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82" w:rsidRDefault="001B2276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 xml:space="preserve"> </w:t>
      </w:r>
      <w:r>
        <w:rPr>
          <w:rFonts w:ascii="Times New Roman" w:eastAsia="黑体" w:hAnsi="Times New Roman" w:cs="Times New Roman"/>
          <w:sz w:val="44"/>
          <w:szCs w:val="44"/>
        </w:rPr>
        <w:t>2024</w:t>
      </w:r>
      <w:r>
        <w:rPr>
          <w:rFonts w:ascii="Times New Roman" w:eastAsia="黑体" w:hAnsi="黑体" w:cs="Times New Roman"/>
          <w:sz w:val="44"/>
          <w:szCs w:val="44"/>
        </w:rPr>
        <w:t>年南召县国民经济和社会发展统计公报</w:t>
      </w:r>
    </w:p>
    <w:p w:rsidR="00DB3282" w:rsidRDefault="00DB3282">
      <w:pPr>
        <w:jc w:val="center"/>
        <w:rPr>
          <w:rFonts w:ascii="Times New Roman" w:eastAsia="楷体" w:hAnsi="Times New Roman" w:cs="Times New Roman"/>
          <w:sz w:val="32"/>
          <w:szCs w:val="32"/>
        </w:rPr>
      </w:pPr>
    </w:p>
    <w:p w:rsidR="00DB3282" w:rsidRDefault="001B2276">
      <w:pPr>
        <w:jc w:val="center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楷体" w:cs="Times New Roman"/>
          <w:sz w:val="32"/>
          <w:szCs w:val="32"/>
        </w:rPr>
        <w:t>南召县统计局</w:t>
      </w:r>
    </w:p>
    <w:p w:rsidR="00DB3282" w:rsidRDefault="00DB3282">
      <w:pPr>
        <w:rPr>
          <w:rFonts w:ascii="Times New Roman" w:eastAsia="仿宋" w:hAnsi="Times New Roman" w:cs="Times New Roman"/>
          <w:sz w:val="32"/>
          <w:szCs w:val="32"/>
        </w:rPr>
      </w:pPr>
    </w:p>
    <w:p w:rsidR="00DB3282" w:rsidRDefault="001B227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年是中华人民共和国成立</w:t>
      </w:r>
      <w:r>
        <w:rPr>
          <w:rFonts w:ascii="Times New Roman" w:eastAsia="仿宋_GB2312" w:hAnsi="Times New Roman" w:cs="Times New Roman"/>
          <w:sz w:val="32"/>
          <w:szCs w:val="32"/>
        </w:rPr>
        <w:t>75</w:t>
      </w:r>
      <w:r>
        <w:rPr>
          <w:rFonts w:ascii="Times New Roman" w:eastAsia="仿宋_GB2312" w:hAnsi="Times New Roman" w:cs="Times New Roman"/>
          <w:sz w:val="32"/>
          <w:szCs w:val="32"/>
        </w:rPr>
        <w:t>周年，</w:t>
      </w:r>
      <w:r>
        <w:rPr>
          <w:rFonts w:ascii="仿宋_GB2312" w:eastAsia="仿宋_GB2312" w:hAnsi="仿宋" w:cs="Times New Roman" w:hint="eastAsia"/>
          <w:sz w:val="32"/>
          <w:szCs w:val="32"/>
        </w:rPr>
        <w:t>是实现“十四五”规划目标任务的关键一年。今年以来，面对外部重重压力与内部较多困难的复杂形势，县委、县政府团结带领全县上下沉着应对，努力改革，始终坚持稳中求进、以进促稳工作总基调，以“五提五聚”为总抓手，统筹推进稳增长、调结构、促转型、惠民生、防风险、保安全，进一步保持战略定力，提振发展信心，勇于担当作为，全县经济运行呈现稳中有进、好中向新的发展态势。</w:t>
      </w:r>
    </w:p>
    <w:p w:rsidR="00DB3282" w:rsidRDefault="001B227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一、综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合</w:t>
      </w:r>
    </w:p>
    <w:p w:rsidR="00DB3282" w:rsidRDefault="001B2276">
      <w:pPr>
        <w:ind w:firstLine="640"/>
        <w:rPr>
          <w:rFonts w:ascii="Times New Roman" w:eastAsia="仿宋" w:hAnsi="仿宋" w:cs="Times New Roman"/>
          <w:sz w:val="32"/>
          <w:szCs w:val="32"/>
        </w:rPr>
      </w:pPr>
      <w:bookmarkStart w:id="0" w:name="OLE_LINK1"/>
      <w:bookmarkStart w:id="1" w:name="OLE_LINK2"/>
      <w:r>
        <w:rPr>
          <w:rFonts w:ascii="仿宋" w:eastAsia="仿宋" w:hAnsi="仿宋" w:hint="eastAsia"/>
          <w:sz w:val="32"/>
          <w:szCs w:val="32"/>
        </w:rPr>
        <w:t>根据上级统计部门统一</w:t>
      </w:r>
      <w:r>
        <w:rPr>
          <w:rFonts w:ascii="Times New Roman" w:eastAsia="仿宋" w:hAnsi="仿宋" w:cs="Times New Roman"/>
          <w:sz w:val="32"/>
          <w:szCs w:val="32"/>
        </w:rPr>
        <w:t>初步核算，</w:t>
      </w: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024</w:t>
      </w:r>
      <w:r>
        <w:rPr>
          <w:rFonts w:ascii="Times New Roman" w:eastAsia="仿宋" w:hAnsi="仿宋" w:cs="Times New Roman" w:hint="eastAsia"/>
          <w:sz w:val="32"/>
          <w:szCs w:val="32"/>
        </w:rPr>
        <w:t>年，</w:t>
      </w:r>
      <w:r>
        <w:rPr>
          <w:rFonts w:ascii="Times New Roman" w:eastAsia="仿宋" w:hAnsi="仿宋" w:cs="Times New Roman"/>
          <w:sz w:val="32"/>
          <w:szCs w:val="32"/>
        </w:rPr>
        <w:t>全年全县生产总值</w:t>
      </w:r>
      <w:r>
        <w:rPr>
          <w:rFonts w:ascii="Times New Roman" w:eastAsia="仿宋" w:hAnsi="仿宋" w:cs="Times New Roman" w:hint="eastAsia"/>
          <w:sz w:val="32"/>
          <w:szCs w:val="32"/>
        </w:rPr>
        <w:t>首次突破</w:t>
      </w: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00</w:t>
      </w:r>
      <w:r>
        <w:rPr>
          <w:rFonts w:ascii="Times New Roman" w:eastAsia="仿宋" w:hAnsi="仿宋" w:cs="Times New Roman" w:hint="eastAsia"/>
          <w:sz w:val="32"/>
          <w:szCs w:val="32"/>
        </w:rPr>
        <w:t>亿元，达到</w:t>
      </w:r>
      <w:r>
        <w:rPr>
          <w:rFonts w:ascii="Times New Roman" w:eastAsia="仿宋" w:hAnsi="Times New Roman" w:cs="Times New Roman"/>
          <w:sz w:val="32"/>
          <w:szCs w:val="32"/>
        </w:rPr>
        <w:t>204.89</w:t>
      </w:r>
      <w:r>
        <w:rPr>
          <w:rFonts w:ascii="Times New Roman" w:eastAsia="仿宋" w:hAnsi="仿宋" w:cs="Times New Roman"/>
          <w:sz w:val="32"/>
          <w:szCs w:val="32"/>
        </w:rPr>
        <w:t>亿元，比上年增长</w:t>
      </w:r>
      <w:r>
        <w:rPr>
          <w:rFonts w:ascii="Times New Roman" w:eastAsia="仿宋" w:hAnsi="Times New Roman" w:cs="Times New Roman"/>
          <w:sz w:val="32"/>
          <w:szCs w:val="32"/>
        </w:rPr>
        <w:t>6.8%</w:t>
      </w:r>
      <w:r>
        <w:rPr>
          <w:rFonts w:ascii="Times New Roman" w:eastAsia="仿宋" w:hAnsi="仿宋" w:cs="Times New Roman"/>
          <w:sz w:val="32"/>
          <w:szCs w:val="32"/>
        </w:rPr>
        <w:t>。其中，第一产业增加值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7.35</w:t>
      </w:r>
      <w:r>
        <w:rPr>
          <w:rFonts w:ascii="Times New Roman" w:eastAsia="仿宋" w:hAnsi="仿宋" w:cs="Times New Roman"/>
          <w:sz w:val="32"/>
          <w:szCs w:val="32"/>
        </w:rPr>
        <w:t>亿元，</w:t>
      </w:r>
      <w:r>
        <w:rPr>
          <w:rFonts w:ascii="Times New Roman" w:eastAsia="仿宋" w:hAnsi="仿宋" w:cs="Times New Roman" w:hint="eastAsia"/>
          <w:sz w:val="32"/>
          <w:szCs w:val="32"/>
        </w:rPr>
        <w:t>同比</w:t>
      </w:r>
      <w:r>
        <w:rPr>
          <w:rFonts w:ascii="Times New Roman" w:eastAsia="仿宋" w:hAnsi="仿宋" w:cs="Times New Roman"/>
          <w:sz w:val="32"/>
          <w:szCs w:val="32"/>
        </w:rPr>
        <w:t>增长</w:t>
      </w:r>
      <w:r>
        <w:rPr>
          <w:rFonts w:ascii="Times New Roman" w:eastAsia="仿宋" w:hAnsi="Times New Roman" w:cs="Times New Roman"/>
          <w:sz w:val="32"/>
          <w:szCs w:val="32"/>
        </w:rPr>
        <w:t>3.7%</w:t>
      </w:r>
      <w:r>
        <w:rPr>
          <w:rFonts w:ascii="Times New Roman" w:eastAsia="仿宋" w:hAnsi="仿宋" w:cs="Times New Roman"/>
          <w:sz w:val="32"/>
          <w:szCs w:val="32"/>
        </w:rPr>
        <w:t>；第二产业增加值</w:t>
      </w:r>
      <w:r>
        <w:rPr>
          <w:rFonts w:ascii="Times New Roman" w:eastAsia="仿宋" w:hAnsi="Times New Roman" w:cs="Times New Roman"/>
          <w:sz w:val="32"/>
          <w:szCs w:val="32"/>
        </w:rPr>
        <w:t>85.67</w:t>
      </w:r>
      <w:r>
        <w:rPr>
          <w:rFonts w:ascii="Times New Roman" w:eastAsia="仿宋" w:hAnsi="仿宋" w:cs="Times New Roman"/>
          <w:sz w:val="32"/>
          <w:szCs w:val="32"/>
        </w:rPr>
        <w:t>亿元，</w:t>
      </w:r>
      <w:r>
        <w:rPr>
          <w:rFonts w:ascii="Times New Roman" w:eastAsia="仿宋" w:hAnsi="仿宋" w:cs="Times New Roman" w:hint="eastAsia"/>
          <w:sz w:val="32"/>
          <w:szCs w:val="32"/>
        </w:rPr>
        <w:t>同比</w:t>
      </w:r>
      <w:r>
        <w:rPr>
          <w:rFonts w:ascii="Times New Roman" w:eastAsia="仿宋" w:hAnsi="仿宋" w:cs="Times New Roman"/>
          <w:sz w:val="32"/>
          <w:szCs w:val="32"/>
        </w:rPr>
        <w:t>增长</w:t>
      </w:r>
      <w:r>
        <w:rPr>
          <w:rFonts w:ascii="Times New Roman" w:eastAsia="仿宋" w:hAnsi="Times New Roman" w:cs="Times New Roman"/>
          <w:sz w:val="32"/>
          <w:szCs w:val="32"/>
        </w:rPr>
        <w:t>11.2%</w:t>
      </w:r>
      <w:r>
        <w:rPr>
          <w:rFonts w:ascii="Times New Roman" w:eastAsia="仿宋" w:hAnsi="仿宋" w:cs="Times New Roman"/>
          <w:sz w:val="32"/>
          <w:szCs w:val="32"/>
        </w:rPr>
        <w:t>；第三产业增加值</w:t>
      </w:r>
      <w:r>
        <w:rPr>
          <w:rFonts w:ascii="Times New Roman" w:eastAsia="仿宋" w:hAnsi="Times New Roman" w:cs="Times New Roman"/>
          <w:sz w:val="32"/>
          <w:szCs w:val="32"/>
        </w:rPr>
        <w:t>91.87</w:t>
      </w:r>
      <w:r>
        <w:rPr>
          <w:rFonts w:ascii="Times New Roman" w:eastAsia="仿宋" w:hAnsi="仿宋" w:cs="Times New Roman"/>
          <w:sz w:val="32"/>
          <w:szCs w:val="32"/>
        </w:rPr>
        <w:t>亿元，</w:t>
      </w:r>
      <w:r>
        <w:rPr>
          <w:rFonts w:ascii="Times New Roman" w:eastAsia="仿宋" w:hAnsi="仿宋" w:cs="Times New Roman" w:hint="eastAsia"/>
          <w:sz w:val="32"/>
          <w:szCs w:val="32"/>
        </w:rPr>
        <w:t>同比</w:t>
      </w:r>
      <w:r>
        <w:rPr>
          <w:rFonts w:ascii="Times New Roman" w:eastAsia="仿宋" w:hAnsi="仿宋" w:cs="Times New Roman"/>
          <w:sz w:val="32"/>
          <w:szCs w:val="32"/>
        </w:rPr>
        <w:t>增长</w:t>
      </w:r>
      <w:r>
        <w:rPr>
          <w:rFonts w:ascii="Times New Roman" w:eastAsia="仿宋" w:hAnsi="Times New Roman" w:cs="Times New Roman"/>
          <w:sz w:val="32"/>
          <w:szCs w:val="32"/>
        </w:rPr>
        <w:t>4.0%</w:t>
      </w:r>
      <w:r>
        <w:rPr>
          <w:rFonts w:ascii="Times New Roman" w:eastAsia="仿宋" w:hAnsi="仿宋" w:cs="Times New Roman"/>
          <w:sz w:val="32"/>
          <w:szCs w:val="32"/>
        </w:rPr>
        <w:t>。</w:t>
      </w:r>
      <w:bookmarkEnd w:id="0"/>
      <w:bookmarkEnd w:id="1"/>
      <w:r>
        <w:rPr>
          <w:rFonts w:ascii="Times New Roman" w:eastAsia="仿宋" w:hAnsi="仿宋" w:cs="Times New Roman"/>
          <w:sz w:val="32"/>
          <w:szCs w:val="32"/>
        </w:rPr>
        <w:t>三次产业结构为</w:t>
      </w:r>
      <w:r>
        <w:rPr>
          <w:rFonts w:ascii="Times New Roman" w:eastAsia="仿宋" w:hAnsi="Times New Roman" w:cs="Times New Roman"/>
          <w:sz w:val="32"/>
          <w:szCs w:val="32"/>
        </w:rPr>
        <w:t>13.4:41.8:44.8</w:t>
      </w:r>
      <w:r>
        <w:rPr>
          <w:rFonts w:ascii="Times New Roman" w:eastAsia="仿宋" w:hAnsi="仿宋" w:cs="Times New Roman"/>
          <w:sz w:val="32"/>
          <w:szCs w:val="32"/>
        </w:rPr>
        <w:t>。</w:t>
      </w:r>
    </w:p>
    <w:p w:rsidR="00DB3282" w:rsidRDefault="001B2276">
      <w:pPr>
        <w:jc w:val="center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图</w:t>
      </w:r>
      <w:r>
        <w:rPr>
          <w:rFonts w:ascii="Times New Roman" w:eastAsia="仿宋" w:hAnsi="仿宋" w:cs="Times New Roman" w:hint="eastAsia"/>
          <w:sz w:val="32"/>
          <w:szCs w:val="32"/>
        </w:rPr>
        <w:t>1  2020-2024</w:t>
      </w:r>
      <w:r>
        <w:rPr>
          <w:rFonts w:ascii="Times New Roman" w:eastAsia="仿宋" w:hAnsi="仿宋" w:cs="Times New Roman" w:hint="eastAsia"/>
          <w:sz w:val="32"/>
          <w:szCs w:val="32"/>
        </w:rPr>
        <w:t>年南</w:t>
      </w:r>
      <w:r>
        <w:rPr>
          <w:rFonts w:ascii="Times New Roman" w:eastAsia="仿宋" w:hAnsi="仿宋" w:cs="Times New Roman" w:hint="eastAsia"/>
          <w:sz w:val="32"/>
          <w:szCs w:val="32"/>
        </w:rPr>
        <w:t>召县</w:t>
      </w:r>
      <w:r>
        <w:rPr>
          <w:rFonts w:ascii="Times New Roman" w:eastAsia="仿宋" w:hAnsi="仿宋" w:cs="Times New Roman" w:hint="eastAsia"/>
          <w:sz w:val="32"/>
          <w:szCs w:val="32"/>
        </w:rPr>
        <w:t>地区生产总值</w:t>
      </w:r>
    </w:p>
    <w:p w:rsidR="00DB3282" w:rsidRDefault="001B2276">
      <w:pPr>
        <w:jc w:val="right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计量单位：万元</w:t>
      </w:r>
    </w:p>
    <w:p w:rsidR="00DB3282" w:rsidRDefault="001B2276">
      <w:pPr>
        <w:rPr>
          <w:rFonts w:ascii="Times New Roman" w:eastAsia="仿宋" w:hAnsi="仿宋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5607050" cy="2895600"/>
            <wp:effectExtent l="4445" t="4445" r="8255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B3282" w:rsidRDefault="001B2276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年末全县常住人口</w:t>
      </w:r>
      <w:r>
        <w:rPr>
          <w:rFonts w:ascii="Times New Roman" w:eastAsia="仿宋" w:hAnsi="仿宋" w:cs="Times New Roman"/>
          <w:sz w:val="32"/>
          <w:szCs w:val="32"/>
        </w:rPr>
        <w:t>45.36</w:t>
      </w:r>
      <w:r>
        <w:rPr>
          <w:rFonts w:ascii="Times New Roman" w:eastAsia="仿宋" w:hAnsi="仿宋" w:cs="Times New Roman" w:hint="eastAsia"/>
          <w:sz w:val="32"/>
          <w:szCs w:val="32"/>
        </w:rPr>
        <w:t>万人，其中城镇常住人口</w:t>
      </w:r>
      <w:r>
        <w:rPr>
          <w:rFonts w:ascii="Times New Roman" w:eastAsia="仿宋" w:hAnsi="仿宋" w:cs="Times New Roman"/>
          <w:sz w:val="32"/>
          <w:szCs w:val="32"/>
        </w:rPr>
        <w:t>20.87</w:t>
      </w:r>
      <w:r>
        <w:rPr>
          <w:rFonts w:ascii="Times New Roman" w:eastAsia="仿宋" w:hAnsi="仿宋" w:cs="Times New Roman" w:hint="eastAsia"/>
          <w:sz w:val="32"/>
          <w:szCs w:val="32"/>
        </w:rPr>
        <w:t>万人，乡村常住人口</w:t>
      </w:r>
      <w:r>
        <w:rPr>
          <w:rFonts w:ascii="Times New Roman" w:eastAsia="仿宋" w:hAnsi="仿宋" w:cs="Times New Roman"/>
          <w:sz w:val="32"/>
          <w:szCs w:val="32"/>
        </w:rPr>
        <w:t>24.49</w:t>
      </w:r>
      <w:r>
        <w:rPr>
          <w:rFonts w:ascii="Times New Roman" w:eastAsia="仿宋" w:hAnsi="仿宋" w:cs="Times New Roman" w:hint="eastAsia"/>
          <w:sz w:val="32"/>
          <w:szCs w:val="32"/>
        </w:rPr>
        <w:t>万人；常住人口城镇化率为</w:t>
      </w:r>
      <w:r>
        <w:rPr>
          <w:rFonts w:ascii="Times New Roman" w:eastAsia="仿宋" w:hAnsi="仿宋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6.02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。全年出生人口</w:t>
      </w:r>
      <w:r>
        <w:rPr>
          <w:rFonts w:ascii="Times New Roman" w:eastAsia="仿宋" w:hAnsi="仿宋" w:cs="Times New Roman" w:hint="eastAsia"/>
          <w:sz w:val="32"/>
          <w:szCs w:val="32"/>
        </w:rPr>
        <w:t>0.</w:t>
      </w:r>
      <w:r>
        <w:rPr>
          <w:rFonts w:ascii="Times New Roman" w:eastAsia="仿宋" w:hAnsi="仿宋" w:cs="Times New Roman"/>
          <w:sz w:val="32"/>
          <w:szCs w:val="32"/>
        </w:rPr>
        <w:t>33</w:t>
      </w:r>
      <w:r>
        <w:rPr>
          <w:rFonts w:ascii="Times New Roman" w:eastAsia="仿宋" w:hAnsi="仿宋" w:cs="Times New Roman" w:hint="eastAsia"/>
          <w:sz w:val="32"/>
          <w:szCs w:val="32"/>
        </w:rPr>
        <w:t>万人，人口出生</w:t>
      </w:r>
      <w:r>
        <w:rPr>
          <w:rFonts w:ascii="Times New Roman" w:eastAsia="仿宋" w:hAnsi="仿宋" w:cs="Times New Roman" w:hint="eastAsia"/>
          <w:sz w:val="32"/>
          <w:szCs w:val="32"/>
        </w:rPr>
        <w:t>率为</w:t>
      </w:r>
      <w:r>
        <w:rPr>
          <w:rFonts w:ascii="Times New Roman" w:eastAsia="仿宋" w:hAnsi="仿宋" w:cs="Times New Roman"/>
          <w:sz w:val="32"/>
          <w:szCs w:val="32"/>
        </w:rPr>
        <w:t>7.24</w:t>
      </w:r>
      <w:r>
        <w:rPr>
          <w:rFonts w:ascii="Times New Roman" w:eastAsia="仿宋" w:hAnsi="仿宋" w:cs="Times New Roman" w:hint="eastAsia"/>
          <w:sz w:val="32"/>
          <w:szCs w:val="32"/>
        </w:rPr>
        <w:t>‰；死亡人口</w:t>
      </w:r>
      <w:r>
        <w:rPr>
          <w:rFonts w:ascii="Times New Roman" w:eastAsia="仿宋" w:hAnsi="仿宋" w:cs="Times New Roman" w:hint="eastAsia"/>
          <w:sz w:val="32"/>
          <w:szCs w:val="32"/>
        </w:rPr>
        <w:t>0.4</w:t>
      </w:r>
      <w:r>
        <w:rPr>
          <w:rFonts w:ascii="Times New Roman" w:eastAsia="仿宋" w:hAnsi="仿宋" w:cs="Times New Roman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万人，人口死亡率为</w:t>
      </w:r>
      <w:r>
        <w:rPr>
          <w:rFonts w:ascii="Times New Roman" w:eastAsia="仿宋" w:hAnsi="仿宋" w:cs="Times New Roman" w:hint="eastAsia"/>
          <w:sz w:val="32"/>
          <w:szCs w:val="32"/>
        </w:rPr>
        <w:t>8.</w:t>
      </w:r>
      <w:r>
        <w:rPr>
          <w:rFonts w:ascii="Times New Roman" w:eastAsia="仿宋" w:hAnsi="仿宋" w:cs="Times New Roman"/>
          <w:sz w:val="32"/>
          <w:szCs w:val="32"/>
        </w:rPr>
        <w:t>99</w:t>
      </w:r>
      <w:r>
        <w:rPr>
          <w:rFonts w:ascii="Times New Roman" w:eastAsia="仿宋" w:hAnsi="仿宋" w:cs="Times New Roman" w:hint="eastAsia"/>
          <w:sz w:val="32"/>
          <w:szCs w:val="32"/>
        </w:rPr>
        <w:t>‰；人口自然增长率为</w:t>
      </w:r>
      <w:r>
        <w:rPr>
          <w:rFonts w:ascii="Times New Roman" w:eastAsia="仿宋" w:hAnsi="仿宋" w:cs="Times New Roman"/>
          <w:sz w:val="32"/>
          <w:szCs w:val="32"/>
        </w:rPr>
        <w:t>-1.75</w:t>
      </w:r>
      <w:r>
        <w:rPr>
          <w:rFonts w:ascii="Times New Roman" w:eastAsia="仿宋" w:hAnsi="仿宋" w:cs="Times New Roman" w:hint="eastAsia"/>
          <w:sz w:val="32"/>
          <w:szCs w:val="32"/>
        </w:rPr>
        <w:t>‰。</w:t>
      </w:r>
    </w:p>
    <w:p w:rsidR="00DB3282" w:rsidRDefault="001B2276">
      <w:pPr>
        <w:jc w:val="center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表</w:t>
      </w:r>
      <w:r>
        <w:rPr>
          <w:rFonts w:ascii="Times New Roman" w:eastAsia="仿宋" w:hAnsi="仿宋" w:cs="Times New Roman" w:hint="eastAsia"/>
          <w:sz w:val="32"/>
          <w:szCs w:val="32"/>
        </w:rPr>
        <w:t>1  2024</w:t>
      </w:r>
      <w:r>
        <w:rPr>
          <w:rFonts w:ascii="Times New Roman" w:eastAsia="仿宋" w:hAnsi="仿宋" w:cs="Times New Roman" w:hint="eastAsia"/>
          <w:sz w:val="32"/>
          <w:szCs w:val="32"/>
        </w:rPr>
        <w:t>年年末</w:t>
      </w:r>
      <w:r>
        <w:rPr>
          <w:rFonts w:ascii="Times New Roman" w:eastAsia="仿宋" w:hAnsi="仿宋" w:cs="Times New Roman" w:hint="eastAsia"/>
          <w:sz w:val="32"/>
          <w:szCs w:val="32"/>
        </w:rPr>
        <w:t>南召县</w:t>
      </w:r>
      <w:r>
        <w:rPr>
          <w:rFonts w:ascii="Times New Roman" w:eastAsia="仿宋" w:hAnsi="仿宋" w:cs="Times New Roman" w:hint="eastAsia"/>
          <w:sz w:val="32"/>
          <w:szCs w:val="32"/>
        </w:rPr>
        <w:t>常住人口数及构成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2850"/>
        <w:gridCol w:w="2208"/>
      </w:tblGrid>
      <w:tr w:rsidR="00DB3282">
        <w:tc>
          <w:tcPr>
            <w:tcW w:w="3889" w:type="dxa"/>
            <w:tcBorders>
              <w:tl2br w:val="nil"/>
              <w:tr2bl w:val="nil"/>
            </w:tcBorders>
          </w:tcPr>
          <w:p w:rsidR="00DB3282" w:rsidRDefault="001B22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指标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:rsidR="00DB3282" w:rsidRDefault="001B22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年末数（万人）</w:t>
            </w:r>
          </w:p>
        </w:tc>
        <w:tc>
          <w:tcPr>
            <w:tcW w:w="2208" w:type="dxa"/>
            <w:tcBorders>
              <w:tl2br w:val="nil"/>
              <w:tr2bl w:val="nil"/>
            </w:tcBorders>
          </w:tcPr>
          <w:p w:rsidR="00DB3282" w:rsidRDefault="001B22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比重（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）</w:t>
            </w:r>
          </w:p>
        </w:tc>
      </w:tr>
      <w:tr w:rsidR="00DB3282">
        <w:tc>
          <w:tcPr>
            <w:tcW w:w="3889" w:type="dxa"/>
            <w:tcBorders>
              <w:tl2br w:val="nil"/>
              <w:tr2bl w:val="nil"/>
            </w:tcBorders>
          </w:tcPr>
          <w:p w:rsidR="00DB3282" w:rsidRDefault="001B227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常住人口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:rsidR="00DB3282" w:rsidRDefault="001B22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45.36</w:t>
            </w:r>
          </w:p>
        </w:tc>
        <w:tc>
          <w:tcPr>
            <w:tcW w:w="2208" w:type="dxa"/>
            <w:tcBorders>
              <w:tl2br w:val="nil"/>
              <w:tr2bl w:val="nil"/>
            </w:tcBorders>
          </w:tcPr>
          <w:p w:rsidR="00DB3282" w:rsidRDefault="001B22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100</w:t>
            </w:r>
          </w:p>
        </w:tc>
      </w:tr>
      <w:tr w:rsidR="00DB3282">
        <w:trPr>
          <w:trHeight w:val="599"/>
        </w:trPr>
        <w:tc>
          <w:tcPr>
            <w:tcW w:w="3889" w:type="dxa"/>
            <w:tcBorders>
              <w:tl2br w:val="nil"/>
              <w:tr2bl w:val="nil"/>
            </w:tcBorders>
          </w:tcPr>
          <w:p w:rsidR="00DB3282" w:rsidRDefault="001B227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#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城镇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:rsidR="00DB3282" w:rsidRDefault="001B22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20.87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 w:rsidR="00DB3282" w:rsidRDefault="001B227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46.01</w:t>
            </w:r>
          </w:p>
        </w:tc>
      </w:tr>
      <w:tr w:rsidR="00DB3282">
        <w:tc>
          <w:tcPr>
            <w:tcW w:w="3889" w:type="dxa"/>
            <w:tcBorders>
              <w:tl2br w:val="nil"/>
              <w:tr2bl w:val="nil"/>
            </w:tcBorders>
          </w:tcPr>
          <w:p w:rsidR="00DB3282" w:rsidRDefault="001B227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农村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:rsidR="00DB3282" w:rsidRDefault="001B22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24.49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 w:rsidR="00DB3282" w:rsidRDefault="001B227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53.99</w:t>
            </w:r>
          </w:p>
        </w:tc>
      </w:tr>
      <w:tr w:rsidR="00DB3282">
        <w:tc>
          <w:tcPr>
            <w:tcW w:w="3889" w:type="dxa"/>
            <w:tcBorders>
              <w:tl2br w:val="nil"/>
              <w:tr2bl w:val="nil"/>
            </w:tcBorders>
          </w:tcPr>
          <w:p w:rsidR="00DB3282" w:rsidRDefault="001B227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#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男性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DB3282" w:rsidRDefault="001B227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23.20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 w:rsidR="00DB3282" w:rsidRDefault="001B227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51.15</w:t>
            </w:r>
          </w:p>
        </w:tc>
      </w:tr>
      <w:tr w:rsidR="00DB3282">
        <w:tc>
          <w:tcPr>
            <w:tcW w:w="3889" w:type="dxa"/>
            <w:tcBorders>
              <w:tl2br w:val="nil"/>
              <w:tr2bl w:val="nil"/>
            </w:tcBorders>
          </w:tcPr>
          <w:p w:rsidR="00DB3282" w:rsidRDefault="001B227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女性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DB3282" w:rsidRDefault="001B227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22.16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 w:rsidR="00DB3282" w:rsidRDefault="001B227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48.85</w:t>
            </w:r>
          </w:p>
        </w:tc>
      </w:tr>
      <w:tr w:rsidR="00DB3282">
        <w:tc>
          <w:tcPr>
            <w:tcW w:w="3889" w:type="dxa"/>
            <w:tcBorders>
              <w:tl2br w:val="nil"/>
              <w:tr2bl w:val="nil"/>
            </w:tcBorders>
          </w:tcPr>
          <w:p w:rsidR="00DB3282" w:rsidRDefault="001B227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#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0-15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DB3282" w:rsidRDefault="001B227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12.52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 w:rsidR="00DB3282" w:rsidRDefault="001B227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27.60</w:t>
            </w:r>
          </w:p>
        </w:tc>
      </w:tr>
      <w:tr w:rsidR="00DB3282">
        <w:tc>
          <w:tcPr>
            <w:tcW w:w="3889" w:type="dxa"/>
            <w:tcBorders>
              <w:tl2br w:val="nil"/>
              <w:tr2bl w:val="nil"/>
            </w:tcBorders>
          </w:tcPr>
          <w:p w:rsidR="00DB3282" w:rsidRDefault="001B227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16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DB3282" w:rsidRDefault="001B227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23.82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 w:rsidR="00DB3282" w:rsidRDefault="001B227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52.51</w:t>
            </w:r>
          </w:p>
        </w:tc>
      </w:tr>
      <w:tr w:rsidR="00DB3282">
        <w:tc>
          <w:tcPr>
            <w:tcW w:w="3889" w:type="dxa"/>
            <w:tcBorders>
              <w:tl2br w:val="nil"/>
              <w:tr2bl w:val="nil"/>
            </w:tcBorders>
          </w:tcPr>
          <w:p w:rsidR="00DB3282" w:rsidRDefault="001B2276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岁及以上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DB3282" w:rsidRDefault="001B227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9.02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 w:rsidR="00DB3282" w:rsidRDefault="001B227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19.89</w:t>
            </w:r>
          </w:p>
        </w:tc>
      </w:tr>
    </w:tbl>
    <w:p w:rsidR="00DB3282" w:rsidRDefault="001B227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二、农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业</w:t>
      </w:r>
      <w:r>
        <w:rPr>
          <w:rFonts w:ascii="黑体" w:eastAsia="黑体" w:hAnsi="黑体" w:hint="eastAsia"/>
          <w:sz w:val="32"/>
          <w:szCs w:val="32"/>
        </w:rPr>
        <w:t>(</w:t>
      </w:r>
      <w:r>
        <w:rPr>
          <w:rFonts w:ascii="黑体" w:eastAsia="黑体" w:hAnsi="黑体" w:hint="eastAsia"/>
          <w:sz w:val="32"/>
          <w:szCs w:val="32"/>
        </w:rPr>
        <w:t>含职教园区</w:t>
      </w:r>
      <w:r>
        <w:rPr>
          <w:rFonts w:ascii="黑体" w:eastAsia="黑体" w:hAnsi="黑体"/>
          <w:sz w:val="32"/>
          <w:szCs w:val="32"/>
        </w:rPr>
        <w:t>)</w:t>
      </w:r>
    </w:p>
    <w:p w:rsidR="00DB3282" w:rsidRDefault="001B2276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 xml:space="preserve">　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Times New Roman" w:eastAsia="仿宋" w:hAnsi="仿宋" w:cs="Times New Roman"/>
          <w:sz w:val="32"/>
          <w:szCs w:val="32"/>
        </w:rPr>
        <w:t>全年全县粮食种植面积</w:t>
      </w:r>
      <w:r>
        <w:rPr>
          <w:rFonts w:ascii="Times New Roman" w:eastAsia="仿宋" w:hAnsi="Times New Roman" w:cs="Times New Roman"/>
          <w:sz w:val="32"/>
          <w:szCs w:val="32"/>
        </w:rPr>
        <w:t>28.84</w:t>
      </w:r>
      <w:r>
        <w:rPr>
          <w:rFonts w:ascii="Times New Roman" w:eastAsia="仿宋" w:hAnsi="仿宋" w:cs="Times New Roman"/>
          <w:sz w:val="32"/>
          <w:szCs w:val="32"/>
        </w:rPr>
        <w:t>千公顷。其中，夏粮种植面积</w:t>
      </w:r>
      <w:r>
        <w:rPr>
          <w:rFonts w:ascii="Times New Roman" w:eastAsia="仿宋" w:hAnsi="Times New Roman" w:cs="Times New Roman"/>
          <w:sz w:val="32"/>
          <w:szCs w:val="32"/>
        </w:rPr>
        <w:t>8.52</w:t>
      </w:r>
      <w:r>
        <w:rPr>
          <w:rFonts w:ascii="Times New Roman" w:eastAsia="仿宋" w:hAnsi="仿宋" w:cs="Times New Roman"/>
          <w:sz w:val="32"/>
          <w:szCs w:val="32"/>
        </w:rPr>
        <w:t>千公顷，秋粮种植面积</w:t>
      </w:r>
      <w:r>
        <w:rPr>
          <w:rFonts w:ascii="Times New Roman" w:eastAsia="仿宋" w:hAnsi="Times New Roman" w:cs="Times New Roman"/>
          <w:sz w:val="32"/>
          <w:szCs w:val="32"/>
        </w:rPr>
        <w:t>20.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千公顷。油料种植面积</w:t>
      </w:r>
      <w:r>
        <w:rPr>
          <w:rFonts w:ascii="Times New Roman" w:eastAsia="仿宋" w:hAnsi="Times New Roman" w:cs="Times New Roman"/>
          <w:sz w:val="32"/>
          <w:szCs w:val="32"/>
        </w:rPr>
        <w:t>13.27</w:t>
      </w:r>
      <w:r>
        <w:rPr>
          <w:rFonts w:ascii="Times New Roman" w:eastAsia="仿宋" w:hAnsi="仿宋" w:cs="Times New Roman"/>
          <w:sz w:val="32"/>
          <w:szCs w:val="32"/>
        </w:rPr>
        <w:t>千公顷，蔬菜种植面积</w:t>
      </w:r>
      <w:r>
        <w:rPr>
          <w:rFonts w:ascii="Times New Roman" w:eastAsia="仿宋" w:hAnsi="Times New Roman" w:cs="Times New Roman"/>
          <w:sz w:val="32"/>
          <w:szCs w:val="32"/>
        </w:rPr>
        <w:t>9.6</w:t>
      </w:r>
      <w:r>
        <w:rPr>
          <w:rFonts w:ascii="Times New Roman" w:eastAsia="仿宋" w:hAnsi="仿宋" w:cs="Times New Roman"/>
          <w:sz w:val="32"/>
          <w:szCs w:val="32"/>
        </w:rPr>
        <w:t>千公顷。</w:t>
      </w:r>
    </w:p>
    <w:p w:rsidR="00DB3282" w:rsidRDefault="001B2276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color w:val="FF0000"/>
          <w:sz w:val="32"/>
          <w:szCs w:val="32"/>
        </w:rPr>
        <w:t xml:space="preserve">　　</w:t>
      </w:r>
      <w:bookmarkStart w:id="2" w:name="OLE_LINK3"/>
      <w:bookmarkStart w:id="3" w:name="OLE_LINK4"/>
      <w:r>
        <w:rPr>
          <w:rFonts w:ascii="Times New Roman" w:eastAsia="仿宋" w:hAnsi="仿宋" w:cs="Times New Roman"/>
          <w:sz w:val="32"/>
          <w:szCs w:val="32"/>
        </w:rPr>
        <w:t>全年粮食产量</w:t>
      </w:r>
      <w:r>
        <w:rPr>
          <w:rFonts w:ascii="Times New Roman" w:eastAsia="仿宋" w:hAnsi="Times New Roman" w:cs="Times New Roman"/>
          <w:sz w:val="32"/>
          <w:szCs w:val="32"/>
        </w:rPr>
        <w:t>14.42</w:t>
      </w:r>
      <w:r>
        <w:rPr>
          <w:rFonts w:ascii="Times New Roman" w:eastAsia="仿宋" w:hAnsi="仿宋" w:cs="Times New Roman"/>
          <w:sz w:val="32"/>
          <w:szCs w:val="32"/>
        </w:rPr>
        <w:t>万吨，比上</w:t>
      </w:r>
      <w:r>
        <w:rPr>
          <w:rFonts w:ascii="Times New Roman" w:eastAsia="仿宋" w:hAnsi="仿宋" w:cs="Times New Roman" w:hint="eastAsia"/>
          <w:sz w:val="32"/>
          <w:szCs w:val="32"/>
        </w:rPr>
        <w:t>年增加</w:t>
      </w:r>
      <w:r>
        <w:rPr>
          <w:rFonts w:ascii="Times New Roman" w:eastAsia="仿宋" w:hAnsi="仿宋" w:cs="Times New Roman" w:hint="eastAsia"/>
          <w:sz w:val="32"/>
          <w:szCs w:val="32"/>
        </w:rPr>
        <w:t>0</w:t>
      </w:r>
      <w:r>
        <w:rPr>
          <w:rFonts w:ascii="Times New Roman" w:eastAsia="仿宋" w:hAnsi="仿宋" w:cs="Times New Roman"/>
          <w:sz w:val="32"/>
          <w:szCs w:val="32"/>
        </w:rPr>
        <w:t>.19</w:t>
      </w:r>
      <w:r>
        <w:rPr>
          <w:rFonts w:ascii="Times New Roman" w:eastAsia="仿宋" w:hAnsi="仿宋" w:cs="Times New Roman"/>
          <w:sz w:val="32"/>
          <w:szCs w:val="32"/>
        </w:rPr>
        <w:t>万吨，</w:t>
      </w:r>
      <w:r>
        <w:rPr>
          <w:rFonts w:ascii="Times New Roman" w:eastAsia="仿宋" w:hAnsi="仿宋" w:cs="Times New Roman" w:hint="eastAsia"/>
          <w:sz w:val="32"/>
          <w:szCs w:val="32"/>
        </w:rPr>
        <w:t>同比增长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.34</w:t>
      </w:r>
      <w:r>
        <w:rPr>
          <w:rFonts w:ascii="Times New Roman" w:eastAsia="仿宋" w:hAnsi="Times New Roman" w:cs="Times New Roman"/>
          <w:sz w:val="32"/>
          <w:szCs w:val="32"/>
        </w:rPr>
        <w:t>%</w:t>
      </w:r>
      <w:r>
        <w:rPr>
          <w:rFonts w:ascii="Times New Roman" w:eastAsia="仿宋" w:hAnsi="仿宋" w:cs="Times New Roman"/>
          <w:sz w:val="32"/>
          <w:szCs w:val="32"/>
        </w:rPr>
        <w:t>。</w:t>
      </w:r>
      <w:bookmarkEnd w:id="2"/>
      <w:bookmarkEnd w:id="3"/>
      <w:r>
        <w:rPr>
          <w:rFonts w:ascii="Times New Roman" w:eastAsia="仿宋" w:hAnsi="仿宋" w:cs="Times New Roman"/>
          <w:sz w:val="32"/>
          <w:szCs w:val="32"/>
        </w:rPr>
        <w:t>其中，夏粮产量</w:t>
      </w:r>
      <w:r>
        <w:rPr>
          <w:rFonts w:ascii="Times New Roman" w:eastAsia="仿宋" w:hAnsi="Times New Roman" w:cs="Times New Roman"/>
          <w:sz w:val="32"/>
          <w:szCs w:val="32"/>
        </w:rPr>
        <w:t>3.62</w:t>
      </w:r>
      <w:r>
        <w:rPr>
          <w:rFonts w:ascii="Times New Roman" w:eastAsia="仿宋" w:hAnsi="仿宋" w:cs="Times New Roman"/>
          <w:sz w:val="32"/>
          <w:szCs w:val="32"/>
        </w:rPr>
        <w:t>万吨，</w:t>
      </w:r>
      <w:r>
        <w:rPr>
          <w:rFonts w:ascii="Times New Roman" w:eastAsia="仿宋" w:hAnsi="仿宋" w:cs="Times New Roman" w:hint="eastAsia"/>
          <w:sz w:val="32"/>
          <w:szCs w:val="32"/>
        </w:rPr>
        <w:t>增加</w:t>
      </w:r>
      <w:r>
        <w:rPr>
          <w:rFonts w:ascii="Times New Roman" w:eastAsia="仿宋" w:hAnsi="Times New Roman" w:cs="Times New Roman"/>
          <w:sz w:val="32"/>
          <w:szCs w:val="32"/>
        </w:rPr>
        <w:t>0.22</w:t>
      </w:r>
      <w:r>
        <w:rPr>
          <w:rFonts w:ascii="Times New Roman" w:eastAsia="仿宋" w:hAnsi="仿宋" w:cs="Times New Roman"/>
          <w:sz w:val="32"/>
          <w:szCs w:val="32"/>
        </w:rPr>
        <w:t>万吨，</w:t>
      </w:r>
      <w:r>
        <w:rPr>
          <w:rFonts w:ascii="Times New Roman" w:eastAsia="仿宋" w:hAnsi="仿宋" w:cs="Times New Roman" w:hint="eastAsia"/>
          <w:sz w:val="32"/>
          <w:szCs w:val="32"/>
        </w:rPr>
        <w:t>同比增长</w:t>
      </w:r>
      <w:r>
        <w:rPr>
          <w:rFonts w:ascii="Times New Roman" w:eastAsia="仿宋" w:hAnsi="仿宋" w:cs="Times New Roman"/>
          <w:sz w:val="32"/>
          <w:szCs w:val="32"/>
        </w:rPr>
        <w:t>6.47</w:t>
      </w:r>
      <w:r>
        <w:rPr>
          <w:rFonts w:ascii="Times New Roman" w:eastAsia="仿宋" w:hAnsi="Times New Roman" w:cs="Times New Roman"/>
          <w:sz w:val="32"/>
          <w:szCs w:val="32"/>
        </w:rPr>
        <w:t>%</w:t>
      </w:r>
      <w:r>
        <w:rPr>
          <w:rFonts w:ascii="Times New Roman" w:eastAsia="仿宋" w:hAnsi="仿宋" w:cs="Times New Roman"/>
          <w:sz w:val="32"/>
          <w:szCs w:val="32"/>
        </w:rPr>
        <w:t>；秋粮产量</w:t>
      </w:r>
      <w:r>
        <w:rPr>
          <w:rFonts w:ascii="Times New Roman" w:eastAsia="仿宋" w:hAnsi="Times New Roman" w:cs="Times New Roman" w:hint="eastAsia"/>
          <w:sz w:val="32"/>
          <w:szCs w:val="32"/>
        </w:rPr>
        <w:t>10.8</w:t>
      </w:r>
      <w:r>
        <w:rPr>
          <w:rFonts w:ascii="Times New Roman" w:eastAsia="仿宋" w:hAnsi="仿宋" w:cs="Times New Roman"/>
          <w:sz w:val="32"/>
          <w:szCs w:val="32"/>
        </w:rPr>
        <w:t>万吨，</w:t>
      </w:r>
      <w:r>
        <w:rPr>
          <w:rFonts w:ascii="Times New Roman" w:eastAsia="仿宋" w:hAnsi="仿宋" w:cs="Times New Roman" w:hint="eastAsia"/>
          <w:sz w:val="32"/>
          <w:szCs w:val="32"/>
        </w:rPr>
        <w:t>与去年基本持平</w:t>
      </w:r>
      <w:r>
        <w:rPr>
          <w:rFonts w:ascii="Times New Roman" w:eastAsia="仿宋" w:hAnsi="仿宋" w:cs="Times New Roman"/>
          <w:sz w:val="32"/>
          <w:szCs w:val="32"/>
        </w:rPr>
        <w:t>。</w:t>
      </w:r>
    </w:p>
    <w:p w:rsidR="00DB3282" w:rsidRDefault="001B2276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color w:val="FF0000"/>
          <w:sz w:val="32"/>
          <w:szCs w:val="32"/>
        </w:rPr>
        <w:t xml:space="preserve">　</w:t>
      </w:r>
      <w:r>
        <w:rPr>
          <w:rFonts w:ascii="Times New Roman" w:eastAsia="仿宋" w:hAnsi="仿宋" w:cs="Times New Roman"/>
          <w:sz w:val="32"/>
          <w:szCs w:val="32"/>
        </w:rPr>
        <w:t xml:space="preserve">　全年油料产量</w:t>
      </w:r>
      <w:r>
        <w:rPr>
          <w:rFonts w:ascii="Times New Roman" w:eastAsia="仿宋" w:hAnsi="Times New Roman" w:cs="Times New Roman"/>
          <w:sz w:val="32"/>
          <w:szCs w:val="32"/>
        </w:rPr>
        <w:t>7.1</w:t>
      </w:r>
      <w:r>
        <w:rPr>
          <w:rFonts w:ascii="Times New Roman" w:eastAsia="仿宋" w:hAnsi="仿宋" w:cs="Times New Roman"/>
          <w:sz w:val="32"/>
          <w:szCs w:val="32"/>
        </w:rPr>
        <w:t>万吨，比上年增加</w:t>
      </w:r>
      <w:r>
        <w:rPr>
          <w:rFonts w:ascii="Times New Roman" w:eastAsia="仿宋" w:hAnsi="Times New Roman" w:cs="Times New Roman"/>
          <w:sz w:val="32"/>
          <w:szCs w:val="32"/>
        </w:rPr>
        <w:t>0.4</w:t>
      </w:r>
      <w:r>
        <w:rPr>
          <w:rFonts w:ascii="Times New Roman" w:eastAsia="仿宋" w:hAnsi="仿宋" w:cs="Times New Roman"/>
          <w:sz w:val="32"/>
          <w:szCs w:val="32"/>
        </w:rPr>
        <w:t>万吨，增长</w:t>
      </w:r>
      <w:r>
        <w:rPr>
          <w:rFonts w:ascii="Times New Roman" w:eastAsia="仿宋" w:hAnsi="Times New Roman" w:cs="Times New Roman"/>
          <w:sz w:val="32"/>
          <w:szCs w:val="32"/>
        </w:rPr>
        <w:t>6.0%</w:t>
      </w:r>
      <w:r>
        <w:rPr>
          <w:rFonts w:ascii="Times New Roman" w:eastAsia="仿宋" w:hAnsi="仿宋" w:cs="Times New Roman"/>
          <w:sz w:val="32"/>
          <w:szCs w:val="32"/>
        </w:rPr>
        <w:t>。蔬菜产量</w:t>
      </w:r>
      <w:r>
        <w:rPr>
          <w:rFonts w:ascii="Times New Roman" w:eastAsia="仿宋" w:hAnsi="Times New Roman" w:cs="Times New Roman"/>
          <w:sz w:val="32"/>
          <w:szCs w:val="32"/>
        </w:rPr>
        <w:t>50.5</w:t>
      </w:r>
      <w:r>
        <w:rPr>
          <w:rFonts w:ascii="Times New Roman" w:eastAsia="仿宋" w:hAnsi="仿宋" w:cs="Times New Roman"/>
          <w:sz w:val="32"/>
          <w:szCs w:val="32"/>
        </w:rPr>
        <w:t>万吨，</w:t>
      </w:r>
      <w:r>
        <w:rPr>
          <w:rFonts w:ascii="Times New Roman" w:eastAsia="仿宋" w:hAnsi="仿宋" w:cs="Times New Roman" w:hint="eastAsia"/>
          <w:sz w:val="32"/>
          <w:szCs w:val="32"/>
        </w:rPr>
        <w:t>增加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.7</w:t>
      </w:r>
      <w:r>
        <w:rPr>
          <w:rFonts w:ascii="Times New Roman" w:eastAsia="仿宋" w:hAnsi="仿宋" w:cs="Times New Roman"/>
          <w:sz w:val="32"/>
          <w:szCs w:val="32"/>
        </w:rPr>
        <w:t>吨</w:t>
      </w:r>
      <w:r>
        <w:rPr>
          <w:rFonts w:ascii="Times New Roman" w:eastAsia="仿宋" w:hAnsi="仿宋" w:cs="Times New Roman" w:hint="eastAsia"/>
          <w:sz w:val="32"/>
          <w:szCs w:val="32"/>
        </w:rPr>
        <w:t>，增长</w:t>
      </w:r>
      <w:r>
        <w:rPr>
          <w:rFonts w:ascii="Times New Roman" w:eastAsia="仿宋" w:hAnsi="仿宋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.48%</w:t>
      </w:r>
      <w:r>
        <w:rPr>
          <w:rFonts w:ascii="Times New Roman" w:eastAsia="仿宋" w:hAnsi="仿宋" w:cs="Times New Roman"/>
          <w:sz w:val="32"/>
          <w:szCs w:val="32"/>
        </w:rPr>
        <w:t>。</w:t>
      </w:r>
      <w:r>
        <w:rPr>
          <w:rFonts w:ascii="Times New Roman" w:eastAsia="仿宋" w:hAnsi="仿宋" w:cs="Times New Roman" w:hint="eastAsia"/>
          <w:sz w:val="32"/>
          <w:szCs w:val="32"/>
        </w:rPr>
        <w:t>水</w:t>
      </w:r>
      <w:r>
        <w:rPr>
          <w:rFonts w:ascii="Times New Roman" w:eastAsia="仿宋" w:hAnsi="仿宋" w:cs="Times New Roman"/>
          <w:sz w:val="32"/>
          <w:szCs w:val="32"/>
        </w:rPr>
        <w:t>果产量</w:t>
      </w:r>
      <w:r>
        <w:rPr>
          <w:rFonts w:ascii="Times New Roman" w:eastAsia="仿宋" w:hAnsi="Times New Roman" w:cs="Times New Roman"/>
          <w:sz w:val="32"/>
          <w:szCs w:val="32"/>
        </w:rPr>
        <w:t>1.76</w:t>
      </w:r>
      <w:r>
        <w:rPr>
          <w:rFonts w:ascii="Times New Roman" w:eastAsia="仿宋" w:hAnsi="仿宋" w:cs="Times New Roman"/>
          <w:sz w:val="32"/>
          <w:szCs w:val="32"/>
        </w:rPr>
        <w:t>万吨。</w:t>
      </w:r>
    </w:p>
    <w:p w:rsidR="00DB3282" w:rsidRDefault="001B2276">
      <w:pPr>
        <w:jc w:val="center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图</w:t>
      </w: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 2020-2024</w:t>
      </w:r>
      <w:r>
        <w:rPr>
          <w:rFonts w:ascii="Times New Roman" w:eastAsia="仿宋" w:hAnsi="仿宋" w:cs="Times New Roman" w:hint="eastAsia"/>
          <w:sz w:val="32"/>
          <w:szCs w:val="32"/>
        </w:rPr>
        <w:t>年南</w:t>
      </w:r>
      <w:r>
        <w:rPr>
          <w:rFonts w:ascii="Times New Roman" w:eastAsia="仿宋" w:hAnsi="仿宋" w:cs="Times New Roman" w:hint="eastAsia"/>
          <w:sz w:val="32"/>
          <w:szCs w:val="32"/>
        </w:rPr>
        <w:t>召县粮食产量</w:t>
      </w:r>
    </w:p>
    <w:p w:rsidR="00DB3282" w:rsidRDefault="001B2276">
      <w:pPr>
        <w:jc w:val="right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计量单位：万吨</w:t>
      </w:r>
    </w:p>
    <w:p w:rsidR="00DB3282" w:rsidRDefault="001B2276">
      <w:pPr>
        <w:jc w:val="right"/>
        <w:rPr>
          <w:rFonts w:ascii="Times New Roman" w:eastAsia="仿宋" w:hAnsi="仿宋" w:cs="Times New Roman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530215" cy="2912110"/>
            <wp:effectExtent l="5080" t="4445" r="8255" b="1714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3282" w:rsidRDefault="001B2276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全年</w:t>
      </w:r>
      <w:r>
        <w:rPr>
          <w:rFonts w:ascii="Times New Roman" w:eastAsia="仿宋" w:hAnsi="仿宋" w:cs="Times New Roman" w:hint="eastAsia"/>
          <w:sz w:val="32"/>
          <w:szCs w:val="32"/>
        </w:rPr>
        <w:t>末肉类总产</w:t>
      </w:r>
      <w:r>
        <w:rPr>
          <w:rFonts w:ascii="Times New Roman" w:eastAsia="仿宋" w:hAnsi="仿宋" w:cs="Times New Roman"/>
          <w:sz w:val="32"/>
          <w:szCs w:val="32"/>
        </w:rPr>
        <w:t>1.03</w:t>
      </w:r>
      <w:r>
        <w:rPr>
          <w:rFonts w:ascii="Times New Roman" w:eastAsia="仿宋" w:hAnsi="仿宋" w:cs="Times New Roman" w:hint="eastAsia"/>
          <w:sz w:val="32"/>
          <w:szCs w:val="32"/>
        </w:rPr>
        <w:t>万吨，减少</w:t>
      </w:r>
      <w:r>
        <w:rPr>
          <w:rFonts w:ascii="Times New Roman" w:eastAsia="仿宋" w:hAnsi="仿宋" w:cs="Times New Roman" w:hint="eastAsia"/>
          <w:sz w:val="32"/>
          <w:szCs w:val="32"/>
        </w:rPr>
        <w:t>0</w:t>
      </w:r>
      <w:r>
        <w:rPr>
          <w:rFonts w:ascii="Times New Roman" w:eastAsia="仿宋" w:hAnsi="仿宋" w:cs="Times New Roman"/>
          <w:sz w:val="32"/>
          <w:szCs w:val="32"/>
        </w:rPr>
        <w:t>.34</w:t>
      </w:r>
      <w:r>
        <w:rPr>
          <w:rFonts w:ascii="Times New Roman" w:eastAsia="仿宋" w:hAnsi="仿宋" w:cs="Times New Roman" w:hint="eastAsia"/>
          <w:sz w:val="32"/>
          <w:szCs w:val="32"/>
        </w:rPr>
        <w:t>万吨，同比下降</w:t>
      </w:r>
      <w:r>
        <w:rPr>
          <w:rFonts w:ascii="Times New Roman" w:eastAsia="仿宋" w:hAnsi="仿宋" w:cs="Times New Roman"/>
          <w:sz w:val="32"/>
          <w:szCs w:val="32"/>
        </w:rPr>
        <w:t>33.0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；禽蛋产量</w:t>
      </w:r>
      <w:r>
        <w:rPr>
          <w:rFonts w:ascii="Times New Roman" w:eastAsia="仿宋" w:hAnsi="仿宋" w:cs="Times New Roman"/>
          <w:sz w:val="32"/>
          <w:szCs w:val="32"/>
        </w:rPr>
        <w:t>2.4</w:t>
      </w:r>
      <w:r>
        <w:rPr>
          <w:rFonts w:ascii="Times New Roman" w:eastAsia="仿宋" w:hAnsi="仿宋" w:cs="Times New Roman" w:hint="eastAsia"/>
          <w:sz w:val="32"/>
          <w:szCs w:val="32"/>
        </w:rPr>
        <w:t>万吨，增加</w:t>
      </w:r>
      <w:r>
        <w:rPr>
          <w:rFonts w:ascii="Times New Roman" w:eastAsia="仿宋" w:hAnsi="仿宋" w:cs="Times New Roman" w:hint="eastAsia"/>
          <w:sz w:val="32"/>
          <w:szCs w:val="32"/>
        </w:rPr>
        <w:t>0</w:t>
      </w:r>
      <w:r>
        <w:rPr>
          <w:rFonts w:ascii="Times New Roman" w:eastAsia="仿宋" w:hAnsi="仿宋" w:cs="Times New Roman"/>
          <w:sz w:val="32"/>
          <w:szCs w:val="32"/>
        </w:rPr>
        <w:t>.4</w:t>
      </w:r>
      <w:r>
        <w:rPr>
          <w:rFonts w:ascii="Times New Roman" w:eastAsia="仿宋" w:hAnsi="仿宋" w:cs="Times New Roman" w:hint="eastAsia"/>
          <w:sz w:val="32"/>
          <w:szCs w:val="32"/>
        </w:rPr>
        <w:t>万吨，同比增长</w:t>
      </w:r>
      <w:r>
        <w:rPr>
          <w:rFonts w:ascii="Times New Roman" w:eastAsia="仿宋" w:hAnsi="仿宋" w:cs="Times New Roman"/>
          <w:sz w:val="32"/>
          <w:szCs w:val="32"/>
        </w:rPr>
        <w:t>20.0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；牛奶产量</w:t>
      </w:r>
      <w:r>
        <w:rPr>
          <w:rFonts w:ascii="Times New Roman" w:eastAsia="仿宋" w:hAnsi="仿宋" w:cs="Times New Roman" w:hint="eastAsia"/>
          <w:sz w:val="32"/>
          <w:szCs w:val="32"/>
        </w:rPr>
        <w:lastRenderedPageBreak/>
        <w:t>0.2</w:t>
      </w:r>
      <w:r>
        <w:rPr>
          <w:rFonts w:ascii="Times New Roman" w:eastAsia="仿宋" w:hAnsi="仿宋" w:cs="Times New Roman"/>
          <w:sz w:val="32"/>
          <w:szCs w:val="32"/>
        </w:rPr>
        <w:t>8</w:t>
      </w:r>
      <w:r>
        <w:rPr>
          <w:rFonts w:ascii="Times New Roman" w:eastAsia="仿宋" w:hAnsi="仿宋" w:cs="Times New Roman" w:hint="eastAsia"/>
          <w:sz w:val="32"/>
          <w:szCs w:val="32"/>
        </w:rPr>
        <w:t>万吨，同比增长</w:t>
      </w:r>
      <w:r>
        <w:rPr>
          <w:rFonts w:ascii="Times New Roman" w:eastAsia="仿宋" w:hAnsi="仿宋" w:cs="Times New Roman"/>
          <w:sz w:val="32"/>
          <w:szCs w:val="32"/>
        </w:rPr>
        <w:t>7.7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。</w:t>
      </w:r>
      <w:r>
        <w:rPr>
          <w:rFonts w:ascii="Times New Roman" w:eastAsia="仿宋" w:hAnsi="仿宋" w:cs="Times New Roman"/>
          <w:sz w:val="32"/>
          <w:szCs w:val="32"/>
        </w:rPr>
        <w:t>年末</w:t>
      </w:r>
      <w:r>
        <w:rPr>
          <w:rFonts w:ascii="Times New Roman" w:eastAsia="仿宋" w:hAnsi="仿宋" w:cs="Times New Roman" w:hint="eastAsia"/>
          <w:sz w:val="32"/>
          <w:szCs w:val="32"/>
        </w:rPr>
        <w:t>生猪存栏</w:t>
      </w:r>
      <w:r>
        <w:rPr>
          <w:rFonts w:ascii="Times New Roman" w:eastAsia="仿宋" w:hAnsi="仿宋" w:cs="Times New Roman"/>
          <w:sz w:val="32"/>
          <w:szCs w:val="32"/>
        </w:rPr>
        <w:t>7.65</w:t>
      </w:r>
      <w:r>
        <w:rPr>
          <w:rFonts w:ascii="Times New Roman" w:eastAsia="仿宋" w:hAnsi="仿宋" w:cs="Times New Roman" w:hint="eastAsia"/>
          <w:sz w:val="32"/>
          <w:szCs w:val="32"/>
        </w:rPr>
        <w:t>万头，同比下降</w:t>
      </w:r>
      <w:r>
        <w:rPr>
          <w:rFonts w:ascii="Times New Roman" w:eastAsia="仿宋" w:hAnsi="仿宋" w:cs="Times New Roman"/>
          <w:sz w:val="32"/>
          <w:szCs w:val="32"/>
        </w:rPr>
        <w:t>12.6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，生猪出栏</w:t>
      </w:r>
      <w:r>
        <w:rPr>
          <w:rFonts w:ascii="Times New Roman" w:eastAsia="仿宋" w:hAnsi="仿宋" w:cs="Times New Roman"/>
          <w:sz w:val="32"/>
          <w:szCs w:val="32"/>
        </w:rPr>
        <w:t>7.82</w:t>
      </w:r>
      <w:r>
        <w:rPr>
          <w:rFonts w:ascii="Times New Roman" w:eastAsia="仿宋" w:hAnsi="仿宋" w:cs="Times New Roman" w:hint="eastAsia"/>
          <w:sz w:val="32"/>
          <w:szCs w:val="32"/>
        </w:rPr>
        <w:t>万头，同比下降</w:t>
      </w:r>
      <w:r>
        <w:rPr>
          <w:rFonts w:ascii="Times New Roman" w:eastAsia="仿宋" w:hAnsi="仿宋" w:cs="Times New Roman"/>
          <w:sz w:val="32"/>
          <w:szCs w:val="32"/>
        </w:rPr>
        <w:t>28.8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；牛存栏</w:t>
      </w:r>
      <w:r>
        <w:rPr>
          <w:rFonts w:ascii="Times New Roman" w:eastAsia="仿宋" w:hAnsi="仿宋" w:cs="Times New Roman"/>
          <w:sz w:val="32"/>
          <w:szCs w:val="32"/>
        </w:rPr>
        <w:t>1.41</w:t>
      </w:r>
      <w:r>
        <w:rPr>
          <w:rFonts w:ascii="Times New Roman" w:eastAsia="仿宋" w:hAnsi="仿宋" w:cs="Times New Roman" w:hint="eastAsia"/>
          <w:sz w:val="32"/>
          <w:szCs w:val="32"/>
        </w:rPr>
        <w:t>万头，同比减少</w:t>
      </w:r>
      <w:r>
        <w:rPr>
          <w:rFonts w:ascii="Times New Roman" w:eastAsia="仿宋" w:hAnsi="仿宋" w:cs="Times New Roman"/>
          <w:sz w:val="32"/>
          <w:szCs w:val="32"/>
        </w:rPr>
        <w:t>3.4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，牛出栏</w:t>
      </w:r>
      <w:r>
        <w:rPr>
          <w:rFonts w:ascii="Times New Roman" w:eastAsia="仿宋" w:hAnsi="仿宋" w:cs="Times New Roman"/>
          <w:sz w:val="32"/>
          <w:szCs w:val="32"/>
        </w:rPr>
        <w:t>0.78</w:t>
      </w:r>
      <w:r>
        <w:rPr>
          <w:rFonts w:ascii="Times New Roman" w:eastAsia="仿宋" w:hAnsi="仿宋" w:cs="Times New Roman" w:hint="eastAsia"/>
          <w:sz w:val="32"/>
          <w:szCs w:val="32"/>
        </w:rPr>
        <w:t>万头，同比增长</w:t>
      </w:r>
      <w:r>
        <w:rPr>
          <w:rFonts w:ascii="Times New Roman" w:eastAsia="仿宋" w:hAnsi="仿宋" w:cs="Times New Roman"/>
          <w:sz w:val="32"/>
          <w:szCs w:val="32"/>
        </w:rPr>
        <w:t>8.3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；羊存栏</w:t>
      </w:r>
      <w:r>
        <w:rPr>
          <w:rFonts w:ascii="Times New Roman" w:eastAsia="仿宋" w:hAnsi="仿宋" w:cs="Times New Roman"/>
          <w:sz w:val="32"/>
          <w:szCs w:val="32"/>
        </w:rPr>
        <w:t>12.27</w:t>
      </w:r>
      <w:r>
        <w:rPr>
          <w:rFonts w:ascii="Times New Roman" w:eastAsia="仿宋" w:hAnsi="仿宋" w:cs="Times New Roman" w:hint="eastAsia"/>
          <w:sz w:val="32"/>
          <w:szCs w:val="32"/>
        </w:rPr>
        <w:t>万只，同比减少</w:t>
      </w:r>
      <w:r>
        <w:rPr>
          <w:rFonts w:ascii="Times New Roman" w:eastAsia="仿宋" w:hAnsi="仿宋" w:cs="Times New Roman"/>
          <w:sz w:val="32"/>
          <w:szCs w:val="32"/>
        </w:rPr>
        <w:t>5.5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，出栏羊</w:t>
      </w:r>
      <w:r>
        <w:rPr>
          <w:rFonts w:ascii="Times New Roman" w:eastAsia="仿宋" w:hAnsi="仿宋" w:cs="Times New Roman"/>
          <w:sz w:val="32"/>
          <w:szCs w:val="32"/>
        </w:rPr>
        <w:t>12.99</w:t>
      </w:r>
      <w:r>
        <w:rPr>
          <w:rFonts w:ascii="Times New Roman" w:eastAsia="仿宋" w:hAnsi="仿宋" w:cs="Times New Roman" w:hint="eastAsia"/>
          <w:sz w:val="32"/>
          <w:szCs w:val="32"/>
        </w:rPr>
        <w:t>万头，同比下降</w:t>
      </w:r>
      <w:r>
        <w:rPr>
          <w:rFonts w:ascii="Times New Roman" w:eastAsia="仿宋" w:hAnsi="仿宋" w:cs="Times New Roman"/>
          <w:sz w:val="32"/>
          <w:szCs w:val="32"/>
        </w:rPr>
        <w:t>10.7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；家禽存栏</w:t>
      </w:r>
      <w:r>
        <w:rPr>
          <w:rFonts w:ascii="Times New Roman" w:eastAsia="仿宋" w:hAnsi="仿宋" w:cs="Times New Roman"/>
          <w:sz w:val="32"/>
          <w:szCs w:val="32"/>
        </w:rPr>
        <w:t>260.53</w:t>
      </w:r>
      <w:r>
        <w:rPr>
          <w:rFonts w:ascii="Times New Roman" w:eastAsia="仿宋" w:hAnsi="仿宋" w:cs="Times New Roman" w:hint="eastAsia"/>
          <w:sz w:val="32"/>
          <w:szCs w:val="32"/>
        </w:rPr>
        <w:t>万只，同比下降</w:t>
      </w: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1.0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，家禽出栏</w:t>
      </w:r>
      <w:r>
        <w:rPr>
          <w:rFonts w:ascii="Times New Roman" w:eastAsia="仿宋" w:hAnsi="仿宋" w:cs="Times New Roman" w:hint="eastAsia"/>
          <w:sz w:val="32"/>
          <w:szCs w:val="32"/>
        </w:rPr>
        <w:t>13</w:t>
      </w:r>
      <w:r>
        <w:rPr>
          <w:rFonts w:ascii="Times New Roman" w:eastAsia="仿宋" w:hAnsi="仿宋" w:cs="Times New Roman"/>
          <w:sz w:val="32"/>
          <w:szCs w:val="32"/>
        </w:rPr>
        <w:t>8.36</w:t>
      </w:r>
      <w:r>
        <w:rPr>
          <w:rFonts w:ascii="Times New Roman" w:eastAsia="仿宋" w:hAnsi="仿宋" w:cs="Times New Roman" w:hint="eastAsia"/>
          <w:sz w:val="32"/>
          <w:szCs w:val="32"/>
        </w:rPr>
        <w:t>万只，同比减少</w:t>
      </w:r>
      <w:r>
        <w:rPr>
          <w:rFonts w:ascii="Times New Roman" w:eastAsia="仿宋" w:hAnsi="仿宋" w:cs="Times New Roman"/>
          <w:sz w:val="32"/>
          <w:szCs w:val="32"/>
        </w:rPr>
        <w:t>3.3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DB3282" w:rsidRDefault="001B227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三、工业和建筑业</w:t>
      </w:r>
    </w:p>
    <w:p w:rsidR="00DB3282" w:rsidRDefault="001B2276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全年全县全部工业增加值</w:t>
      </w:r>
      <w:r>
        <w:rPr>
          <w:rFonts w:ascii="Times New Roman" w:eastAsia="仿宋_GB2312" w:hAnsi="Times New Roman" w:cs="Times New Roman"/>
          <w:sz w:val="32"/>
          <w:szCs w:val="32"/>
        </w:rPr>
        <w:t>67.73</w:t>
      </w:r>
      <w:r>
        <w:rPr>
          <w:rFonts w:ascii="Times New Roman" w:eastAsia="仿宋_GB2312" w:hAnsi="Times New Roman" w:cs="Times New Roman"/>
          <w:sz w:val="32"/>
          <w:szCs w:val="32"/>
        </w:rPr>
        <w:t>亿元，比上年增长</w:t>
      </w:r>
      <w:r>
        <w:rPr>
          <w:rFonts w:ascii="Times New Roman" w:eastAsia="仿宋_GB2312" w:hAnsi="Times New Roman" w:cs="Times New Roman"/>
          <w:sz w:val="32"/>
          <w:szCs w:val="32"/>
        </w:rPr>
        <w:t>12.4%</w:t>
      </w:r>
      <w:r>
        <w:rPr>
          <w:rFonts w:ascii="Times New Roman" w:eastAsia="仿宋_GB2312" w:hAnsi="Times New Roman" w:cs="Times New Roman"/>
          <w:sz w:val="32"/>
          <w:szCs w:val="32"/>
        </w:rPr>
        <w:t>。规模以上工业增加值比上年增长</w:t>
      </w:r>
      <w:r>
        <w:rPr>
          <w:rFonts w:ascii="Times New Roman" w:eastAsia="仿宋_GB2312" w:hAnsi="Times New Roman" w:cs="Times New Roman"/>
          <w:sz w:val="32"/>
          <w:szCs w:val="32"/>
        </w:rPr>
        <w:t>19.6%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B3282" w:rsidRDefault="001B2276">
      <w:pPr>
        <w:jc w:val="center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图</w:t>
      </w:r>
      <w:r>
        <w:rPr>
          <w:rFonts w:ascii="Times New Roman" w:eastAsia="仿宋" w:hAnsi="仿宋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 2020-2024</w:t>
      </w:r>
      <w:r>
        <w:rPr>
          <w:rFonts w:ascii="Times New Roman" w:eastAsia="仿宋" w:hAnsi="仿宋" w:cs="Times New Roman" w:hint="eastAsia"/>
          <w:sz w:val="32"/>
          <w:szCs w:val="32"/>
        </w:rPr>
        <w:t>年南</w:t>
      </w:r>
      <w:r>
        <w:rPr>
          <w:rFonts w:ascii="Times New Roman" w:eastAsia="仿宋" w:hAnsi="仿宋" w:cs="Times New Roman" w:hint="eastAsia"/>
          <w:sz w:val="32"/>
          <w:szCs w:val="32"/>
        </w:rPr>
        <w:t>召县规模以上工业增加值增长速度（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）</w:t>
      </w:r>
    </w:p>
    <w:p w:rsidR="00DB3282" w:rsidRDefault="001B227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435600" cy="2816860"/>
            <wp:effectExtent l="4445" t="4445" r="8255" b="17145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3282" w:rsidRDefault="001B2276">
      <w:pPr>
        <w:ind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在规模以上工业中，分门类看，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采矿业增加值占规模以上工业的比重为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13.3%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，同比增长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151.0%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，制造业增加值占规模以上工业的比重为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79.5%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，同比增长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11.0%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，电力、热力、燃气及水生产和供应业增加值占规模以上工业的比重为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7.3%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，同比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lastRenderedPageBreak/>
        <w:t>增长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17.4%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；重工业增加值占规模以上工业的比重为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87.4%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，同比增长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24.3%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，比轻工业（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-6.5%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）快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30.8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个百分点；分控股关系看，私人控股企业增加值占规模以上工业的比重为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78.3%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，增长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7.6%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；分经济类型看，股份制企业增加值占规模以上工业的比重为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87.7%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，同比增长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14.4%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；分所有制看，非公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有制企业增加值占规模以上工业的比重为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90.3%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，同比增长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13.7%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，比公有制企业（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9.7%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）快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80.6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个百分点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B3282" w:rsidRDefault="001B2276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color w:val="FF0000"/>
          <w:sz w:val="32"/>
          <w:szCs w:val="32"/>
        </w:rPr>
        <w:t xml:space="preserve">  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仿宋" w:cs="Times New Roman" w:hint="eastAsia"/>
          <w:sz w:val="32"/>
          <w:szCs w:val="32"/>
        </w:rPr>
        <w:t>全年建筑业总产值</w:t>
      </w:r>
      <w:r>
        <w:rPr>
          <w:rFonts w:ascii="Times New Roman" w:eastAsia="仿宋" w:hAnsi="仿宋" w:cs="Times New Roman" w:hint="eastAsia"/>
          <w:sz w:val="32"/>
          <w:szCs w:val="32"/>
        </w:rPr>
        <w:t>18.41</w:t>
      </w:r>
      <w:r>
        <w:rPr>
          <w:rFonts w:ascii="Times New Roman" w:eastAsia="仿宋" w:hAnsi="仿宋" w:cs="Times New Roman" w:hint="eastAsia"/>
          <w:sz w:val="32"/>
          <w:szCs w:val="32"/>
        </w:rPr>
        <w:t>亿元，比上年增长</w:t>
      </w:r>
      <w:r>
        <w:rPr>
          <w:rFonts w:ascii="Times New Roman" w:eastAsia="仿宋" w:hAnsi="仿宋" w:cs="Times New Roman" w:hint="eastAsia"/>
          <w:sz w:val="32"/>
          <w:szCs w:val="32"/>
        </w:rPr>
        <w:t>20%</w:t>
      </w:r>
      <w:r>
        <w:rPr>
          <w:rFonts w:ascii="Times New Roman" w:eastAsia="仿宋" w:hAnsi="仿宋" w:cs="Times New Roman" w:hint="eastAsia"/>
          <w:sz w:val="32"/>
          <w:szCs w:val="32"/>
        </w:rPr>
        <w:t>。全县共有资质以内建筑业企业</w:t>
      </w:r>
      <w:r>
        <w:rPr>
          <w:rFonts w:ascii="Times New Roman" w:eastAsia="仿宋" w:hAnsi="仿宋" w:cs="Times New Roman" w:hint="eastAsia"/>
          <w:sz w:val="32"/>
          <w:szCs w:val="32"/>
        </w:rPr>
        <w:t>34</w:t>
      </w:r>
      <w:r>
        <w:rPr>
          <w:rFonts w:ascii="Times New Roman" w:eastAsia="仿宋" w:hAnsi="仿宋" w:cs="Times New Roman" w:hint="eastAsia"/>
          <w:sz w:val="32"/>
          <w:szCs w:val="32"/>
        </w:rPr>
        <w:t>家，资质内建筑企业房屋施工面积</w:t>
      </w:r>
      <w:r>
        <w:rPr>
          <w:rFonts w:ascii="Times New Roman" w:eastAsia="仿宋" w:hAnsi="仿宋" w:cs="Times New Roman" w:hint="eastAsia"/>
          <w:sz w:val="32"/>
          <w:szCs w:val="32"/>
        </w:rPr>
        <w:t>68.9</w:t>
      </w:r>
      <w:r>
        <w:rPr>
          <w:rFonts w:ascii="Times New Roman" w:eastAsia="仿宋" w:hAnsi="仿宋" w:cs="Times New Roman" w:hint="eastAsia"/>
          <w:sz w:val="32"/>
          <w:szCs w:val="32"/>
        </w:rPr>
        <w:t>万平方米，同比下降</w:t>
      </w:r>
      <w:r>
        <w:rPr>
          <w:rFonts w:ascii="Times New Roman" w:eastAsia="仿宋" w:hAnsi="仿宋" w:cs="Times New Roman" w:hint="eastAsia"/>
          <w:sz w:val="32"/>
          <w:szCs w:val="32"/>
        </w:rPr>
        <w:t>22.5%</w:t>
      </w:r>
      <w:r>
        <w:rPr>
          <w:rFonts w:ascii="Times New Roman" w:eastAsia="仿宋" w:hAnsi="仿宋" w:cs="Times New Roman" w:hint="eastAsia"/>
          <w:sz w:val="32"/>
          <w:szCs w:val="32"/>
        </w:rPr>
        <w:t>；竣工面积</w:t>
      </w:r>
      <w:r>
        <w:rPr>
          <w:rFonts w:ascii="Times New Roman" w:eastAsia="仿宋" w:hAnsi="仿宋" w:cs="Times New Roman" w:hint="eastAsia"/>
          <w:sz w:val="32"/>
          <w:szCs w:val="32"/>
        </w:rPr>
        <w:t>53.6</w:t>
      </w:r>
      <w:r>
        <w:rPr>
          <w:rFonts w:ascii="Times New Roman" w:eastAsia="仿宋" w:hAnsi="仿宋" w:cs="Times New Roman" w:hint="eastAsia"/>
          <w:sz w:val="32"/>
          <w:szCs w:val="32"/>
        </w:rPr>
        <w:t>万平方米，同比下降</w:t>
      </w:r>
      <w:r>
        <w:rPr>
          <w:rFonts w:ascii="Times New Roman" w:eastAsia="仿宋" w:hAnsi="仿宋" w:cs="Times New Roman" w:hint="eastAsia"/>
          <w:sz w:val="32"/>
          <w:szCs w:val="32"/>
        </w:rPr>
        <w:t>0.7%</w:t>
      </w:r>
      <w:r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DB3282" w:rsidRDefault="001B227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四、固定资产投资</w:t>
      </w:r>
    </w:p>
    <w:p w:rsidR="00DB3282" w:rsidRDefault="001B2276">
      <w:pPr>
        <w:ind w:firstLine="640"/>
        <w:rPr>
          <w:rFonts w:ascii="Times New Roman" w:eastAsia="仿宋" w:hAnsi="仿宋" w:cs="Times New Roman"/>
          <w:sz w:val="32"/>
          <w:szCs w:val="32"/>
        </w:rPr>
      </w:pPr>
      <w:bookmarkStart w:id="4" w:name="OLE_LINK5"/>
      <w:bookmarkStart w:id="5" w:name="OLE_LINK6"/>
      <w:r>
        <w:rPr>
          <w:rFonts w:ascii="Times New Roman" w:eastAsia="仿宋" w:hAnsi="仿宋" w:cs="Times New Roman"/>
          <w:sz w:val="32"/>
          <w:szCs w:val="32"/>
        </w:rPr>
        <w:t>全年全县固定资产投资（不含农户，下同）比上年增长</w:t>
      </w:r>
      <w:r>
        <w:rPr>
          <w:rFonts w:ascii="Times New Roman" w:eastAsia="仿宋" w:hAnsi="Times New Roman" w:cs="Times New Roman"/>
          <w:sz w:val="32"/>
          <w:szCs w:val="32"/>
        </w:rPr>
        <w:t>9.9%</w:t>
      </w:r>
      <w:r>
        <w:rPr>
          <w:rFonts w:ascii="Times New Roman" w:eastAsia="仿宋" w:hAnsi="仿宋" w:cs="Times New Roman"/>
          <w:sz w:val="32"/>
          <w:szCs w:val="32"/>
        </w:rPr>
        <w:t>。</w:t>
      </w:r>
      <w:bookmarkEnd w:id="4"/>
      <w:bookmarkEnd w:id="5"/>
    </w:p>
    <w:p w:rsidR="00DB3282" w:rsidRDefault="001B2276">
      <w:pPr>
        <w:jc w:val="center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图</w:t>
      </w:r>
      <w:r>
        <w:rPr>
          <w:rFonts w:ascii="Times New Roman" w:eastAsia="仿宋" w:hAnsi="仿宋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 2020-2024</w:t>
      </w:r>
      <w:r>
        <w:rPr>
          <w:rFonts w:ascii="Times New Roman" w:eastAsia="仿宋" w:hAnsi="仿宋" w:cs="Times New Roman" w:hint="eastAsia"/>
          <w:sz w:val="32"/>
          <w:szCs w:val="32"/>
        </w:rPr>
        <w:t>年南</w:t>
      </w:r>
      <w:r>
        <w:rPr>
          <w:rFonts w:ascii="Times New Roman" w:eastAsia="仿宋" w:hAnsi="仿宋" w:cs="Times New Roman" w:hint="eastAsia"/>
          <w:sz w:val="32"/>
          <w:szCs w:val="32"/>
        </w:rPr>
        <w:t>召县固定资产增长速度（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）</w:t>
      </w:r>
    </w:p>
    <w:p w:rsidR="00DB3282" w:rsidRDefault="001B2276">
      <w:pPr>
        <w:rPr>
          <w:rFonts w:ascii="Times New Roman" w:eastAsia="仿宋" w:hAnsi="仿宋" w:cs="Times New Roman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558790" cy="2598420"/>
            <wp:effectExtent l="4445" t="4445" r="18415" b="6985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3282" w:rsidRDefault="001B2276">
      <w:pPr>
        <w:rPr>
          <w:rFonts w:ascii="Times New Roman" w:eastAsia="仿宋" w:hAnsi="Times New Roman" w:cs="Times New Roman"/>
          <w:color w:val="FF0000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 xml:space="preserve">　　在固定资产投资中，基础设施投资</w:t>
      </w:r>
      <w:r>
        <w:rPr>
          <w:rFonts w:ascii="Times New Roman" w:eastAsia="仿宋" w:hAnsi="仿宋" w:cs="Times New Roman" w:hint="eastAsia"/>
          <w:sz w:val="32"/>
          <w:szCs w:val="32"/>
        </w:rPr>
        <w:t>下降</w:t>
      </w:r>
      <w:r>
        <w:rPr>
          <w:rFonts w:ascii="Times New Roman" w:eastAsia="仿宋" w:hAnsi="仿宋" w:cs="Times New Roman" w:hint="eastAsia"/>
          <w:sz w:val="32"/>
          <w:szCs w:val="32"/>
        </w:rPr>
        <w:t>10.</w:t>
      </w:r>
      <w:r>
        <w:rPr>
          <w:rFonts w:ascii="Times New Roman" w:eastAsia="仿宋" w:hAnsi="仿宋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%</w:t>
      </w:r>
      <w:r>
        <w:rPr>
          <w:rFonts w:ascii="Times New Roman" w:eastAsia="仿宋" w:hAnsi="仿宋" w:cs="Times New Roman"/>
          <w:sz w:val="32"/>
          <w:szCs w:val="32"/>
        </w:rPr>
        <w:t>，</w:t>
      </w:r>
      <w:r>
        <w:rPr>
          <w:rFonts w:ascii="Times New Roman" w:eastAsia="仿宋" w:hAnsi="仿宋" w:cs="Times New Roman" w:hint="eastAsia"/>
          <w:sz w:val="32"/>
          <w:szCs w:val="32"/>
        </w:rPr>
        <w:t>房地产开</w:t>
      </w:r>
      <w:r>
        <w:rPr>
          <w:rFonts w:ascii="Times New Roman" w:eastAsia="仿宋" w:hAnsi="仿宋" w:cs="Times New Roman" w:hint="eastAsia"/>
          <w:sz w:val="32"/>
          <w:szCs w:val="32"/>
        </w:rPr>
        <w:lastRenderedPageBreak/>
        <w:t>发投资下降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3.7%</w:t>
      </w:r>
      <w:r>
        <w:rPr>
          <w:rFonts w:ascii="Times New Roman" w:eastAsia="仿宋" w:hAnsi="仿宋" w:cs="Times New Roman" w:hint="eastAsia"/>
          <w:sz w:val="32"/>
          <w:szCs w:val="32"/>
        </w:rPr>
        <w:t>，</w:t>
      </w:r>
      <w:r>
        <w:rPr>
          <w:rFonts w:ascii="Times New Roman" w:eastAsia="仿宋" w:hAnsi="仿宋" w:cs="Times New Roman"/>
          <w:sz w:val="32"/>
          <w:szCs w:val="32"/>
        </w:rPr>
        <w:t>工业投资</w:t>
      </w:r>
      <w:r>
        <w:rPr>
          <w:rFonts w:ascii="Times New Roman" w:eastAsia="仿宋" w:hAnsi="仿宋" w:cs="Times New Roman" w:hint="eastAsia"/>
          <w:sz w:val="32"/>
          <w:szCs w:val="32"/>
        </w:rPr>
        <w:t>增长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.5%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仿宋" w:cs="Times New Roman"/>
          <w:sz w:val="32"/>
          <w:szCs w:val="32"/>
        </w:rPr>
        <w:t>民间投资</w:t>
      </w:r>
      <w:r>
        <w:rPr>
          <w:rFonts w:ascii="Times New Roman" w:eastAsia="仿宋" w:hAnsi="仿宋" w:cs="Times New Roman" w:hint="eastAsia"/>
          <w:sz w:val="32"/>
          <w:szCs w:val="32"/>
        </w:rPr>
        <w:t>增长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2.3</w:t>
      </w:r>
      <w:r>
        <w:rPr>
          <w:rFonts w:ascii="Times New Roman" w:eastAsia="仿宋" w:hAnsi="Times New Roman" w:cs="Times New Roman"/>
          <w:sz w:val="32"/>
          <w:szCs w:val="32"/>
        </w:rPr>
        <w:t>%</w:t>
      </w:r>
      <w:r>
        <w:rPr>
          <w:rFonts w:ascii="Times New Roman" w:eastAsia="仿宋" w:hAnsi="仿宋" w:cs="Times New Roman"/>
          <w:sz w:val="32"/>
          <w:szCs w:val="32"/>
        </w:rPr>
        <w:t>。</w:t>
      </w:r>
      <w:r>
        <w:rPr>
          <w:rFonts w:ascii="Times New Roman" w:eastAsia="仿宋" w:hAnsi="仿宋" w:cs="Times New Roman" w:hint="eastAsia"/>
          <w:sz w:val="32"/>
          <w:szCs w:val="32"/>
        </w:rPr>
        <w:t>按产业分，</w:t>
      </w:r>
      <w:r>
        <w:rPr>
          <w:rFonts w:ascii="Times New Roman" w:eastAsia="仿宋" w:hAnsi="仿宋" w:cs="Times New Roman"/>
          <w:sz w:val="32"/>
          <w:szCs w:val="32"/>
        </w:rPr>
        <w:t>第一产业投资</w:t>
      </w:r>
      <w:r>
        <w:rPr>
          <w:rFonts w:ascii="Times New Roman" w:eastAsia="仿宋" w:hAnsi="仿宋" w:cs="Times New Roman" w:hint="eastAsia"/>
          <w:sz w:val="32"/>
          <w:szCs w:val="32"/>
        </w:rPr>
        <w:t>下降</w:t>
      </w:r>
      <w:r>
        <w:rPr>
          <w:rFonts w:ascii="Times New Roman" w:eastAsia="仿宋" w:hAnsi="Times New Roman" w:cs="Times New Roman"/>
          <w:sz w:val="32"/>
          <w:szCs w:val="32"/>
        </w:rPr>
        <w:t>52.6%</w:t>
      </w:r>
      <w:r>
        <w:rPr>
          <w:rFonts w:ascii="Times New Roman" w:eastAsia="仿宋" w:hAnsi="仿宋" w:cs="Times New Roman"/>
          <w:sz w:val="32"/>
          <w:szCs w:val="32"/>
        </w:rPr>
        <w:t>，第二产业投资</w:t>
      </w:r>
      <w:r>
        <w:rPr>
          <w:rFonts w:ascii="Times New Roman" w:eastAsia="仿宋" w:hAnsi="仿宋" w:cs="Times New Roman" w:hint="eastAsia"/>
          <w:sz w:val="32"/>
          <w:szCs w:val="32"/>
        </w:rPr>
        <w:t>增长</w:t>
      </w:r>
      <w:r>
        <w:rPr>
          <w:rFonts w:ascii="Times New Roman" w:eastAsia="仿宋" w:hAnsi="仿宋" w:cs="Times New Roman"/>
          <w:sz w:val="32"/>
          <w:szCs w:val="32"/>
        </w:rPr>
        <w:t>13.5</w:t>
      </w:r>
      <w:r>
        <w:rPr>
          <w:rFonts w:ascii="Times New Roman" w:eastAsia="仿宋" w:hAnsi="Times New Roman" w:cs="Times New Roman"/>
          <w:sz w:val="32"/>
          <w:szCs w:val="32"/>
        </w:rPr>
        <w:t>%</w:t>
      </w:r>
      <w:r>
        <w:rPr>
          <w:rFonts w:ascii="Times New Roman" w:eastAsia="仿宋" w:hAnsi="仿宋" w:cs="Times New Roman"/>
          <w:sz w:val="32"/>
          <w:szCs w:val="32"/>
        </w:rPr>
        <w:t>，第三产业投资</w:t>
      </w:r>
      <w:r>
        <w:rPr>
          <w:rFonts w:ascii="Times New Roman" w:eastAsia="仿宋" w:hAnsi="仿宋" w:cs="Times New Roman" w:hint="eastAsia"/>
          <w:sz w:val="32"/>
          <w:szCs w:val="32"/>
        </w:rPr>
        <w:t>增长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1.6</w:t>
      </w:r>
      <w:r>
        <w:rPr>
          <w:rFonts w:ascii="Times New Roman" w:eastAsia="仿宋" w:hAnsi="Times New Roman" w:cs="Times New Roman"/>
          <w:sz w:val="32"/>
          <w:szCs w:val="32"/>
        </w:rPr>
        <w:t>%</w:t>
      </w:r>
      <w:r>
        <w:rPr>
          <w:rFonts w:ascii="Times New Roman" w:eastAsia="仿宋" w:hAnsi="仿宋" w:cs="Times New Roman"/>
          <w:sz w:val="32"/>
          <w:szCs w:val="32"/>
        </w:rPr>
        <w:t xml:space="preserve">。　</w:t>
      </w:r>
      <w:r>
        <w:rPr>
          <w:rFonts w:ascii="Times New Roman" w:eastAsia="仿宋" w:hAnsi="仿宋" w:cs="Times New Roman"/>
          <w:color w:val="FF0000"/>
          <w:sz w:val="32"/>
          <w:szCs w:val="32"/>
        </w:rPr>
        <w:t xml:space="preserve">　</w:t>
      </w:r>
    </w:p>
    <w:p w:rsidR="00DB3282" w:rsidRDefault="001B2276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color w:val="FF0000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 w:hint="eastAsia"/>
          <w:sz w:val="32"/>
          <w:szCs w:val="32"/>
        </w:rPr>
        <w:t>全年房地产开发投资同比下降</w:t>
      </w:r>
      <w:r>
        <w:rPr>
          <w:rFonts w:ascii="Times New Roman" w:eastAsia="仿宋" w:hAnsi="Times New Roman" w:cs="Times New Roman" w:hint="eastAsia"/>
          <w:sz w:val="32"/>
          <w:szCs w:val="32"/>
        </w:rPr>
        <w:t>13.7%</w:t>
      </w:r>
      <w:r>
        <w:rPr>
          <w:rFonts w:ascii="Times New Roman" w:eastAsia="仿宋" w:hAnsi="Times New Roman" w:cs="Times New Roman" w:hint="eastAsia"/>
          <w:sz w:val="32"/>
          <w:szCs w:val="32"/>
        </w:rPr>
        <w:t>。其中，住宅投资</w:t>
      </w:r>
      <w:r>
        <w:rPr>
          <w:rFonts w:ascii="Times New Roman" w:eastAsia="仿宋" w:hAnsi="Times New Roman" w:cs="Times New Roman" w:hint="eastAsia"/>
          <w:sz w:val="32"/>
          <w:szCs w:val="32"/>
        </w:rPr>
        <w:t>3.18</w:t>
      </w:r>
      <w:r>
        <w:rPr>
          <w:rFonts w:ascii="Times New Roman" w:eastAsia="仿宋" w:hAnsi="Times New Roman" w:cs="Times New Roman" w:hint="eastAsia"/>
          <w:sz w:val="32"/>
          <w:szCs w:val="32"/>
        </w:rPr>
        <w:t>下降</w:t>
      </w:r>
      <w:r>
        <w:rPr>
          <w:rFonts w:ascii="Times New Roman" w:eastAsia="仿宋" w:hAnsi="Times New Roman" w:cs="Times New Roman" w:hint="eastAsia"/>
          <w:sz w:val="32"/>
          <w:szCs w:val="32"/>
        </w:rPr>
        <w:t>16.1%</w:t>
      </w:r>
      <w:r>
        <w:rPr>
          <w:rFonts w:ascii="Times New Roman" w:eastAsia="仿宋" w:hAnsi="Times New Roman" w:cs="Times New Roman" w:hint="eastAsia"/>
          <w:sz w:val="32"/>
          <w:szCs w:val="32"/>
        </w:rPr>
        <w:t>。全年房地产企业开发房屋施工面积</w:t>
      </w:r>
      <w:r>
        <w:rPr>
          <w:rFonts w:ascii="Times New Roman" w:eastAsia="仿宋" w:hAnsi="Times New Roman" w:cs="Times New Roman" w:hint="eastAsia"/>
          <w:sz w:val="32"/>
          <w:szCs w:val="32"/>
        </w:rPr>
        <w:t>15</w:t>
      </w:r>
      <w:r>
        <w:rPr>
          <w:rFonts w:ascii="Times New Roman" w:eastAsia="仿宋" w:hAnsi="Times New Roman" w:cs="Times New Roman" w:hint="eastAsia"/>
          <w:sz w:val="32"/>
          <w:szCs w:val="32"/>
        </w:rPr>
        <w:t>万平方米，与去年同期基本持平。全年商品房销售面积</w:t>
      </w:r>
      <w:r>
        <w:rPr>
          <w:rFonts w:ascii="Times New Roman" w:eastAsia="仿宋" w:hAnsi="Times New Roman" w:cs="Times New Roman" w:hint="eastAsia"/>
          <w:sz w:val="32"/>
          <w:szCs w:val="32"/>
        </w:rPr>
        <w:t>21.3</w:t>
      </w:r>
      <w:r>
        <w:rPr>
          <w:rFonts w:ascii="Times New Roman" w:eastAsia="仿宋" w:hAnsi="Times New Roman" w:cs="Times New Roman" w:hint="eastAsia"/>
          <w:sz w:val="32"/>
          <w:szCs w:val="32"/>
        </w:rPr>
        <w:t>万平方米，同比增长</w:t>
      </w:r>
      <w:r>
        <w:rPr>
          <w:rFonts w:ascii="Times New Roman" w:eastAsia="仿宋" w:hAnsi="Times New Roman" w:cs="Times New Roman" w:hint="eastAsia"/>
          <w:sz w:val="32"/>
          <w:szCs w:val="32"/>
        </w:rPr>
        <w:t>8.5%</w:t>
      </w:r>
      <w:r>
        <w:rPr>
          <w:rFonts w:ascii="Times New Roman" w:eastAsia="仿宋" w:hAnsi="Times New Roman" w:cs="Times New Roman" w:hint="eastAsia"/>
          <w:sz w:val="32"/>
          <w:szCs w:val="32"/>
        </w:rPr>
        <w:t>。其中，住宅销售</w:t>
      </w:r>
      <w:r>
        <w:rPr>
          <w:rFonts w:ascii="Times New Roman" w:eastAsia="仿宋" w:hAnsi="Times New Roman" w:cs="Times New Roman" w:hint="eastAsia"/>
          <w:sz w:val="32"/>
          <w:szCs w:val="32"/>
        </w:rPr>
        <w:t>19.8</w:t>
      </w:r>
      <w:r>
        <w:rPr>
          <w:rFonts w:ascii="Times New Roman" w:eastAsia="仿宋" w:hAnsi="Times New Roman" w:cs="Times New Roman" w:hint="eastAsia"/>
          <w:sz w:val="32"/>
          <w:szCs w:val="32"/>
        </w:rPr>
        <w:t>万平方米，同比增长</w:t>
      </w:r>
      <w:r>
        <w:rPr>
          <w:rFonts w:ascii="Times New Roman" w:eastAsia="仿宋" w:hAnsi="Times New Roman" w:cs="Times New Roman" w:hint="eastAsia"/>
          <w:sz w:val="32"/>
          <w:szCs w:val="32"/>
        </w:rPr>
        <w:t>6.3%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DB3282" w:rsidRDefault="001B2276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五、国内贸易</w:t>
      </w:r>
    </w:p>
    <w:p w:rsidR="00DB3282" w:rsidRDefault="001B2276">
      <w:pPr>
        <w:ind w:firstLine="645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全年全县社会消费品零售总额</w:t>
      </w:r>
      <w:r>
        <w:rPr>
          <w:rFonts w:ascii="Times New Roman" w:eastAsia="仿宋" w:hAnsi="仿宋" w:cs="Times New Roman"/>
          <w:sz w:val="32"/>
          <w:szCs w:val="32"/>
        </w:rPr>
        <w:t>108.57</w:t>
      </w:r>
      <w:r>
        <w:rPr>
          <w:rFonts w:ascii="Times New Roman" w:eastAsia="仿宋" w:hAnsi="仿宋" w:cs="Times New Roman" w:hint="eastAsia"/>
          <w:sz w:val="32"/>
          <w:szCs w:val="32"/>
        </w:rPr>
        <w:t>亿元，比上年增长</w:t>
      </w:r>
      <w:r>
        <w:rPr>
          <w:rFonts w:ascii="Times New Roman" w:eastAsia="仿宋" w:hAnsi="仿宋" w:cs="Times New Roman"/>
          <w:sz w:val="32"/>
          <w:szCs w:val="32"/>
        </w:rPr>
        <w:t>6.2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。分城乡看，城镇</w:t>
      </w:r>
      <w:r>
        <w:rPr>
          <w:rFonts w:ascii="Times New Roman" w:eastAsia="仿宋" w:hAnsi="仿宋" w:cs="Times New Roman"/>
          <w:sz w:val="32"/>
          <w:szCs w:val="32"/>
        </w:rPr>
        <w:t>72.80</w:t>
      </w:r>
      <w:r>
        <w:rPr>
          <w:rFonts w:ascii="Times New Roman" w:eastAsia="仿宋" w:hAnsi="仿宋" w:cs="Times New Roman" w:hint="eastAsia"/>
          <w:sz w:val="32"/>
          <w:szCs w:val="32"/>
        </w:rPr>
        <w:t>亿元，同比增长</w:t>
      </w:r>
      <w:r>
        <w:rPr>
          <w:rFonts w:ascii="Times New Roman" w:eastAsia="仿宋" w:hAnsi="仿宋" w:cs="Times New Roman"/>
          <w:sz w:val="32"/>
          <w:szCs w:val="32"/>
        </w:rPr>
        <w:t>6.9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；乡村</w:t>
      </w:r>
      <w:r>
        <w:rPr>
          <w:rFonts w:ascii="Times New Roman" w:eastAsia="仿宋" w:hAnsi="仿宋" w:cs="Times New Roman"/>
          <w:sz w:val="32"/>
          <w:szCs w:val="32"/>
        </w:rPr>
        <w:t>35.77</w:t>
      </w:r>
      <w:r>
        <w:rPr>
          <w:rFonts w:ascii="Times New Roman" w:eastAsia="仿宋" w:hAnsi="仿宋" w:cs="Times New Roman" w:hint="eastAsia"/>
          <w:sz w:val="32"/>
          <w:szCs w:val="32"/>
        </w:rPr>
        <w:t>亿元，同比增长</w:t>
      </w:r>
      <w:r>
        <w:rPr>
          <w:rFonts w:ascii="Times New Roman" w:eastAsia="仿宋" w:hAnsi="仿宋" w:cs="Times New Roman"/>
          <w:sz w:val="32"/>
          <w:szCs w:val="32"/>
        </w:rPr>
        <w:t>4.</w:t>
      </w:r>
      <w:r>
        <w:rPr>
          <w:rFonts w:ascii="Times New Roman" w:eastAsia="仿宋" w:hAnsi="仿宋" w:cs="Times New Roman" w:hint="eastAsia"/>
          <w:sz w:val="32"/>
          <w:szCs w:val="32"/>
        </w:rPr>
        <w:t>9%</w:t>
      </w:r>
      <w:r>
        <w:rPr>
          <w:rFonts w:ascii="Times New Roman" w:eastAsia="仿宋" w:hAnsi="仿宋" w:cs="Times New Roman" w:hint="eastAsia"/>
          <w:sz w:val="32"/>
          <w:szCs w:val="32"/>
        </w:rPr>
        <w:t>。分行业看，批发业完成销售额</w:t>
      </w:r>
      <w:r>
        <w:rPr>
          <w:rFonts w:ascii="Times New Roman" w:eastAsia="仿宋" w:hAnsi="仿宋" w:cs="Times New Roman" w:hint="eastAsia"/>
          <w:sz w:val="32"/>
          <w:szCs w:val="32"/>
        </w:rPr>
        <w:t>8</w:t>
      </w:r>
      <w:r>
        <w:rPr>
          <w:rFonts w:ascii="Times New Roman" w:eastAsia="仿宋" w:hAnsi="仿宋" w:cs="Times New Roman"/>
          <w:sz w:val="32"/>
          <w:szCs w:val="32"/>
        </w:rPr>
        <w:t>0.66</w:t>
      </w:r>
      <w:r>
        <w:rPr>
          <w:rFonts w:ascii="Times New Roman" w:eastAsia="仿宋" w:hAnsi="仿宋" w:cs="Times New Roman" w:hint="eastAsia"/>
          <w:sz w:val="32"/>
          <w:szCs w:val="32"/>
        </w:rPr>
        <w:t>亿元，同比下降</w:t>
      </w:r>
      <w:r>
        <w:rPr>
          <w:rFonts w:ascii="Times New Roman" w:eastAsia="仿宋" w:hAnsi="仿宋" w:cs="Times New Roman" w:hint="eastAsia"/>
          <w:sz w:val="32"/>
          <w:szCs w:val="32"/>
        </w:rPr>
        <w:t>0</w:t>
      </w:r>
      <w:r>
        <w:rPr>
          <w:rFonts w:ascii="Times New Roman" w:eastAsia="仿宋" w:hAnsi="仿宋" w:cs="Times New Roman"/>
          <w:sz w:val="32"/>
          <w:szCs w:val="32"/>
        </w:rPr>
        <w:t>.3%</w:t>
      </w:r>
      <w:r>
        <w:rPr>
          <w:rFonts w:ascii="Times New Roman" w:eastAsia="仿宋" w:hAnsi="仿宋" w:cs="Times New Roman" w:hint="eastAsia"/>
          <w:sz w:val="32"/>
          <w:szCs w:val="32"/>
        </w:rPr>
        <w:t>；零售业完成销售额</w:t>
      </w:r>
      <w:r>
        <w:rPr>
          <w:rFonts w:ascii="Times New Roman" w:eastAsia="仿宋" w:hAnsi="仿宋" w:cs="Times New Roman" w:hint="eastAsia"/>
          <w:sz w:val="32"/>
          <w:szCs w:val="32"/>
        </w:rPr>
        <w:t>7</w:t>
      </w:r>
      <w:r>
        <w:rPr>
          <w:rFonts w:ascii="Times New Roman" w:eastAsia="仿宋" w:hAnsi="仿宋" w:cs="Times New Roman"/>
          <w:sz w:val="32"/>
          <w:szCs w:val="32"/>
        </w:rPr>
        <w:t>5.55</w:t>
      </w:r>
      <w:r>
        <w:rPr>
          <w:rFonts w:ascii="Times New Roman" w:eastAsia="仿宋" w:hAnsi="仿宋" w:cs="Times New Roman" w:hint="eastAsia"/>
          <w:sz w:val="32"/>
          <w:szCs w:val="32"/>
        </w:rPr>
        <w:t>亿元，同比增长</w:t>
      </w:r>
      <w:r>
        <w:rPr>
          <w:rFonts w:ascii="Times New Roman" w:eastAsia="仿宋" w:hAnsi="仿宋" w:cs="Times New Roman" w:hint="eastAsia"/>
          <w:sz w:val="32"/>
          <w:szCs w:val="32"/>
        </w:rPr>
        <w:t>9</w:t>
      </w:r>
      <w:r>
        <w:rPr>
          <w:rFonts w:ascii="Times New Roman" w:eastAsia="仿宋" w:hAnsi="仿宋" w:cs="Times New Roman"/>
          <w:sz w:val="32"/>
          <w:szCs w:val="32"/>
        </w:rPr>
        <w:t>.1%</w:t>
      </w:r>
      <w:r>
        <w:rPr>
          <w:rFonts w:ascii="Times New Roman" w:eastAsia="仿宋" w:hAnsi="仿宋" w:cs="Times New Roman" w:hint="eastAsia"/>
          <w:sz w:val="32"/>
          <w:szCs w:val="32"/>
        </w:rPr>
        <w:t>；住宿业完成营业额</w:t>
      </w:r>
      <w:r>
        <w:rPr>
          <w:rFonts w:ascii="Times New Roman" w:eastAsia="仿宋" w:hAnsi="仿宋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.11</w:t>
      </w:r>
      <w:r>
        <w:rPr>
          <w:rFonts w:ascii="Times New Roman" w:eastAsia="仿宋" w:hAnsi="仿宋" w:cs="Times New Roman" w:hint="eastAsia"/>
          <w:sz w:val="32"/>
          <w:szCs w:val="32"/>
        </w:rPr>
        <w:t>亿元，同比增长</w:t>
      </w:r>
      <w:r>
        <w:rPr>
          <w:rFonts w:ascii="Times New Roman" w:eastAsia="仿宋" w:hAnsi="仿宋" w:cs="Times New Roman" w:hint="eastAsia"/>
          <w:sz w:val="32"/>
          <w:szCs w:val="32"/>
        </w:rPr>
        <w:t>0</w:t>
      </w:r>
      <w:r>
        <w:rPr>
          <w:rFonts w:ascii="Times New Roman" w:eastAsia="仿宋" w:hAnsi="仿宋" w:cs="Times New Roman"/>
          <w:sz w:val="32"/>
          <w:szCs w:val="32"/>
        </w:rPr>
        <w:t>.6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；餐饮业完成营业额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.62</w:t>
      </w:r>
      <w:r>
        <w:rPr>
          <w:rFonts w:ascii="Times New Roman" w:eastAsia="仿宋" w:hAnsi="仿宋" w:cs="Times New Roman" w:hint="eastAsia"/>
          <w:sz w:val="32"/>
          <w:szCs w:val="32"/>
        </w:rPr>
        <w:t>亿元，同比增长</w:t>
      </w:r>
      <w:r>
        <w:rPr>
          <w:rFonts w:ascii="Times New Roman" w:eastAsia="仿宋" w:hAnsi="仿宋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.5%</w:t>
      </w:r>
      <w:r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DB3282" w:rsidRDefault="001B2276">
      <w:pPr>
        <w:jc w:val="center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图</w:t>
      </w:r>
      <w:r>
        <w:rPr>
          <w:rFonts w:ascii="Times New Roman" w:eastAsia="仿宋" w:hAnsi="仿宋" w:cs="Times New Roman" w:hint="eastAsia"/>
          <w:sz w:val="32"/>
          <w:szCs w:val="32"/>
        </w:rPr>
        <w:t>5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 2020-2024</w:t>
      </w:r>
      <w:r>
        <w:rPr>
          <w:rFonts w:ascii="Times New Roman" w:eastAsia="仿宋" w:hAnsi="仿宋" w:cs="Times New Roman" w:hint="eastAsia"/>
          <w:sz w:val="32"/>
          <w:szCs w:val="32"/>
        </w:rPr>
        <w:t>年南</w:t>
      </w:r>
      <w:r>
        <w:rPr>
          <w:rFonts w:ascii="Times New Roman" w:eastAsia="仿宋" w:hAnsi="仿宋" w:cs="Times New Roman" w:hint="eastAsia"/>
          <w:sz w:val="32"/>
          <w:szCs w:val="32"/>
        </w:rPr>
        <w:t>召县社会消费品零售总额以及增长速度</w:t>
      </w:r>
    </w:p>
    <w:p w:rsidR="00DB3282" w:rsidRDefault="001B2276">
      <w:pPr>
        <w:rPr>
          <w:rFonts w:ascii="Times New Roman" w:eastAsia="仿宋" w:hAnsi="仿宋" w:cs="Times New Roman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539105" cy="2680970"/>
            <wp:effectExtent l="4445" t="4445" r="19050" b="19685"/>
            <wp:docPr id="5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3282" w:rsidRDefault="001B2276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六、对外经济</w:t>
      </w:r>
    </w:p>
    <w:p w:rsidR="00DB3282" w:rsidRDefault="001B2276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   </w:t>
      </w:r>
      <w:r>
        <w:rPr>
          <w:rFonts w:ascii="Times New Roman" w:eastAsia="仿宋" w:hAnsi="仿宋" w:cs="Times New Roman" w:hint="eastAsia"/>
          <w:sz w:val="32"/>
          <w:szCs w:val="32"/>
        </w:rPr>
        <w:t>全年海关进出口总额</w:t>
      </w:r>
      <w:r>
        <w:rPr>
          <w:rFonts w:ascii="Times New Roman" w:eastAsia="仿宋" w:hAnsi="仿宋" w:cs="Times New Roman"/>
          <w:sz w:val="32"/>
          <w:szCs w:val="32"/>
        </w:rPr>
        <w:t>7235.7</w:t>
      </w:r>
      <w:r>
        <w:rPr>
          <w:rFonts w:ascii="Times New Roman" w:eastAsia="仿宋" w:hAnsi="仿宋" w:cs="Times New Roman" w:hint="eastAsia"/>
          <w:sz w:val="32"/>
          <w:szCs w:val="32"/>
        </w:rPr>
        <w:t>万元。其中，进口总额</w:t>
      </w:r>
      <w:r>
        <w:rPr>
          <w:rFonts w:ascii="Times New Roman" w:eastAsia="仿宋" w:hAnsi="仿宋" w:cs="Times New Roman"/>
          <w:sz w:val="32"/>
          <w:szCs w:val="32"/>
        </w:rPr>
        <w:t>750.3</w:t>
      </w:r>
      <w:r>
        <w:rPr>
          <w:rFonts w:ascii="Times New Roman" w:eastAsia="仿宋" w:hAnsi="仿宋" w:cs="Times New Roman" w:hint="eastAsia"/>
          <w:sz w:val="32"/>
          <w:szCs w:val="32"/>
        </w:rPr>
        <w:t>万元，出口总额</w:t>
      </w:r>
      <w:r>
        <w:rPr>
          <w:rFonts w:ascii="Times New Roman" w:eastAsia="仿宋" w:hAnsi="仿宋" w:cs="Times New Roman"/>
          <w:sz w:val="32"/>
          <w:szCs w:val="32"/>
        </w:rPr>
        <w:t>6485.4</w:t>
      </w:r>
      <w:r>
        <w:rPr>
          <w:rFonts w:ascii="Times New Roman" w:eastAsia="仿宋" w:hAnsi="仿宋" w:cs="Times New Roman" w:hint="eastAsia"/>
          <w:sz w:val="32"/>
          <w:szCs w:val="32"/>
        </w:rPr>
        <w:t>万元。全县新设外商投资企业</w:t>
      </w:r>
      <w:r>
        <w:rPr>
          <w:rFonts w:ascii="Times New Roman" w:eastAsia="仿宋" w:hAnsi="仿宋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 w:hint="eastAsia"/>
          <w:sz w:val="32"/>
          <w:szCs w:val="32"/>
        </w:rPr>
        <w:t>个，合同利用外资</w:t>
      </w:r>
      <w:r>
        <w:rPr>
          <w:rFonts w:ascii="Times New Roman" w:eastAsia="仿宋" w:hAnsi="仿宋" w:cs="Times New Roman"/>
          <w:sz w:val="32"/>
          <w:szCs w:val="32"/>
        </w:rPr>
        <w:t>350</w:t>
      </w:r>
      <w:r>
        <w:rPr>
          <w:rFonts w:ascii="Times New Roman" w:eastAsia="仿宋" w:hAnsi="仿宋" w:cs="Times New Roman" w:hint="eastAsia"/>
          <w:sz w:val="32"/>
          <w:szCs w:val="32"/>
        </w:rPr>
        <w:t>万美元，实际利用外资</w:t>
      </w:r>
      <w:r>
        <w:rPr>
          <w:rFonts w:ascii="Times New Roman" w:eastAsia="仿宋" w:hAnsi="仿宋" w:cs="Times New Roman"/>
          <w:sz w:val="32"/>
          <w:szCs w:val="32"/>
        </w:rPr>
        <w:t>24.89</w:t>
      </w:r>
      <w:r>
        <w:rPr>
          <w:rFonts w:ascii="Times New Roman" w:eastAsia="仿宋" w:hAnsi="仿宋" w:cs="Times New Roman" w:hint="eastAsia"/>
          <w:sz w:val="32"/>
          <w:szCs w:val="32"/>
        </w:rPr>
        <w:t>万美元。</w:t>
      </w:r>
    </w:p>
    <w:p w:rsidR="00DB3282" w:rsidRDefault="001B2276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color w:val="FF0000"/>
          <w:sz w:val="32"/>
          <w:szCs w:val="32"/>
        </w:rPr>
        <w:t xml:space="preserve">   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全年实际到位省外资金</w:t>
      </w:r>
      <w:r>
        <w:rPr>
          <w:rFonts w:ascii="Times New Roman" w:eastAsia="仿宋" w:hAnsi="仿宋" w:cs="Times New Roman"/>
          <w:sz w:val="32"/>
          <w:szCs w:val="32"/>
        </w:rPr>
        <w:t>842135</w:t>
      </w:r>
      <w:r>
        <w:rPr>
          <w:rFonts w:ascii="Times New Roman" w:eastAsia="仿宋" w:hAnsi="仿宋" w:cs="Times New Roman" w:hint="eastAsia"/>
          <w:sz w:val="32"/>
          <w:szCs w:val="32"/>
        </w:rPr>
        <w:t>万元（上报数据）。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   </w:t>
      </w:r>
    </w:p>
    <w:p w:rsidR="00DB3282" w:rsidRDefault="001B2276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七、交通运输和邮电业</w:t>
      </w:r>
    </w:p>
    <w:p w:rsidR="00DB3282" w:rsidRDefault="001B2276">
      <w:pPr>
        <w:rPr>
          <w:rFonts w:ascii="Times New Roman" w:eastAsia="仿宋" w:hAnsi="仿宋" w:cs="Times New Roman"/>
          <w:color w:val="FF0000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   </w:t>
      </w:r>
      <w:r>
        <w:rPr>
          <w:rFonts w:ascii="Times New Roman" w:eastAsia="仿宋" w:hAnsi="仿宋" w:cs="Times New Roman" w:hint="eastAsia"/>
          <w:sz w:val="32"/>
          <w:szCs w:val="32"/>
        </w:rPr>
        <w:t>全年全县货物运输总量</w:t>
      </w:r>
      <w:r>
        <w:rPr>
          <w:rFonts w:ascii="Times New Roman" w:eastAsia="仿宋" w:hAnsi="仿宋" w:cs="Times New Roman"/>
          <w:sz w:val="32"/>
          <w:szCs w:val="32"/>
        </w:rPr>
        <w:t>1883</w:t>
      </w:r>
      <w:r>
        <w:rPr>
          <w:rFonts w:ascii="Times New Roman" w:eastAsia="仿宋" w:hAnsi="仿宋" w:cs="Times New Roman" w:hint="eastAsia"/>
          <w:sz w:val="32"/>
          <w:szCs w:val="32"/>
        </w:rPr>
        <w:t>万吨，货物运输周转量</w:t>
      </w:r>
      <w:r>
        <w:rPr>
          <w:rFonts w:ascii="Times New Roman" w:eastAsia="仿宋" w:hAnsi="仿宋" w:cs="Times New Roman"/>
          <w:sz w:val="32"/>
          <w:szCs w:val="32"/>
        </w:rPr>
        <w:t>798574</w:t>
      </w:r>
      <w:r>
        <w:rPr>
          <w:rFonts w:ascii="Times New Roman" w:eastAsia="仿宋" w:hAnsi="仿宋" w:cs="Times New Roman" w:hint="eastAsia"/>
          <w:sz w:val="32"/>
          <w:szCs w:val="32"/>
        </w:rPr>
        <w:t>万吨公里。旅客运输总量</w:t>
      </w:r>
      <w:r>
        <w:rPr>
          <w:rFonts w:ascii="Times New Roman" w:eastAsia="仿宋" w:hAnsi="仿宋" w:cs="Times New Roman"/>
          <w:sz w:val="32"/>
          <w:szCs w:val="32"/>
        </w:rPr>
        <w:t>61</w:t>
      </w:r>
      <w:r>
        <w:rPr>
          <w:rFonts w:ascii="Times New Roman" w:eastAsia="仿宋" w:hAnsi="仿宋" w:cs="Times New Roman" w:hint="eastAsia"/>
          <w:sz w:val="32"/>
          <w:szCs w:val="32"/>
        </w:rPr>
        <w:t>万人次，旅客运输周转量</w:t>
      </w:r>
      <w:r>
        <w:rPr>
          <w:rFonts w:ascii="Times New Roman" w:eastAsia="仿宋" w:hAnsi="仿宋" w:cs="Times New Roman"/>
          <w:sz w:val="32"/>
          <w:szCs w:val="32"/>
        </w:rPr>
        <w:t>5005</w:t>
      </w:r>
      <w:r>
        <w:rPr>
          <w:rFonts w:ascii="Times New Roman" w:eastAsia="仿宋" w:hAnsi="仿宋" w:cs="Times New Roman" w:hint="eastAsia"/>
          <w:sz w:val="32"/>
          <w:szCs w:val="32"/>
        </w:rPr>
        <w:t>万人公里。</w:t>
      </w:r>
    </w:p>
    <w:p w:rsidR="00DB3282" w:rsidRDefault="001B2276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color w:val="FF0000"/>
          <w:sz w:val="32"/>
          <w:szCs w:val="32"/>
        </w:rPr>
        <w:t xml:space="preserve">    </w:t>
      </w:r>
      <w:r>
        <w:rPr>
          <w:rFonts w:ascii="Times New Roman" w:eastAsia="仿宋" w:hAnsi="仿宋" w:cs="Times New Roman" w:hint="eastAsia"/>
          <w:sz w:val="32"/>
          <w:szCs w:val="32"/>
        </w:rPr>
        <w:t>全年全县固定电话用</w:t>
      </w:r>
      <w:r>
        <w:rPr>
          <w:rFonts w:ascii="Times New Roman" w:eastAsia="仿宋" w:hAnsi="仿宋" w:cs="Times New Roman"/>
          <w:sz w:val="32"/>
          <w:szCs w:val="32"/>
        </w:rPr>
        <w:t>1.33</w:t>
      </w:r>
      <w:r>
        <w:rPr>
          <w:rFonts w:ascii="Times New Roman" w:eastAsia="仿宋" w:hAnsi="仿宋" w:cs="Times New Roman" w:hint="eastAsia"/>
          <w:sz w:val="32"/>
          <w:szCs w:val="32"/>
        </w:rPr>
        <w:t>万户，移动电话用户</w:t>
      </w:r>
      <w:r>
        <w:rPr>
          <w:rFonts w:ascii="Times New Roman" w:eastAsia="仿宋" w:hAnsi="仿宋" w:cs="Times New Roman"/>
          <w:sz w:val="32"/>
          <w:szCs w:val="32"/>
        </w:rPr>
        <w:t>44.18</w:t>
      </w:r>
      <w:r>
        <w:rPr>
          <w:rFonts w:ascii="Times New Roman" w:eastAsia="仿宋" w:hAnsi="仿宋" w:cs="Times New Roman" w:hint="eastAsia"/>
          <w:sz w:val="32"/>
          <w:szCs w:val="32"/>
        </w:rPr>
        <w:t>万户，</w:t>
      </w:r>
    </w:p>
    <w:p w:rsidR="00DB3282" w:rsidRDefault="001B2276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互联网宽带接入用户</w:t>
      </w:r>
      <w:r>
        <w:rPr>
          <w:rFonts w:ascii="Times New Roman" w:eastAsia="仿宋" w:hAnsi="仿宋" w:cs="Times New Roman"/>
          <w:sz w:val="32"/>
          <w:szCs w:val="32"/>
        </w:rPr>
        <w:t>14.85</w:t>
      </w:r>
      <w:r>
        <w:rPr>
          <w:rFonts w:ascii="Times New Roman" w:eastAsia="仿宋" w:hAnsi="仿宋" w:cs="Times New Roman" w:hint="eastAsia"/>
          <w:sz w:val="32"/>
          <w:szCs w:val="32"/>
        </w:rPr>
        <w:t>万户。</w:t>
      </w:r>
    </w:p>
    <w:p w:rsidR="00DB3282" w:rsidRDefault="001B2276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八、财政和金融</w:t>
      </w:r>
    </w:p>
    <w:p w:rsidR="00DB3282" w:rsidRDefault="001B2276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color w:val="FF0000"/>
          <w:sz w:val="32"/>
          <w:szCs w:val="32"/>
        </w:rPr>
        <w:t xml:space="preserve">  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仿宋" w:cs="Times New Roman" w:hint="eastAsia"/>
          <w:sz w:val="32"/>
          <w:szCs w:val="32"/>
        </w:rPr>
        <w:t>全年全县一般公共预算收入完成</w:t>
      </w:r>
      <w:r>
        <w:rPr>
          <w:rFonts w:ascii="Times New Roman" w:eastAsia="仿宋" w:hAnsi="仿宋" w:cs="Times New Roman"/>
          <w:sz w:val="32"/>
          <w:szCs w:val="32"/>
        </w:rPr>
        <w:t>10.08</w:t>
      </w:r>
      <w:r>
        <w:rPr>
          <w:rFonts w:ascii="Times New Roman" w:eastAsia="仿宋" w:hAnsi="仿宋" w:cs="Times New Roman" w:hint="eastAsia"/>
          <w:sz w:val="32"/>
          <w:szCs w:val="32"/>
        </w:rPr>
        <w:t>亿元，同比下降</w:t>
      </w:r>
      <w:r>
        <w:rPr>
          <w:rFonts w:ascii="Times New Roman" w:eastAsia="仿宋" w:hAnsi="仿宋" w:cs="Times New Roman" w:hint="eastAsia"/>
          <w:sz w:val="32"/>
          <w:szCs w:val="32"/>
        </w:rPr>
        <w:t>1.0%</w:t>
      </w:r>
      <w:r>
        <w:rPr>
          <w:rFonts w:ascii="Times New Roman" w:eastAsia="仿宋" w:hAnsi="仿宋" w:cs="Times New Roman" w:hint="eastAsia"/>
          <w:sz w:val="32"/>
          <w:szCs w:val="32"/>
        </w:rPr>
        <w:t>，其中</w:t>
      </w:r>
      <w:r>
        <w:rPr>
          <w:rFonts w:ascii="Times New Roman" w:eastAsia="仿宋" w:hAnsi="仿宋" w:cs="Times New Roman" w:hint="eastAsia"/>
          <w:sz w:val="32"/>
          <w:szCs w:val="32"/>
        </w:rPr>
        <w:t>：税收收入</w:t>
      </w:r>
      <w:r>
        <w:rPr>
          <w:rFonts w:ascii="Times New Roman" w:eastAsia="仿宋" w:hAnsi="仿宋" w:cs="Times New Roman"/>
          <w:sz w:val="32"/>
          <w:szCs w:val="32"/>
        </w:rPr>
        <w:t>7.51</w:t>
      </w:r>
      <w:r>
        <w:rPr>
          <w:rFonts w:ascii="Times New Roman" w:eastAsia="仿宋" w:hAnsi="仿宋" w:cs="Times New Roman" w:hint="eastAsia"/>
          <w:sz w:val="32"/>
          <w:szCs w:val="32"/>
        </w:rPr>
        <w:t>亿元，同比增长</w:t>
      </w:r>
      <w:r>
        <w:rPr>
          <w:rFonts w:ascii="Times New Roman" w:eastAsia="仿宋" w:hAnsi="仿宋" w:cs="Times New Roman"/>
          <w:sz w:val="32"/>
          <w:szCs w:val="32"/>
        </w:rPr>
        <w:t>0.4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；非税收入</w:t>
      </w:r>
      <w:r>
        <w:rPr>
          <w:rFonts w:ascii="Times New Roman" w:eastAsia="仿宋" w:hAnsi="仿宋" w:cs="Times New Roman"/>
          <w:sz w:val="32"/>
          <w:szCs w:val="32"/>
        </w:rPr>
        <w:t>2.57</w:t>
      </w:r>
      <w:r>
        <w:rPr>
          <w:rFonts w:ascii="Times New Roman" w:eastAsia="仿宋" w:hAnsi="仿宋" w:cs="Times New Roman" w:hint="eastAsia"/>
          <w:sz w:val="32"/>
          <w:szCs w:val="32"/>
        </w:rPr>
        <w:t>亿元，同比下降</w:t>
      </w:r>
      <w:r>
        <w:rPr>
          <w:rFonts w:ascii="Times New Roman" w:eastAsia="仿宋" w:hAnsi="仿宋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.9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。一般公共预算支出</w:t>
      </w:r>
      <w:r>
        <w:rPr>
          <w:rFonts w:ascii="Times New Roman" w:eastAsia="仿宋" w:hAnsi="仿宋" w:cs="Times New Roman"/>
          <w:sz w:val="32"/>
          <w:szCs w:val="32"/>
        </w:rPr>
        <w:t>37.17</w:t>
      </w:r>
      <w:r>
        <w:rPr>
          <w:rFonts w:ascii="Times New Roman" w:eastAsia="仿宋" w:hAnsi="仿宋" w:cs="Times New Roman" w:hint="eastAsia"/>
          <w:sz w:val="32"/>
          <w:szCs w:val="32"/>
        </w:rPr>
        <w:t>亿元，同比下降</w:t>
      </w:r>
      <w:r>
        <w:rPr>
          <w:rFonts w:ascii="Times New Roman" w:eastAsia="仿宋" w:hAnsi="仿宋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.1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。其中：一般公共服务支出</w:t>
      </w:r>
      <w:r>
        <w:rPr>
          <w:rFonts w:ascii="Times New Roman" w:eastAsia="仿宋" w:hAnsi="仿宋" w:cs="Times New Roman"/>
          <w:sz w:val="32"/>
          <w:szCs w:val="32"/>
        </w:rPr>
        <w:t>5.87</w:t>
      </w:r>
      <w:r>
        <w:rPr>
          <w:rFonts w:ascii="Times New Roman" w:eastAsia="仿宋" w:hAnsi="仿宋" w:cs="Times New Roman" w:hint="eastAsia"/>
          <w:sz w:val="32"/>
          <w:szCs w:val="32"/>
        </w:rPr>
        <w:t>亿元，同比增长</w:t>
      </w:r>
      <w:r>
        <w:rPr>
          <w:rFonts w:ascii="Times New Roman" w:eastAsia="仿宋" w:hAnsi="仿宋" w:cs="Times New Roman"/>
          <w:sz w:val="32"/>
          <w:szCs w:val="32"/>
        </w:rPr>
        <w:t>7.3</w:t>
      </w:r>
      <w:r>
        <w:rPr>
          <w:rFonts w:ascii="Times New Roman" w:eastAsia="仿宋" w:hAnsi="仿宋" w:cs="Times New Roman" w:hint="eastAsia"/>
          <w:sz w:val="32"/>
          <w:szCs w:val="32"/>
        </w:rPr>
        <w:t>；教育支出</w:t>
      </w:r>
      <w:r>
        <w:rPr>
          <w:rFonts w:ascii="Times New Roman" w:eastAsia="仿宋" w:hAnsi="仿宋" w:cs="Times New Roman"/>
          <w:sz w:val="32"/>
          <w:szCs w:val="32"/>
        </w:rPr>
        <w:t>9.03</w:t>
      </w:r>
      <w:r>
        <w:rPr>
          <w:rFonts w:ascii="Times New Roman" w:eastAsia="仿宋" w:hAnsi="仿宋" w:cs="Times New Roman" w:hint="eastAsia"/>
          <w:sz w:val="32"/>
          <w:szCs w:val="32"/>
        </w:rPr>
        <w:t>亿元，增长</w:t>
      </w:r>
      <w:r>
        <w:rPr>
          <w:rFonts w:ascii="Times New Roman" w:eastAsia="仿宋" w:hAnsi="仿宋" w:cs="Times New Roman"/>
          <w:sz w:val="32"/>
          <w:szCs w:val="32"/>
        </w:rPr>
        <w:t>10.2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；社会保障与就业支出</w:t>
      </w:r>
      <w:r>
        <w:rPr>
          <w:rFonts w:ascii="Times New Roman" w:eastAsia="仿宋" w:hAnsi="仿宋" w:cs="Times New Roman" w:hint="eastAsia"/>
          <w:sz w:val="32"/>
          <w:szCs w:val="32"/>
        </w:rPr>
        <w:t>6.</w:t>
      </w:r>
      <w:r>
        <w:rPr>
          <w:rFonts w:ascii="Times New Roman" w:eastAsia="仿宋" w:hAnsi="仿宋" w:cs="Times New Roman"/>
          <w:sz w:val="32"/>
          <w:szCs w:val="32"/>
        </w:rPr>
        <w:t>39</w:t>
      </w:r>
      <w:r>
        <w:rPr>
          <w:rFonts w:ascii="Times New Roman" w:eastAsia="仿宋" w:hAnsi="仿宋" w:cs="Times New Roman" w:hint="eastAsia"/>
          <w:sz w:val="32"/>
          <w:szCs w:val="32"/>
        </w:rPr>
        <w:t>亿元，同比增长</w:t>
      </w:r>
      <w:r>
        <w:rPr>
          <w:rFonts w:ascii="Times New Roman" w:eastAsia="仿宋" w:hAnsi="仿宋" w:cs="Times New Roman"/>
          <w:sz w:val="32"/>
          <w:szCs w:val="32"/>
        </w:rPr>
        <w:t>5.1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；卫生健康支出</w:t>
      </w:r>
      <w:r>
        <w:rPr>
          <w:rFonts w:ascii="Times New Roman" w:eastAsia="仿宋" w:hAnsi="仿宋" w:cs="Times New Roman"/>
          <w:sz w:val="32"/>
          <w:szCs w:val="32"/>
        </w:rPr>
        <w:t>2.27</w:t>
      </w:r>
      <w:r>
        <w:rPr>
          <w:rFonts w:ascii="Times New Roman" w:eastAsia="仿宋" w:hAnsi="仿宋" w:cs="Times New Roman" w:hint="eastAsia"/>
          <w:sz w:val="32"/>
          <w:szCs w:val="32"/>
        </w:rPr>
        <w:t>亿元，同比下降</w:t>
      </w:r>
      <w:r>
        <w:rPr>
          <w:rFonts w:ascii="Times New Roman" w:eastAsia="仿宋" w:hAnsi="仿宋" w:cs="Times New Roman"/>
          <w:sz w:val="32"/>
          <w:szCs w:val="32"/>
        </w:rPr>
        <w:t>12.4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；科学技术支出</w:t>
      </w:r>
      <w:r>
        <w:rPr>
          <w:rFonts w:ascii="Times New Roman" w:eastAsia="仿宋" w:hAnsi="仿宋" w:cs="Times New Roman"/>
          <w:sz w:val="32"/>
          <w:szCs w:val="32"/>
        </w:rPr>
        <w:t>7817</w:t>
      </w:r>
      <w:r>
        <w:rPr>
          <w:rFonts w:ascii="Times New Roman" w:eastAsia="仿宋" w:hAnsi="仿宋" w:cs="Times New Roman" w:hint="eastAsia"/>
          <w:sz w:val="32"/>
          <w:szCs w:val="32"/>
        </w:rPr>
        <w:t>万元，同比增长</w:t>
      </w: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3.1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DB3282" w:rsidRDefault="001B2276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color w:val="FF0000"/>
          <w:sz w:val="32"/>
          <w:szCs w:val="32"/>
        </w:rPr>
        <w:t xml:space="preserve">  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仿宋" w:cs="Times New Roman" w:hint="eastAsia"/>
          <w:sz w:val="32"/>
          <w:szCs w:val="32"/>
        </w:rPr>
        <w:t>全年金融增加值完成</w:t>
      </w:r>
      <w:r>
        <w:rPr>
          <w:rFonts w:ascii="Times New Roman" w:eastAsia="仿宋" w:hAnsi="仿宋" w:cs="Times New Roman" w:hint="eastAsia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5112</w:t>
      </w:r>
      <w:r>
        <w:rPr>
          <w:rFonts w:ascii="Times New Roman" w:eastAsia="仿宋" w:hAnsi="仿宋" w:cs="Times New Roman" w:hint="eastAsia"/>
          <w:sz w:val="32"/>
          <w:szCs w:val="32"/>
        </w:rPr>
        <w:t>万元，比上年下降</w:t>
      </w:r>
      <w:r>
        <w:rPr>
          <w:rFonts w:ascii="Times New Roman" w:eastAsia="仿宋" w:hAnsi="仿宋" w:cs="Times New Roman" w:hint="eastAsia"/>
          <w:sz w:val="32"/>
          <w:szCs w:val="32"/>
        </w:rPr>
        <w:t>0</w:t>
      </w:r>
      <w:r>
        <w:rPr>
          <w:rFonts w:ascii="Times New Roman" w:eastAsia="仿宋" w:hAnsi="仿宋" w:cs="Times New Roman"/>
          <w:sz w:val="32"/>
          <w:szCs w:val="32"/>
        </w:rPr>
        <w:t>.1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DB3282" w:rsidRDefault="001B2276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   </w:t>
      </w:r>
      <w:r>
        <w:rPr>
          <w:rFonts w:ascii="Times New Roman" w:eastAsia="仿宋" w:hAnsi="仿宋" w:cs="Times New Roman" w:hint="eastAsia"/>
          <w:sz w:val="32"/>
          <w:szCs w:val="32"/>
        </w:rPr>
        <w:t>年末全县金融机构本外币存款余额</w:t>
      </w:r>
      <w:r>
        <w:rPr>
          <w:rFonts w:ascii="Times New Roman" w:eastAsia="仿宋" w:hAnsi="仿宋" w:cs="Times New Roman"/>
          <w:sz w:val="32"/>
          <w:szCs w:val="32"/>
        </w:rPr>
        <w:t>320.0</w:t>
      </w:r>
      <w:r>
        <w:rPr>
          <w:rFonts w:ascii="Times New Roman" w:eastAsia="仿宋" w:hAnsi="仿宋" w:cs="Times New Roman" w:hint="eastAsia"/>
          <w:sz w:val="32"/>
          <w:szCs w:val="32"/>
        </w:rPr>
        <w:t>亿元，比上年同期增长</w:t>
      </w:r>
      <w:r>
        <w:rPr>
          <w:rFonts w:ascii="Times New Roman" w:eastAsia="仿宋" w:hAnsi="仿宋" w:cs="Times New Roman"/>
          <w:sz w:val="32"/>
          <w:szCs w:val="32"/>
        </w:rPr>
        <w:t>11.8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，金融机构本外币贷款余额</w:t>
      </w:r>
      <w:r>
        <w:rPr>
          <w:rFonts w:ascii="Times New Roman" w:eastAsia="仿宋" w:hAnsi="仿宋" w:cs="Times New Roman"/>
          <w:sz w:val="32"/>
          <w:szCs w:val="32"/>
        </w:rPr>
        <w:t>185.10</w:t>
      </w:r>
      <w:r>
        <w:rPr>
          <w:rFonts w:ascii="Times New Roman" w:eastAsia="仿宋" w:hAnsi="仿宋" w:cs="Times New Roman" w:hint="eastAsia"/>
          <w:sz w:val="32"/>
          <w:szCs w:val="32"/>
        </w:rPr>
        <w:t>亿元，比上年同</w:t>
      </w:r>
      <w:r>
        <w:rPr>
          <w:rFonts w:ascii="Times New Roman" w:eastAsia="仿宋" w:hAnsi="仿宋" w:cs="Times New Roman" w:hint="eastAsia"/>
          <w:sz w:val="32"/>
          <w:szCs w:val="32"/>
        </w:rPr>
        <w:lastRenderedPageBreak/>
        <w:t>期增长</w:t>
      </w:r>
      <w:r>
        <w:rPr>
          <w:rFonts w:ascii="Times New Roman" w:eastAsia="仿宋" w:hAnsi="仿宋" w:cs="Times New Roman"/>
          <w:sz w:val="32"/>
          <w:szCs w:val="32"/>
        </w:rPr>
        <w:t>7.5</w:t>
      </w:r>
      <w:r>
        <w:rPr>
          <w:rFonts w:ascii="Times New Roman" w:eastAsia="仿宋" w:hAnsi="仿宋" w:cs="Times New Roman" w:hint="eastAsia"/>
          <w:sz w:val="32"/>
          <w:szCs w:val="32"/>
        </w:rPr>
        <w:t>%</w:t>
      </w:r>
      <w:r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DB3282" w:rsidRDefault="001B2276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九、人民生活和社会保障</w:t>
      </w:r>
    </w:p>
    <w:p w:rsidR="00DB3282" w:rsidRDefault="001B2276">
      <w:pPr>
        <w:ind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全年全县城乡居民人均可支配收入</w:t>
      </w:r>
      <w:r>
        <w:rPr>
          <w:rFonts w:ascii="Times New Roman" w:eastAsia="仿宋" w:hAnsi="仿宋" w:cs="Times New Roman" w:hint="eastAsia"/>
          <w:sz w:val="32"/>
          <w:szCs w:val="32"/>
        </w:rPr>
        <w:t>25407.3</w:t>
      </w:r>
      <w:r>
        <w:rPr>
          <w:rFonts w:ascii="Times New Roman" w:eastAsia="仿宋" w:hAnsi="仿宋" w:cs="Times New Roman" w:hint="eastAsia"/>
          <w:sz w:val="32"/>
          <w:szCs w:val="32"/>
        </w:rPr>
        <w:t>元，比上年增长</w:t>
      </w:r>
      <w:r>
        <w:rPr>
          <w:rFonts w:ascii="Times New Roman" w:eastAsia="仿宋" w:hAnsi="仿宋" w:cs="Times New Roman" w:hint="eastAsia"/>
          <w:sz w:val="32"/>
          <w:szCs w:val="32"/>
        </w:rPr>
        <w:t>6.6%</w:t>
      </w:r>
      <w:r>
        <w:rPr>
          <w:rFonts w:ascii="Times New Roman" w:eastAsia="仿宋" w:hAnsi="仿宋" w:cs="Times New Roman" w:hint="eastAsia"/>
          <w:sz w:val="32"/>
          <w:szCs w:val="32"/>
        </w:rPr>
        <w:t>，居民人均消费支出</w:t>
      </w:r>
      <w:r>
        <w:rPr>
          <w:rFonts w:ascii="Times New Roman" w:eastAsia="仿宋" w:hAnsi="仿宋" w:cs="Times New Roman" w:hint="eastAsia"/>
          <w:sz w:val="32"/>
          <w:szCs w:val="32"/>
        </w:rPr>
        <w:t>17198.8</w:t>
      </w:r>
      <w:r>
        <w:rPr>
          <w:rFonts w:ascii="Times New Roman" w:eastAsia="仿宋" w:hAnsi="仿宋" w:cs="Times New Roman" w:hint="eastAsia"/>
          <w:sz w:val="32"/>
          <w:szCs w:val="32"/>
        </w:rPr>
        <w:t>元，比上年增长</w:t>
      </w:r>
      <w:r>
        <w:rPr>
          <w:rFonts w:ascii="Times New Roman" w:eastAsia="仿宋" w:hAnsi="仿宋" w:cs="Times New Roman" w:hint="eastAsia"/>
          <w:sz w:val="32"/>
          <w:szCs w:val="32"/>
        </w:rPr>
        <w:t>4.95%</w:t>
      </w:r>
      <w:r>
        <w:rPr>
          <w:rFonts w:ascii="Times New Roman" w:eastAsia="仿宋" w:hAnsi="仿宋" w:cs="Times New Roman" w:hint="eastAsia"/>
          <w:sz w:val="32"/>
          <w:szCs w:val="32"/>
        </w:rPr>
        <w:t>。按常住地分，城镇居民人均可支配收入</w:t>
      </w:r>
      <w:r>
        <w:rPr>
          <w:rFonts w:ascii="Times New Roman" w:eastAsia="仿宋" w:hAnsi="仿宋" w:cs="Times New Roman" w:hint="eastAsia"/>
          <w:sz w:val="32"/>
          <w:szCs w:val="32"/>
        </w:rPr>
        <w:t>37792.0</w:t>
      </w:r>
      <w:r>
        <w:rPr>
          <w:rFonts w:ascii="Times New Roman" w:eastAsia="仿宋" w:hAnsi="仿宋" w:cs="Times New Roman" w:hint="eastAsia"/>
          <w:sz w:val="32"/>
          <w:szCs w:val="32"/>
        </w:rPr>
        <w:t>元，增长</w:t>
      </w:r>
      <w:r>
        <w:rPr>
          <w:rFonts w:ascii="Times New Roman" w:eastAsia="仿宋" w:hAnsi="仿宋" w:cs="Times New Roman" w:hint="eastAsia"/>
          <w:sz w:val="32"/>
          <w:szCs w:val="32"/>
        </w:rPr>
        <w:t>6.2%</w:t>
      </w:r>
      <w:r>
        <w:rPr>
          <w:rFonts w:ascii="Times New Roman" w:eastAsia="仿宋" w:hAnsi="仿宋" w:cs="Times New Roman" w:hint="eastAsia"/>
          <w:sz w:val="32"/>
          <w:szCs w:val="32"/>
        </w:rPr>
        <w:t>，人均消费支出</w:t>
      </w:r>
      <w:r>
        <w:rPr>
          <w:rFonts w:ascii="Times New Roman" w:eastAsia="仿宋" w:hAnsi="仿宋" w:cs="Times New Roman" w:hint="eastAsia"/>
          <w:sz w:val="32"/>
          <w:szCs w:val="32"/>
        </w:rPr>
        <w:t>24728.8</w:t>
      </w:r>
      <w:r>
        <w:rPr>
          <w:rFonts w:ascii="Times New Roman" w:eastAsia="仿宋" w:hAnsi="仿宋" w:cs="Times New Roman" w:hint="eastAsia"/>
          <w:sz w:val="32"/>
          <w:szCs w:val="32"/>
        </w:rPr>
        <w:t>元，增长</w:t>
      </w:r>
      <w:r>
        <w:rPr>
          <w:rFonts w:ascii="Times New Roman" w:eastAsia="仿宋" w:hAnsi="仿宋" w:cs="Times New Roman" w:hint="eastAsia"/>
          <w:sz w:val="32"/>
          <w:szCs w:val="32"/>
        </w:rPr>
        <w:t>4.9%</w:t>
      </w:r>
      <w:r>
        <w:rPr>
          <w:rFonts w:ascii="Times New Roman" w:eastAsia="仿宋" w:hAnsi="仿宋" w:cs="Times New Roman" w:hint="eastAsia"/>
          <w:sz w:val="32"/>
          <w:szCs w:val="32"/>
        </w:rPr>
        <w:t>；农村居民人均可支配收入</w:t>
      </w:r>
      <w:r>
        <w:rPr>
          <w:rFonts w:ascii="Times New Roman" w:eastAsia="仿宋" w:hAnsi="仿宋" w:cs="Times New Roman" w:hint="eastAsia"/>
          <w:sz w:val="32"/>
          <w:szCs w:val="32"/>
        </w:rPr>
        <w:t>18755.7</w:t>
      </w:r>
      <w:r>
        <w:rPr>
          <w:rFonts w:ascii="Times New Roman" w:eastAsia="仿宋" w:hAnsi="仿宋" w:cs="Times New Roman" w:hint="eastAsia"/>
          <w:sz w:val="32"/>
          <w:szCs w:val="32"/>
        </w:rPr>
        <w:t>元，增长</w:t>
      </w:r>
      <w:r>
        <w:rPr>
          <w:rFonts w:ascii="Times New Roman" w:eastAsia="仿宋" w:hAnsi="仿宋" w:cs="Times New Roman" w:hint="eastAsia"/>
          <w:sz w:val="32"/>
          <w:szCs w:val="32"/>
        </w:rPr>
        <w:t>8.1%</w:t>
      </w:r>
      <w:r>
        <w:rPr>
          <w:rFonts w:ascii="Times New Roman" w:eastAsia="仿宋" w:hAnsi="仿宋" w:cs="Times New Roman" w:hint="eastAsia"/>
          <w:sz w:val="32"/>
          <w:szCs w:val="32"/>
        </w:rPr>
        <w:t>，人均消费支出</w:t>
      </w:r>
      <w:r>
        <w:rPr>
          <w:rFonts w:ascii="Times New Roman" w:eastAsia="仿宋" w:hAnsi="仿宋" w:cs="Times New Roman" w:hint="eastAsia"/>
          <w:sz w:val="32"/>
          <w:szCs w:val="32"/>
        </w:rPr>
        <w:t>13154.6</w:t>
      </w:r>
      <w:r>
        <w:rPr>
          <w:rFonts w:ascii="Times New Roman" w:eastAsia="仿宋" w:hAnsi="仿宋" w:cs="Times New Roman" w:hint="eastAsia"/>
          <w:sz w:val="32"/>
          <w:szCs w:val="32"/>
        </w:rPr>
        <w:t>元，增长</w:t>
      </w:r>
      <w:r>
        <w:rPr>
          <w:rFonts w:ascii="Times New Roman" w:eastAsia="仿宋" w:hAnsi="仿宋" w:cs="Times New Roman" w:hint="eastAsia"/>
          <w:sz w:val="32"/>
          <w:szCs w:val="32"/>
        </w:rPr>
        <w:t>5.8%</w:t>
      </w:r>
      <w:r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DB3282" w:rsidRDefault="001B2276">
      <w:pPr>
        <w:jc w:val="center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图</w:t>
      </w:r>
      <w:r>
        <w:rPr>
          <w:rFonts w:ascii="Times New Roman" w:eastAsia="仿宋" w:hAnsi="仿宋" w:cs="Times New Roman" w:hint="eastAsia"/>
          <w:sz w:val="32"/>
          <w:szCs w:val="32"/>
        </w:rPr>
        <w:t>6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 2020-2024</w:t>
      </w:r>
      <w:r>
        <w:rPr>
          <w:rFonts w:ascii="Times New Roman" w:eastAsia="仿宋" w:hAnsi="仿宋" w:cs="Times New Roman" w:hint="eastAsia"/>
          <w:sz w:val="32"/>
          <w:szCs w:val="32"/>
        </w:rPr>
        <w:t>年南</w:t>
      </w:r>
      <w:r>
        <w:rPr>
          <w:rFonts w:ascii="Times New Roman" w:eastAsia="仿宋" w:hAnsi="仿宋" w:cs="Times New Roman" w:hint="eastAsia"/>
          <w:sz w:val="32"/>
          <w:szCs w:val="32"/>
        </w:rPr>
        <w:t>召县城乡居民人均可支配收入及增长速度</w:t>
      </w:r>
    </w:p>
    <w:p w:rsidR="00DB3282" w:rsidRDefault="001B2276">
      <w:pPr>
        <w:rPr>
          <w:rFonts w:ascii="Times New Roman" w:eastAsia="仿宋" w:hAnsi="仿宋" w:cs="Times New Roman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539105" cy="3157855"/>
            <wp:effectExtent l="5080" t="4445" r="18415" b="19050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3282" w:rsidRDefault="001B2276">
      <w:pPr>
        <w:rPr>
          <w:rFonts w:ascii="Times New Roman" w:eastAsia="仿宋" w:hAnsi="仿宋" w:cs="Times New Roman"/>
          <w:color w:val="FF0000"/>
          <w:sz w:val="32"/>
          <w:szCs w:val="32"/>
        </w:rPr>
      </w:pPr>
      <w:r>
        <w:rPr>
          <w:rFonts w:ascii="Times New Roman" w:eastAsia="仿宋" w:hAnsi="仿宋" w:cs="Times New Roman" w:hint="eastAsia"/>
          <w:color w:val="FF0000"/>
          <w:sz w:val="32"/>
          <w:szCs w:val="32"/>
        </w:rPr>
        <w:t xml:space="preserve">　　</w:t>
      </w:r>
      <w:r>
        <w:rPr>
          <w:rFonts w:ascii="Times New Roman" w:eastAsia="仿宋" w:hAnsi="仿宋" w:cs="Times New Roman" w:hint="eastAsia"/>
          <w:sz w:val="32"/>
          <w:szCs w:val="32"/>
        </w:rPr>
        <w:t>年末参加城乡居民基本养老保险</w:t>
      </w:r>
      <w:r>
        <w:rPr>
          <w:rFonts w:ascii="Times New Roman" w:eastAsia="仿宋" w:hAnsi="仿宋" w:cs="Times New Roman" w:hint="eastAsia"/>
          <w:sz w:val="32"/>
          <w:szCs w:val="32"/>
        </w:rPr>
        <w:t>33.</w:t>
      </w:r>
      <w:r>
        <w:rPr>
          <w:rFonts w:ascii="Times New Roman" w:eastAsia="仿宋" w:hAnsi="仿宋" w:cs="Times New Roman"/>
          <w:sz w:val="32"/>
          <w:szCs w:val="32"/>
        </w:rPr>
        <w:t>34</w:t>
      </w:r>
      <w:r>
        <w:rPr>
          <w:rFonts w:ascii="Times New Roman" w:eastAsia="仿宋" w:hAnsi="仿宋" w:cs="Times New Roman" w:hint="eastAsia"/>
          <w:sz w:val="32"/>
          <w:szCs w:val="32"/>
        </w:rPr>
        <w:t>万人，其中城镇职工基本养老保险人数</w:t>
      </w:r>
      <w:r>
        <w:rPr>
          <w:rFonts w:ascii="Times New Roman" w:eastAsia="仿宋" w:hAnsi="仿宋" w:cs="Times New Roman"/>
          <w:sz w:val="32"/>
          <w:szCs w:val="32"/>
        </w:rPr>
        <w:t>5.7</w:t>
      </w:r>
      <w:r>
        <w:rPr>
          <w:rFonts w:ascii="Times New Roman" w:eastAsia="仿宋" w:hAnsi="仿宋" w:cs="Times New Roman" w:hint="eastAsia"/>
          <w:sz w:val="32"/>
          <w:szCs w:val="32"/>
        </w:rPr>
        <w:t>万人。城乡居民基本医疗保险参保人数</w:t>
      </w:r>
      <w:r>
        <w:rPr>
          <w:rFonts w:ascii="Times New Roman" w:eastAsia="仿宋" w:hAnsi="仿宋" w:cs="Times New Roman"/>
          <w:sz w:val="32"/>
          <w:szCs w:val="32"/>
        </w:rPr>
        <w:t>53.32</w:t>
      </w:r>
      <w:r>
        <w:rPr>
          <w:rFonts w:ascii="Times New Roman" w:eastAsia="仿宋" w:hAnsi="仿宋" w:cs="Times New Roman" w:hint="eastAsia"/>
          <w:sz w:val="32"/>
          <w:szCs w:val="32"/>
        </w:rPr>
        <w:t>万人。失业保险参保人数</w:t>
      </w:r>
      <w:r>
        <w:rPr>
          <w:rFonts w:ascii="Times New Roman" w:eastAsia="仿宋" w:hAnsi="仿宋" w:cs="Times New Roman" w:hint="eastAsia"/>
          <w:sz w:val="32"/>
          <w:szCs w:val="32"/>
        </w:rPr>
        <w:t>1.</w:t>
      </w:r>
      <w:r>
        <w:rPr>
          <w:rFonts w:ascii="Times New Roman" w:eastAsia="仿宋" w:hAnsi="仿宋" w:cs="Times New Roman"/>
          <w:sz w:val="32"/>
          <w:szCs w:val="32"/>
        </w:rPr>
        <w:t>2</w:t>
      </w:r>
      <w:r>
        <w:rPr>
          <w:rFonts w:ascii="Times New Roman" w:eastAsia="仿宋" w:hAnsi="仿宋" w:cs="Times New Roman" w:hint="eastAsia"/>
          <w:sz w:val="32"/>
          <w:szCs w:val="32"/>
        </w:rPr>
        <w:t>万人。</w:t>
      </w:r>
    </w:p>
    <w:p w:rsidR="00DB3282" w:rsidRDefault="001B2276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十、教育、文化和卫生</w:t>
      </w:r>
    </w:p>
    <w:p w:rsidR="00DB3282" w:rsidRDefault="001B2276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color w:val="FF0000"/>
          <w:sz w:val="32"/>
          <w:szCs w:val="32"/>
        </w:rPr>
        <w:t xml:space="preserve">　　</w:t>
      </w:r>
      <w:r>
        <w:rPr>
          <w:rFonts w:ascii="Times New Roman" w:eastAsia="仿宋" w:hAnsi="仿宋" w:cs="Times New Roman" w:hint="eastAsia"/>
          <w:sz w:val="32"/>
          <w:szCs w:val="32"/>
        </w:rPr>
        <w:t>年末全县中等职业技术学校</w:t>
      </w:r>
      <w:r>
        <w:rPr>
          <w:rFonts w:ascii="Times New Roman" w:eastAsia="仿宋" w:hAnsi="仿宋" w:cs="Times New Roman"/>
          <w:sz w:val="32"/>
          <w:szCs w:val="32"/>
        </w:rPr>
        <w:t>3</w:t>
      </w:r>
      <w:r>
        <w:rPr>
          <w:rFonts w:ascii="Times New Roman" w:eastAsia="仿宋" w:hAnsi="仿宋" w:cs="Times New Roman" w:hint="eastAsia"/>
          <w:sz w:val="32"/>
          <w:szCs w:val="32"/>
        </w:rPr>
        <w:t>所，全年招生数</w:t>
      </w:r>
      <w:r>
        <w:rPr>
          <w:rFonts w:ascii="Times New Roman" w:eastAsia="仿宋" w:hAnsi="仿宋" w:cs="Times New Roman"/>
          <w:sz w:val="32"/>
          <w:szCs w:val="32"/>
        </w:rPr>
        <w:t>1304</w:t>
      </w:r>
      <w:r>
        <w:rPr>
          <w:rFonts w:ascii="Times New Roman" w:eastAsia="仿宋" w:hAnsi="仿宋" w:cs="Times New Roman" w:hint="eastAsia"/>
          <w:sz w:val="32"/>
          <w:szCs w:val="32"/>
        </w:rPr>
        <w:t>人，在</w:t>
      </w:r>
      <w:r>
        <w:rPr>
          <w:rFonts w:ascii="Times New Roman" w:eastAsia="仿宋" w:hAnsi="仿宋" w:cs="Times New Roman" w:hint="eastAsia"/>
          <w:sz w:val="32"/>
          <w:szCs w:val="32"/>
        </w:rPr>
        <w:lastRenderedPageBreak/>
        <w:t>校</w:t>
      </w:r>
      <w:r>
        <w:rPr>
          <w:rFonts w:ascii="Times New Roman" w:eastAsia="仿宋" w:hAnsi="仿宋" w:cs="Times New Roman"/>
          <w:sz w:val="32"/>
          <w:szCs w:val="32"/>
        </w:rPr>
        <w:t>2771</w:t>
      </w:r>
      <w:r>
        <w:rPr>
          <w:rFonts w:ascii="Times New Roman" w:eastAsia="仿宋" w:hAnsi="仿宋" w:cs="Times New Roman" w:hint="eastAsia"/>
          <w:sz w:val="32"/>
          <w:szCs w:val="32"/>
        </w:rPr>
        <w:t>人，毕业生</w:t>
      </w:r>
      <w:r>
        <w:rPr>
          <w:rFonts w:ascii="Times New Roman" w:eastAsia="仿宋" w:hAnsi="仿宋" w:cs="Times New Roman"/>
          <w:sz w:val="32"/>
          <w:szCs w:val="32"/>
        </w:rPr>
        <w:t>557</w:t>
      </w:r>
      <w:r>
        <w:rPr>
          <w:rFonts w:ascii="Times New Roman" w:eastAsia="仿宋" w:hAnsi="仿宋" w:cs="Times New Roman" w:hint="eastAsia"/>
          <w:sz w:val="32"/>
          <w:szCs w:val="32"/>
        </w:rPr>
        <w:t>人。普通高中</w:t>
      </w:r>
      <w:r>
        <w:rPr>
          <w:rFonts w:ascii="Times New Roman" w:eastAsia="仿宋" w:hAnsi="仿宋" w:cs="Times New Roman"/>
          <w:sz w:val="32"/>
          <w:szCs w:val="32"/>
        </w:rPr>
        <w:t>8</w:t>
      </w:r>
      <w:r>
        <w:rPr>
          <w:rFonts w:ascii="Times New Roman" w:eastAsia="仿宋" w:hAnsi="仿宋" w:cs="Times New Roman" w:hint="eastAsia"/>
          <w:sz w:val="32"/>
          <w:szCs w:val="32"/>
        </w:rPr>
        <w:t>所，全年招生数</w:t>
      </w:r>
      <w:r>
        <w:rPr>
          <w:rFonts w:ascii="Times New Roman" w:eastAsia="仿宋" w:hAnsi="仿宋" w:cs="Times New Roman"/>
          <w:sz w:val="32"/>
          <w:szCs w:val="32"/>
        </w:rPr>
        <w:t>6910</w:t>
      </w:r>
      <w:r>
        <w:rPr>
          <w:rFonts w:ascii="Times New Roman" w:eastAsia="仿宋" w:hAnsi="仿宋" w:cs="Times New Roman" w:hint="eastAsia"/>
          <w:sz w:val="32"/>
          <w:szCs w:val="32"/>
        </w:rPr>
        <w:t>人，在校生</w:t>
      </w:r>
      <w:r>
        <w:rPr>
          <w:rFonts w:ascii="Times New Roman" w:eastAsia="仿宋" w:hAnsi="仿宋" w:cs="Times New Roman"/>
          <w:sz w:val="32"/>
          <w:szCs w:val="32"/>
        </w:rPr>
        <w:t>13420</w:t>
      </w:r>
      <w:r>
        <w:rPr>
          <w:rFonts w:ascii="Times New Roman" w:eastAsia="仿宋" w:hAnsi="仿宋" w:cs="Times New Roman" w:hint="eastAsia"/>
          <w:sz w:val="32"/>
          <w:szCs w:val="32"/>
        </w:rPr>
        <w:t>人，毕业生</w:t>
      </w:r>
      <w:r>
        <w:rPr>
          <w:rFonts w:ascii="Times New Roman" w:eastAsia="仿宋" w:hAnsi="仿宋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823</w:t>
      </w:r>
      <w:r>
        <w:rPr>
          <w:rFonts w:ascii="Times New Roman" w:eastAsia="仿宋" w:hAnsi="仿宋" w:cs="Times New Roman" w:hint="eastAsia"/>
          <w:sz w:val="32"/>
          <w:szCs w:val="32"/>
        </w:rPr>
        <w:t>人。初中学校</w:t>
      </w: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8</w:t>
      </w:r>
      <w:r>
        <w:rPr>
          <w:rFonts w:ascii="Times New Roman" w:eastAsia="仿宋" w:hAnsi="仿宋" w:cs="Times New Roman" w:hint="eastAsia"/>
          <w:sz w:val="32"/>
          <w:szCs w:val="32"/>
        </w:rPr>
        <w:t>所，招生数</w:t>
      </w:r>
      <w:r>
        <w:rPr>
          <w:rFonts w:ascii="Times New Roman" w:eastAsia="仿宋" w:hAnsi="仿宋" w:cs="Times New Roman" w:hint="eastAsia"/>
          <w:sz w:val="32"/>
          <w:szCs w:val="32"/>
        </w:rPr>
        <w:t>9</w:t>
      </w:r>
      <w:r>
        <w:rPr>
          <w:rFonts w:ascii="Times New Roman" w:eastAsia="仿宋" w:hAnsi="仿宋" w:cs="Times New Roman"/>
          <w:sz w:val="32"/>
          <w:szCs w:val="32"/>
        </w:rPr>
        <w:t>069</w:t>
      </w:r>
      <w:r>
        <w:rPr>
          <w:rFonts w:ascii="Times New Roman" w:eastAsia="仿宋" w:hAnsi="仿宋" w:cs="Times New Roman" w:hint="eastAsia"/>
          <w:sz w:val="32"/>
          <w:szCs w:val="32"/>
        </w:rPr>
        <w:t>人，在校生</w:t>
      </w: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4864</w:t>
      </w:r>
      <w:r>
        <w:rPr>
          <w:rFonts w:ascii="Times New Roman" w:eastAsia="仿宋" w:hAnsi="仿宋" w:cs="Times New Roman" w:hint="eastAsia"/>
          <w:sz w:val="32"/>
          <w:szCs w:val="32"/>
        </w:rPr>
        <w:t>人，毕业生</w:t>
      </w:r>
      <w:r>
        <w:rPr>
          <w:rFonts w:ascii="Times New Roman" w:eastAsia="仿宋" w:hAnsi="仿宋" w:cs="Times New Roman"/>
          <w:sz w:val="32"/>
          <w:szCs w:val="32"/>
        </w:rPr>
        <w:t>8159</w:t>
      </w:r>
      <w:r>
        <w:rPr>
          <w:rFonts w:ascii="Times New Roman" w:eastAsia="仿宋" w:hAnsi="仿宋" w:cs="Times New Roman" w:hint="eastAsia"/>
          <w:sz w:val="32"/>
          <w:szCs w:val="32"/>
        </w:rPr>
        <w:t>人。普通小学</w:t>
      </w:r>
      <w:r>
        <w:rPr>
          <w:rFonts w:ascii="Times New Roman" w:eastAsia="仿宋" w:hAnsi="仿宋" w:cs="Times New Roman" w:hint="eastAsia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9</w:t>
      </w:r>
      <w:r>
        <w:rPr>
          <w:rFonts w:ascii="Times New Roman" w:eastAsia="仿宋" w:hAnsi="仿宋" w:cs="Times New Roman" w:hint="eastAsia"/>
          <w:sz w:val="32"/>
          <w:szCs w:val="32"/>
        </w:rPr>
        <w:t>所，招生数</w:t>
      </w:r>
      <w:r>
        <w:rPr>
          <w:rFonts w:ascii="Times New Roman" w:eastAsia="仿宋" w:hAnsi="仿宋" w:cs="Times New Roman"/>
          <w:sz w:val="32"/>
          <w:szCs w:val="32"/>
        </w:rPr>
        <w:t>5908</w:t>
      </w:r>
      <w:r>
        <w:rPr>
          <w:rFonts w:ascii="Times New Roman" w:eastAsia="仿宋" w:hAnsi="仿宋" w:cs="Times New Roman" w:hint="eastAsia"/>
          <w:sz w:val="32"/>
          <w:szCs w:val="32"/>
        </w:rPr>
        <w:t>人，在校生</w:t>
      </w:r>
      <w:r>
        <w:rPr>
          <w:rFonts w:ascii="Times New Roman" w:eastAsia="仿宋" w:hAnsi="仿宋" w:cs="Times New Roman"/>
          <w:sz w:val="32"/>
          <w:szCs w:val="32"/>
        </w:rPr>
        <w:t>44280</w:t>
      </w:r>
      <w:r>
        <w:rPr>
          <w:rFonts w:ascii="Times New Roman" w:eastAsia="仿宋" w:hAnsi="仿宋" w:cs="Times New Roman" w:hint="eastAsia"/>
          <w:sz w:val="32"/>
          <w:szCs w:val="32"/>
        </w:rPr>
        <w:t>人，毕业生</w:t>
      </w:r>
      <w:r>
        <w:rPr>
          <w:rFonts w:ascii="Times New Roman" w:eastAsia="仿宋" w:hAnsi="仿宋" w:cs="Times New Roman"/>
          <w:sz w:val="32"/>
          <w:szCs w:val="32"/>
        </w:rPr>
        <w:t>8563</w:t>
      </w:r>
      <w:r>
        <w:rPr>
          <w:rFonts w:ascii="Times New Roman" w:eastAsia="仿宋" w:hAnsi="仿宋" w:cs="Times New Roman" w:hint="eastAsia"/>
          <w:sz w:val="32"/>
          <w:szCs w:val="32"/>
        </w:rPr>
        <w:t>人。特殊教育学校招生数</w:t>
      </w:r>
      <w:r>
        <w:rPr>
          <w:rFonts w:ascii="Times New Roman" w:eastAsia="仿宋" w:hAnsi="仿宋" w:cs="Times New Roman"/>
          <w:sz w:val="32"/>
          <w:szCs w:val="32"/>
        </w:rPr>
        <w:t>47</w:t>
      </w:r>
      <w:r>
        <w:rPr>
          <w:rFonts w:ascii="Times New Roman" w:eastAsia="仿宋" w:hAnsi="仿宋" w:cs="Times New Roman" w:hint="eastAsia"/>
          <w:sz w:val="32"/>
          <w:szCs w:val="32"/>
        </w:rPr>
        <w:t>人，</w:t>
      </w:r>
      <w:r>
        <w:rPr>
          <w:rFonts w:ascii="Times New Roman" w:eastAsia="仿宋" w:hAnsi="仿宋" w:cs="Times New Roman" w:hint="eastAsia"/>
          <w:sz w:val="32"/>
          <w:szCs w:val="32"/>
        </w:rPr>
        <w:t>在校生</w:t>
      </w:r>
      <w:r>
        <w:rPr>
          <w:rFonts w:ascii="Times New Roman" w:eastAsia="仿宋" w:hAnsi="仿宋" w:cs="Times New Roman"/>
          <w:sz w:val="32"/>
          <w:szCs w:val="32"/>
        </w:rPr>
        <w:t>534</w:t>
      </w:r>
      <w:r>
        <w:rPr>
          <w:rFonts w:ascii="Times New Roman" w:eastAsia="仿宋" w:hAnsi="仿宋" w:cs="Times New Roman" w:hint="eastAsia"/>
          <w:sz w:val="32"/>
          <w:szCs w:val="32"/>
        </w:rPr>
        <w:t>人。幼儿园在园幼儿</w:t>
      </w:r>
      <w:r>
        <w:rPr>
          <w:rFonts w:ascii="Times New Roman" w:eastAsia="仿宋" w:hAnsi="仿宋" w:cs="Times New Roman"/>
          <w:sz w:val="32"/>
          <w:szCs w:val="32"/>
        </w:rPr>
        <w:t>13259</w:t>
      </w:r>
      <w:r>
        <w:rPr>
          <w:rFonts w:ascii="Times New Roman" w:eastAsia="仿宋" w:hAnsi="仿宋" w:cs="Times New Roman" w:hint="eastAsia"/>
          <w:sz w:val="32"/>
          <w:szCs w:val="32"/>
        </w:rPr>
        <w:t>人。小学学龄儿童入学率达</w:t>
      </w:r>
      <w:r>
        <w:rPr>
          <w:rFonts w:ascii="Times New Roman" w:eastAsia="仿宋" w:hAnsi="仿宋" w:cs="Times New Roman" w:hint="eastAsia"/>
          <w:sz w:val="32"/>
          <w:szCs w:val="32"/>
        </w:rPr>
        <w:t>100%</w:t>
      </w:r>
      <w:r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DB3282" w:rsidRDefault="001B2276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color w:val="FF0000"/>
          <w:sz w:val="32"/>
          <w:szCs w:val="32"/>
        </w:rPr>
        <w:t xml:space="preserve">    </w:t>
      </w:r>
      <w:r>
        <w:rPr>
          <w:rFonts w:ascii="Times New Roman" w:eastAsia="仿宋" w:hAnsi="仿宋" w:cs="Times New Roman" w:hint="eastAsia"/>
          <w:sz w:val="32"/>
          <w:szCs w:val="32"/>
        </w:rPr>
        <w:t>全年全县共有艺术表演团体</w:t>
      </w: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4</w:t>
      </w:r>
      <w:r>
        <w:rPr>
          <w:rFonts w:ascii="Times New Roman" w:eastAsia="仿宋" w:hAnsi="仿宋" w:cs="Times New Roman" w:hint="eastAsia"/>
          <w:sz w:val="32"/>
          <w:szCs w:val="32"/>
        </w:rPr>
        <w:t>个，文化馆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个，公共图书馆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个，博物馆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个，全国重点文物保护单位</w:t>
      </w:r>
      <w:r>
        <w:rPr>
          <w:rFonts w:ascii="Times New Roman" w:eastAsia="仿宋" w:hAnsi="仿宋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 w:hint="eastAsia"/>
          <w:sz w:val="32"/>
          <w:szCs w:val="32"/>
        </w:rPr>
        <w:t>处，省文物重点保护单位</w:t>
      </w:r>
      <w:r>
        <w:rPr>
          <w:rFonts w:ascii="Times New Roman" w:eastAsia="仿宋" w:hAnsi="仿宋" w:cs="Times New Roman" w:hint="eastAsia"/>
          <w:sz w:val="32"/>
          <w:szCs w:val="32"/>
        </w:rPr>
        <w:t>9</w:t>
      </w:r>
      <w:r>
        <w:rPr>
          <w:rFonts w:ascii="Times New Roman" w:eastAsia="仿宋" w:hAnsi="仿宋" w:cs="Times New Roman" w:hint="eastAsia"/>
          <w:sz w:val="32"/>
          <w:szCs w:val="32"/>
        </w:rPr>
        <w:t>处。</w:t>
      </w:r>
    </w:p>
    <w:p w:rsidR="00DB3282" w:rsidRDefault="001B2276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color w:val="FF0000"/>
          <w:sz w:val="32"/>
          <w:szCs w:val="32"/>
        </w:rPr>
        <w:t xml:space="preserve">　　</w:t>
      </w:r>
      <w:r>
        <w:rPr>
          <w:rFonts w:ascii="Times New Roman" w:eastAsia="仿宋" w:hAnsi="仿宋" w:cs="Times New Roman" w:hint="eastAsia"/>
          <w:sz w:val="32"/>
          <w:szCs w:val="32"/>
        </w:rPr>
        <w:t>全年全县共有卫生机构</w:t>
      </w:r>
      <w:r>
        <w:rPr>
          <w:rFonts w:ascii="Times New Roman" w:eastAsia="仿宋" w:hAnsi="仿宋" w:cs="Times New Roman"/>
          <w:sz w:val="32"/>
          <w:szCs w:val="32"/>
        </w:rPr>
        <w:t>625</w:t>
      </w:r>
      <w:r>
        <w:rPr>
          <w:rFonts w:ascii="Times New Roman" w:eastAsia="仿宋" w:hAnsi="仿宋" w:cs="Times New Roman" w:hint="eastAsia"/>
          <w:sz w:val="32"/>
          <w:szCs w:val="32"/>
        </w:rPr>
        <w:t>个。其中，公立医院</w:t>
      </w:r>
      <w:r>
        <w:rPr>
          <w:rFonts w:ascii="Times New Roman" w:eastAsia="仿宋" w:hAnsi="仿宋" w:cs="Times New Roman"/>
          <w:sz w:val="32"/>
          <w:szCs w:val="32"/>
        </w:rPr>
        <w:t>8</w:t>
      </w:r>
      <w:r>
        <w:rPr>
          <w:rFonts w:ascii="Times New Roman" w:eastAsia="仿宋" w:hAnsi="仿宋" w:cs="Times New Roman" w:hint="eastAsia"/>
          <w:sz w:val="32"/>
          <w:szCs w:val="32"/>
        </w:rPr>
        <w:t>个，私立医院</w:t>
      </w:r>
      <w:r>
        <w:rPr>
          <w:rFonts w:ascii="Times New Roman" w:eastAsia="仿宋" w:hAnsi="仿宋" w:cs="Times New Roman" w:hint="eastAsia"/>
          <w:sz w:val="32"/>
          <w:szCs w:val="32"/>
        </w:rPr>
        <w:t>7</w:t>
      </w:r>
      <w:r>
        <w:rPr>
          <w:rFonts w:ascii="Times New Roman" w:eastAsia="仿宋" w:hAnsi="仿宋" w:cs="Times New Roman" w:hint="eastAsia"/>
          <w:sz w:val="32"/>
          <w:szCs w:val="32"/>
        </w:rPr>
        <w:t>个，妇幼保健院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个，疾病预防控制中心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个。卫生机构病床床位</w:t>
      </w:r>
      <w:r>
        <w:rPr>
          <w:rFonts w:ascii="Times New Roman" w:eastAsia="仿宋" w:hAnsi="仿宋" w:cs="Times New Roman"/>
          <w:sz w:val="32"/>
          <w:szCs w:val="32"/>
        </w:rPr>
        <w:t>2998</w:t>
      </w:r>
      <w:r>
        <w:rPr>
          <w:rFonts w:ascii="Times New Roman" w:eastAsia="仿宋" w:hAnsi="仿宋" w:cs="Times New Roman" w:hint="eastAsia"/>
          <w:sz w:val="32"/>
          <w:szCs w:val="32"/>
        </w:rPr>
        <w:t>张，其中医院</w:t>
      </w:r>
      <w:r>
        <w:rPr>
          <w:rFonts w:ascii="Times New Roman" w:eastAsia="仿宋" w:hAnsi="仿宋" w:cs="Times New Roman"/>
          <w:sz w:val="32"/>
          <w:szCs w:val="32"/>
        </w:rPr>
        <w:t>2304</w:t>
      </w:r>
      <w:r>
        <w:rPr>
          <w:rFonts w:ascii="Times New Roman" w:eastAsia="仿宋" w:hAnsi="仿宋" w:cs="Times New Roman" w:hint="eastAsia"/>
          <w:sz w:val="32"/>
          <w:szCs w:val="32"/>
        </w:rPr>
        <w:t>张，卫生院</w:t>
      </w:r>
      <w:r>
        <w:rPr>
          <w:rFonts w:ascii="Times New Roman" w:eastAsia="仿宋" w:hAnsi="仿宋" w:cs="Times New Roman"/>
          <w:sz w:val="32"/>
          <w:szCs w:val="32"/>
        </w:rPr>
        <w:t>694</w:t>
      </w:r>
      <w:r>
        <w:rPr>
          <w:rFonts w:ascii="Times New Roman" w:eastAsia="仿宋" w:hAnsi="仿宋" w:cs="Times New Roman" w:hint="eastAsia"/>
          <w:sz w:val="32"/>
          <w:szCs w:val="32"/>
        </w:rPr>
        <w:t>张。卫生技术人员</w:t>
      </w:r>
      <w:r>
        <w:rPr>
          <w:rFonts w:ascii="Times New Roman" w:eastAsia="仿宋" w:hAnsi="仿宋" w:cs="Times New Roman"/>
          <w:sz w:val="32"/>
          <w:szCs w:val="32"/>
        </w:rPr>
        <w:t>4035</w:t>
      </w:r>
      <w:r>
        <w:rPr>
          <w:rFonts w:ascii="Times New Roman" w:eastAsia="仿宋" w:hAnsi="仿宋" w:cs="Times New Roman" w:hint="eastAsia"/>
          <w:sz w:val="32"/>
          <w:szCs w:val="32"/>
        </w:rPr>
        <w:t>人。其中，执业医师和执业助理医师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865</w:t>
      </w:r>
      <w:r>
        <w:rPr>
          <w:rFonts w:ascii="Times New Roman" w:eastAsia="仿宋" w:hAnsi="仿宋" w:cs="Times New Roman" w:hint="eastAsia"/>
          <w:sz w:val="32"/>
          <w:szCs w:val="32"/>
        </w:rPr>
        <w:t>人，注册护士</w:t>
      </w:r>
      <w:r>
        <w:rPr>
          <w:rFonts w:ascii="Times New Roman" w:eastAsia="仿宋" w:hAnsi="仿宋" w:cs="Times New Roman"/>
          <w:sz w:val="32"/>
          <w:szCs w:val="32"/>
        </w:rPr>
        <w:t>2170</w:t>
      </w:r>
      <w:r>
        <w:rPr>
          <w:rFonts w:ascii="Times New Roman" w:eastAsia="仿宋" w:hAnsi="仿宋" w:cs="Times New Roman" w:hint="eastAsia"/>
          <w:sz w:val="32"/>
          <w:szCs w:val="32"/>
        </w:rPr>
        <w:t>人；医院卫生技术人员</w:t>
      </w: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846</w:t>
      </w:r>
      <w:r>
        <w:rPr>
          <w:rFonts w:ascii="Times New Roman" w:eastAsia="仿宋" w:hAnsi="仿宋" w:cs="Times New Roman" w:hint="eastAsia"/>
          <w:sz w:val="32"/>
          <w:szCs w:val="32"/>
        </w:rPr>
        <w:t>人，卫生院卫生技术人员</w:t>
      </w:r>
      <w:r>
        <w:rPr>
          <w:rFonts w:ascii="Times New Roman" w:eastAsia="仿宋" w:hAnsi="仿宋" w:cs="Times New Roman" w:hint="eastAsia"/>
          <w:sz w:val="32"/>
          <w:szCs w:val="32"/>
        </w:rPr>
        <w:t>7</w:t>
      </w:r>
      <w:r>
        <w:rPr>
          <w:rFonts w:ascii="Times New Roman" w:eastAsia="仿宋" w:hAnsi="仿宋" w:cs="Times New Roman"/>
          <w:sz w:val="32"/>
          <w:szCs w:val="32"/>
        </w:rPr>
        <w:t>29</w:t>
      </w:r>
      <w:r>
        <w:rPr>
          <w:rFonts w:ascii="Times New Roman" w:eastAsia="仿宋" w:hAnsi="仿宋" w:cs="Times New Roman" w:hint="eastAsia"/>
          <w:sz w:val="32"/>
          <w:szCs w:val="32"/>
        </w:rPr>
        <w:t>人，疾病预防控制中心</w:t>
      </w:r>
      <w:r w:rsidR="00A2437B">
        <w:rPr>
          <w:rFonts w:ascii="Times New Roman" w:eastAsia="仿宋" w:hAnsi="仿宋" w:cs="Times New Roman" w:hint="eastAsia"/>
          <w:sz w:val="32"/>
          <w:szCs w:val="32"/>
        </w:rPr>
        <w:t>卫生技术人员</w:t>
      </w:r>
      <w:r>
        <w:rPr>
          <w:rFonts w:ascii="Times New Roman" w:eastAsia="仿宋" w:hAnsi="仿宋" w:cs="Times New Roman" w:hint="eastAsia"/>
          <w:sz w:val="32"/>
          <w:szCs w:val="32"/>
        </w:rPr>
        <w:t>7</w:t>
      </w:r>
      <w:r>
        <w:rPr>
          <w:rFonts w:ascii="Times New Roman" w:eastAsia="仿宋" w:hAnsi="仿宋" w:cs="Times New Roman"/>
          <w:sz w:val="32"/>
          <w:szCs w:val="32"/>
        </w:rPr>
        <w:t>3</w:t>
      </w:r>
      <w:r>
        <w:rPr>
          <w:rFonts w:ascii="Times New Roman" w:eastAsia="仿宋" w:hAnsi="仿宋" w:cs="Times New Roman" w:hint="eastAsia"/>
          <w:sz w:val="32"/>
          <w:szCs w:val="32"/>
        </w:rPr>
        <w:t>人，妇幼保健院</w:t>
      </w:r>
      <w:r w:rsidR="00A2437B">
        <w:rPr>
          <w:rFonts w:ascii="Times New Roman" w:eastAsia="仿宋" w:hAnsi="仿宋" w:cs="Times New Roman" w:hint="eastAsia"/>
          <w:sz w:val="32"/>
          <w:szCs w:val="32"/>
        </w:rPr>
        <w:t>卫生技术人员</w:t>
      </w:r>
      <w:r>
        <w:rPr>
          <w:rFonts w:ascii="Times New Roman" w:eastAsia="仿宋" w:hAnsi="仿宋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87</w:t>
      </w:r>
      <w:r>
        <w:rPr>
          <w:rFonts w:ascii="Times New Roman" w:eastAsia="仿宋" w:hAnsi="仿宋" w:cs="Times New Roman" w:hint="eastAsia"/>
          <w:sz w:val="32"/>
          <w:szCs w:val="32"/>
        </w:rPr>
        <w:t>人。</w:t>
      </w:r>
    </w:p>
    <w:p w:rsidR="00DB3282" w:rsidRDefault="00DB3282">
      <w:pPr>
        <w:rPr>
          <w:rFonts w:ascii="Times New Roman" w:eastAsia="仿宋" w:hAnsi="仿宋" w:cs="Times New Roman"/>
          <w:sz w:val="32"/>
          <w:szCs w:val="32"/>
        </w:rPr>
      </w:pPr>
    </w:p>
    <w:p w:rsidR="00DB3282" w:rsidRDefault="00DB3282">
      <w:pPr>
        <w:rPr>
          <w:rFonts w:ascii="Times New Roman" w:eastAsia="仿宋" w:hAnsi="Times New Roman" w:cs="Times New Roman"/>
          <w:sz w:val="28"/>
          <w:szCs w:val="28"/>
        </w:rPr>
      </w:pPr>
      <w:bookmarkStart w:id="6" w:name="_GoBack"/>
      <w:bookmarkEnd w:id="6"/>
    </w:p>
    <w:p w:rsidR="00DB3282" w:rsidRDefault="001B2276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注：</w:t>
      </w:r>
    </w:p>
    <w:p w:rsidR="00DB3282" w:rsidRDefault="001B2276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　　</w:t>
      </w:r>
      <w:r>
        <w:rPr>
          <w:rFonts w:ascii="Times New Roman" w:eastAsia="仿宋" w:hAnsi="Times New Roman" w:cs="Times New Roman" w:hint="eastAsia"/>
          <w:sz w:val="28"/>
          <w:szCs w:val="28"/>
        </w:rPr>
        <w:t>1.</w:t>
      </w:r>
      <w:r>
        <w:rPr>
          <w:rFonts w:ascii="Times New Roman" w:eastAsia="仿宋" w:hAnsi="Times New Roman" w:cs="Times New Roman" w:hint="eastAsia"/>
          <w:sz w:val="28"/>
          <w:szCs w:val="28"/>
        </w:rPr>
        <w:t>本公报</w:t>
      </w:r>
      <w:r>
        <w:rPr>
          <w:rFonts w:ascii="Times New Roman" w:eastAsia="仿宋" w:hAnsi="Times New Roman" w:cs="Times New Roman" w:hint="eastAsia"/>
          <w:sz w:val="28"/>
          <w:szCs w:val="28"/>
        </w:rPr>
        <w:t>202</w:t>
      </w: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年数据为初步统计结果。部分数据因四舍五入的原因，存在总计与分项合计不等的情况。</w:t>
      </w:r>
    </w:p>
    <w:p w:rsidR="00DB3282" w:rsidRDefault="001B2276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　　</w:t>
      </w:r>
      <w:r>
        <w:rPr>
          <w:rFonts w:ascii="Times New Roman" w:eastAsia="仿宋" w:hAnsi="Times New Roman" w:cs="Times New Roman" w:hint="eastAsia"/>
          <w:sz w:val="28"/>
          <w:szCs w:val="28"/>
        </w:rPr>
        <w:t>2.</w:t>
      </w:r>
      <w:r>
        <w:rPr>
          <w:rFonts w:ascii="Times New Roman" w:eastAsia="仿宋" w:hAnsi="Times New Roman" w:cs="Times New Roman" w:hint="eastAsia"/>
          <w:sz w:val="28"/>
          <w:szCs w:val="28"/>
        </w:rPr>
        <w:t>生产总值、各产业增加值绝对数按现价计算，增长速度按不变价</w:t>
      </w: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计算。</w:t>
      </w:r>
    </w:p>
    <w:p w:rsidR="00DB3282" w:rsidRDefault="001B2276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　　</w:t>
      </w:r>
      <w:r>
        <w:rPr>
          <w:rFonts w:ascii="Times New Roman" w:eastAsia="仿宋" w:hAnsi="Times New Roman" w:cs="Times New Roman" w:hint="eastAsia"/>
          <w:sz w:val="28"/>
          <w:szCs w:val="28"/>
        </w:rPr>
        <w:t>3.</w:t>
      </w:r>
      <w:r>
        <w:rPr>
          <w:rFonts w:ascii="Times New Roman" w:eastAsia="仿宋" w:hAnsi="Times New Roman" w:cs="Times New Roman" w:hint="eastAsia"/>
          <w:sz w:val="28"/>
          <w:szCs w:val="28"/>
        </w:rPr>
        <w:t>三次产业分类依据国家统计局</w:t>
      </w:r>
      <w:r>
        <w:rPr>
          <w:rFonts w:ascii="Times New Roman" w:eastAsia="仿宋" w:hAnsi="Times New Roman" w:cs="Times New Roman" w:hint="eastAsia"/>
          <w:sz w:val="28"/>
          <w:szCs w:val="28"/>
        </w:rPr>
        <w:t>2018</w:t>
      </w:r>
      <w:r>
        <w:rPr>
          <w:rFonts w:ascii="Times New Roman" w:eastAsia="仿宋" w:hAnsi="Times New Roman" w:cs="Times New Roman" w:hint="eastAsia"/>
          <w:sz w:val="28"/>
          <w:szCs w:val="28"/>
        </w:rPr>
        <w:t>年修订的《三次产业划分规定》，第一产业是指农、林、牧、渔业（不含农、林、牧、渔专业及辅助性活动）；第二产业是指采矿业（不含开采专业及辅助性活动），制造业（不含金属制品、机械和设备修理业），电力、热力、燃气及水生产和供应业，建筑业；第</w:t>
      </w:r>
      <w:r>
        <w:rPr>
          <w:rFonts w:ascii="Times New Roman" w:eastAsia="仿宋" w:hAnsi="Times New Roman" w:cs="Times New Roman" w:hint="eastAsia"/>
          <w:sz w:val="28"/>
          <w:szCs w:val="28"/>
        </w:rPr>
        <w:t>三产业即服务业，是指除第一产业、第二产业以外的其他行业（剔除国际组织）。</w:t>
      </w:r>
    </w:p>
    <w:p w:rsidR="00DB3282" w:rsidRDefault="001B2276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　　</w:t>
      </w:r>
      <w:r>
        <w:rPr>
          <w:rFonts w:ascii="Times New Roman" w:eastAsia="仿宋" w:hAnsi="Times New Roman" w:cs="Times New Roman" w:hint="eastAsia"/>
          <w:sz w:val="28"/>
          <w:szCs w:val="28"/>
        </w:rPr>
        <w:t>4.</w:t>
      </w:r>
      <w:r>
        <w:rPr>
          <w:rFonts w:ascii="Times New Roman" w:eastAsia="仿宋" w:hAnsi="Times New Roman" w:cs="Times New Roman" w:hint="eastAsia"/>
          <w:sz w:val="28"/>
          <w:szCs w:val="28"/>
        </w:rPr>
        <w:t>资料来源：本公报中社会保障数据来自县人力资源和社会保障局；财政收支数据来自县财政局；对外经济数据自县商务局；交通数据来自县交通运输局；金融机构人民币各项存贷款数据来自中国人民银行南召县支行；各类学校招生、在校、毕业人数来自县教育体育局；卫生机构和从业人员来自县卫健委；其他数据来自县统计局。</w:t>
      </w:r>
    </w:p>
    <w:sectPr w:rsidR="00DB3282">
      <w:footerReference w:type="default" r:id="rId12"/>
      <w:pgSz w:w="11906" w:h="16838"/>
      <w:pgMar w:top="1440" w:right="1588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76" w:rsidRDefault="001B2276">
      <w:r>
        <w:separator/>
      </w:r>
    </w:p>
  </w:endnote>
  <w:endnote w:type="continuationSeparator" w:id="0">
    <w:p w:rsidR="001B2276" w:rsidRDefault="001B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45088"/>
    </w:sdtPr>
    <w:sdtEndPr>
      <w:rPr>
        <w:rFonts w:ascii="Times New Roman" w:hAnsi="Times New Roman" w:cs="Times New Roman"/>
        <w:sz w:val="24"/>
        <w:szCs w:val="24"/>
      </w:rPr>
    </w:sdtEndPr>
    <w:sdtContent>
      <w:p w:rsidR="00DB3282" w:rsidRDefault="001B2276">
        <w:pPr>
          <w:pStyle w:val="a3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437B" w:rsidRPr="00A2437B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3282" w:rsidRDefault="00DB32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76" w:rsidRDefault="001B2276">
      <w:r>
        <w:separator/>
      </w:r>
    </w:p>
  </w:footnote>
  <w:footnote w:type="continuationSeparator" w:id="0">
    <w:p w:rsidR="001B2276" w:rsidRDefault="001B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E1290"/>
    <w:rsid w:val="00014FC1"/>
    <w:rsid w:val="000248FB"/>
    <w:rsid w:val="000259A6"/>
    <w:rsid w:val="00031795"/>
    <w:rsid w:val="00056059"/>
    <w:rsid w:val="000A702E"/>
    <w:rsid w:val="000C7109"/>
    <w:rsid w:val="0011020A"/>
    <w:rsid w:val="00132767"/>
    <w:rsid w:val="0013305A"/>
    <w:rsid w:val="00134B22"/>
    <w:rsid w:val="00147973"/>
    <w:rsid w:val="00155E42"/>
    <w:rsid w:val="0016418A"/>
    <w:rsid w:val="001734A9"/>
    <w:rsid w:val="00185336"/>
    <w:rsid w:val="001B2276"/>
    <w:rsid w:val="001C05F8"/>
    <w:rsid w:val="001C1F81"/>
    <w:rsid w:val="001C41CB"/>
    <w:rsid w:val="001E1290"/>
    <w:rsid w:val="00205056"/>
    <w:rsid w:val="002278DC"/>
    <w:rsid w:val="00234956"/>
    <w:rsid w:val="00270234"/>
    <w:rsid w:val="002B61C9"/>
    <w:rsid w:val="002C573D"/>
    <w:rsid w:val="00304380"/>
    <w:rsid w:val="00313D18"/>
    <w:rsid w:val="00331E7B"/>
    <w:rsid w:val="00335EAD"/>
    <w:rsid w:val="0035370A"/>
    <w:rsid w:val="00363F27"/>
    <w:rsid w:val="003A0B6B"/>
    <w:rsid w:val="003A3928"/>
    <w:rsid w:val="003B7067"/>
    <w:rsid w:val="003C3550"/>
    <w:rsid w:val="003F0137"/>
    <w:rsid w:val="0040673A"/>
    <w:rsid w:val="00414E32"/>
    <w:rsid w:val="004330EB"/>
    <w:rsid w:val="00435D9F"/>
    <w:rsid w:val="00463002"/>
    <w:rsid w:val="004A2E8A"/>
    <w:rsid w:val="004E0D59"/>
    <w:rsid w:val="004E1F62"/>
    <w:rsid w:val="004F53D2"/>
    <w:rsid w:val="00514643"/>
    <w:rsid w:val="00551872"/>
    <w:rsid w:val="00563B64"/>
    <w:rsid w:val="0057521B"/>
    <w:rsid w:val="0058677C"/>
    <w:rsid w:val="006216DE"/>
    <w:rsid w:val="00637FDB"/>
    <w:rsid w:val="00644F15"/>
    <w:rsid w:val="006539C2"/>
    <w:rsid w:val="00660E58"/>
    <w:rsid w:val="006B38D0"/>
    <w:rsid w:val="006E0AF2"/>
    <w:rsid w:val="007044E9"/>
    <w:rsid w:val="00743FE3"/>
    <w:rsid w:val="00797DA4"/>
    <w:rsid w:val="007C67DE"/>
    <w:rsid w:val="007D0E48"/>
    <w:rsid w:val="007D4AAD"/>
    <w:rsid w:val="007E112E"/>
    <w:rsid w:val="007F2607"/>
    <w:rsid w:val="00817D41"/>
    <w:rsid w:val="008215C3"/>
    <w:rsid w:val="00821B4A"/>
    <w:rsid w:val="00823780"/>
    <w:rsid w:val="008346F0"/>
    <w:rsid w:val="00835AB3"/>
    <w:rsid w:val="00836CD9"/>
    <w:rsid w:val="008710F6"/>
    <w:rsid w:val="0088400D"/>
    <w:rsid w:val="008A6B86"/>
    <w:rsid w:val="008B1C79"/>
    <w:rsid w:val="008C4610"/>
    <w:rsid w:val="00913285"/>
    <w:rsid w:val="0092720C"/>
    <w:rsid w:val="00952898"/>
    <w:rsid w:val="00973C5E"/>
    <w:rsid w:val="009A3306"/>
    <w:rsid w:val="009D5165"/>
    <w:rsid w:val="009E2EEC"/>
    <w:rsid w:val="00A206F8"/>
    <w:rsid w:val="00A2437B"/>
    <w:rsid w:val="00A25CB0"/>
    <w:rsid w:val="00A46D7B"/>
    <w:rsid w:val="00A75101"/>
    <w:rsid w:val="00A9382F"/>
    <w:rsid w:val="00AB35F6"/>
    <w:rsid w:val="00B07357"/>
    <w:rsid w:val="00B15142"/>
    <w:rsid w:val="00B20E50"/>
    <w:rsid w:val="00B35149"/>
    <w:rsid w:val="00B36DD4"/>
    <w:rsid w:val="00B52A5D"/>
    <w:rsid w:val="00B61572"/>
    <w:rsid w:val="00B750A9"/>
    <w:rsid w:val="00B766FC"/>
    <w:rsid w:val="00B84649"/>
    <w:rsid w:val="00BA1B65"/>
    <w:rsid w:val="00C273C0"/>
    <w:rsid w:val="00C32CBE"/>
    <w:rsid w:val="00C40749"/>
    <w:rsid w:val="00C5484C"/>
    <w:rsid w:val="00C55228"/>
    <w:rsid w:val="00C641CF"/>
    <w:rsid w:val="00C777E5"/>
    <w:rsid w:val="00C95959"/>
    <w:rsid w:val="00CA4F4A"/>
    <w:rsid w:val="00CB0076"/>
    <w:rsid w:val="00CD500E"/>
    <w:rsid w:val="00D260B2"/>
    <w:rsid w:val="00D401A4"/>
    <w:rsid w:val="00D43699"/>
    <w:rsid w:val="00D60052"/>
    <w:rsid w:val="00D773A6"/>
    <w:rsid w:val="00D809F4"/>
    <w:rsid w:val="00D83B12"/>
    <w:rsid w:val="00DB1853"/>
    <w:rsid w:val="00DB3282"/>
    <w:rsid w:val="00E10E2A"/>
    <w:rsid w:val="00E17A6C"/>
    <w:rsid w:val="00E50A15"/>
    <w:rsid w:val="00E53CBD"/>
    <w:rsid w:val="00E60F5D"/>
    <w:rsid w:val="00E80FF9"/>
    <w:rsid w:val="00F16BB6"/>
    <w:rsid w:val="00F20A86"/>
    <w:rsid w:val="00F32191"/>
    <w:rsid w:val="00F438A1"/>
    <w:rsid w:val="00F667FA"/>
    <w:rsid w:val="00F7057A"/>
    <w:rsid w:val="00F80E8F"/>
    <w:rsid w:val="00F81D09"/>
    <w:rsid w:val="00FD0627"/>
    <w:rsid w:val="00FD6416"/>
    <w:rsid w:val="00FD66A0"/>
    <w:rsid w:val="00FD6CD5"/>
    <w:rsid w:val="00FE70F7"/>
    <w:rsid w:val="00FE76AB"/>
    <w:rsid w:val="00FE7D7F"/>
    <w:rsid w:val="00FF24F4"/>
    <w:rsid w:val="00FF4B5F"/>
    <w:rsid w:val="045005C0"/>
    <w:rsid w:val="05214BE3"/>
    <w:rsid w:val="0A073862"/>
    <w:rsid w:val="126D6A7A"/>
    <w:rsid w:val="17140D72"/>
    <w:rsid w:val="2A1D24CA"/>
    <w:rsid w:val="2AD55B4C"/>
    <w:rsid w:val="44FC7740"/>
    <w:rsid w:val="4D2C5B2B"/>
    <w:rsid w:val="6FA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573F8-4B49-4386-97D6-F563CC4D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25968;&#35828;&#21457;&#2363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25968;&#35828;&#21457;&#2363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25968;&#35828;&#21457;&#23637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25968;&#35828;&#21457;&#23637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25968;&#35828;&#21457;&#23637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25968;&#35828;&#21457;&#23637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'[数说发展.xlsx]2024年公报图表'!$A$3:$A$7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'[数说发展.xlsx]2024年公报图表'!$B$3:$B$7</c:f>
              <c:numCache>
                <c:formatCode>0.00_ </c:formatCode>
                <c:ptCount val="5"/>
                <c:pt idx="0">
                  <c:v>159.44999999999999</c:v>
                </c:pt>
                <c:pt idx="1">
                  <c:v>174.85</c:v>
                </c:pt>
                <c:pt idx="2">
                  <c:v>180.67</c:v>
                </c:pt>
                <c:pt idx="3">
                  <c:v>188.63</c:v>
                </c:pt>
                <c:pt idx="4">
                  <c:v>204.89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B3-41C2-A1C7-84C5C8750D7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364724746"/>
        <c:axId val="958700703"/>
      </c:barChart>
      <c:catAx>
        <c:axId val="36472474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  <c:crossAx val="958700703"/>
        <c:crosses val="autoZero"/>
        <c:auto val="1"/>
        <c:lblAlgn val="ctr"/>
        <c:lblOffset val="100"/>
        <c:noMultiLvlLbl val="0"/>
      </c:catAx>
      <c:valAx>
        <c:axId val="9587007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,##0.00_);[Red]\(#,##0.0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  <c:crossAx val="36472474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c4f7d64b-3bf3-4936-a16e-56d31c91eed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20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'[数说发展.xlsx]2024年公报图表 (2)'!$A$3:$A$7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'[数说发展.xlsx]2024年公报图表 (2)'!$B$3:$B$7</c:f>
              <c:numCache>
                <c:formatCode>0.00_ </c:formatCode>
                <c:ptCount val="5"/>
                <c:pt idx="0">
                  <c:v>15.38</c:v>
                </c:pt>
                <c:pt idx="1">
                  <c:v>14.51</c:v>
                </c:pt>
                <c:pt idx="2">
                  <c:v>14.54</c:v>
                </c:pt>
                <c:pt idx="3">
                  <c:v>14.23</c:v>
                </c:pt>
                <c:pt idx="4">
                  <c:v>14.42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F4-4DD8-8830-92F15D0CDEA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364724746"/>
        <c:axId val="958700703"/>
      </c:barChart>
      <c:catAx>
        <c:axId val="36472474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  <c:crossAx val="958700703"/>
        <c:crosses val="autoZero"/>
        <c:auto val="1"/>
        <c:lblAlgn val="ctr"/>
        <c:lblOffset val="100"/>
        <c:noMultiLvlLbl val="0"/>
      </c:catAx>
      <c:valAx>
        <c:axId val="9587007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,##0.00_);[Red]\(#,##0.0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  <c:crossAx val="36472474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30db37e9-0725-4eab-810d-775fe35989b5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20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'[数说发展.xlsx]2024年公报图表 (3)'!$A$3:$A$7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'[数说发展.xlsx]2024年公报图表 (3)'!$B$3:$B$7</c:f>
              <c:numCache>
                <c:formatCode>0.0_ </c:formatCode>
                <c:ptCount val="5"/>
                <c:pt idx="0">
                  <c:v>6.1</c:v>
                </c:pt>
                <c:pt idx="1">
                  <c:v>10.3</c:v>
                </c:pt>
                <c:pt idx="2">
                  <c:v>7.3</c:v>
                </c:pt>
                <c:pt idx="3">
                  <c:v>7.2</c:v>
                </c:pt>
                <c:pt idx="4">
                  <c:v>19.600000000000001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467-4DEF-98C2-5156C16142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64724746"/>
        <c:axId val="958700703"/>
      </c:lineChart>
      <c:catAx>
        <c:axId val="36472474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  <c:crossAx val="958700703"/>
        <c:crosses val="autoZero"/>
        <c:auto val="1"/>
        <c:lblAlgn val="ctr"/>
        <c:lblOffset val="100"/>
        <c:noMultiLvlLbl val="0"/>
      </c:catAx>
      <c:valAx>
        <c:axId val="9587007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,##0.00_);[Red]\(#,##0.0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  <c:crossAx val="36472474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30db37e9-0725-4eab-810d-775fe35989b5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20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263157894737"/>
          <c:y val="3.7235772357723601E-2"/>
          <c:w val="0.85778947368421099"/>
          <c:h val="0.86133333333333295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'[数说发展.xlsx]2024年公报图表 (4)'!$A$3:$A$7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'[数说发展.xlsx]2024年公报图表 (4)'!$B$3:$B$7</c:f>
              <c:numCache>
                <c:formatCode>0.0_ </c:formatCode>
                <c:ptCount val="5"/>
                <c:pt idx="0">
                  <c:v>10.3</c:v>
                </c:pt>
                <c:pt idx="1">
                  <c:v>12.8</c:v>
                </c:pt>
                <c:pt idx="2">
                  <c:v>15.7</c:v>
                </c:pt>
                <c:pt idx="3">
                  <c:v>6.6</c:v>
                </c:pt>
                <c:pt idx="4">
                  <c:v>9.9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7B6-4D71-99F4-0FF8D35B092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64724746"/>
        <c:axId val="958700703"/>
      </c:lineChart>
      <c:catAx>
        <c:axId val="36472474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  <c:crossAx val="958700703"/>
        <c:crosses val="autoZero"/>
        <c:auto val="1"/>
        <c:lblAlgn val="ctr"/>
        <c:lblOffset val="100"/>
        <c:noMultiLvlLbl val="0"/>
      </c:catAx>
      <c:valAx>
        <c:axId val="958700703"/>
        <c:scaling>
          <c:orientation val="minMax"/>
          <c:min val="4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,##0.00_);[Red]\(#,##0.0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  <c:crossAx val="36472474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30db37e9-0725-4eab-810d-775fe35989b5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20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'[数说发展.xlsx]2024年公报图表 (5)'!$B$2</c:f>
              <c:strCache>
                <c:ptCount val="1"/>
                <c:pt idx="0">
                  <c:v>社会消费品零售总额（亿元）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'[数说发展.xlsx]2024年公报图表 (5)'!$A$3:$A$7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'[数说发展.xlsx]2024年公报图表 (5)'!$B$3:$B$7</c:f>
              <c:numCache>
                <c:formatCode>0.00_ </c:formatCode>
                <c:ptCount val="5"/>
                <c:pt idx="0">
                  <c:v>84</c:v>
                </c:pt>
                <c:pt idx="1">
                  <c:v>92.74</c:v>
                </c:pt>
                <c:pt idx="2">
                  <c:v>95.8</c:v>
                </c:pt>
                <c:pt idx="3">
                  <c:v>102.23</c:v>
                </c:pt>
                <c:pt idx="4">
                  <c:v>108.57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54-425A-8709-14A63FD62C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92915115"/>
        <c:axId val="930793183"/>
      </c:barChart>
      <c:lineChart>
        <c:grouping val="standard"/>
        <c:varyColors val="0"/>
        <c:ser>
          <c:idx val="1"/>
          <c:order val="1"/>
          <c:tx>
            <c:strRef>
              <c:f>'[数说发展.xlsx]2024年公报图表 (5)'!$C$2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56756756756757E-2"/>
                  <c:y val="-4.33996383363471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54-425A-8709-14A63FD62C2C}"/>
                </c:ext>
              </c:extLst>
            </c:dLbl>
            <c:dLbl>
              <c:idx val="1"/>
              <c:layout>
                <c:manualLayout>
                  <c:x val="-3.8918918918918903E-2"/>
                  <c:y val="7.5949367088607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54-425A-8709-14A63FD62C2C}"/>
                </c:ext>
              </c:extLst>
            </c:dLbl>
            <c:dLbl>
              <c:idx val="2"/>
              <c:layout>
                <c:manualLayout>
                  <c:x val="-3.7297297297297298E-2"/>
                  <c:y val="3.254972875226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54-425A-8709-14A63FD62C2C}"/>
                </c:ext>
              </c:extLst>
            </c:dLbl>
            <c:dLbl>
              <c:idx val="3"/>
              <c:layout>
                <c:manualLayout>
                  <c:x val="-3.0810810810810801E-2"/>
                  <c:y val="5.15370705244123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854-425A-8709-14A63FD62C2C}"/>
                </c:ext>
              </c:extLst>
            </c:dLbl>
            <c:dLbl>
              <c:idx val="4"/>
              <c:layout>
                <c:manualLayout>
                  <c:x val="-3.4054054054054102E-2"/>
                  <c:y val="5.15370705244123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54-425A-8709-14A63FD62C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'[数说发展.xlsx]2024年公报图表 (5)'!$A$3:$A$7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'[数说发展.xlsx]2024年公报图表 (5)'!$C$3:$C$7</c:f>
              <c:numCache>
                <c:formatCode>General</c:formatCode>
                <c:ptCount val="5"/>
                <c:pt idx="0">
                  <c:v>-3.7</c:v>
                </c:pt>
                <c:pt idx="1">
                  <c:v>10.4</c:v>
                </c:pt>
                <c:pt idx="2">
                  <c:v>3.3</c:v>
                </c:pt>
                <c:pt idx="3">
                  <c:v>6.7</c:v>
                </c:pt>
                <c:pt idx="4">
                  <c:v>6.2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0854-425A-8709-14A63FD62C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24377914"/>
        <c:axId val="759596310"/>
      </c:lineChart>
      <c:catAx>
        <c:axId val="69291511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  <c:crossAx val="930793183"/>
        <c:crosses val="autoZero"/>
        <c:auto val="1"/>
        <c:lblAlgn val="ctr"/>
        <c:lblOffset val="100"/>
        <c:noMultiLvlLbl val="0"/>
      </c:catAx>
      <c:valAx>
        <c:axId val="9307931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  <c:crossAx val="692915115"/>
        <c:crosses val="autoZero"/>
        <c:crossBetween val="between"/>
      </c:valAx>
      <c:catAx>
        <c:axId val="72437791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59596310"/>
        <c:crosses val="autoZero"/>
        <c:auto val="1"/>
        <c:lblAlgn val="ctr"/>
        <c:lblOffset val="100"/>
        <c:noMultiLvlLbl val="0"/>
      </c:catAx>
      <c:valAx>
        <c:axId val="759596310"/>
        <c:scaling>
          <c:orientation val="minMax"/>
          <c:max val="15"/>
          <c:min val="-5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  <c:crossAx val="72437791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</c:legendEntry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  <a:endParaRPr lang="zh-CN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f5d4abeb-c41a-4547-859a-4001636d550a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20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zh-CN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'[数说发展.xlsx]2024年公报图表 (6)'!$B$2</c:f>
              <c:strCache>
                <c:ptCount val="1"/>
                <c:pt idx="0">
                  <c:v>城乡居民人均可支配收入（元）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'[数说发展.xlsx]2024年公报图表 (6)'!$A$3:$A$7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'[数说发展.xlsx]2024年公报图表 (6)'!$B$3:$B$7</c:f>
              <c:numCache>
                <c:formatCode>0_ </c:formatCode>
                <c:ptCount val="5"/>
                <c:pt idx="0">
                  <c:v>19175.2</c:v>
                </c:pt>
                <c:pt idx="1">
                  <c:v>20851.8</c:v>
                </c:pt>
                <c:pt idx="2">
                  <c:v>22030.7</c:v>
                </c:pt>
                <c:pt idx="3">
                  <c:v>23825.5</c:v>
                </c:pt>
                <c:pt idx="4">
                  <c:v>25407.3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56-4D4C-BF76-AD097AFB5C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92915115"/>
        <c:axId val="930793183"/>
      </c:barChart>
      <c:lineChart>
        <c:grouping val="standard"/>
        <c:varyColors val="0"/>
        <c:ser>
          <c:idx val="1"/>
          <c:order val="1"/>
          <c:tx>
            <c:strRef>
              <c:f>'[数说发展.xlsx]2024年公报图表 (6)'!$C$2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56756756756757E-2"/>
                  <c:y val="-4.33996383363471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56-4D4C-BF76-AD097AFB5C6A}"/>
                </c:ext>
              </c:extLst>
            </c:dLbl>
            <c:dLbl>
              <c:idx val="1"/>
              <c:layout>
                <c:manualLayout>
                  <c:x val="-3.8918918918918903E-2"/>
                  <c:y val="7.5949367088607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56-4D4C-BF76-AD097AFB5C6A}"/>
                </c:ext>
              </c:extLst>
            </c:dLbl>
            <c:dLbl>
              <c:idx val="2"/>
              <c:layout>
                <c:manualLayout>
                  <c:x val="-3.7297297297297298E-2"/>
                  <c:y val="3.254972875226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56-4D4C-BF76-AD097AFB5C6A}"/>
                </c:ext>
              </c:extLst>
            </c:dLbl>
            <c:dLbl>
              <c:idx val="3"/>
              <c:layout>
                <c:manualLayout>
                  <c:x val="-3.0810810810810801E-2"/>
                  <c:y val="5.15370705244123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56-4D4C-BF76-AD097AFB5C6A}"/>
                </c:ext>
              </c:extLst>
            </c:dLbl>
            <c:dLbl>
              <c:idx val="4"/>
              <c:layout>
                <c:manualLayout>
                  <c:x val="-3.4054054054054102E-2"/>
                  <c:y val="5.15370705244123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56-4D4C-BF76-AD097AFB5C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'[数说发展.xlsx]2024年公报图表 (6)'!$A$3:$A$7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'[数说发展.xlsx]2024年公报图表 (6)'!$C$3:$C$7</c:f>
              <c:numCache>
                <c:formatCode>General</c:formatCode>
                <c:ptCount val="5"/>
                <c:pt idx="0">
                  <c:v>3.5</c:v>
                </c:pt>
                <c:pt idx="1">
                  <c:v>8.6999999999999993</c:v>
                </c:pt>
                <c:pt idx="2">
                  <c:v>5.7</c:v>
                </c:pt>
                <c:pt idx="3">
                  <c:v>8.1</c:v>
                </c:pt>
                <c:pt idx="4">
                  <c:v>6.6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E56-4D4C-BF76-AD097AFB5C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24377914"/>
        <c:axId val="759596310"/>
      </c:lineChart>
      <c:catAx>
        <c:axId val="69291511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  <c:crossAx val="930793183"/>
        <c:crosses val="autoZero"/>
        <c:auto val="1"/>
        <c:lblAlgn val="ctr"/>
        <c:lblOffset val="100"/>
        <c:noMultiLvlLbl val="0"/>
      </c:catAx>
      <c:valAx>
        <c:axId val="9307931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  <c:crossAx val="692915115"/>
        <c:crosses val="autoZero"/>
        <c:crossBetween val="between"/>
      </c:valAx>
      <c:catAx>
        <c:axId val="72437791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59596310"/>
        <c:crosses val="autoZero"/>
        <c:auto val="1"/>
        <c:lblAlgn val="ctr"/>
        <c:lblOffset val="100"/>
        <c:noMultiLvlLbl val="0"/>
      </c:catAx>
      <c:valAx>
        <c:axId val="759596310"/>
        <c:scaling>
          <c:orientation val="minMax"/>
          <c:max val="15"/>
          <c:min val="0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  <c:crossAx val="72437791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</c:legendEntry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  <a:endParaRPr lang="zh-CN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dde1c9a-a74e-4f73-bc6a-9ab7f6832ec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20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617</Words>
  <Characters>3517</Characters>
  <Application>Microsoft Office Word</Application>
  <DocSecurity>0</DocSecurity>
  <Lines>29</Lines>
  <Paragraphs>8</Paragraphs>
  <ScaleCrop>false</ScaleCrop>
  <Company>shenduxitong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88</cp:revision>
  <cp:lastPrinted>2022-04-06T00:16:00Z</cp:lastPrinted>
  <dcterms:created xsi:type="dcterms:W3CDTF">2021-08-17T09:37:00Z</dcterms:created>
  <dcterms:modified xsi:type="dcterms:W3CDTF">2025-05-23T00:44:00Z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eyJoZGlkIjoiZTM3ODExZjg5YzU5ZTU1ZDg5ZTY1MmQ5MjkxYTVjMjMiLCJ1c2VySWQiOiIxNjIxMjkzNDgyIn0=</vt:lpwstr>
  </property>
  <property fmtid="{D5CDD505-2E9C-101B-9397-08002B2CF9AE}" pid="3" name="KSOProductBuildVer">
    <vt:lpwstr>2052-12.1.0.20305</vt:lpwstr>
  </property>
  <property fmtid="{D5CDD505-2E9C-101B-9397-08002B2CF9AE}" pid="4" name="ICV">
    <vt:lpwstr>70EEC416505240EB81A79496F48DFAA6_12</vt:lpwstr>
  </property>
</Properties>
</file>