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9FB9A">
      <w:pPr>
        <w:pStyle w:val="17"/>
        <w:bidi w:val="0"/>
        <w:jc w:val="right"/>
        <w:rPr>
          <w:rFonts w:hint="default"/>
          <w:b/>
          <w:bCs/>
          <w:lang w:val="en-US" w:eastAsia="zh-CN"/>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-219075</wp:posOffset>
            </wp:positionH>
            <wp:positionV relativeFrom="paragraph">
              <wp:posOffset>1905</wp:posOffset>
            </wp:positionV>
            <wp:extent cx="1616075" cy="565150"/>
            <wp:effectExtent l="0" t="0" r="3175" b="6350"/>
            <wp:wrapSquare wrapText="bothSides"/>
            <wp:docPr id="213" name="图片 2" desc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 descr="A-02"/>
                    <pic:cNvPicPr>
                      <a:picLocks noChangeAspect="1" noChangeArrowheads="1"/>
                    </pic:cNvPicPr>
                  </pic:nvPicPr>
                  <pic:blipFill>
                    <a:blip r:embed="rId21" cstate="print"/>
                    <a:srcRect/>
                    <a:stretch>
                      <a:fillRect/>
                    </a:stretch>
                  </pic:blipFill>
                  <pic:spPr>
                    <a:xfrm>
                      <a:off x="0" y="0"/>
                      <a:ext cx="1616075" cy="565150"/>
                    </a:xfrm>
                    <a:prstGeom prst="rect">
                      <a:avLst/>
                    </a:prstGeom>
                    <a:noFill/>
                    <a:ln w="9525">
                      <a:noFill/>
                      <a:miter lim="800000"/>
                      <a:headEnd/>
                      <a:tailEnd/>
                    </a:ln>
                  </pic:spPr>
                </pic:pic>
              </a:graphicData>
            </a:graphic>
          </wp:anchor>
        </w:drawing>
      </w:r>
      <w:r>
        <w:rPr>
          <w:rFonts w:hint="eastAsia"/>
          <w:b/>
          <w:bCs/>
          <w:lang w:val="en-US" w:eastAsia="zh-CN"/>
        </w:rPr>
        <w:t>预案编号：NYXSCXS-QY-NYNZ-002</w:t>
      </w:r>
    </w:p>
    <w:p w14:paraId="746520FF">
      <w:pPr>
        <w:pStyle w:val="17"/>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lang w:val="en-US" w:eastAsia="zh-CN"/>
        </w:rPr>
      </w:pPr>
      <w:r>
        <w:rPr>
          <w:rFonts w:hint="eastAsia"/>
          <w:b/>
          <w:bCs/>
          <w:lang w:val="en-US" w:eastAsia="zh-CN"/>
        </w:rPr>
        <w:t>预案版本：A/1</w:t>
      </w:r>
    </w:p>
    <w:p w14:paraId="405D1735">
      <w:pPr>
        <w:pStyle w:val="17"/>
        <w:bidi w:val="0"/>
        <w:jc w:val="right"/>
        <w:rPr>
          <w:rFonts w:hint="eastAsia"/>
          <w:b/>
          <w:bCs/>
          <w:lang w:val="en-US" w:eastAsia="zh-CN"/>
        </w:rPr>
      </w:pPr>
    </w:p>
    <w:p w14:paraId="2A080FF2">
      <w:pPr>
        <w:rPr>
          <w:rFonts w:hint="eastAsia"/>
          <w:lang w:val="en-US" w:eastAsia="zh-CN"/>
        </w:rPr>
      </w:pPr>
    </w:p>
    <w:p w14:paraId="21C57A9F">
      <w:pPr>
        <w:rPr>
          <w:rFonts w:hint="eastAsia"/>
          <w:lang w:val="en-US" w:eastAsia="zh-CN"/>
        </w:rPr>
      </w:pPr>
    </w:p>
    <w:p w14:paraId="3A958F1C">
      <w:pPr>
        <w:rPr>
          <w:rFonts w:hint="eastAsia"/>
          <w:lang w:val="en-US" w:eastAsia="zh-CN"/>
        </w:rPr>
      </w:pPr>
    </w:p>
    <w:p w14:paraId="7D100139">
      <w:pPr>
        <w:rPr>
          <w:rFonts w:hint="eastAsia"/>
          <w:lang w:val="en-US" w:eastAsia="zh-CN"/>
        </w:rPr>
      </w:pPr>
    </w:p>
    <w:p w14:paraId="77727C48">
      <w:pPr>
        <w:pStyle w:val="16"/>
        <w:bidi w:val="0"/>
        <w:jc w:val="center"/>
        <w:rPr>
          <w:rFonts w:hint="eastAsia"/>
          <w:b/>
          <w:bCs/>
          <w:sz w:val="44"/>
          <w:szCs w:val="44"/>
          <w:lang w:val="en-US" w:eastAsia="zh-CN"/>
        </w:rPr>
      </w:pPr>
      <w:r>
        <w:rPr>
          <w:rFonts w:hint="eastAsia"/>
          <w:b/>
          <w:bCs/>
          <w:sz w:val="44"/>
          <w:szCs w:val="44"/>
          <w:lang w:val="en-US" w:eastAsia="zh-CN"/>
        </w:rPr>
        <w:t>南召华润燃气有限公司</w:t>
      </w:r>
    </w:p>
    <w:p w14:paraId="66D5D250">
      <w:pPr>
        <w:pStyle w:val="16"/>
        <w:bidi w:val="0"/>
        <w:jc w:val="center"/>
        <w:rPr>
          <w:rFonts w:hint="eastAsia"/>
          <w:b/>
          <w:bCs/>
          <w:sz w:val="44"/>
          <w:szCs w:val="44"/>
          <w:lang w:val="en-US" w:eastAsia="zh-CN"/>
        </w:rPr>
      </w:pPr>
      <w:r>
        <w:rPr>
          <w:rFonts w:hint="eastAsia" w:ascii="黑体" w:hAnsi="黑体" w:eastAsia="黑体" w:cs="黑体"/>
          <w:b/>
          <w:bCs/>
          <w:sz w:val="48"/>
          <w:szCs w:val="48"/>
          <w:lang w:val="en-US" w:eastAsia="zh-CN"/>
        </w:rPr>
        <w:t>生产安全事故应急预案</w:t>
      </w:r>
    </w:p>
    <w:p w14:paraId="158D7714">
      <w:pPr>
        <w:rPr>
          <w:rFonts w:hint="eastAsia"/>
          <w:lang w:val="en-US" w:eastAsia="zh-CN"/>
        </w:rPr>
      </w:pPr>
    </w:p>
    <w:p w14:paraId="03BFF70E">
      <w:pPr>
        <w:rPr>
          <w:rFonts w:hint="eastAsia"/>
          <w:lang w:val="en-US" w:eastAsia="zh-CN"/>
        </w:rPr>
      </w:pPr>
    </w:p>
    <w:p w14:paraId="6D7FB06A">
      <w:pPr>
        <w:rPr>
          <w:rFonts w:hint="eastAsia"/>
          <w:lang w:val="en-US" w:eastAsia="zh-CN"/>
        </w:rPr>
      </w:pPr>
    </w:p>
    <w:p w14:paraId="4B069C46">
      <w:pPr>
        <w:rPr>
          <w:rFonts w:hint="eastAsia"/>
          <w:lang w:val="en-US" w:eastAsia="zh-CN"/>
        </w:rPr>
      </w:pPr>
    </w:p>
    <w:p w14:paraId="6325702E">
      <w:pPr>
        <w:rPr>
          <w:rFonts w:hint="eastAsia"/>
          <w:lang w:val="en-US" w:eastAsia="zh-CN"/>
        </w:rPr>
      </w:pPr>
    </w:p>
    <w:p w14:paraId="1C7F6120">
      <w:pPr>
        <w:rPr>
          <w:rFonts w:hint="eastAsia"/>
          <w:lang w:val="en-US" w:eastAsia="zh-CN"/>
        </w:rPr>
      </w:pPr>
    </w:p>
    <w:p w14:paraId="5676F5DB">
      <w:pPr>
        <w:rPr>
          <w:rFonts w:hint="eastAsia"/>
          <w:lang w:val="en-US" w:eastAsia="zh-CN"/>
        </w:rPr>
      </w:pPr>
    </w:p>
    <w:p w14:paraId="0CB52B23">
      <w:pPr>
        <w:rPr>
          <w:rFonts w:hint="eastAsia"/>
          <w:lang w:val="en-US" w:eastAsia="zh-CN"/>
        </w:rPr>
      </w:pPr>
    </w:p>
    <w:p w14:paraId="5368608B">
      <w:pPr>
        <w:pStyle w:val="17"/>
        <w:rPr>
          <w:rFonts w:hint="eastAsia"/>
          <w:lang w:val="en-US" w:eastAsia="zh-CN"/>
        </w:rPr>
      </w:pPr>
    </w:p>
    <w:p w14:paraId="5201B026">
      <w:pPr>
        <w:rPr>
          <w:rFonts w:hint="eastAsia"/>
          <w:lang w:val="en-US" w:eastAsia="zh-CN"/>
        </w:rPr>
      </w:pPr>
    </w:p>
    <w:p w14:paraId="59938F16">
      <w:pPr>
        <w:pStyle w:val="17"/>
        <w:rPr>
          <w:rFonts w:hint="eastAsia"/>
          <w:lang w:val="en-US" w:eastAsia="zh-CN"/>
        </w:rPr>
      </w:pPr>
    </w:p>
    <w:p w14:paraId="02002747">
      <w:pPr>
        <w:jc w:val="center"/>
        <w:rPr>
          <w:rFonts w:hint="eastAsia"/>
          <w:lang w:val="en-US" w:eastAsia="zh-CN"/>
        </w:rPr>
      </w:pPr>
      <w:r>
        <w:rPr>
          <w:rFonts w:hint="eastAsia"/>
          <w:b/>
          <w:bCs/>
          <w:sz w:val="24"/>
          <w:szCs w:val="24"/>
          <w:u w:val="single"/>
          <w:lang w:val="en-US" w:eastAsia="zh-CN"/>
        </w:rPr>
        <w:t>2025年5月16日发布2025年6月1日实施</w:t>
      </w:r>
    </w:p>
    <w:p w14:paraId="6F830F12">
      <w:pPr>
        <w:rPr>
          <w:rFonts w:hint="eastAsia"/>
          <w:lang w:val="en-US" w:eastAsia="zh-CN"/>
        </w:rPr>
      </w:pPr>
    </w:p>
    <w:p w14:paraId="7448D6AC">
      <w:pPr>
        <w:jc w:val="center"/>
        <w:rPr>
          <w:rFonts w:hint="eastAsia"/>
          <w:lang w:val="en-US" w:eastAsia="zh-CN"/>
        </w:rPr>
      </w:pPr>
      <w:r>
        <w:rPr>
          <w:rFonts w:hint="eastAsia"/>
          <w:b/>
          <w:bCs/>
          <w:sz w:val="30"/>
          <w:szCs w:val="30"/>
          <w:lang w:val="en-US" w:eastAsia="zh-CN"/>
        </w:rPr>
        <w:t>编制单位：南召华润燃气有限公司</w:t>
      </w:r>
    </w:p>
    <w:p w14:paraId="6F9B50AC">
      <w:pPr>
        <w:rPr>
          <w:rFonts w:hint="eastAsia"/>
          <w:lang w:val="en-US" w:eastAsia="zh-CN"/>
        </w:rPr>
        <w:sectPr>
          <w:pgSz w:w="11906" w:h="16838"/>
          <w:pgMar w:top="1417" w:right="1247" w:bottom="1247" w:left="1587" w:header="851" w:footer="850"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4C7671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ascii="黑体" w:hAnsi="黑体" w:eastAsia="黑体" w:cs="黑体"/>
          <w:sz w:val="44"/>
          <w:szCs w:val="44"/>
          <w:lang w:val="en-US" w:eastAsia="zh-CN"/>
        </w:rPr>
        <w:t>批准页</w:t>
      </w:r>
    </w:p>
    <w:p w14:paraId="2FF484C8">
      <w:pPr>
        <w:rPr>
          <w:rFonts w:hint="eastAsia"/>
          <w:lang w:val="en-US" w:eastAsia="zh-CN"/>
        </w:rPr>
      </w:pPr>
    </w:p>
    <w:p w14:paraId="14596F87">
      <w:pPr>
        <w:rPr>
          <w:rFonts w:hint="eastAsia"/>
          <w:lang w:val="en-US" w:eastAsia="zh-CN"/>
        </w:rPr>
      </w:pPr>
      <w:r>
        <w:rPr>
          <w:rFonts w:hint="eastAsia"/>
          <w:lang w:val="en-US" w:eastAsia="zh-CN"/>
        </w:rPr>
        <w:t>为规范应急管理工作，通过建立必要的突发事件应对机制，采取一系列必要措施，防范、化解危机，恢复秩序，保障员工和公众生命财产安全，最大限度减少财产损失、人员伤亡和社会影响。公司根据《中华人民共和国安全生产法》、《生产安全事故应急预案管理办法》和《生产经营单位安全生产安全事故应急预案编制导则》等有关法律、法规和技术文件，按照国家和地方相关总体应急救援预案，结合公司实际，建立突发事件应急体系，编写了由综合应急预案、专项应急预案、现场处置方案组成的生产安全事故应急救援预案。</w:t>
      </w:r>
    </w:p>
    <w:p w14:paraId="04CC4DE7">
      <w:pPr>
        <w:rPr>
          <w:rFonts w:hint="eastAsia"/>
          <w:lang w:val="en-US" w:eastAsia="zh-CN"/>
        </w:rPr>
      </w:pPr>
      <w:r>
        <w:rPr>
          <w:rFonts w:hint="eastAsia"/>
          <w:lang w:val="en-US" w:eastAsia="zh-CN"/>
        </w:rPr>
        <w:t>本应急救援预案制定了应急管理工作领导机构、应急过程中进行的计划、组织、指挥、协调和控制活动，是公司应急管理工作的总体框架，也是安全管理体系的支持性文件。</w:t>
      </w:r>
    </w:p>
    <w:p w14:paraId="652F173A">
      <w:pPr>
        <w:rPr>
          <w:rFonts w:hint="eastAsia"/>
          <w:lang w:val="en-US" w:eastAsia="zh-CN"/>
        </w:rPr>
      </w:pPr>
      <w:r>
        <w:rPr>
          <w:rFonts w:hint="eastAsia"/>
          <w:lang w:val="en-US" w:eastAsia="zh-CN"/>
        </w:rPr>
        <w:t>本应急救援预案由公司应急管理办公室进行编写，总经理批准，现予以发布，并于2025年06月01日起实施，全体职工必须严格遵守执行。</w:t>
      </w:r>
    </w:p>
    <w:p w14:paraId="2B893BC5">
      <w:pPr>
        <w:rPr>
          <w:rFonts w:hint="eastAsia"/>
          <w:lang w:val="en-US" w:eastAsia="zh-CN"/>
        </w:rPr>
      </w:pPr>
    </w:p>
    <w:p w14:paraId="475CBB74">
      <w:pPr>
        <w:rPr>
          <w:rFonts w:hint="eastAsia"/>
          <w:lang w:val="en-US" w:eastAsia="zh-CN"/>
        </w:rPr>
      </w:pPr>
    </w:p>
    <w:p w14:paraId="79E3359D">
      <w:pPr>
        <w:jc w:val="center"/>
        <w:rPr>
          <w:rFonts w:hint="eastAsia"/>
          <w:b/>
          <w:bCs/>
          <w:lang w:val="en-US" w:eastAsia="zh-CN"/>
        </w:rPr>
      </w:pPr>
      <w:r>
        <w:rPr>
          <w:rFonts w:hint="eastAsia"/>
          <w:b/>
          <w:bCs/>
          <w:lang w:val="en-US" w:eastAsia="zh-CN"/>
        </w:rPr>
        <w:t>南召华润燃气有限公司</w:t>
      </w:r>
    </w:p>
    <w:p w14:paraId="3EB9FDC2">
      <w:pPr>
        <w:ind w:firstLine="4779" w:firstLineChars="1700"/>
        <w:rPr>
          <w:rFonts w:hint="eastAsia"/>
          <w:b/>
          <w:bCs/>
          <w:lang w:val="en-US" w:eastAsia="zh-CN"/>
        </w:rPr>
      </w:pPr>
      <w:r>
        <w:rPr>
          <w:rFonts w:hint="eastAsia"/>
          <w:b/>
          <w:bCs/>
          <w:lang w:val="en-US" w:eastAsia="zh-CN"/>
        </w:rPr>
        <w:t>总经理（签字）：</w:t>
      </w:r>
    </w:p>
    <w:p w14:paraId="0EEEFE40">
      <w:pPr>
        <w:jc w:val="right"/>
        <w:rPr>
          <w:rFonts w:hint="eastAsia"/>
          <w:lang w:val="en-US" w:eastAsia="zh-CN"/>
        </w:rPr>
      </w:pPr>
      <w:r>
        <w:rPr>
          <w:rFonts w:hint="eastAsia"/>
          <w:b/>
          <w:bCs/>
          <w:lang w:val="en-US" w:eastAsia="zh-CN"/>
        </w:rPr>
        <w:t>二〇二五年五月十六日</w:t>
      </w:r>
    </w:p>
    <w:p w14:paraId="23DC40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br w:type="page"/>
      </w:r>
      <w:r>
        <w:rPr>
          <w:rFonts w:hint="eastAsia" w:ascii="黑体" w:hAnsi="黑体" w:eastAsia="黑体" w:cs="黑体"/>
          <w:sz w:val="44"/>
          <w:szCs w:val="44"/>
          <w:lang w:val="en-US" w:eastAsia="zh-CN"/>
        </w:rPr>
        <w:t>应急预案执行部门签署页</w:t>
      </w:r>
    </w:p>
    <w:p w14:paraId="5A39FC8F">
      <w:pPr>
        <w:rPr>
          <w:rFonts w:hint="eastAsia"/>
          <w:lang w:val="en-US" w:eastAsia="zh-CN"/>
        </w:rPr>
      </w:pPr>
    </w:p>
    <w:tbl>
      <w:tblPr>
        <w:tblStyle w:val="18"/>
        <w:tblW w:w="4994"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917"/>
        <w:gridCol w:w="2340"/>
        <w:gridCol w:w="1863"/>
        <w:gridCol w:w="2439"/>
      </w:tblGrid>
      <w:tr w14:paraId="04E0758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5BA9291E">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应急指挥中心职务</w:t>
            </w:r>
          </w:p>
        </w:tc>
        <w:tc>
          <w:tcPr>
            <w:tcW w:w="1223" w:type="pct"/>
            <w:noWrap w:val="0"/>
            <w:vAlign w:val="center"/>
          </w:tcPr>
          <w:p w14:paraId="36B10531">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单位职务</w:t>
            </w:r>
          </w:p>
        </w:tc>
        <w:tc>
          <w:tcPr>
            <w:tcW w:w="974" w:type="pct"/>
            <w:noWrap w:val="0"/>
            <w:vAlign w:val="center"/>
          </w:tcPr>
          <w:p w14:paraId="7DE481C6">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姓名</w:t>
            </w:r>
          </w:p>
        </w:tc>
        <w:tc>
          <w:tcPr>
            <w:tcW w:w="1275" w:type="pct"/>
            <w:noWrap w:val="0"/>
            <w:vAlign w:val="center"/>
          </w:tcPr>
          <w:p w14:paraId="1B20035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签字</w:t>
            </w:r>
          </w:p>
        </w:tc>
      </w:tr>
      <w:tr w14:paraId="09E71A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7E13BE08">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总指挥</w:t>
            </w:r>
          </w:p>
        </w:tc>
        <w:tc>
          <w:tcPr>
            <w:tcW w:w="1223" w:type="pct"/>
            <w:noWrap w:val="0"/>
            <w:vAlign w:val="center"/>
          </w:tcPr>
          <w:p w14:paraId="66062D3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总经理</w:t>
            </w:r>
          </w:p>
        </w:tc>
        <w:tc>
          <w:tcPr>
            <w:tcW w:w="974" w:type="pct"/>
            <w:noWrap w:val="0"/>
            <w:vAlign w:val="center"/>
          </w:tcPr>
          <w:p w14:paraId="02A7038D">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王吉柱</w:t>
            </w:r>
          </w:p>
        </w:tc>
        <w:tc>
          <w:tcPr>
            <w:tcW w:w="1275" w:type="pct"/>
            <w:noWrap w:val="0"/>
            <w:vAlign w:val="center"/>
          </w:tcPr>
          <w:p w14:paraId="1C21892C">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4085605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5C28B613">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副总指挥</w:t>
            </w:r>
          </w:p>
        </w:tc>
        <w:tc>
          <w:tcPr>
            <w:tcW w:w="1223" w:type="pct"/>
            <w:noWrap w:val="0"/>
            <w:vAlign w:val="center"/>
          </w:tcPr>
          <w:p w14:paraId="1DF13D42">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副总经理</w:t>
            </w:r>
          </w:p>
        </w:tc>
        <w:tc>
          <w:tcPr>
            <w:tcW w:w="974" w:type="pct"/>
            <w:noWrap w:val="0"/>
            <w:vAlign w:val="center"/>
          </w:tcPr>
          <w:p w14:paraId="11DE655D">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刘崇</w:t>
            </w:r>
          </w:p>
        </w:tc>
        <w:tc>
          <w:tcPr>
            <w:tcW w:w="1275" w:type="pct"/>
            <w:noWrap w:val="0"/>
            <w:vAlign w:val="center"/>
          </w:tcPr>
          <w:p w14:paraId="79423AA6">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442E91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2C9A2B4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指挥部成员</w:t>
            </w:r>
          </w:p>
        </w:tc>
        <w:tc>
          <w:tcPr>
            <w:tcW w:w="1223" w:type="pct"/>
            <w:noWrap w:val="0"/>
            <w:vAlign w:val="center"/>
          </w:tcPr>
          <w:p w14:paraId="34EE958E">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综合管理部经理</w:t>
            </w:r>
          </w:p>
        </w:tc>
        <w:tc>
          <w:tcPr>
            <w:tcW w:w="974" w:type="pct"/>
            <w:noWrap w:val="0"/>
            <w:vAlign w:val="center"/>
          </w:tcPr>
          <w:p w14:paraId="7D9C3AA1">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刘迎彬</w:t>
            </w:r>
          </w:p>
        </w:tc>
        <w:tc>
          <w:tcPr>
            <w:tcW w:w="1275" w:type="pct"/>
            <w:noWrap w:val="0"/>
            <w:vAlign w:val="center"/>
          </w:tcPr>
          <w:p w14:paraId="45202C7D">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277BE81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3451E504">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指挥部成员</w:t>
            </w:r>
          </w:p>
        </w:tc>
        <w:tc>
          <w:tcPr>
            <w:tcW w:w="1223" w:type="pct"/>
            <w:noWrap w:val="0"/>
            <w:vAlign w:val="center"/>
          </w:tcPr>
          <w:p w14:paraId="79D14FF0">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云阳运营管理部经理</w:t>
            </w:r>
          </w:p>
        </w:tc>
        <w:tc>
          <w:tcPr>
            <w:tcW w:w="974" w:type="pct"/>
            <w:noWrap w:val="0"/>
            <w:vAlign w:val="center"/>
          </w:tcPr>
          <w:p w14:paraId="3C8A4206">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岳虎</w:t>
            </w:r>
          </w:p>
        </w:tc>
        <w:tc>
          <w:tcPr>
            <w:tcW w:w="1275" w:type="pct"/>
            <w:noWrap w:val="0"/>
            <w:vAlign w:val="center"/>
          </w:tcPr>
          <w:p w14:paraId="7664E187">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07DD19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3587C3D7">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指挥部成员</w:t>
            </w:r>
          </w:p>
        </w:tc>
        <w:tc>
          <w:tcPr>
            <w:tcW w:w="1223" w:type="pct"/>
            <w:noWrap w:val="0"/>
            <w:vAlign w:val="center"/>
          </w:tcPr>
          <w:p w14:paraId="00DC156C">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安全运行部经理</w:t>
            </w:r>
          </w:p>
        </w:tc>
        <w:tc>
          <w:tcPr>
            <w:tcW w:w="974" w:type="pct"/>
            <w:noWrap w:val="0"/>
            <w:vAlign w:val="center"/>
          </w:tcPr>
          <w:p w14:paraId="5B5B1929">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秦杰</w:t>
            </w:r>
          </w:p>
        </w:tc>
        <w:tc>
          <w:tcPr>
            <w:tcW w:w="1275" w:type="pct"/>
            <w:noWrap w:val="0"/>
            <w:vAlign w:val="center"/>
          </w:tcPr>
          <w:p w14:paraId="0D4C3FC3">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024314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5AF4BE3B">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黄洋路站通讯联络组组员</w:t>
            </w:r>
          </w:p>
        </w:tc>
        <w:tc>
          <w:tcPr>
            <w:tcW w:w="1223" w:type="pct"/>
            <w:noWrap w:val="0"/>
            <w:vAlign w:val="center"/>
          </w:tcPr>
          <w:p w14:paraId="568EDAA2">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工作人员</w:t>
            </w:r>
          </w:p>
        </w:tc>
        <w:tc>
          <w:tcPr>
            <w:tcW w:w="974" w:type="pct"/>
            <w:noWrap w:val="0"/>
            <w:vAlign w:val="center"/>
          </w:tcPr>
          <w:p w14:paraId="71D40FF5">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乔亚洲</w:t>
            </w:r>
          </w:p>
        </w:tc>
        <w:tc>
          <w:tcPr>
            <w:tcW w:w="1275" w:type="pct"/>
            <w:noWrap w:val="0"/>
            <w:vAlign w:val="center"/>
          </w:tcPr>
          <w:p w14:paraId="6DF51F2D">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6BA03B8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04C27BA1">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黄洋路站抢险救援组组员</w:t>
            </w:r>
          </w:p>
        </w:tc>
        <w:tc>
          <w:tcPr>
            <w:tcW w:w="1223" w:type="pct"/>
            <w:noWrap w:val="0"/>
            <w:vAlign w:val="center"/>
          </w:tcPr>
          <w:p w14:paraId="73F99531">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工作人员</w:t>
            </w:r>
          </w:p>
        </w:tc>
        <w:tc>
          <w:tcPr>
            <w:tcW w:w="974" w:type="pct"/>
            <w:noWrap w:val="0"/>
            <w:vAlign w:val="center"/>
          </w:tcPr>
          <w:p w14:paraId="45C651CB">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张俊青</w:t>
            </w:r>
          </w:p>
        </w:tc>
        <w:tc>
          <w:tcPr>
            <w:tcW w:w="1275" w:type="pct"/>
            <w:noWrap w:val="0"/>
            <w:vAlign w:val="center"/>
          </w:tcPr>
          <w:p w14:paraId="58276047">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763AA6C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535B75E4">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红阳场站抢险救援组组员</w:t>
            </w:r>
          </w:p>
        </w:tc>
        <w:tc>
          <w:tcPr>
            <w:tcW w:w="1223" w:type="pct"/>
            <w:noWrap w:val="0"/>
            <w:vAlign w:val="center"/>
          </w:tcPr>
          <w:p w14:paraId="04AA0CD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工作人员</w:t>
            </w:r>
          </w:p>
        </w:tc>
        <w:tc>
          <w:tcPr>
            <w:tcW w:w="974" w:type="pct"/>
            <w:noWrap w:val="0"/>
            <w:vAlign w:val="center"/>
          </w:tcPr>
          <w:p w14:paraId="4607D724">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王喜明</w:t>
            </w:r>
          </w:p>
        </w:tc>
        <w:tc>
          <w:tcPr>
            <w:tcW w:w="1275" w:type="pct"/>
            <w:noWrap w:val="0"/>
            <w:vAlign w:val="center"/>
          </w:tcPr>
          <w:p w14:paraId="553B39D7">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2C143F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36F27359">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红阳场站通讯联络组组员</w:t>
            </w:r>
          </w:p>
        </w:tc>
        <w:tc>
          <w:tcPr>
            <w:tcW w:w="1223" w:type="pct"/>
            <w:noWrap w:val="0"/>
            <w:vAlign w:val="center"/>
          </w:tcPr>
          <w:p w14:paraId="1086FDA5">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工作人员</w:t>
            </w:r>
          </w:p>
        </w:tc>
        <w:tc>
          <w:tcPr>
            <w:tcW w:w="974" w:type="pct"/>
            <w:noWrap w:val="0"/>
            <w:vAlign w:val="center"/>
          </w:tcPr>
          <w:p w14:paraId="5554FEDA">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彭远生</w:t>
            </w:r>
          </w:p>
        </w:tc>
        <w:tc>
          <w:tcPr>
            <w:tcW w:w="1275" w:type="pct"/>
            <w:noWrap w:val="0"/>
            <w:vAlign w:val="center"/>
          </w:tcPr>
          <w:p w14:paraId="7F0F75A6">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07BFA8D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0CA55E4A">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红宇场站抢险救援组组员</w:t>
            </w:r>
          </w:p>
        </w:tc>
        <w:tc>
          <w:tcPr>
            <w:tcW w:w="1223" w:type="pct"/>
            <w:noWrap w:val="0"/>
            <w:vAlign w:val="center"/>
          </w:tcPr>
          <w:p w14:paraId="66FBC405">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工作人员</w:t>
            </w:r>
          </w:p>
        </w:tc>
        <w:tc>
          <w:tcPr>
            <w:tcW w:w="974" w:type="pct"/>
            <w:noWrap w:val="0"/>
            <w:vAlign w:val="center"/>
          </w:tcPr>
          <w:p w14:paraId="5D360C4B">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闫建军</w:t>
            </w:r>
          </w:p>
        </w:tc>
        <w:tc>
          <w:tcPr>
            <w:tcW w:w="1275" w:type="pct"/>
            <w:noWrap w:val="0"/>
            <w:vAlign w:val="center"/>
          </w:tcPr>
          <w:p w14:paraId="03CF7B7B">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3B26F6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79764158">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红宇场站通讯联络组组员</w:t>
            </w:r>
          </w:p>
        </w:tc>
        <w:tc>
          <w:tcPr>
            <w:tcW w:w="1223" w:type="pct"/>
            <w:noWrap w:val="0"/>
            <w:vAlign w:val="center"/>
          </w:tcPr>
          <w:p w14:paraId="221605AB">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工作人员</w:t>
            </w:r>
          </w:p>
        </w:tc>
        <w:tc>
          <w:tcPr>
            <w:tcW w:w="974" w:type="pct"/>
            <w:noWrap w:val="0"/>
            <w:vAlign w:val="center"/>
          </w:tcPr>
          <w:p w14:paraId="495685CC">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韩玉良</w:t>
            </w:r>
          </w:p>
        </w:tc>
        <w:tc>
          <w:tcPr>
            <w:tcW w:w="1275" w:type="pct"/>
            <w:noWrap w:val="0"/>
            <w:vAlign w:val="center"/>
          </w:tcPr>
          <w:p w14:paraId="394BA6C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1D347DC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05E93496">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cs="宋体"/>
                <w:color w:val="000000" w:themeColor="text1"/>
                <w:sz w:val="28"/>
                <w:szCs w:val="28"/>
                <w:lang w:val="en-US" w:eastAsia="zh-CN"/>
                <w14:textFill>
                  <w14:solidFill>
                    <w14:schemeClr w14:val="tx1"/>
                  </w14:solidFill>
                </w14:textFill>
              </w:rPr>
              <w:t>以下空白</w:t>
            </w:r>
          </w:p>
        </w:tc>
        <w:tc>
          <w:tcPr>
            <w:tcW w:w="1223" w:type="pct"/>
            <w:noWrap w:val="0"/>
            <w:vAlign w:val="center"/>
          </w:tcPr>
          <w:p w14:paraId="5E6702A7">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974" w:type="pct"/>
            <w:noWrap w:val="0"/>
            <w:vAlign w:val="center"/>
          </w:tcPr>
          <w:p w14:paraId="2775EA3E">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75" w:type="pct"/>
            <w:noWrap w:val="0"/>
            <w:vAlign w:val="center"/>
          </w:tcPr>
          <w:p w14:paraId="218B3AF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4347280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25C99947">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23" w:type="pct"/>
            <w:noWrap w:val="0"/>
            <w:vAlign w:val="center"/>
          </w:tcPr>
          <w:p w14:paraId="28B815BC">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974" w:type="pct"/>
            <w:noWrap w:val="0"/>
            <w:vAlign w:val="center"/>
          </w:tcPr>
          <w:p w14:paraId="086B0C55">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75" w:type="pct"/>
            <w:noWrap w:val="0"/>
            <w:vAlign w:val="center"/>
          </w:tcPr>
          <w:p w14:paraId="6052BB81">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428AE5C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0A07B8CD">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23" w:type="pct"/>
            <w:noWrap w:val="0"/>
            <w:vAlign w:val="center"/>
          </w:tcPr>
          <w:p w14:paraId="5A016CCF">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974" w:type="pct"/>
            <w:noWrap w:val="0"/>
            <w:vAlign w:val="center"/>
          </w:tcPr>
          <w:p w14:paraId="052F75E5">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75" w:type="pct"/>
            <w:noWrap w:val="0"/>
            <w:vAlign w:val="center"/>
          </w:tcPr>
          <w:p w14:paraId="3D9A1E5C">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r w14:paraId="2CD50A0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25" w:type="pct"/>
            <w:noWrap w:val="0"/>
            <w:vAlign w:val="center"/>
          </w:tcPr>
          <w:p w14:paraId="1C892306">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23" w:type="pct"/>
            <w:noWrap w:val="0"/>
            <w:vAlign w:val="center"/>
          </w:tcPr>
          <w:p w14:paraId="0D1EDC34">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974" w:type="pct"/>
            <w:noWrap w:val="0"/>
            <w:vAlign w:val="center"/>
          </w:tcPr>
          <w:p w14:paraId="5BFA2083">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c>
          <w:tcPr>
            <w:tcW w:w="1275" w:type="pct"/>
            <w:noWrap w:val="0"/>
            <w:vAlign w:val="center"/>
          </w:tcPr>
          <w:p w14:paraId="33A3ADF1">
            <w:pPr>
              <w:pStyle w:val="35"/>
              <w:keepNext w:val="0"/>
              <w:keepLines w:val="0"/>
              <w:widowControl/>
              <w:suppressLineNumbers w:val="0"/>
              <w:bidi w:val="0"/>
              <w:spacing w:beforeAutospacing="0" w:afterAutospacing="0"/>
              <w:ind w:left="0" w:right="0"/>
              <w:rPr>
                <w:rFonts w:hint="eastAsia" w:ascii="宋体" w:hAnsi="宋体" w:eastAsia="宋体" w:cs="宋体"/>
                <w:color w:val="000000" w:themeColor="text1"/>
                <w:sz w:val="28"/>
                <w:szCs w:val="28"/>
                <w:lang w:val="en-US" w:eastAsia="zh-CN"/>
                <w14:textFill>
                  <w14:solidFill>
                    <w14:schemeClr w14:val="tx1"/>
                  </w14:solidFill>
                </w14:textFill>
              </w:rPr>
            </w:pPr>
          </w:p>
        </w:tc>
      </w:tr>
    </w:tbl>
    <w:p w14:paraId="33313847">
      <w:pPr>
        <w:rPr>
          <w:rFonts w:hint="eastAsia"/>
          <w:lang w:val="en-US" w:eastAsia="zh-CN"/>
        </w:rPr>
      </w:pPr>
    </w:p>
    <w:p w14:paraId="5B23881C">
      <w:pPr>
        <w:rPr>
          <w:rFonts w:hint="eastAsia"/>
          <w:lang w:val="en-US" w:eastAsia="zh-CN"/>
        </w:rPr>
        <w:sectPr>
          <w:footerReference r:id="rId7" w:type="first"/>
          <w:footerReference r:id="rId5" w:type="default"/>
          <w:footerReference r:id="rId6" w:type="even"/>
          <w:pgSz w:w="11906" w:h="16838"/>
          <w:pgMar w:top="1701" w:right="1134" w:bottom="1418" w:left="1418" w:header="794" w:footer="794" w:gutter="0"/>
          <w:pgBorders>
            <w:top w:val="none" w:sz="0" w:space="0"/>
            <w:left w:val="none" w:sz="0" w:space="0"/>
            <w:bottom w:val="none" w:sz="0" w:space="0"/>
            <w:right w:val="none" w:sz="0" w:space="0"/>
          </w:pgBorders>
          <w:pgNumType w:fmt="decimal"/>
          <w:cols w:space="720" w:num="1"/>
          <w:docGrid w:linePitch="312" w:charSpace="0"/>
        </w:sectPr>
      </w:pPr>
    </w:p>
    <w:p w14:paraId="712BCE69">
      <w:pPr>
        <w:rPr>
          <w:rFonts w:hint="eastAsia"/>
          <w:lang w:val="en-US" w:eastAsia="zh-CN"/>
        </w:rPr>
      </w:pPr>
    </w:p>
    <w:p w14:paraId="40B87934">
      <w:pPr>
        <w:pStyle w:val="17"/>
        <w:rPr>
          <w:rFonts w:hint="eastAsia"/>
          <w:lang w:val="en-US" w:eastAsia="zh-CN"/>
        </w:rPr>
      </w:pPr>
    </w:p>
    <w:p w14:paraId="46CD66D4">
      <w:pPr>
        <w:rPr>
          <w:rFonts w:hint="eastAsia"/>
          <w:lang w:val="en-US" w:eastAsia="zh-CN"/>
        </w:rPr>
      </w:pPr>
    </w:p>
    <w:p w14:paraId="35405DFC">
      <w:pPr>
        <w:pStyle w:val="17"/>
        <w:rPr>
          <w:rFonts w:hint="eastAsia"/>
          <w:lang w:val="en-US" w:eastAsia="zh-CN"/>
        </w:rPr>
      </w:pPr>
    </w:p>
    <w:p w14:paraId="3EF516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44"/>
          <w:szCs w:val="44"/>
          <w:lang w:val="en-US" w:eastAsia="zh-CN"/>
        </w:rPr>
      </w:pPr>
      <w:r>
        <w:rPr>
          <w:rFonts w:hint="eastAsia"/>
          <w:b/>
          <w:bCs/>
          <w:sz w:val="44"/>
          <w:szCs w:val="44"/>
          <w:lang w:val="en-US" w:eastAsia="zh-CN"/>
        </w:rPr>
        <w:t>南召华润燃气有限公司</w:t>
      </w:r>
    </w:p>
    <w:p w14:paraId="5DF72E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44"/>
          <w:szCs w:val="44"/>
          <w:lang w:val="en-US" w:eastAsia="zh-CN"/>
        </w:rPr>
      </w:pPr>
      <w:r>
        <w:rPr>
          <w:rFonts w:hint="eastAsia"/>
          <w:b/>
          <w:bCs/>
          <w:sz w:val="44"/>
          <w:szCs w:val="44"/>
          <w:lang w:val="en-US" w:eastAsia="zh-CN"/>
        </w:rPr>
        <w:t>生产安全事故应急预案编制工作小组</w:t>
      </w:r>
    </w:p>
    <w:p w14:paraId="43502839">
      <w:pPr>
        <w:rPr>
          <w:rFonts w:hint="eastAsia"/>
          <w:sz w:val="44"/>
          <w:szCs w:val="44"/>
          <w:lang w:val="en-US" w:eastAsia="zh-CN"/>
        </w:rPr>
      </w:pPr>
    </w:p>
    <w:p w14:paraId="0864EBD2">
      <w:pPr>
        <w:pStyle w:val="17"/>
        <w:rPr>
          <w:rFonts w:hint="eastAsia"/>
          <w:sz w:val="44"/>
          <w:szCs w:val="44"/>
          <w:lang w:val="en-US" w:eastAsia="zh-CN"/>
        </w:rPr>
      </w:pPr>
    </w:p>
    <w:p w14:paraId="103425E8">
      <w:pPr>
        <w:rPr>
          <w:rFonts w:hint="eastAsia"/>
          <w:lang w:val="en-US" w:eastAsia="zh-CN"/>
        </w:rPr>
      </w:pPr>
    </w:p>
    <w:p w14:paraId="3A21AFB3">
      <w:pPr>
        <w:rPr>
          <w:rFonts w:hint="eastAsia"/>
          <w:lang w:val="en-US" w:eastAsia="zh-CN"/>
        </w:rPr>
      </w:pPr>
    </w:p>
    <w:p w14:paraId="05949564">
      <w:pPr>
        <w:rPr>
          <w:rFonts w:hint="eastAsia"/>
          <w:sz w:val="44"/>
          <w:szCs w:val="44"/>
          <w:lang w:val="en-US" w:eastAsia="zh-CN"/>
        </w:rPr>
      </w:pPr>
    </w:p>
    <w:p w14:paraId="442B0217">
      <w:pPr>
        <w:pStyle w:val="17"/>
        <w:rPr>
          <w:rFonts w:hint="eastAsia"/>
          <w:lang w:val="en-US" w:eastAsia="zh-CN"/>
        </w:rPr>
      </w:pPr>
    </w:p>
    <w:p w14:paraId="116120B7">
      <w:pPr>
        <w:rPr>
          <w:rFonts w:hint="eastAsia"/>
          <w:color w:val="FF0000"/>
          <w:lang w:val="en-US" w:eastAsia="zh-CN"/>
        </w:rPr>
      </w:pPr>
    </w:p>
    <w:p w14:paraId="61249750">
      <w:pPr>
        <w:rPr>
          <w:rFonts w:hint="eastAsia"/>
          <w:lang w:val="en-US" w:eastAsia="zh-CN"/>
        </w:rPr>
      </w:pPr>
      <w:r>
        <w:rPr>
          <w:rFonts w:hint="eastAsia"/>
          <w:lang w:val="en-US" w:eastAsia="zh-CN"/>
        </w:rPr>
        <w:t>组长：刘崇</w:t>
      </w:r>
    </w:p>
    <w:p w14:paraId="40CAA1F8">
      <w:pPr>
        <w:rPr>
          <w:rFonts w:hint="eastAsia"/>
          <w:lang w:val="en-US" w:eastAsia="zh-CN"/>
        </w:rPr>
      </w:pPr>
      <w:r>
        <w:rPr>
          <w:rFonts w:hint="eastAsia"/>
          <w:lang w:val="en-US" w:eastAsia="zh-CN"/>
        </w:rPr>
        <w:t>主编：秦杰</w:t>
      </w:r>
    </w:p>
    <w:p w14:paraId="4BBE8CDF">
      <w:pPr>
        <w:rPr>
          <w:rFonts w:hint="eastAsia"/>
          <w:lang w:val="en-US" w:eastAsia="zh-CN"/>
        </w:rPr>
      </w:pPr>
      <w:r>
        <w:rPr>
          <w:rFonts w:hint="eastAsia"/>
          <w:lang w:val="en-US" w:eastAsia="zh-CN"/>
        </w:rPr>
        <w:t>组员：刘迎彬、岳虎、陈晶、王雨薇、崔延超</w:t>
      </w:r>
    </w:p>
    <w:p w14:paraId="270CF02E">
      <w:pPr>
        <w:rPr>
          <w:rFonts w:hint="eastAsia"/>
          <w:lang w:val="en-US" w:eastAsia="zh-CN"/>
        </w:rPr>
      </w:pPr>
      <w:r>
        <w:rPr>
          <w:rFonts w:hint="eastAsia"/>
          <w:lang w:val="en-US" w:eastAsia="zh-CN"/>
        </w:rPr>
        <w:t>审核：王吉柱</w:t>
      </w:r>
    </w:p>
    <w:p w14:paraId="7C2765E4">
      <w:pPr>
        <w:rPr>
          <w:rFonts w:hint="eastAsia"/>
          <w:lang w:val="en-US" w:eastAsia="zh-CN"/>
        </w:rPr>
      </w:pPr>
    </w:p>
    <w:p w14:paraId="64368C0A">
      <w:pPr>
        <w:rPr>
          <w:rFonts w:hint="eastAsia"/>
          <w:lang w:val="en-US" w:eastAsia="zh-CN"/>
        </w:rPr>
        <w:sectPr>
          <w:footerReference r:id="rId8" w:type="default"/>
          <w:pgSz w:w="11906" w:h="16838"/>
          <w:pgMar w:top="1588" w:right="1247" w:bottom="1247" w:left="1418" w:header="851" w:footer="851" w:gutter="0"/>
          <w:pgBorders>
            <w:top w:val="none" w:sz="0" w:space="0"/>
            <w:left w:val="none" w:sz="0" w:space="0"/>
            <w:bottom w:val="none" w:sz="0" w:space="0"/>
            <w:right w:val="none" w:sz="0" w:space="0"/>
          </w:pgBorders>
          <w:pgNumType w:fmt="decimal" w:start="0"/>
          <w:cols w:space="720" w:num="1"/>
          <w:docGrid w:type="lines" w:linePitch="312" w:charSpace="0"/>
        </w:sectPr>
      </w:pPr>
    </w:p>
    <w:p w14:paraId="047AF6DA">
      <w:pPr>
        <w:numPr>
          <w:ilvl w:val="0"/>
          <w:numId w:val="0"/>
        </w:numPr>
        <w:bidi w:val="0"/>
        <w:jc w:val="center"/>
        <w:rPr>
          <w:rFonts w:hint="eastAsia" w:ascii="宋体" w:hAnsi="宋体" w:eastAsia="宋体" w:cs="宋体"/>
          <w:b/>
          <w:color w:val="000000"/>
          <w:sz w:val="36"/>
          <w:szCs w:val="36"/>
          <w:lang w:eastAsia="zh-CN"/>
        </w:rPr>
      </w:pPr>
      <w:bookmarkStart w:id="0" w:name="_Toc10727"/>
      <w:bookmarkStart w:id="1" w:name="_Toc547"/>
      <w:bookmarkStart w:id="2" w:name="_Toc311521198"/>
      <w:bookmarkStart w:id="3" w:name="_Toc23496"/>
      <w:bookmarkStart w:id="4" w:name="_Toc303687702"/>
      <w:bookmarkStart w:id="5" w:name="_Toc6988"/>
      <w:bookmarkStart w:id="6" w:name="_Toc18469"/>
      <w:r>
        <w:rPr>
          <w:rFonts w:hint="eastAsia" w:cs="宋体"/>
          <w:b/>
          <w:color w:val="000000"/>
          <w:sz w:val="36"/>
          <w:szCs w:val="36"/>
          <w:lang w:eastAsia="zh-CN"/>
        </w:rPr>
        <w:t>南召华润燃气有限公司</w:t>
      </w:r>
    </w:p>
    <w:p w14:paraId="45E92350">
      <w:pPr>
        <w:numPr>
          <w:ilvl w:val="0"/>
          <w:numId w:val="0"/>
        </w:numPr>
        <w:bidi w:val="0"/>
        <w:jc w:val="center"/>
        <w:rPr>
          <w:sz w:val="36"/>
          <w:szCs w:val="36"/>
        </w:rPr>
      </w:pPr>
      <w:r>
        <w:rPr>
          <w:rFonts w:hint="eastAsia" w:ascii="宋体" w:hAnsi="宋体" w:eastAsia="宋体" w:cs="宋体"/>
          <w:b/>
          <w:color w:val="000000"/>
          <w:sz w:val="36"/>
          <w:szCs w:val="36"/>
          <w:lang w:eastAsia="zh-CN"/>
        </w:rPr>
        <w:t>生产安全事故应急预案</w:t>
      </w:r>
      <w:r>
        <w:rPr>
          <w:rFonts w:hint="eastAsia" w:ascii="宋体" w:hAnsi="宋体" w:eastAsia="宋体" w:cs="宋体"/>
          <w:b/>
          <w:color w:val="000000"/>
          <w:sz w:val="36"/>
          <w:szCs w:val="36"/>
        </w:rPr>
        <w:t>编制说明</w:t>
      </w:r>
    </w:p>
    <w:p w14:paraId="00043625">
      <w:pPr>
        <w:bidi w:val="0"/>
      </w:pPr>
      <w:r>
        <w:t>1</w:t>
      </w:r>
      <w:r>
        <w:rPr>
          <w:rFonts w:hint="eastAsia"/>
        </w:rPr>
        <w:t>、编制依据</w:t>
      </w:r>
    </w:p>
    <w:p w14:paraId="51615770">
      <w:pPr>
        <w:bidi w:val="0"/>
        <w:rPr>
          <w:rFonts w:hint="eastAsia"/>
          <w:lang w:eastAsia="zh-CN"/>
        </w:rPr>
      </w:pPr>
      <w:r>
        <w:t>应急救援预案是指事先制定的关于生产安全事故发生时进行紧急救援的组织、程序、措施、责任以及协调等方面的方案和计划</w:t>
      </w:r>
      <w:r>
        <w:rPr>
          <w:rFonts w:hint="eastAsia"/>
          <w:lang w:eastAsia="zh-CN"/>
        </w:rPr>
        <w:t>。</w:t>
      </w:r>
    </w:p>
    <w:p w14:paraId="7B53C4E7">
      <w:pPr>
        <w:bidi w:val="0"/>
      </w:pPr>
      <w:r>
        <w:t>根据《中华人民共和国安全生产法》、《中华人民共和国消防法》、《危险化学品安全管理条例》、《生产经营单位生产安全事故应急预案编制导则》</w:t>
      </w:r>
      <w:r>
        <w:rPr>
          <w:rFonts w:hint="eastAsia"/>
          <w:lang w:eastAsia="zh-CN"/>
        </w:rPr>
        <w:t>（</w:t>
      </w:r>
      <w:r>
        <w:t>GB/T29639-2020</w:t>
      </w:r>
      <w:r>
        <w:rPr>
          <w:rFonts w:hint="eastAsia"/>
          <w:lang w:eastAsia="zh-CN"/>
        </w:rPr>
        <w:t>）</w:t>
      </w:r>
      <w:r>
        <w:t>、《生产安全事故应急预案管理办法》</w:t>
      </w:r>
      <w:r>
        <w:rPr>
          <w:rFonts w:hint="eastAsia"/>
          <w:lang w:eastAsia="zh-CN"/>
        </w:rPr>
        <w:t>（</w:t>
      </w:r>
      <w:r>
        <w:rPr>
          <w:rFonts w:hint="eastAsia"/>
        </w:rPr>
        <w:t>应急管理部第2号令</w:t>
      </w:r>
      <w:r>
        <w:rPr>
          <w:rFonts w:hint="eastAsia"/>
          <w:lang w:eastAsia="zh-CN"/>
        </w:rPr>
        <w:t>）</w:t>
      </w:r>
      <w:r>
        <w:t>、《生产安全事故应急条例》</w:t>
      </w:r>
      <w:r>
        <w:rPr>
          <w:rFonts w:hint="eastAsia"/>
          <w:lang w:eastAsia="zh-CN"/>
        </w:rPr>
        <w:t>（</w:t>
      </w:r>
      <w:r>
        <w:t>国务院令第708号</w:t>
      </w:r>
      <w:r>
        <w:rPr>
          <w:rFonts w:hint="eastAsia"/>
          <w:lang w:eastAsia="zh-CN"/>
        </w:rPr>
        <w:t>）</w:t>
      </w:r>
      <w:r>
        <w:t>等国家相关法律、法规、标准，</w:t>
      </w:r>
      <w:r>
        <w:rPr>
          <w:rFonts w:hint="eastAsia"/>
          <w:lang w:eastAsia="zh-CN"/>
        </w:rPr>
        <w:t>依据《河南省安全生产条例》的规定</w:t>
      </w:r>
      <w:r>
        <w:t>编制生产安全事故应急救援预案。</w:t>
      </w:r>
    </w:p>
    <w:p w14:paraId="2159BE42">
      <w:pPr>
        <w:bidi w:val="0"/>
      </w:pPr>
      <w:r>
        <w:t>生产安全事故应急预案</w:t>
      </w:r>
      <w:r>
        <w:rPr>
          <w:rFonts w:hint="eastAsia"/>
          <w:lang w:eastAsia="zh-CN"/>
        </w:rPr>
        <w:t>制订的目的是</w:t>
      </w:r>
      <w:r>
        <w:t>认真贯彻落实“安全第一、预防为主、综合治理”方针，规范公司应急管理工作，提高应对风险和防范事故的能力，保证公司员工安全健康和公众生命安全，最大限度地减少财产损失、环境污染和社会影响。</w:t>
      </w:r>
    </w:p>
    <w:p w14:paraId="65585C5C">
      <w:pPr>
        <w:bidi w:val="0"/>
      </w:pPr>
      <w:r>
        <w:rPr>
          <w:rFonts w:hint="eastAsia"/>
        </w:rPr>
        <w:t>2、编制过程</w:t>
      </w:r>
    </w:p>
    <w:p w14:paraId="58D58634">
      <w:pPr>
        <w:bidi w:val="0"/>
        <w:rPr>
          <w:rFonts w:hint="eastAsia"/>
        </w:rPr>
      </w:pPr>
      <w:r>
        <w:rPr>
          <w:rFonts w:hint="eastAsia"/>
        </w:rPr>
        <w:t>在研究了</w:t>
      </w:r>
      <w:r>
        <w:t>《中华人民共和国安全生产法》、《中华人民共和国消防法》</w:t>
      </w:r>
      <w:r>
        <w:rPr>
          <w:rFonts w:hint="eastAsia"/>
          <w:lang w:eastAsia="zh-CN"/>
        </w:rPr>
        <w:t>、</w:t>
      </w:r>
      <w:r>
        <w:t>《生产安全事故应急预案管理办法》</w:t>
      </w:r>
      <w:r>
        <w:rPr>
          <w:rFonts w:hint="eastAsia"/>
          <w:lang w:eastAsia="zh-CN"/>
        </w:rPr>
        <w:t>、</w:t>
      </w:r>
      <w:r>
        <w:t>《生产安全事故应急条例》</w:t>
      </w:r>
      <w:r>
        <w:rPr>
          <w:rFonts w:hint="eastAsia"/>
          <w:lang w:eastAsia="zh-CN"/>
        </w:rPr>
        <w:t>、《河南省安全生产条例》</w:t>
      </w:r>
      <w:r>
        <w:rPr>
          <w:rFonts w:hint="eastAsia"/>
        </w:rPr>
        <w:t>等相关法律、法规和相关技术材料后，公司立即启动《预案》编制准备工作，成立了《预案》编制组，责成专人落实编写工作。通过研究学习、资料收集、专家评审等多种形式，形成了本《预案》。</w:t>
      </w:r>
    </w:p>
    <w:p w14:paraId="345D6C1C">
      <w:pPr>
        <w:bidi w:val="0"/>
        <w:rPr>
          <w:rFonts w:hint="eastAsia"/>
        </w:rPr>
      </w:pPr>
      <w:r>
        <w:rPr>
          <w:rFonts w:hint="eastAsia"/>
        </w:rPr>
        <w:t>（1）成立应急预案编制组</w:t>
      </w:r>
    </w:p>
    <w:p w14:paraId="2F682ED2">
      <w:pPr>
        <w:bidi w:val="0"/>
        <w:rPr>
          <w:rFonts w:hint="eastAsia"/>
        </w:rPr>
      </w:pPr>
      <w:r>
        <w:rPr>
          <w:rFonts w:hint="eastAsia"/>
        </w:rPr>
        <w:t>应急预案编制组由</w:t>
      </w:r>
      <w:r>
        <w:rPr>
          <w:rFonts w:hint="eastAsia"/>
          <w:lang w:eastAsia="zh-CN"/>
        </w:rPr>
        <w:t>公司</w:t>
      </w:r>
      <w:r>
        <w:rPr>
          <w:rFonts w:hint="eastAsia"/>
        </w:rPr>
        <w:t>的相关负责人员组成，进行预案编制工作。</w:t>
      </w:r>
    </w:p>
    <w:p w14:paraId="666E815F">
      <w:pPr>
        <w:bidi w:val="0"/>
        <w:rPr>
          <w:rFonts w:hint="eastAsia"/>
        </w:rPr>
      </w:pPr>
      <w:r>
        <w:rPr>
          <w:rFonts w:hint="eastAsia"/>
        </w:rPr>
        <w:t>（2）预案编制</w:t>
      </w:r>
    </w:p>
    <w:p w14:paraId="2A7CE870">
      <w:pPr>
        <w:bidi w:val="0"/>
      </w:pPr>
      <w:r>
        <w:rPr>
          <w:rFonts w:hint="eastAsia"/>
        </w:rPr>
        <w:t>按照</w:t>
      </w:r>
      <w:r>
        <w:t>《生产安全事故应急预案管理办法》</w:t>
      </w:r>
      <w:r>
        <w:rPr>
          <w:rFonts w:hint="eastAsia"/>
        </w:rPr>
        <w:t>的相关要求，对本企业进行风险评估</w:t>
      </w:r>
      <w:r>
        <w:rPr>
          <w:rFonts w:hint="eastAsia"/>
          <w:lang w:eastAsia="zh-CN"/>
        </w:rPr>
        <w:t>和应急资源调查</w:t>
      </w:r>
      <w:r>
        <w:rPr>
          <w:rFonts w:hint="eastAsia"/>
        </w:rPr>
        <w:t>，征求员工的意见。应急救援总指挥</w:t>
      </w:r>
      <w:r>
        <w:rPr>
          <w:rFonts w:hint="eastAsia"/>
          <w:lang w:eastAsia="zh-CN"/>
        </w:rPr>
        <w:t>在公司进行了</w:t>
      </w:r>
      <w:r>
        <w:rPr>
          <w:rFonts w:hint="eastAsia"/>
        </w:rPr>
        <w:t>应急救援</w:t>
      </w:r>
      <w:r>
        <w:rPr>
          <w:rFonts w:hint="eastAsia"/>
          <w:lang w:eastAsia="zh-CN"/>
        </w:rPr>
        <w:t>预案的</w:t>
      </w:r>
      <w:r>
        <w:rPr>
          <w:rFonts w:hint="eastAsia"/>
        </w:rPr>
        <w:t>进行了桌面演习，并总结探讨了应急措施的可行性。在此基础上，有针对性的完成了</w:t>
      </w:r>
      <w:r>
        <w:rPr>
          <w:rFonts w:hint="eastAsia"/>
          <w:lang w:eastAsia="zh-CN"/>
        </w:rPr>
        <w:t>该预案的</w:t>
      </w:r>
      <w:r>
        <w:rPr>
          <w:rFonts w:hint="eastAsia"/>
        </w:rPr>
        <w:t>编制工作。</w:t>
      </w:r>
    </w:p>
    <w:p w14:paraId="61AEE8B1">
      <w:pPr>
        <w:bidi w:val="0"/>
      </w:pPr>
      <w:r>
        <w:t>3</w:t>
      </w:r>
      <w:r>
        <w:rPr>
          <w:rFonts w:hint="eastAsia"/>
        </w:rPr>
        <w:t>、编制重点</w:t>
      </w:r>
    </w:p>
    <w:p w14:paraId="3453600A">
      <w:pPr>
        <w:bidi w:val="0"/>
      </w:pPr>
      <w:r>
        <w:rPr>
          <w:rFonts w:hint="eastAsia"/>
        </w:rPr>
        <w:t>本预案分为风险评估报告</w:t>
      </w:r>
      <w:r>
        <w:rPr>
          <w:rFonts w:hint="eastAsia"/>
          <w:lang w:eastAsia="zh-CN"/>
        </w:rPr>
        <w:t>、应急资源调查</w:t>
      </w:r>
      <w:r>
        <w:rPr>
          <w:rFonts w:hint="eastAsia"/>
        </w:rPr>
        <w:t>和突发</w:t>
      </w:r>
      <w:r>
        <w:rPr>
          <w:rFonts w:hint="eastAsia"/>
          <w:lang w:eastAsia="zh-CN"/>
        </w:rPr>
        <w:t>安全生产</w:t>
      </w:r>
      <w:r>
        <w:rPr>
          <w:rFonts w:hint="eastAsia"/>
        </w:rPr>
        <w:t>事件</w:t>
      </w:r>
      <w:r>
        <w:rPr>
          <w:rFonts w:hint="eastAsia"/>
          <w:lang w:eastAsia="zh-CN"/>
        </w:rPr>
        <w:t>综合</w:t>
      </w:r>
      <w:r>
        <w:rPr>
          <w:rFonts w:hint="eastAsia"/>
        </w:rPr>
        <w:t>应急预案</w:t>
      </w:r>
      <w:r>
        <w:rPr>
          <w:rFonts w:hint="eastAsia"/>
          <w:lang w:eastAsia="zh-CN"/>
        </w:rPr>
        <w:t>、</w:t>
      </w:r>
      <w:r>
        <w:rPr>
          <w:rFonts w:hint="eastAsia"/>
        </w:rPr>
        <w:t>专项应急预案</w:t>
      </w:r>
      <w:r>
        <w:rPr>
          <w:rFonts w:hint="eastAsia"/>
          <w:lang w:eastAsia="zh-CN"/>
        </w:rPr>
        <w:t>、现场处置方案，</w:t>
      </w:r>
      <w:r>
        <w:rPr>
          <w:rFonts w:hint="eastAsia"/>
        </w:rPr>
        <w:t>包括</w:t>
      </w:r>
      <w:r>
        <w:rPr>
          <w:rFonts w:hint="eastAsia"/>
          <w:lang w:eastAsia="zh-CN"/>
        </w:rPr>
        <w:t>生产单位基本概况、</w:t>
      </w:r>
      <w:r>
        <w:rPr>
          <w:rFonts w:hint="eastAsia"/>
        </w:rPr>
        <w:t>总则、应急组织机构及职责、</w:t>
      </w:r>
      <w:r>
        <w:rPr>
          <w:rFonts w:hint="eastAsia"/>
          <w:lang w:eastAsia="zh-CN"/>
        </w:rPr>
        <w:t>应急响应、</w:t>
      </w:r>
      <w:r>
        <w:rPr>
          <w:rFonts w:hint="eastAsia"/>
        </w:rPr>
        <w:t>后期处置</w:t>
      </w:r>
      <w:r>
        <w:rPr>
          <w:rFonts w:hint="eastAsia"/>
          <w:lang w:eastAsia="zh-CN"/>
        </w:rPr>
        <w:t>、应急保障、危险有害因素辨识、事故风险分析以及事故风险评价、风险评估结果、内部应急资源、外部应急资源</w:t>
      </w:r>
      <w:r>
        <w:rPr>
          <w:rFonts w:hint="eastAsia"/>
        </w:rPr>
        <w:t>基本情况调查等内容，预案中对企业</w:t>
      </w:r>
      <w:r>
        <w:rPr>
          <w:rFonts w:hint="eastAsia"/>
          <w:lang w:eastAsia="zh-CN"/>
        </w:rPr>
        <w:t>存在的危险有害因素进了辨识，进行了事故风险分析，并对事故风险</w:t>
      </w:r>
      <w:r>
        <w:rPr>
          <w:rFonts w:hint="eastAsia"/>
        </w:rPr>
        <w:t>运用风险矩阵评价法（LS），对事故风险进行评价，确定风险等级</w:t>
      </w:r>
      <w:r>
        <w:rPr>
          <w:rFonts w:hint="eastAsia"/>
          <w:lang w:eastAsia="zh-CN"/>
        </w:rPr>
        <w:t>，根据风险评估结果，编制了综合应急预案、专项应急预案和现场处置方案，明确了针对突发安全生产事故应采取的措施以及处置方法，把事故消灭在萌芽状态，保证生产的安全，并要求公司组织人员进行演练，便于在发生突发安全事故时有针对性的处置方法，减少人员伤亡和财产的损失。</w:t>
      </w:r>
    </w:p>
    <w:p w14:paraId="103EF286">
      <w:pPr>
        <w:bidi w:val="0"/>
        <w:rPr>
          <w:rFonts w:hint="eastAsia"/>
        </w:rPr>
      </w:pPr>
      <w:r>
        <w:t>4</w:t>
      </w:r>
      <w:r>
        <w:rPr>
          <w:rFonts w:hint="eastAsia"/>
        </w:rPr>
        <w:t>、《预案》评审情况</w:t>
      </w:r>
    </w:p>
    <w:p w14:paraId="457F9084">
      <w:pPr>
        <w:bidi w:val="0"/>
        <w:rPr>
          <w:rFonts w:hint="eastAsia" w:eastAsia="宋体"/>
          <w:lang w:eastAsia="zh-CN"/>
        </w:rPr>
      </w:pPr>
      <w:r>
        <w:rPr>
          <w:rFonts w:hint="eastAsia"/>
        </w:rPr>
        <w:t>评审过程分为内部评审和外部评审。《预案》初稿形成后，</w:t>
      </w:r>
      <w:r>
        <w:rPr>
          <w:rFonts w:hint="eastAsia"/>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号</w:t>
      </w:r>
      <w:r>
        <w:rPr>
          <w:rFonts w:hint="eastAsia"/>
        </w:rPr>
        <w:t>，由预案编制组成员及生产岗位技术负责人员进行了内部审查，开会讨论，对各项内容进行了核实和修改，同时于</w:t>
      </w:r>
      <w:r>
        <w:rPr>
          <w:rFonts w:hint="eastAsia"/>
          <w:color w:val="000000" w:themeColor="text1"/>
          <w:lang w:val="en-US" w:eastAsia="zh-CN"/>
          <w14:textFill>
            <w14:solidFill>
              <w14:schemeClr w14:val="tx1"/>
            </w14:solidFill>
          </w14:textFill>
        </w:rPr>
        <w:t>2025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日</w:t>
      </w:r>
      <w:r>
        <w:rPr>
          <w:rFonts w:hint="eastAsia"/>
        </w:rPr>
        <w:t>组织专家对《预案》进行了评审，对提出的各项内容进行了最终的修改，形成了《预案》最终稿。</w:t>
      </w:r>
    </w:p>
    <w:p w14:paraId="7DD6A8E2">
      <w:pPr>
        <w:bidi w:val="0"/>
        <w:spacing w:line="360" w:lineRule="auto"/>
        <w:ind w:firstLine="600"/>
        <w:jc w:val="right"/>
        <w:rPr>
          <w:rFonts w:hint="eastAsia" w:ascii="宋体" w:hAnsi="宋体" w:eastAsia="宋体" w:cs="宋体"/>
          <w:b w:val="0"/>
          <w:color w:val="000000"/>
          <w:sz w:val="28"/>
          <w:szCs w:val="28"/>
          <w:lang w:eastAsia="zh-CN"/>
        </w:rPr>
      </w:pPr>
      <w:r>
        <w:rPr>
          <w:rFonts w:hint="eastAsia" w:cs="宋体"/>
          <w:b w:val="0"/>
          <w:color w:val="000000"/>
          <w:sz w:val="28"/>
          <w:szCs w:val="28"/>
          <w:lang w:eastAsia="zh-CN"/>
        </w:rPr>
        <w:t>南召华润燃气有限公司</w:t>
      </w:r>
    </w:p>
    <w:p w14:paraId="52CF5468">
      <w:pPr>
        <w:spacing w:before="0" w:beforeLines="0" w:after="0" w:afterLines="0" w:line="360" w:lineRule="auto"/>
        <w:ind w:left="0" w:leftChars="0" w:right="0" w:rightChars="0" w:firstLine="0" w:firstLineChars="0"/>
        <w:jc w:val="right"/>
        <w:rPr>
          <w:rFonts w:hint="eastAsia" w:eastAsia="宋体"/>
          <w:color w:val="000000" w:themeColor="text1"/>
          <w:lang w:eastAsia="zh-CN"/>
          <w14:textFill>
            <w14:solidFill>
              <w14:schemeClr w14:val="tx1"/>
            </w14:solidFill>
          </w14:textFill>
        </w:rPr>
      </w:pPr>
      <w:r>
        <w:rPr>
          <w:rFonts w:hint="eastAsia" w:cs="宋体"/>
          <w:b w:val="0"/>
          <w:color w:val="000000" w:themeColor="text1"/>
          <w:sz w:val="28"/>
          <w:szCs w:val="28"/>
          <w:lang w:val="en-US" w:eastAsia="zh-CN"/>
          <w14:textFill>
            <w14:solidFill>
              <w14:schemeClr w14:val="tx1"/>
            </w14:solidFill>
          </w14:textFill>
        </w:rPr>
        <w:t>2025</w:t>
      </w:r>
      <w:r>
        <w:rPr>
          <w:rFonts w:hint="eastAsia" w:ascii="宋体" w:hAnsi="宋体" w:eastAsia="宋体" w:cs="宋体"/>
          <w:b w:val="0"/>
          <w:color w:val="000000" w:themeColor="text1"/>
          <w:sz w:val="28"/>
          <w:szCs w:val="28"/>
          <w14:textFill>
            <w14:solidFill>
              <w14:schemeClr w14:val="tx1"/>
            </w14:solidFill>
          </w14:textFill>
        </w:rPr>
        <w:t>年</w:t>
      </w:r>
      <w:r>
        <w:rPr>
          <w:rFonts w:hint="eastAsia" w:cs="宋体"/>
          <w:b w:val="0"/>
          <w:color w:val="000000" w:themeColor="text1"/>
          <w:sz w:val="28"/>
          <w:szCs w:val="28"/>
          <w:lang w:val="en-US" w:eastAsia="zh-CN"/>
          <w14:textFill>
            <w14:solidFill>
              <w14:schemeClr w14:val="tx1"/>
            </w14:solidFill>
          </w14:textFill>
        </w:rPr>
        <w:t>5</w:t>
      </w:r>
      <w:r>
        <w:rPr>
          <w:rFonts w:hint="eastAsia" w:ascii="宋体" w:hAnsi="宋体" w:eastAsia="宋体" w:cs="宋体"/>
          <w:b w:val="0"/>
          <w:color w:val="000000" w:themeColor="text1"/>
          <w:sz w:val="28"/>
          <w:szCs w:val="28"/>
          <w14:textFill>
            <w14:solidFill>
              <w14:schemeClr w14:val="tx1"/>
            </w14:solidFill>
          </w14:textFill>
        </w:rPr>
        <w:t>月</w:t>
      </w:r>
      <w:r>
        <w:rPr>
          <w:rFonts w:hint="eastAsia" w:cs="宋体"/>
          <w:b w:val="0"/>
          <w:color w:val="000000" w:themeColor="text1"/>
          <w:sz w:val="28"/>
          <w:szCs w:val="28"/>
          <w:lang w:val="en-US" w:eastAsia="zh-CN"/>
          <w14:textFill>
            <w14:solidFill>
              <w14:schemeClr w14:val="tx1"/>
            </w14:solidFill>
          </w14:textFill>
        </w:rPr>
        <w:t>16</w:t>
      </w:r>
      <w:r>
        <w:rPr>
          <w:rFonts w:hint="eastAsia" w:ascii="宋体" w:hAnsi="宋体" w:eastAsia="宋体" w:cs="宋体"/>
          <w:b w:val="0"/>
          <w:color w:val="000000" w:themeColor="text1"/>
          <w:sz w:val="28"/>
          <w:szCs w:val="28"/>
          <w14:textFill>
            <w14:solidFill>
              <w14:schemeClr w14:val="tx1"/>
            </w14:solidFill>
          </w14:textFill>
        </w:rPr>
        <w:t>日</w:t>
      </w:r>
    </w:p>
    <w:sdt>
      <w:sdtPr>
        <w:rPr>
          <w:rFonts w:ascii="宋体" w:hAnsi="宋体" w:eastAsia="宋体" w:cs="宋体"/>
          <w:kern w:val="2"/>
          <w:sz w:val="21"/>
          <w:szCs w:val="28"/>
          <w:lang w:val="en-US" w:eastAsia="zh-CN" w:bidi="ar-SA"/>
        </w:rPr>
        <w:id w:val="147456859"/>
        <w15:color w:val="DBDBDB"/>
        <w:docPartObj>
          <w:docPartGallery w:val="Table of Contents"/>
          <w:docPartUnique/>
        </w:docPartObj>
      </w:sdtPr>
      <w:sdtEndPr>
        <w:rPr>
          <w:rFonts w:hint="eastAsia" w:ascii="宋体" w:hAnsi="宋体" w:eastAsia="宋体" w:cs="宋体"/>
          <w:b/>
          <w:bCs/>
          <w:kern w:val="2"/>
          <w:sz w:val="28"/>
          <w:szCs w:val="28"/>
          <w:lang w:val="en-US" w:eastAsia="zh-CN" w:bidi="ar-SA"/>
        </w:rPr>
      </w:sdtEndPr>
      <w:sdtContent>
        <w:p w14:paraId="4D645D6E">
          <w:pPr>
            <w:jc w:val="center"/>
            <w:rPr>
              <w:rFonts w:ascii="宋体" w:hAnsi="宋体" w:eastAsia="宋体" w:cs="宋体"/>
              <w:kern w:val="2"/>
              <w:sz w:val="21"/>
              <w:szCs w:val="28"/>
              <w:lang w:val="en-US" w:eastAsia="zh-CN" w:bidi="ar-SA"/>
            </w:rPr>
          </w:pPr>
        </w:p>
        <w:p w14:paraId="7B35076F">
          <w:pPr>
            <w:rPr>
              <w:rFonts w:ascii="宋体" w:hAnsi="宋体" w:eastAsia="宋体" w:cs="宋体"/>
              <w:kern w:val="2"/>
              <w:sz w:val="21"/>
              <w:szCs w:val="28"/>
              <w:lang w:val="en-US" w:eastAsia="zh-CN" w:bidi="ar-SA"/>
            </w:rPr>
          </w:pPr>
          <w:r>
            <w:rPr>
              <w:rFonts w:ascii="宋体" w:hAnsi="宋体" w:eastAsia="宋体" w:cs="宋体"/>
              <w:kern w:val="2"/>
              <w:sz w:val="21"/>
              <w:szCs w:val="28"/>
              <w:lang w:val="en-US" w:eastAsia="zh-CN" w:bidi="ar-SA"/>
            </w:rPr>
            <w:br w:type="page"/>
          </w:r>
        </w:p>
        <w:p w14:paraId="51774583">
          <w:pPr>
            <w:jc w:val="center"/>
            <w:rPr>
              <w:rFonts w:hint="eastAsia" w:ascii="宋体" w:hAnsi="宋体" w:eastAsia="宋体" w:cs="宋体"/>
              <w:b/>
              <w:bCs/>
              <w:sz w:val="32"/>
              <w:szCs w:val="32"/>
            </w:rPr>
          </w:pPr>
          <w:r>
            <w:rPr>
              <w:rFonts w:hint="eastAsia" w:ascii="宋体" w:hAnsi="宋体" w:eastAsia="宋体" w:cs="宋体"/>
              <w:b/>
              <w:bCs/>
              <w:sz w:val="32"/>
              <w:szCs w:val="32"/>
            </w:rPr>
            <w:t>目录</w:t>
          </w:r>
        </w:p>
        <w:p w14:paraId="1A76FC1E">
          <w:pPr>
            <w:pStyle w:val="13"/>
            <w:tabs>
              <w:tab w:val="right" w:leader="dot" w:pos="9185"/>
            </w:tabs>
            <w:rPr>
              <w:bCs/>
              <w:caps w:val="0"/>
              <w:sz w:val="28"/>
            </w:rPr>
          </w:pPr>
          <w:r>
            <w:rPr>
              <w:rFonts w:hint="eastAsia" w:ascii="宋体" w:hAnsi="宋体" w:cs="宋体" w:eastAsiaTheme="majorEastAsia"/>
              <w:b/>
              <w:bCs/>
              <w:caps w:val="0"/>
              <w:color w:val="auto"/>
              <w:sz w:val="28"/>
              <w:szCs w:val="28"/>
              <w:lang w:val="en-US" w:eastAsia="zh-CN"/>
            </w:rPr>
            <w:fldChar w:fldCharType="begin"/>
          </w:r>
          <w:r>
            <w:rPr>
              <w:rFonts w:hint="eastAsia" w:ascii="宋体" w:hAnsi="宋体" w:cs="宋体" w:eastAsiaTheme="majorEastAsia"/>
              <w:b/>
              <w:bCs/>
              <w:caps w:val="0"/>
              <w:color w:val="auto"/>
              <w:sz w:val="28"/>
              <w:szCs w:val="28"/>
              <w:lang w:val="en-US" w:eastAsia="zh-CN"/>
            </w:rPr>
            <w:instrText xml:space="preserve">TOC \o "1-1" \h \u </w:instrText>
          </w:r>
          <w:r>
            <w:rPr>
              <w:rFonts w:hint="eastAsia" w:ascii="宋体" w:hAnsi="宋体" w:cs="宋体" w:eastAsiaTheme="majorEastAsia"/>
              <w:b/>
              <w:bCs/>
              <w:caps w:val="0"/>
              <w:color w:val="auto"/>
              <w:sz w:val="28"/>
              <w:szCs w:val="28"/>
              <w:lang w:val="en-US" w:eastAsia="zh-CN"/>
            </w:rPr>
            <w:fldChar w:fldCharType="separate"/>
          </w: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_Toc1420 </w:instrText>
          </w:r>
          <w:r>
            <w:rPr>
              <w:rFonts w:hint="eastAsia" w:ascii="宋体" w:hAnsi="宋体" w:cs="宋体" w:eastAsiaTheme="majorEastAsia"/>
              <w:bCs/>
              <w:caps w:val="0"/>
              <w:sz w:val="28"/>
              <w:szCs w:val="28"/>
              <w:lang w:val="en-US" w:eastAsia="zh-CN"/>
            </w:rPr>
            <w:fldChar w:fldCharType="separate"/>
          </w:r>
          <w:r>
            <w:rPr>
              <w:rFonts w:hint="eastAsia"/>
              <w:bCs/>
              <w:caps w:val="0"/>
              <w:sz w:val="28"/>
              <w:szCs w:val="44"/>
              <w:lang w:val="en-US" w:eastAsia="zh-CN"/>
            </w:rPr>
            <w:t>第一篇生产安全事故综合应急预案</w:t>
          </w:r>
          <w:r>
            <w:rPr>
              <w:bCs/>
              <w:caps w:val="0"/>
              <w:sz w:val="28"/>
            </w:rPr>
            <w:tab/>
          </w:r>
          <w:r>
            <w:rPr>
              <w:bCs/>
              <w:caps w:val="0"/>
              <w:sz w:val="28"/>
            </w:rPr>
            <w:fldChar w:fldCharType="begin"/>
          </w:r>
          <w:r>
            <w:rPr>
              <w:bCs/>
              <w:caps w:val="0"/>
              <w:sz w:val="28"/>
            </w:rPr>
            <w:instrText xml:space="preserve"> PAGEREF _Toc1420 \h </w:instrText>
          </w:r>
          <w:r>
            <w:rPr>
              <w:bCs/>
              <w:caps w:val="0"/>
              <w:sz w:val="28"/>
            </w:rPr>
            <w:fldChar w:fldCharType="separate"/>
          </w:r>
          <w:r>
            <w:rPr>
              <w:bCs/>
              <w:caps w:val="0"/>
              <w:sz w:val="28"/>
            </w:rPr>
            <w:t>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D74DC6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_Toc8050 </w:instrText>
          </w:r>
          <w:r>
            <w:rPr>
              <w:rFonts w:hint="eastAsia" w:ascii="宋体" w:hAnsi="宋体" w:cs="宋体" w:eastAsiaTheme="majorEastAsia"/>
              <w:bCs/>
              <w:caps w:val="0"/>
              <w:sz w:val="28"/>
              <w:szCs w:val="28"/>
              <w:lang w:val="en-US" w:eastAsia="zh-CN"/>
            </w:rPr>
            <w:fldChar w:fldCharType="separate"/>
          </w:r>
          <w:r>
            <w:rPr>
              <w:rFonts w:hint="eastAsia" w:ascii="宋体" w:hAnsi="宋体" w:eastAsia="黑体" w:cs="宋体"/>
              <w:bCs/>
              <w:caps w:val="0"/>
              <w:kern w:val="44"/>
              <w:sz w:val="28"/>
              <w:szCs w:val="32"/>
              <w:lang w:val="en-US" w:eastAsia="zh-CN" w:bidi="ar-SA"/>
            </w:rPr>
            <w:t>1总则</w:t>
          </w:r>
          <w:r>
            <w:rPr>
              <w:bCs/>
              <w:caps w:val="0"/>
              <w:sz w:val="28"/>
            </w:rPr>
            <w:tab/>
          </w:r>
          <w:r>
            <w:rPr>
              <w:bCs/>
              <w:caps w:val="0"/>
              <w:sz w:val="28"/>
            </w:rPr>
            <w:fldChar w:fldCharType="begin"/>
          </w:r>
          <w:r>
            <w:rPr>
              <w:bCs/>
              <w:caps w:val="0"/>
              <w:sz w:val="28"/>
            </w:rPr>
            <w:instrText xml:space="preserve"> PAGEREF _Toc8050 \h </w:instrText>
          </w:r>
          <w:r>
            <w:rPr>
              <w:bCs/>
              <w:caps w:val="0"/>
              <w:sz w:val="28"/>
            </w:rPr>
            <w:fldChar w:fldCharType="separate"/>
          </w:r>
          <w:r>
            <w:rPr>
              <w:bCs/>
              <w:caps w:val="0"/>
              <w:sz w:val="28"/>
            </w:rPr>
            <w:t>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8B44AD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_Toc32147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2应急组织机构及职责</w:t>
          </w:r>
          <w:r>
            <w:rPr>
              <w:bCs/>
              <w:caps w:val="0"/>
              <w:sz w:val="28"/>
            </w:rPr>
            <w:tab/>
          </w:r>
          <w:r>
            <w:rPr>
              <w:bCs/>
              <w:caps w:val="0"/>
              <w:sz w:val="28"/>
            </w:rPr>
            <w:fldChar w:fldCharType="begin"/>
          </w:r>
          <w:r>
            <w:rPr>
              <w:bCs/>
              <w:caps w:val="0"/>
              <w:sz w:val="28"/>
            </w:rPr>
            <w:instrText xml:space="preserve"> PAGEREF _Toc32147 \h </w:instrText>
          </w:r>
          <w:r>
            <w:rPr>
              <w:bCs/>
              <w:caps w:val="0"/>
              <w:sz w:val="28"/>
            </w:rPr>
            <w:fldChar w:fldCharType="separate"/>
          </w:r>
          <w:r>
            <w:rPr>
              <w:bCs/>
              <w:caps w:val="0"/>
              <w:sz w:val="28"/>
            </w:rPr>
            <w:t>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B463AC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_Toc5483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3应急响应</w:t>
          </w:r>
          <w:r>
            <w:rPr>
              <w:bCs/>
              <w:caps w:val="0"/>
              <w:sz w:val="28"/>
            </w:rPr>
            <w:tab/>
          </w:r>
          <w:r>
            <w:rPr>
              <w:bCs/>
              <w:caps w:val="0"/>
              <w:sz w:val="28"/>
            </w:rPr>
            <w:fldChar w:fldCharType="begin"/>
          </w:r>
          <w:r>
            <w:rPr>
              <w:bCs/>
              <w:caps w:val="0"/>
              <w:sz w:val="28"/>
            </w:rPr>
            <w:instrText xml:space="preserve"> PAGEREF _Toc5483 \h </w:instrText>
          </w:r>
          <w:r>
            <w:rPr>
              <w:bCs/>
              <w:caps w:val="0"/>
              <w:sz w:val="28"/>
            </w:rPr>
            <w:fldChar w:fldCharType="separate"/>
          </w:r>
          <w:r>
            <w:rPr>
              <w:bCs/>
              <w:caps w:val="0"/>
              <w:sz w:val="28"/>
            </w:rPr>
            <w:t>10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F761AC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_Toc22049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4后期处置</w:t>
          </w:r>
          <w:r>
            <w:rPr>
              <w:bCs/>
              <w:caps w:val="0"/>
              <w:sz w:val="28"/>
            </w:rPr>
            <w:tab/>
          </w:r>
          <w:bookmarkStart w:id="825" w:name="_GoBack"/>
          <w:bookmarkEnd w:id="825"/>
          <w:r>
            <w:rPr>
              <w:bCs/>
              <w:caps w:val="0"/>
              <w:sz w:val="28"/>
            </w:rPr>
            <w:fldChar w:fldCharType="begin"/>
          </w:r>
          <w:r>
            <w:rPr>
              <w:bCs/>
              <w:caps w:val="0"/>
              <w:sz w:val="28"/>
            </w:rPr>
            <w:instrText xml:space="preserve"> PAGEREF _Toc22049 \h </w:instrText>
          </w:r>
          <w:r>
            <w:rPr>
              <w:bCs/>
              <w:caps w:val="0"/>
              <w:sz w:val="28"/>
            </w:rPr>
            <w:fldChar w:fldCharType="separate"/>
          </w:r>
          <w:r>
            <w:rPr>
              <w:bCs/>
              <w:caps w:val="0"/>
              <w:sz w:val="28"/>
            </w:rPr>
            <w:t>22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917BE8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_Toc24176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5应急保障</w:t>
          </w:r>
          <w:r>
            <w:rPr>
              <w:bCs/>
              <w:caps w:val="0"/>
              <w:sz w:val="28"/>
            </w:rPr>
            <w:tab/>
          </w:r>
          <w:r>
            <w:rPr>
              <w:bCs/>
              <w:caps w:val="0"/>
              <w:sz w:val="28"/>
            </w:rPr>
            <w:fldChar w:fldCharType="begin"/>
          </w:r>
          <w:r>
            <w:rPr>
              <w:bCs/>
              <w:caps w:val="0"/>
              <w:sz w:val="28"/>
            </w:rPr>
            <w:instrText xml:space="preserve"> PAGEREF _Toc24176 \h </w:instrText>
          </w:r>
          <w:r>
            <w:rPr>
              <w:bCs/>
              <w:caps w:val="0"/>
              <w:sz w:val="28"/>
            </w:rPr>
            <w:fldChar w:fldCharType="separate"/>
          </w:r>
          <w:r>
            <w:rPr>
              <w:bCs/>
              <w:caps w:val="0"/>
              <w:sz w:val="28"/>
            </w:rPr>
            <w:t>22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E98C63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_Toc31103 </w:instrText>
          </w:r>
          <w:r>
            <w:rPr>
              <w:rFonts w:hint="eastAsia" w:ascii="宋体" w:hAnsi="宋体" w:cs="宋体" w:eastAsiaTheme="majorEastAsia"/>
              <w:bCs/>
              <w:caps w:val="0"/>
              <w:sz w:val="28"/>
              <w:szCs w:val="28"/>
              <w:lang w:val="en-US" w:eastAsia="zh-CN"/>
            </w:rPr>
            <w:fldChar w:fldCharType="separate"/>
          </w:r>
          <w:r>
            <w:rPr>
              <w:rFonts w:hint="eastAsia"/>
              <w:bCs/>
              <w:caps w:val="0"/>
              <w:sz w:val="28"/>
              <w:szCs w:val="44"/>
              <w:lang w:val="en-US" w:eastAsia="zh-CN"/>
            </w:rPr>
            <w:t>第二篇生产安全事故专项应急预案</w:t>
          </w:r>
          <w:r>
            <w:rPr>
              <w:bCs/>
              <w:caps w:val="0"/>
              <w:sz w:val="28"/>
            </w:rPr>
            <w:tab/>
          </w:r>
          <w:r>
            <w:rPr>
              <w:bCs/>
              <w:caps w:val="0"/>
              <w:sz w:val="28"/>
            </w:rPr>
            <w:fldChar w:fldCharType="begin"/>
          </w:r>
          <w:r>
            <w:rPr>
              <w:bCs/>
              <w:caps w:val="0"/>
              <w:sz w:val="28"/>
            </w:rPr>
            <w:instrText xml:space="preserve"> PAGEREF _Toc31103 \h </w:instrText>
          </w:r>
          <w:r>
            <w:rPr>
              <w:bCs/>
              <w:caps w:val="0"/>
              <w:sz w:val="28"/>
            </w:rPr>
            <w:fldChar w:fldCharType="separate"/>
          </w:r>
          <w:r>
            <w:rPr>
              <w:bCs/>
              <w:caps w:val="0"/>
              <w:sz w:val="28"/>
            </w:rPr>
            <w:t>25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FFF390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_Toc18058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第一章 南召华润燃气有限公司火灾、爆炸事故专项应急预案</w:t>
          </w:r>
          <w:r>
            <w:rPr>
              <w:bCs/>
              <w:caps w:val="0"/>
              <w:sz w:val="28"/>
            </w:rPr>
            <w:tab/>
          </w:r>
          <w:r>
            <w:rPr>
              <w:bCs/>
              <w:caps w:val="0"/>
              <w:sz w:val="28"/>
            </w:rPr>
            <w:fldChar w:fldCharType="begin"/>
          </w:r>
          <w:r>
            <w:rPr>
              <w:bCs/>
              <w:caps w:val="0"/>
              <w:sz w:val="28"/>
            </w:rPr>
            <w:instrText xml:space="preserve"> PAGEREF _Toc18058 \h </w:instrText>
          </w:r>
          <w:r>
            <w:rPr>
              <w:bCs/>
              <w:caps w:val="0"/>
              <w:sz w:val="28"/>
            </w:rPr>
            <w:fldChar w:fldCharType="separate"/>
          </w:r>
          <w:r>
            <w:rPr>
              <w:bCs/>
              <w:caps w:val="0"/>
              <w:sz w:val="28"/>
            </w:rPr>
            <w:t>26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0E7E6B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_Toc30338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1适用范围</w:t>
          </w:r>
          <w:r>
            <w:rPr>
              <w:bCs/>
              <w:caps w:val="0"/>
              <w:sz w:val="28"/>
            </w:rPr>
            <w:tab/>
          </w:r>
          <w:r>
            <w:rPr>
              <w:bCs/>
              <w:caps w:val="0"/>
              <w:sz w:val="28"/>
            </w:rPr>
            <w:fldChar w:fldCharType="begin"/>
          </w:r>
          <w:r>
            <w:rPr>
              <w:bCs/>
              <w:caps w:val="0"/>
              <w:sz w:val="28"/>
            </w:rPr>
            <w:instrText xml:space="preserve"> PAGEREF _Toc30338 \h </w:instrText>
          </w:r>
          <w:r>
            <w:rPr>
              <w:bCs/>
              <w:caps w:val="0"/>
              <w:sz w:val="28"/>
            </w:rPr>
            <w:fldChar w:fldCharType="separate"/>
          </w:r>
          <w:r>
            <w:rPr>
              <w:bCs/>
              <w:caps w:val="0"/>
              <w:sz w:val="28"/>
            </w:rPr>
            <w:t>26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7EB419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_Toc15041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2组织机构及职责</w:t>
          </w:r>
          <w:r>
            <w:rPr>
              <w:bCs/>
              <w:caps w:val="0"/>
              <w:sz w:val="28"/>
            </w:rPr>
            <w:tab/>
          </w:r>
          <w:r>
            <w:rPr>
              <w:bCs/>
              <w:caps w:val="0"/>
              <w:sz w:val="28"/>
            </w:rPr>
            <w:fldChar w:fldCharType="begin"/>
          </w:r>
          <w:r>
            <w:rPr>
              <w:bCs/>
              <w:caps w:val="0"/>
              <w:sz w:val="28"/>
            </w:rPr>
            <w:instrText xml:space="preserve"> PAGEREF _Toc15041 \h </w:instrText>
          </w:r>
          <w:r>
            <w:rPr>
              <w:bCs/>
              <w:caps w:val="0"/>
              <w:sz w:val="28"/>
            </w:rPr>
            <w:fldChar w:fldCharType="separate"/>
          </w:r>
          <w:r>
            <w:rPr>
              <w:bCs/>
              <w:caps w:val="0"/>
              <w:sz w:val="28"/>
            </w:rPr>
            <w:t>26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827235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_Toc25892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3响应启动</w:t>
          </w:r>
          <w:r>
            <w:rPr>
              <w:bCs/>
              <w:caps w:val="0"/>
              <w:sz w:val="28"/>
            </w:rPr>
            <w:tab/>
          </w:r>
          <w:r>
            <w:rPr>
              <w:bCs/>
              <w:caps w:val="0"/>
              <w:sz w:val="28"/>
            </w:rPr>
            <w:fldChar w:fldCharType="begin"/>
          </w:r>
          <w:r>
            <w:rPr>
              <w:bCs/>
              <w:caps w:val="0"/>
              <w:sz w:val="28"/>
            </w:rPr>
            <w:instrText xml:space="preserve"> PAGEREF _Toc25892 \h </w:instrText>
          </w:r>
          <w:r>
            <w:rPr>
              <w:bCs/>
              <w:caps w:val="0"/>
              <w:sz w:val="28"/>
            </w:rPr>
            <w:fldChar w:fldCharType="separate"/>
          </w:r>
          <w:r>
            <w:rPr>
              <w:bCs/>
              <w:caps w:val="0"/>
              <w:sz w:val="28"/>
            </w:rPr>
            <w:t>31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EBE04B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_Toc30875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4处置措施</w:t>
          </w:r>
          <w:r>
            <w:rPr>
              <w:bCs/>
              <w:caps w:val="0"/>
              <w:sz w:val="28"/>
            </w:rPr>
            <w:tab/>
          </w:r>
          <w:r>
            <w:rPr>
              <w:bCs/>
              <w:caps w:val="0"/>
              <w:sz w:val="28"/>
            </w:rPr>
            <w:fldChar w:fldCharType="begin"/>
          </w:r>
          <w:r>
            <w:rPr>
              <w:bCs/>
              <w:caps w:val="0"/>
              <w:sz w:val="28"/>
            </w:rPr>
            <w:instrText xml:space="preserve"> PAGEREF _Toc30875 \h </w:instrText>
          </w:r>
          <w:r>
            <w:rPr>
              <w:bCs/>
              <w:caps w:val="0"/>
              <w:sz w:val="28"/>
            </w:rPr>
            <w:fldChar w:fldCharType="separate"/>
          </w:r>
          <w:r>
            <w:rPr>
              <w:bCs/>
              <w:caps w:val="0"/>
              <w:sz w:val="28"/>
            </w:rPr>
            <w:t>34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A09FBB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_Toc4351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5应急保障</w:t>
          </w:r>
          <w:r>
            <w:rPr>
              <w:bCs/>
              <w:caps w:val="0"/>
              <w:sz w:val="28"/>
            </w:rPr>
            <w:tab/>
          </w:r>
          <w:r>
            <w:rPr>
              <w:bCs/>
              <w:caps w:val="0"/>
              <w:sz w:val="28"/>
            </w:rPr>
            <w:fldChar w:fldCharType="begin"/>
          </w:r>
          <w:r>
            <w:rPr>
              <w:bCs/>
              <w:caps w:val="0"/>
              <w:sz w:val="28"/>
            </w:rPr>
            <w:instrText xml:space="preserve"> PAGEREF _Toc4351 \h </w:instrText>
          </w:r>
          <w:r>
            <w:rPr>
              <w:bCs/>
              <w:caps w:val="0"/>
              <w:sz w:val="28"/>
            </w:rPr>
            <w:fldChar w:fldCharType="separate"/>
          </w:r>
          <w:r>
            <w:rPr>
              <w:bCs/>
              <w:caps w:val="0"/>
              <w:sz w:val="28"/>
            </w:rPr>
            <w:t>40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0724E1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_Toc27182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第二章 南召华润燃气有限公司天然气泄漏专项应急预案</w:t>
          </w:r>
          <w:r>
            <w:rPr>
              <w:bCs/>
              <w:caps w:val="0"/>
              <w:sz w:val="28"/>
            </w:rPr>
            <w:tab/>
          </w:r>
          <w:r>
            <w:rPr>
              <w:bCs/>
              <w:caps w:val="0"/>
              <w:sz w:val="28"/>
            </w:rPr>
            <w:fldChar w:fldCharType="begin"/>
          </w:r>
          <w:r>
            <w:rPr>
              <w:bCs/>
              <w:caps w:val="0"/>
              <w:sz w:val="28"/>
            </w:rPr>
            <w:instrText xml:space="preserve"> PAGEREF _Toc27182 \h </w:instrText>
          </w:r>
          <w:r>
            <w:rPr>
              <w:bCs/>
              <w:caps w:val="0"/>
              <w:sz w:val="28"/>
            </w:rPr>
            <w:fldChar w:fldCharType="separate"/>
          </w:r>
          <w:r>
            <w:rPr>
              <w:bCs/>
              <w:caps w:val="0"/>
              <w:sz w:val="28"/>
            </w:rPr>
            <w:t>42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F99FD23">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_Toc26495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1适用范围</w:t>
          </w:r>
          <w:r>
            <w:rPr>
              <w:bCs/>
              <w:caps w:val="0"/>
              <w:sz w:val="28"/>
            </w:rPr>
            <w:tab/>
          </w:r>
          <w:r>
            <w:rPr>
              <w:bCs/>
              <w:caps w:val="0"/>
              <w:sz w:val="28"/>
            </w:rPr>
            <w:fldChar w:fldCharType="begin"/>
          </w:r>
          <w:r>
            <w:rPr>
              <w:bCs/>
              <w:caps w:val="0"/>
              <w:sz w:val="28"/>
            </w:rPr>
            <w:instrText xml:space="preserve"> PAGEREF _Toc26495 \h </w:instrText>
          </w:r>
          <w:r>
            <w:rPr>
              <w:bCs/>
              <w:caps w:val="0"/>
              <w:sz w:val="28"/>
            </w:rPr>
            <w:fldChar w:fldCharType="separate"/>
          </w:r>
          <w:r>
            <w:rPr>
              <w:bCs/>
              <w:caps w:val="0"/>
              <w:sz w:val="28"/>
            </w:rPr>
            <w:t>42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1B43E1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_Toc17697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2组织机构及职责</w:t>
          </w:r>
          <w:r>
            <w:rPr>
              <w:bCs/>
              <w:caps w:val="0"/>
              <w:sz w:val="28"/>
            </w:rPr>
            <w:tab/>
          </w:r>
          <w:r>
            <w:rPr>
              <w:bCs/>
              <w:caps w:val="0"/>
              <w:sz w:val="28"/>
            </w:rPr>
            <w:fldChar w:fldCharType="begin"/>
          </w:r>
          <w:r>
            <w:rPr>
              <w:bCs/>
              <w:caps w:val="0"/>
              <w:sz w:val="28"/>
            </w:rPr>
            <w:instrText xml:space="preserve"> PAGEREF _Toc17697 \h </w:instrText>
          </w:r>
          <w:r>
            <w:rPr>
              <w:bCs/>
              <w:caps w:val="0"/>
              <w:sz w:val="28"/>
            </w:rPr>
            <w:fldChar w:fldCharType="separate"/>
          </w:r>
          <w:r>
            <w:rPr>
              <w:bCs/>
              <w:caps w:val="0"/>
              <w:sz w:val="28"/>
            </w:rPr>
            <w:t>42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E843C73">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_Toc6890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3响应启动</w:t>
          </w:r>
          <w:r>
            <w:rPr>
              <w:bCs/>
              <w:caps w:val="0"/>
              <w:sz w:val="28"/>
            </w:rPr>
            <w:tab/>
          </w:r>
          <w:r>
            <w:rPr>
              <w:bCs/>
              <w:caps w:val="0"/>
              <w:sz w:val="28"/>
            </w:rPr>
            <w:fldChar w:fldCharType="begin"/>
          </w:r>
          <w:r>
            <w:rPr>
              <w:bCs/>
              <w:caps w:val="0"/>
              <w:sz w:val="28"/>
            </w:rPr>
            <w:instrText xml:space="preserve"> PAGEREF _Toc6890 \h </w:instrText>
          </w:r>
          <w:r>
            <w:rPr>
              <w:bCs/>
              <w:caps w:val="0"/>
              <w:sz w:val="28"/>
            </w:rPr>
            <w:fldChar w:fldCharType="separate"/>
          </w:r>
          <w:r>
            <w:rPr>
              <w:bCs/>
              <w:caps w:val="0"/>
              <w:sz w:val="28"/>
            </w:rPr>
            <w:t>46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25ED59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_Toc16175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4处置措施</w:t>
          </w:r>
          <w:r>
            <w:rPr>
              <w:bCs/>
              <w:caps w:val="0"/>
              <w:sz w:val="28"/>
            </w:rPr>
            <w:tab/>
          </w:r>
          <w:r>
            <w:rPr>
              <w:bCs/>
              <w:caps w:val="0"/>
              <w:sz w:val="28"/>
            </w:rPr>
            <w:fldChar w:fldCharType="begin"/>
          </w:r>
          <w:r>
            <w:rPr>
              <w:bCs/>
              <w:caps w:val="0"/>
              <w:sz w:val="28"/>
            </w:rPr>
            <w:instrText xml:space="preserve"> PAGEREF _Toc16175 \h </w:instrText>
          </w:r>
          <w:r>
            <w:rPr>
              <w:bCs/>
              <w:caps w:val="0"/>
              <w:sz w:val="28"/>
            </w:rPr>
            <w:fldChar w:fldCharType="separate"/>
          </w:r>
          <w:r>
            <w:rPr>
              <w:bCs/>
              <w:caps w:val="0"/>
              <w:sz w:val="28"/>
            </w:rPr>
            <w:t>49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5ABD84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_Toc19575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5应急保障</w:t>
          </w:r>
          <w:r>
            <w:rPr>
              <w:bCs/>
              <w:caps w:val="0"/>
              <w:sz w:val="28"/>
            </w:rPr>
            <w:tab/>
          </w:r>
          <w:r>
            <w:rPr>
              <w:bCs/>
              <w:caps w:val="0"/>
              <w:sz w:val="28"/>
            </w:rPr>
            <w:fldChar w:fldCharType="begin"/>
          </w:r>
          <w:r>
            <w:rPr>
              <w:bCs/>
              <w:caps w:val="0"/>
              <w:sz w:val="28"/>
            </w:rPr>
            <w:instrText xml:space="preserve"> PAGEREF _Toc19575 \h </w:instrText>
          </w:r>
          <w:r>
            <w:rPr>
              <w:bCs/>
              <w:caps w:val="0"/>
              <w:sz w:val="28"/>
            </w:rPr>
            <w:fldChar w:fldCharType="separate"/>
          </w:r>
          <w:r>
            <w:rPr>
              <w:bCs/>
              <w:caps w:val="0"/>
              <w:sz w:val="28"/>
            </w:rPr>
            <w:t>58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CFCC45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_Toc13708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第三 章南召华润燃气有限公司电力事故专项应急预案</w:t>
          </w:r>
          <w:r>
            <w:rPr>
              <w:bCs/>
              <w:caps w:val="0"/>
              <w:sz w:val="28"/>
            </w:rPr>
            <w:tab/>
          </w:r>
          <w:r>
            <w:rPr>
              <w:bCs/>
              <w:caps w:val="0"/>
              <w:sz w:val="28"/>
            </w:rPr>
            <w:fldChar w:fldCharType="begin"/>
          </w:r>
          <w:r>
            <w:rPr>
              <w:bCs/>
              <w:caps w:val="0"/>
              <w:sz w:val="28"/>
            </w:rPr>
            <w:instrText xml:space="preserve"> PAGEREF _Toc13708 \h </w:instrText>
          </w:r>
          <w:r>
            <w:rPr>
              <w:bCs/>
              <w:caps w:val="0"/>
              <w:sz w:val="28"/>
            </w:rPr>
            <w:fldChar w:fldCharType="separate"/>
          </w:r>
          <w:r>
            <w:rPr>
              <w:bCs/>
              <w:caps w:val="0"/>
              <w:sz w:val="28"/>
            </w:rPr>
            <w:t>60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859D64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_Toc2547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1适用范围</w:t>
          </w:r>
          <w:r>
            <w:rPr>
              <w:bCs/>
              <w:caps w:val="0"/>
              <w:sz w:val="28"/>
            </w:rPr>
            <w:tab/>
          </w:r>
          <w:r>
            <w:rPr>
              <w:bCs/>
              <w:caps w:val="0"/>
              <w:sz w:val="28"/>
            </w:rPr>
            <w:fldChar w:fldCharType="begin"/>
          </w:r>
          <w:r>
            <w:rPr>
              <w:bCs/>
              <w:caps w:val="0"/>
              <w:sz w:val="28"/>
            </w:rPr>
            <w:instrText xml:space="preserve"> PAGEREF _Toc2547 \h </w:instrText>
          </w:r>
          <w:r>
            <w:rPr>
              <w:bCs/>
              <w:caps w:val="0"/>
              <w:sz w:val="28"/>
            </w:rPr>
            <w:fldChar w:fldCharType="separate"/>
          </w:r>
          <w:r>
            <w:rPr>
              <w:bCs/>
              <w:caps w:val="0"/>
              <w:sz w:val="28"/>
            </w:rPr>
            <w:t>60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D7C14E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_Toc22138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2组织机构及职责</w:t>
          </w:r>
          <w:r>
            <w:rPr>
              <w:bCs/>
              <w:caps w:val="0"/>
              <w:sz w:val="28"/>
            </w:rPr>
            <w:tab/>
          </w:r>
          <w:r>
            <w:rPr>
              <w:bCs/>
              <w:caps w:val="0"/>
              <w:sz w:val="28"/>
            </w:rPr>
            <w:fldChar w:fldCharType="begin"/>
          </w:r>
          <w:r>
            <w:rPr>
              <w:bCs/>
              <w:caps w:val="0"/>
              <w:sz w:val="28"/>
            </w:rPr>
            <w:instrText xml:space="preserve"> PAGEREF _Toc22138 \h </w:instrText>
          </w:r>
          <w:r>
            <w:rPr>
              <w:bCs/>
              <w:caps w:val="0"/>
              <w:sz w:val="28"/>
            </w:rPr>
            <w:fldChar w:fldCharType="separate"/>
          </w:r>
          <w:r>
            <w:rPr>
              <w:bCs/>
              <w:caps w:val="0"/>
              <w:sz w:val="28"/>
            </w:rPr>
            <w:t>60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9501A1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_Toc27040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3响应启动</w:t>
          </w:r>
          <w:r>
            <w:rPr>
              <w:bCs/>
              <w:caps w:val="0"/>
              <w:sz w:val="28"/>
            </w:rPr>
            <w:tab/>
          </w:r>
          <w:r>
            <w:rPr>
              <w:bCs/>
              <w:caps w:val="0"/>
              <w:sz w:val="28"/>
            </w:rPr>
            <w:fldChar w:fldCharType="begin"/>
          </w:r>
          <w:r>
            <w:rPr>
              <w:bCs/>
              <w:caps w:val="0"/>
              <w:sz w:val="28"/>
            </w:rPr>
            <w:instrText xml:space="preserve"> PAGEREF _Toc27040 \h </w:instrText>
          </w:r>
          <w:r>
            <w:rPr>
              <w:bCs/>
              <w:caps w:val="0"/>
              <w:sz w:val="28"/>
            </w:rPr>
            <w:fldChar w:fldCharType="separate"/>
          </w:r>
          <w:r>
            <w:rPr>
              <w:bCs/>
              <w:caps w:val="0"/>
              <w:sz w:val="28"/>
            </w:rPr>
            <w:t>64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1B1E25C">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_Toc1071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4处置措施</w:t>
          </w:r>
          <w:r>
            <w:rPr>
              <w:bCs/>
              <w:caps w:val="0"/>
              <w:sz w:val="28"/>
            </w:rPr>
            <w:tab/>
          </w:r>
          <w:r>
            <w:rPr>
              <w:bCs/>
              <w:caps w:val="0"/>
              <w:sz w:val="28"/>
            </w:rPr>
            <w:fldChar w:fldCharType="begin"/>
          </w:r>
          <w:r>
            <w:rPr>
              <w:bCs/>
              <w:caps w:val="0"/>
              <w:sz w:val="28"/>
            </w:rPr>
            <w:instrText xml:space="preserve"> PAGEREF _Toc1071 \h </w:instrText>
          </w:r>
          <w:r>
            <w:rPr>
              <w:bCs/>
              <w:caps w:val="0"/>
              <w:sz w:val="28"/>
            </w:rPr>
            <w:fldChar w:fldCharType="separate"/>
          </w:r>
          <w:r>
            <w:rPr>
              <w:bCs/>
              <w:caps w:val="0"/>
              <w:sz w:val="28"/>
            </w:rPr>
            <w:t>67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094D4BD">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_Toc15850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5应急保障</w:t>
          </w:r>
          <w:r>
            <w:rPr>
              <w:bCs/>
              <w:caps w:val="0"/>
              <w:sz w:val="28"/>
            </w:rPr>
            <w:tab/>
          </w:r>
          <w:r>
            <w:rPr>
              <w:bCs/>
              <w:caps w:val="0"/>
              <w:sz w:val="28"/>
            </w:rPr>
            <w:fldChar w:fldCharType="begin"/>
          </w:r>
          <w:r>
            <w:rPr>
              <w:bCs/>
              <w:caps w:val="0"/>
              <w:sz w:val="28"/>
            </w:rPr>
            <w:instrText xml:space="preserve"> PAGEREF _Toc15850 \h </w:instrText>
          </w:r>
          <w:r>
            <w:rPr>
              <w:bCs/>
              <w:caps w:val="0"/>
              <w:sz w:val="28"/>
            </w:rPr>
            <w:fldChar w:fldCharType="separate"/>
          </w:r>
          <w:r>
            <w:rPr>
              <w:bCs/>
              <w:caps w:val="0"/>
              <w:sz w:val="28"/>
            </w:rPr>
            <w:t>75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687DB1C">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_Toc9264 </w:instrText>
          </w:r>
          <w:r>
            <w:rPr>
              <w:rFonts w:hint="eastAsia" w:ascii="宋体" w:hAnsi="宋体" w:cs="宋体" w:eastAsiaTheme="majorEastAsia"/>
              <w:bCs/>
              <w:caps w:val="0"/>
              <w:sz w:val="28"/>
              <w:szCs w:val="28"/>
              <w:lang w:val="en-US" w:eastAsia="zh-CN"/>
            </w:rPr>
            <w:fldChar w:fldCharType="separate"/>
          </w:r>
          <w:r>
            <w:rPr>
              <w:rFonts w:hint="eastAsia"/>
              <w:bCs/>
              <w:caps w:val="0"/>
              <w:sz w:val="28"/>
              <w:szCs w:val="44"/>
              <w:lang w:val="en-US" w:eastAsia="zh-CN"/>
            </w:rPr>
            <w:t>第三篇生产安全事故现场处置方案</w:t>
          </w:r>
          <w:r>
            <w:rPr>
              <w:bCs/>
              <w:caps w:val="0"/>
              <w:sz w:val="28"/>
            </w:rPr>
            <w:tab/>
          </w:r>
          <w:r>
            <w:rPr>
              <w:bCs/>
              <w:caps w:val="0"/>
              <w:sz w:val="28"/>
            </w:rPr>
            <w:fldChar w:fldCharType="begin"/>
          </w:r>
          <w:r>
            <w:rPr>
              <w:bCs/>
              <w:caps w:val="0"/>
              <w:sz w:val="28"/>
            </w:rPr>
            <w:instrText xml:space="preserve"> PAGEREF _Toc9264 \h </w:instrText>
          </w:r>
          <w:r>
            <w:rPr>
              <w:bCs/>
              <w:caps w:val="0"/>
              <w:sz w:val="28"/>
            </w:rPr>
            <w:fldChar w:fldCharType="separate"/>
          </w:r>
          <w:r>
            <w:rPr>
              <w:bCs/>
              <w:caps w:val="0"/>
              <w:sz w:val="28"/>
            </w:rPr>
            <w:t>77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215F573">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_Toc26600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第一章 压力容器（管道）爆炸事故现场应急处置方案</w:t>
          </w:r>
          <w:r>
            <w:rPr>
              <w:bCs/>
              <w:caps w:val="0"/>
              <w:sz w:val="28"/>
            </w:rPr>
            <w:tab/>
          </w:r>
          <w:r>
            <w:rPr>
              <w:bCs/>
              <w:caps w:val="0"/>
              <w:sz w:val="28"/>
            </w:rPr>
            <w:fldChar w:fldCharType="begin"/>
          </w:r>
          <w:r>
            <w:rPr>
              <w:bCs/>
              <w:caps w:val="0"/>
              <w:sz w:val="28"/>
            </w:rPr>
            <w:instrText xml:space="preserve"> PAGEREF _Toc26600 \h </w:instrText>
          </w:r>
          <w:r>
            <w:rPr>
              <w:bCs/>
              <w:caps w:val="0"/>
              <w:sz w:val="28"/>
            </w:rPr>
            <w:fldChar w:fldCharType="separate"/>
          </w:r>
          <w:r>
            <w:rPr>
              <w:bCs/>
              <w:caps w:val="0"/>
              <w:sz w:val="28"/>
            </w:rPr>
            <w:t>78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F57527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_Toc26197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_Toc26197 \h </w:instrText>
          </w:r>
          <w:r>
            <w:rPr>
              <w:bCs/>
              <w:caps w:val="0"/>
              <w:sz w:val="28"/>
            </w:rPr>
            <w:fldChar w:fldCharType="separate"/>
          </w:r>
          <w:r>
            <w:rPr>
              <w:bCs/>
              <w:caps w:val="0"/>
              <w:sz w:val="28"/>
            </w:rPr>
            <w:t>79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C79313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_Toc18114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_Toc18114 \h </w:instrText>
          </w:r>
          <w:r>
            <w:rPr>
              <w:bCs/>
              <w:caps w:val="0"/>
              <w:sz w:val="28"/>
            </w:rPr>
            <w:fldChar w:fldCharType="separate"/>
          </w:r>
          <w:r>
            <w:rPr>
              <w:bCs/>
              <w:caps w:val="0"/>
              <w:sz w:val="28"/>
            </w:rPr>
            <w:t>79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8CD56CD">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_Toc10506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_Toc10506 \h </w:instrText>
          </w:r>
          <w:r>
            <w:rPr>
              <w:bCs/>
              <w:caps w:val="0"/>
              <w:sz w:val="28"/>
            </w:rPr>
            <w:fldChar w:fldCharType="separate"/>
          </w:r>
          <w:r>
            <w:rPr>
              <w:bCs/>
              <w:caps w:val="0"/>
              <w:sz w:val="28"/>
            </w:rPr>
            <w:t>80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1C83001">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_Toc29559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_Toc29559 \h </w:instrText>
          </w:r>
          <w:r>
            <w:rPr>
              <w:bCs/>
              <w:caps w:val="0"/>
              <w:sz w:val="28"/>
            </w:rPr>
            <w:fldChar w:fldCharType="separate"/>
          </w:r>
          <w:r>
            <w:rPr>
              <w:bCs/>
              <w:caps w:val="0"/>
              <w:sz w:val="28"/>
            </w:rPr>
            <w:t>81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7862DE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_Toc3216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第二章 灼烫事故现场应急处置方案</w:t>
          </w:r>
          <w:r>
            <w:rPr>
              <w:bCs/>
              <w:caps w:val="0"/>
              <w:sz w:val="28"/>
            </w:rPr>
            <w:tab/>
          </w:r>
          <w:r>
            <w:rPr>
              <w:bCs/>
              <w:caps w:val="0"/>
              <w:sz w:val="28"/>
            </w:rPr>
            <w:fldChar w:fldCharType="begin"/>
          </w:r>
          <w:r>
            <w:rPr>
              <w:bCs/>
              <w:caps w:val="0"/>
              <w:sz w:val="28"/>
            </w:rPr>
            <w:instrText xml:space="preserve"> PAGEREF _Toc3216 \h </w:instrText>
          </w:r>
          <w:r>
            <w:rPr>
              <w:bCs/>
              <w:caps w:val="0"/>
              <w:sz w:val="28"/>
            </w:rPr>
            <w:fldChar w:fldCharType="separate"/>
          </w:r>
          <w:r>
            <w:rPr>
              <w:bCs/>
              <w:caps w:val="0"/>
              <w:sz w:val="28"/>
            </w:rPr>
            <w:t>83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4F769B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_Toc13205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_Toc13205 \h </w:instrText>
          </w:r>
          <w:r>
            <w:rPr>
              <w:bCs/>
              <w:caps w:val="0"/>
              <w:sz w:val="28"/>
            </w:rPr>
            <w:fldChar w:fldCharType="separate"/>
          </w:r>
          <w:r>
            <w:rPr>
              <w:bCs/>
              <w:caps w:val="0"/>
              <w:sz w:val="28"/>
            </w:rPr>
            <w:t>84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77F51F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_Toc5448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_Toc5448 \h </w:instrText>
          </w:r>
          <w:r>
            <w:rPr>
              <w:bCs/>
              <w:caps w:val="0"/>
              <w:sz w:val="28"/>
            </w:rPr>
            <w:fldChar w:fldCharType="separate"/>
          </w:r>
          <w:r>
            <w:rPr>
              <w:bCs/>
              <w:caps w:val="0"/>
              <w:sz w:val="28"/>
            </w:rPr>
            <w:t>84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C3248CC">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_Toc8922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_Toc8922 \h </w:instrText>
          </w:r>
          <w:r>
            <w:rPr>
              <w:bCs/>
              <w:caps w:val="0"/>
              <w:sz w:val="28"/>
            </w:rPr>
            <w:fldChar w:fldCharType="separate"/>
          </w:r>
          <w:r>
            <w:rPr>
              <w:bCs/>
              <w:caps w:val="0"/>
              <w:sz w:val="28"/>
            </w:rPr>
            <w:t>84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84316F1">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_Toc32078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_Toc32078 \h </w:instrText>
          </w:r>
          <w:r>
            <w:rPr>
              <w:bCs/>
              <w:caps w:val="0"/>
              <w:sz w:val="28"/>
            </w:rPr>
            <w:fldChar w:fldCharType="separate"/>
          </w:r>
          <w:r>
            <w:rPr>
              <w:bCs/>
              <w:caps w:val="0"/>
              <w:sz w:val="28"/>
            </w:rPr>
            <w:t>87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1AEE3DE">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_Toc21223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第三章 机械伤害事故现场应急处置方案</w:t>
          </w:r>
          <w:r>
            <w:rPr>
              <w:bCs/>
              <w:caps w:val="0"/>
              <w:sz w:val="28"/>
            </w:rPr>
            <w:tab/>
          </w:r>
          <w:r>
            <w:rPr>
              <w:bCs/>
              <w:caps w:val="0"/>
              <w:sz w:val="28"/>
            </w:rPr>
            <w:fldChar w:fldCharType="begin"/>
          </w:r>
          <w:r>
            <w:rPr>
              <w:bCs/>
              <w:caps w:val="0"/>
              <w:sz w:val="28"/>
            </w:rPr>
            <w:instrText xml:space="preserve"> PAGEREF _Toc21223 \h </w:instrText>
          </w:r>
          <w:r>
            <w:rPr>
              <w:bCs/>
              <w:caps w:val="0"/>
              <w:sz w:val="28"/>
            </w:rPr>
            <w:fldChar w:fldCharType="separate"/>
          </w:r>
          <w:r>
            <w:rPr>
              <w:bCs/>
              <w:caps w:val="0"/>
              <w:sz w:val="28"/>
            </w:rPr>
            <w:t>89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60B20B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_Toc6123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_Toc6123 \h </w:instrText>
          </w:r>
          <w:r>
            <w:rPr>
              <w:bCs/>
              <w:caps w:val="0"/>
              <w:sz w:val="28"/>
            </w:rPr>
            <w:fldChar w:fldCharType="separate"/>
          </w:r>
          <w:r>
            <w:rPr>
              <w:bCs/>
              <w:caps w:val="0"/>
              <w:sz w:val="28"/>
            </w:rPr>
            <w:t>90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0B22A0D">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_Toc22881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_Toc22881 \h </w:instrText>
          </w:r>
          <w:r>
            <w:rPr>
              <w:bCs/>
              <w:caps w:val="0"/>
              <w:sz w:val="28"/>
            </w:rPr>
            <w:fldChar w:fldCharType="separate"/>
          </w:r>
          <w:r>
            <w:rPr>
              <w:bCs/>
              <w:caps w:val="0"/>
              <w:sz w:val="28"/>
            </w:rPr>
            <w:t>90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F3191C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_Toc32173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_Toc32173 \h </w:instrText>
          </w:r>
          <w:r>
            <w:rPr>
              <w:bCs/>
              <w:caps w:val="0"/>
              <w:sz w:val="28"/>
            </w:rPr>
            <w:fldChar w:fldCharType="separate"/>
          </w:r>
          <w:r>
            <w:rPr>
              <w:bCs/>
              <w:caps w:val="0"/>
              <w:sz w:val="28"/>
            </w:rPr>
            <w:t>91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8FB71D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_Toc18479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_Toc18479 \h </w:instrText>
          </w:r>
          <w:r>
            <w:rPr>
              <w:bCs/>
              <w:caps w:val="0"/>
              <w:sz w:val="28"/>
            </w:rPr>
            <w:fldChar w:fldCharType="separate"/>
          </w:r>
          <w:r>
            <w:rPr>
              <w:bCs/>
              <w:caps w:val="0"/>
              <w:sz w:val="28"/>
            </w:rPr>
            <w:t>93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45BF9F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_Toc11812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第四章 物体打击事故现场应急处置方案</w:t>
          </w:r>
          <w:r>
            <w:rPr>
              <w:bCs/>
              <w:caps w:val="0"/>
              <w:sz w:val="28"/>
            </w:rPr>
            <w:tab/>
          </w:r>
          <w:r>
            <w:rPr>
              <w:bCs/>
              <w:caps w:val="0"/>
              <w:sz w:val="28"/>
            </w:rPr>
            <w:fldChar w:fldCharType="begin"/>
          </w:r>
          <w:r>
            <w:rPr>
              <w:bCs/>
              <w:caps w:val="0"/>
              <w:sz w:val="28"/>
            </w:rPr>
            <w:instrText xml:space="preserve"> PAGEREF _Toc11812 \h </w:instrText>
          </w:r>
          <w:r>
            <w:rPr>
              <w:bCs/>
              <w:caps w:val="0"/>
              <w:sz w:val="28"/>
            </w:rPr>
            <w:fldChar w:fldCharType="separate"/>
          </w:r>
          <w:r>
            <w:rPr>
              <w:bCs/>
              <w:caps w:val="0"/>
              <w:sz w:val="28"/>
            </w:rPr>
            <w:t>95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A1F2FB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_Toc10437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_Toc10437 \h </w:instrText>
          </w:r>
          <w:r>
            <w:rPr>
              <w:bCs/>
              <w:caps w:val="0"/>
              <w:sz w:val="28"/>
            </w:rPr>
            <w:fldChar w:fldCharType="separate"/>
          </w:r>
          <w:r>
            <w:rPr>
              <w:bCs/>
              <w:caps w:val="0"/>
              <w:sz w:val="28"/>
            </w:rPr>
            <w:t>96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D7090E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_Toc31889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_Toc31889 \h </w:instrText>
          </w:r>
          <w:r>
            <w:rPr>
              <w:bCs/>
              <w:caps w:val="0"/>
              <w:sz w:val="28"/>
            </w:rPr>
            <w:fldChar w:fldCharType="separate"/>
          </w:r>
          <w:r>
            <w:rPr>
              <w:bCs/>
              <w:caps w:val="0"/>
              <w:sz w:val="28"/>
            </w:rPr>
            <w:t>96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659B88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_Toc6804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_Toc6804 \h </w:instrText>
          </w:r>
          <w:r>
            <w:rPr>
              <w:bCs/>
              <w:caps w:val="0"/>
              <w:sz w:val="28"/>
            </w:rPr>
            <w:fldChar w:fldCharType="separate"/>
          </w:r>
          <w:r>
            <w:rPr>
              <w:bCs/>
              <w:caps w:val="0"/>
              <w:sz w:val="28"/>
            </w:rPr>
            <w:t>97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59A3E3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_Toc1804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_Toc1804 \h </w:instrText>
          </w:r>
          <w:r>
            <w:rPr>
              <w:bCs/>
              <w:caps w:val="0"/>
              <w:sz w:val="28"/>
            </w:rPr>
            <w:fldChar w:fldCharType="separate"/>
          </w:r>
          <w:r>
            <w:rPr>
              <w:bCs/>
              <w:caps w:val="0"/>
              <w:sz w:val="28"/>
            </w:rPr>
            <w:t>99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EA7C3C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_Toc30222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第五章 高温中暑伤害事故现场应急处置方案</w:t>
          </w:r>
          <w:r>
            <w:rPr>
              <w:bCs/>
              <w:caps w:val="0"/>
              <w:sz w:val="28"/>
            </w:rPr>
            <w:tab/>
          </w:r>
          <w:r>
            <w:rPr>
              <w:bCs/>
              <w:caps w:val="0"/>
              <w:sz w:val="28"/>
            </w:rPr>
            <w:fldChar w:fldCharType="begin"/>
          </w:r>
          <w:r>
            <w:rPr>
              <w:bCs/>
              <w:caps w:val="0"/>
              <w:sz w:val="28"/>
            </w:rPr>
            <w:instrText xml:space="preserve"> PAGEREF _Toc30222 \h </w:instrText>
          </w:r>
          <w:r>
            <w:rPr>
              <w:bCs/>
              <w:caps w:val="0"/>
              <w:sz w:val="28"/>
            </w:rPr>
            <w:fldChar w:fldCharType="separate"/>
          </w:r>
          <w:r>
            <w:rPr>
              <w:bCs/>
              <w:caps w:val="0"/>
              <w:sz w:val="28"/>
            </w:rPr>
            <w:t>101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A6A0CF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_Toc13299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_Toc13299 \h </w:instrText>
          </w:r>
          <w:r>
            <w:rPr>
              <w:bCs/>
              <w:caps w:val="0"/>
              <w:sz w:val="28"/>
            </w:rPr>
            <w:fldChar w:fldCharType="separate"/>
          </w:r>
          <w:r>
            <w:rPr>
              <w:bCs/>
              <w:caps w:val="0"/>
              <w:sz w:val="28"/>
            </w:rPr>
            <w:t>102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C2BE1C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_Toc8436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_Toc8436 \h </w:instrText>
          </w:r>
          <w:r>
            <w:rPr>
              <w:bCs/>
              <w:caps w:val="0"/>
              <w:sz w:val="28"/>
            </w:rPr>
            <w:fldChar w:fldCharType="separate"/>
          </w:r>
          <w:r>
            <w:rPr>
              <w:bCs/>
              <w:caps w:val="0"/>
              <w:sz w:val="28"/>
            </w:rPr>
            <w:t>102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1073E1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_Toc20373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_Toc20373 \h </w:instrText>
          </w:r>
          <w:r>
            <w:rPr>
              <w:bCs/>
              <w:caps w:val="0"/>
              <w:sz w:val="28"/>
            </w:rPr>
            <w:fldChar w:fldCharType="separate"/>
          </w:r>
          <w:r>
            <w:rPr>
              <w:bCs/>
              <w:caps w:val="0"/>
              <w:sz w:val="28"/>
            </w:rPr>
            <w:t>102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5C2371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_Toc26036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_Toc26036 \h </w:instrText>
          </w:r>
          <w:r>
            <w:rPr>
              <w:bCs/>
              <w:caps w:val="0"/>
              <w:sz w:val="28"/>
            </w:rPr>
            <w:fldChar w:fldCharType="separate"/>
          </w:r>
          <w:r>
            <w:rPr>
              <w:bCs/>
              <w:caps w:val="0"/>
              <w:sz w:val="28"/>
            </w:rPr>
            <w:t>104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DF0075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_Toc29820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第六章 职业病危害（噪声）伤害事故现场应急处置方案</w:t>
          </w:r>
          <w:r>
            <w:rPr>
              <w:bCs/>
              <w:caps w:val="0"/>
              <w:sz w:val="28"/>
            </w:rPr>
            <w:tab/>
          </w:r>
          <w:r>
            <w:rPr>
              <w:bCs/>
              <w:caps w:val="0"/>
              <w:sz w:val="28"/>
            </w:rPr>
            <w:fldChar w:fldCharType="begin"/>
          </w:r>
          <w:r>
            <w:rPr>
              <w:bCs/>
              <w:caps w:val="0"/>
              <w:sz w:val="28"/>
            </w:rPr>
            <w:instrText xml:space="preserve"> PAGEREF _Toc29820 \h </w:instrText>
          </w:r>
          <w:r>
            <w:rPr>
              <w:bCs/>
              <w:caps w:val="0"/>
              <w:sz w:val="28"/>
            </w:rPr>
            <w:fldChar w:fldCharType="separate"/>
          </w:r>
          <w:r>
            <w:rPr>
              <w:bCs/>
              <w:caps w:val="0"/>
              <w:sz w:val="28"/>
            </w:rPr>
            <w:t>105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E1A13E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_Toc28458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_Toc28458 \h </w:instrText>
          </w:r>
          <w:r>
            <w:rPr>
              <w:bCs/>
              <w:caps w:val="0"/>
              <w:sz w:val="28"/>
            </w:rPr>
            <w:fldChar w:fldCharType="separate"/>
          </w:r>
          <w:r>
            <w:rPr>
              <w:bCs/>
              <w:caps w:val="0"/>
              <w:sz w:val="28"/>
            </w:rPr>
            <w:t>106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F2A26A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_Toc31425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_Toc31425 \h </w:instrText>
          </w:r>
          <w:r>
            <w:rPr>
              <w:bCs/>
              <w:caps w:val="0"/>
              <w:sz w:val="28"/>
            </w:rPr>
            <w:fldChar w:fldCharType="separate"/>
          </w:r>
          <w:r>
            <w:rPr>
              <w:bCs/>
              <w:caps w:val="0"/>
              <w:sz w:val="28"/>
            </w:rPr>
            <w:t>106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033D30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_Toc21253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_Toc21253 \h </w:instrText>
          </w:r>
          <w:r>
            <w:rPr>
              <w:bCs/>
              <w:caps w:val="0"/>
              <w:sz w:val="28"/>
            </w:rPr>
            <w:fldChar w:fldCharType="separate"/>
          </w:r>
          <w:r>
            <w:rPr>
              <w:bCs/>
              <w:caps w:val="0"/>
              <w:sz w:val="28"/>
            </w:rPr>
            <w:t>106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C0124F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_Toc20306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_Toc20306 \h </w:instrText>
          </w:r>
          <w:r>
            <w:rPr>
              <w:bCs/>
              <w:caps w:val="0"/>
              <w:sz w:val="28"/>
            </w:rPr>
            <w:fldChar w:fldCharType="separate"/>
          </w:r>
          <w:r>
            <w:rPr>
              <w:bCs/>
              <w:caps w:val="0"/>
              <w:sz w:val="28"/>
            </w:rPr>
            <w:t>109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FE1347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_Toc10385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第七章 冻伤事故现场应急处置方案</w:t>
          </w:r>
          <w:r>
            <w:rPr>
              <w:bCs/>
              <w:caps w:val="0"/>
              <w:sz w:val="28"/>
            </w:rPr>
            <w:tab/>
          </w:r>
          <w:r>
            <w:rPr>
              <w:bCs/>
              <w:caps w:val="0"/>
              <w:sz w:val="28"/>
            </w:rPr>
            <w:fldChar w:fldCharType="begin"/>
          </w:r>
          <w:r>
            <w:rPr>
              <w:bCs/>
              <w:caps w:val="0"/>
              <w:sz w:val="28"/>
            </w:rPr>
            <w:instrText xml:space="preserve"> PAGEREF _Toc10385 \h </w:instrText>
          </w:r>
          <w:r>
            <w:rPr>
              <w:bCs/>
              <w:caps w:val="0"/>
              <w:sz w:val="28"/>
            </w:rPr>
            <w:fldChar w:fldCharType="separate"/>
          </w:r>
          <w:r>
            <w:rPr>
              <w:bCs/>
              <w:caps w:val="0"/>
              <w:sz w:val="28"/>
            </w:rPr>
            <w:t>110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AA8CD8E">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_Toc23058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_Toc23058 \h </w:instrText>
          </w:r>
          <w:r>
            <w:rPr>
              <w:bCs/>
              <w:caps w:val="0"/>
              <w:sz w:val="28"/>
            </w:rPr>
            <w:fldChar w:fldCharType="separate"/>
          </w:r>
          <w:r>
            <w:rPr>
              <w:bCs/>
              <w:caps w:val="0"/>
              <w:sz w:val="28"/>
            </w:rPr>
            <w:t>111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4574BD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_Toc22214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_Toc22214 \h </w:instrText>
          </w:r>
          <w:r>
            <w:rPr>
              <w:bCs/>
              <w:caps w:val="0"/>
              <w:sz w:val="28"/>
            </w:rPr>
            <w:fldChar w:fldCharType="separate"/>
          </w:r>
          <w:r>
            <w:rPr>
              <w:bCs/>
              <w:caps w:val="0"/>
              <w:sz w:val="28"/>
            </w:rPr>
            <w:t>111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6F2B35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_Toc4658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_Toc4658 \h </w:instrText>
          </w:r>
          <w:r>
            <w:rPr>
              <w:bCs/>
              <w:caps w:val="0"/>
              <w:sz w:val="28"/>
            </w:rPr>
            <w:fldChar w:fldCharType="separate"/>
          </w:r>
          <w:r>
            <w:rPr>
              <w:bCs/>
              <w:caps w:val="0"/>
              <w:sz w:val="28"/>
            </w:rPr>
            <w:t>112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2D8C5F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_Toc23492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_Toc23492 \h </w:instrText>
          </w:r>
          <w:r>
            <w:rPr>
              <w:bCs/>
              <w:caps w:val="0"/>
              <w:sz w:val="28"/>
            </w:rPr>
            <w:fldChar w:fldCharType="separate"/>
          </w:r>
          <w:r>
            <w:rPr>
              <w:bCs/>
              <w:caps w:val="0"/>
              <w:sz w:val="28"/>
            </w:rPr>
            <w:t>115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426890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_Toc6721 </w:instrText>
          </w:r>
          <w:r>
            <w:rPr>
              <w:rFonts w:hint="eastAsia" w:ascii="宋体" w:hAnsi="宋体" w:cs="宋体" w:eastAsiaTheme="majorEastAsia"/>
              <w:bCs/>
              <w:caps w:val="0"/>
              <w:sz w:val="28"/>
              <w:szCs w:val="28"/>
              <w:lang w:val="en-US" w:eastAsia="zh-CN"/>
            </w:rPr>
            <w:fldChar w:fldCharType="separate"/>
          </w:r>
          <w:r>
            <w:rPr>
              <w:rFonts w:hint="eastAsia" w:ascii="宋体" w:hAnsi="宋体" w:cs="宋体"/>
              <w:bCs/>
              <w:caps w:val="0"/>
              <w:sz w:val="28"/>
              <w:lang w:val="en-US" w:eastAsia="zh-CN"/>
            </w:rPr>
            <w:t>第八章 车辆伤害事故现场应急处置方案</w:t>
          </w:r>
          <w:r>
            <w:rPr>
              <w:bCs/>
              <w:caps w:val="0"/>
              <w:sz w:val="28"/>
            </w:rPr>
            <w:tab/>
          </w:r>
          <w:r>
            <w:rPr>
              <w:bCs/>
              <w:caps w:val="0"/>
              <w:sz w:val="28"/>
            </w:rPr>
            <w:fldChar w:fldCharType="begin"/>
          </w:r>
          <w:r>
            <w:rPr>
              <w:bCs/>
              <w:caps w:val="0"/>
              <w:sz w:val="28"/>
            </w:rPr>
            <w:instrText xml:space="preserve"> PAGEREF _Toc6721 \h </w:instrText>
          </w:r>
          <w:r>
            <w:rPr>
              <w:bCs/>
              <w:caps w:val="0"/>
              <w:sz w:val="28"/>
            </w:rPr>
            <w:fldChar w:fldCharType="separate"/>
          </w:r>
          <w:r>
            <w:rPr>
              <w:bCs/>
              <w:caps w:val="0"/>
              <w:sz w:val="28"/>
            </w:rPr>
            <w:t>116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17D07B4">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_Toc8477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_Toc8477 \h </w:instrText>
          </w:r>
          <w:r>
            <w:rPr>
              <w:bCs/>
              <w:caps w:val="0"/>
              <w:sz w:val="28"/>
            </w:rPr>
            <w:fldChar w:fldCharType="separate"/>
          </w:r>
          <w:r>
            <w:rPr>
              <w:bCs/>
              <w:caps w:val="0"/>
              <w:sz w:val="28"/>
            </w:rPr>
            <w:t>117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9815264">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_Toc18879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_Toc18879 \h </w:instrText>
          </w:r>
          <w:r>
            <w:rPr>
              <w:bCs/>
              <w:caps w:val="0"/>
              <w:sz w:val="28"/>
            </w:rPr>
            <w:fldChar w:fldCharType="separate"/>
          </w:r>
          <w:r>
            <w:rPr>
              <w:bCs/>
              <w:caps w:val="0"/>
              <w:sz w:val="28"/>
            </w:rPr>
            <w:t>117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B36389D">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_Toc19368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_Toc19368 \h </w:instrText>
          </w:r>
          <w:r>
            <w:rPr>
              <w:bCs/>
              <w:caps w:val="0"/>
              <w:sz w:val="28"/>
            </w:rPr>
            <w:fldChar w:fldCharType="separate"/>
          </w:r>
          <w:r>
            <w:rPr>
              <w:bCs/>
              <w:caps w:val="0"/>
              <w:sz w:val="28"/>
            </w:rPr>
            <w:t>118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828627D">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_Toc30771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_Toc30771 \h </w:instrText>
          </w:r>
          <w:r>
            <w:rPr>
              <w:bCs/>
              <w:caps w:val="0"/>
              <w:sz w:val="28"/>
            </w:rPr>
            <w:fldChar w:fldCharType="separate"/>
          </w:r>
          <w:r>
            <w:rPr>
              <w:bCs/>
              <w:caps w:val="0"/>
              <w:sz w:val="28"/>
            </w:rPr>
            <w:t>120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748AA12">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_Toc10927 </w:instrText>
          </w:r>
          <w:r>
            <w:rPr>
              <w:rFonts w:hint="eastAsia" w:ascii="宋体" w:hAnsi="宋体" w:cs="宋体" w:eastAsiaTheme="majorEastAsia"/>
              <w:bCs/>
              <w:caps w:val="0"/>
              <w:sz w:val="28"/>
              <w:szCs w:val="28"/>
              <w:lang w:val="en-US" w:eastAsia="zh-CN"/>
            </w:rPr>
            <w:fldChar w:fldCharType="separate"/>
          </w:r>
          <w:r>
            <w:rPr>
              <w:rFonts w:hint="eastAsia" w:ascii="宋体" w:hAnsi="宋体" w:cs="宋体"/>
              <w:bCs/>
              <w:caps w:val="0"/>
              <w:sz w:val="28"/>
              <w:lang w:val="en-US" w:eastAsia="zh-CN"/>
            </w:rPr>
            <w:t>第九章 高处坠落事故现场应急处置方案</w:t>
          </w:r>
          <w:r>
            <w:rPr>
              <w:bCs/>
              <w:caps w:val="0"/>
              <w:sz w:val="28"/>
            </w:rPr>
            <w:tab/>
          </w:r>
          <w:r>
            <w:rPr>
              <w:bCs/>
              <w:caps w:val="0"/>
              <w:sz w:val="28"/>
            </w:rPr>
            <w:fldChar w:fldCharType="begin"/>
          </w:r>
          <w:r>
            <w:rPr>
              <w:bCs/>
              <w:caps w:val="0"/>
              <w:sz w:val="28"/>
            </w:rPr>
            <w:instrText xml:space="preserve"> PAGEREF _Toc10927 \h </w:instrText>
          </w:r>
          <w:r>
            <w:rPr>
              <w:bCs/>
              <w:caps w:val="0"/>
              <w:sz w:val="28"/>
            </w:rPr>
            <w:fldChar w:fldCharType="separate"/>
          </w:r>
          <w:r>
            <w:rPr>
              <w:bCs/>
              <w:caps w:val="0"/>
              <w:sz w:val="28"/>
            </w:rPr>
            <w:t>121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23E4D7E">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_Toc15897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_Toc15897 \h </w:instrText>
          </w:r>
          <w:r>
            <w:rPr>
              <w:bCs/>
              <w:caps w:val="0"/>
              <w:sz w:val="28"/>
            </w:rPr>
            <w:fldChar w:fldCharType="separate"/>
          </w:r>
          <w:r>
            <w:rPr>
              <w:bCs/>
              <w:caps w:val="0"/>
              <w:sz w:val="28"/>
            </w:rPr>
            <w:t>122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459AEE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_Toc18861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_Toc18861 \h </w:instrText>
          </w:r>
          <w:r>
            <w:rPr>
              <w:bCs/>
              <w:caps w:val="0"/>
              <w:sz w:val="28"/>
            </w:rPr>
            <w:fldChar w:fldCharType="separate"/>
          </w:r>
          <w:r>
            <w:rPr>
              <w:bCs/>
              <w:caps w:val="0"/>
              <w:sz w:val="28"/>
            </w:rPr>
            <w:t>122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C6D171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_Toc16936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_Toc16936 \h </w:instrText>
          </w:r>
          <w:r>
            <w:rPr>
              <w:bCs/>
              <w:caps w:val="0"/>
              <w:sz w:val="28"/>
            </w:rPr>
            <w:fldChar w:fldCharType="separate"/>
          </w:r>
          <w:r>
            <w:rPr>
              <w:bCs/>
              <w:caps w:val="0"/>
              <w:sz w:val="28"/>
            </w:rPr>
            <w:t>123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8534B12">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_Toc261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_Toc261 \h </w:instrText>
          </w:r>
          <w:r>
            <w:rPr>
              <w:bCs/>
              <w:caps w:val="0"/>
              <w:sz w:val="28"/>
            </w:rPr>
            <w:fldChar w:fldCharType="separate"/>
          </w:r>
          <w:r>
            <w:rPr>
              <w:bCs/>
              <w:caps w:val="0"/>
              <w:sz w:val="28"/>
            </w:rPr>
            <w:t>125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E615D8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_Toc7602 </w:instrText>
          </w:r>
          <w:r>
            <w:rPr>
              <w:rFonts w:hint="eastAsia" w:ascii="宋体" w:hAnsi="宋体" w:cs="宋体" w:eastAsiaTheme="majorEastAsia"/>
              <w:bCs/>
              <w:caps w:val="0"/>
              <w:sz w:val="28"/>
              <w:szCs w:val="28"/>
              <w:lang w:val="en-US" w:eastAsia="zh-CN"/>
            </w:rPr>
            <w:fldChar w:fldCharType="separate"/>
          </w:r>
          <w:r>
            <w:rPr>
              <w:rFonts w:hint="eastAsia" w:ascii="宋体" w:hAnsi="宋体" w:cs="宋体"/>
              <w:bCs/>
              <w:caps w:val="0"/>
              <w:sz w:val="28"/>
              <w:lang w:val="en-US" w:eastAsia="zh-CN"/>
            </w:rPr>
            <w:t>第十章 中毒窒息伤害事故现场处置方案</w:t>
          </w:r>
          <w:r>
            <w:rPr>
              <w:bCs/>
              <w:caps w:val="0"/>
              <w:sz w:val="28"/>
            </w:rPr>
            <w:tab/>
          </w:r>
          <w:r>
            <w:rPr>
              <w:bCs/>
              <w:caps w:val="0"/>
              <w:sz w:val="28"/>
            </w:rPr>
            <w:fldChar w:fldCharType="begin"/>
          </w:r>
          <w:r>
            <w:rPr>
              <w:bCs/>
              <w:caps w:val="0"/>
              <w:sz w:val="28"/>
            </w:rPr>
            <w:instrText xml:space="preserve"> PAGEREF _Toc7602 \h </w:instrText>
          </w:r>
          <w:r>
            <w:rPr>
              <w:bCs/>
              <w:caps w:val="0"/>
              <w:sz w:val="28"/>
            </w:rPr>
            <w:fldChar w:fldCharType="separate"/>
          </w:r>
          <w:r>
            <w:rPr>
              <w:bCs/>
              <w:caps w:val="0"/>
              <w:sz w:val="28"/>
            </w:rPr>
            <w:t>127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20287B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_Toc1360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_Toc1360 \h </w:instrText>
          </w:r>
          <w:r>
            <w:rPr>
              <w:bCs/>
              <w:caps w:val="0"/>
              <w:sz w:val="28"/>
            </w:rPr>
            <w:fldChar w:fldCharType="separate"/>
          </w:r>
          <w:r>
            <w:rPr>
              <w:bCs/>
              <w:caps w:val="0"/>
              <w:sz w:val="28"/>
            </w:rPr>
            <w:t>128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AF3D2F1">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_Toc31030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_Toc31030 \h </w:instrText>
          </w:r>
          <w:r>
            <w:rPr>
              <w:bCs/>
              <w:caps w:val="0"/>
              <w:sz w:val="28"/>
            </w:rPr>
            <w:fldChar w:fldCharType="separate"/>
          </w:r>
          <w:r>
            <w:rPr>
              <w:bCs/>
              <w:caps w:val="0"/>
              <w:sz w:val="28"/>
            </w:rPr>
            <w:t>128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DD5170C">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_Toc12852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_Toc12852 \h </w:instrText>
          </w:r>
          <w:r>
            <w:rPr>
              <w:bCs/>
              <w:caps w:val="0"/>
              <w:sz w:val="28"/>
            </w:rPr>
            <w:fldChar w:fldCharType="separate"/>
          </w:r>
          <w:r>
            <w:rPr>
              <w:bCs/>
              <w:caps w:val="0"/>
              <w:sz w:val="28"/>
            </w:rPr>
            <w:t>129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A8EC63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_Toc19037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_Toc19037 \h </w:instrText>
          </w:r>
          <w:r>
            <w:rPr>
              <w:bCs/>
              <w:caps w:val="0"/>
              <w:sz w:val="28"/>
            </w:rPr>
            <w:fldChar w:fldCharType="separate"/>
          </w:r>
          <w:r>
            <w:rPr>
              <w:bCs/>
              <w:caps w:val="0"/>
              <w:sz w:val="28"/>
            </w:rPr>
            <w:t>131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D94165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_Toc29925 </w:instrText>
          </w:r>
          <w:r>
            <w:rPr>
              <w:rFonts w:hint="eastAsia" w:ascii="宋体" w:hAnsi="宋体" w:cs="宋体" w:eastAsiaTheme="majorEastAsia"/>
              <w:bCs/>
              <w:caps w:val="0"/>
              <w:sz w:val="28"/>
              <w:szCs w:val="28"/>
              <w:lang w:val="en-US" w:eastAsia="zh-CN"/>
            </w:rPr>
            <w:fldChar w:fldCharType="separate"/>
          </w:r>
          <w:r>
            <w:rPr>
              <w:rFonts w:hint="eastAsia" w:ascii="宋体" w:hAnsi="宋体" w:cs="宋体"/>
              <w:bCs/>
              <w:caps w:val="0"/>
              <w:sz w:val="28"/>
              <w:lang w:val="en-US" w:eastAsia="zh-CN"/>
            </w:rPr>
            <w:t xml:space="preserve">第十一章 </w:t>
          </w:r>
          <w:r>
            <w:rPr>
              <w:rFonts w:hint="eastAsia" w:cs="宋体"/>
              <w:bCs/>
              <w:caps w:val="0"/>
              <w:sz w:val="28"/>
              <w:lang w:val="en-US" w:eastAsia="zh-CN"/>
            </w:rPr>
            <w:t>受</w:t>
          </w:r>
          <w:r>
            <w:rPr>
              <w:rFonts w:hint="eastAsia" w:ascii="宋体" w:hAnsi="宋体" w:cs="宋体"/>
              <w:bCs/>
              <w:caps w:val="0"/>
              <w:sz w:val="28"/>
              <w:lang w:val="en-US" w:eastAsia="zh-CN"/>
            </w:rPr>
            <w:t>限空间事故现场应急处置方案</w:t>
          </w:r>
          <w:r>
            <w:rPr>
              <w:bCs/>
              <w:caps w:val="0"/>
              <w:sz w:val="28"/>
            </w:rPr>
            <w:tab/>
          </w:r>
          <w:r>
            <w:rPr>
              <w:bCs/>
              <w:caps w:val="0"/>
              <w:sz w:val="28"/>
            </w:rPr>
            <w:fldChar w:fldCharType="begin"/>
          </w:r>
          <w:r>
            <w:rPr>
              <w:bCs/>
              <w:caps w:val="0"/>
              <w:sz w:val="28"/>
            </w:rPr>
            <w:instrText xml:space="preserve"> PAGEREF _Toc29925 \h </w:instrText>
          </w:r>
          <w:r>
            <w:rPr>
              <w:bCs/>
              <w:caps w:val="0"/>
              <w:sz w:val="28"/>
            </w:rPr>
            <w:fldChar w:fldCharType="separate"/>
          </w:r>
          <w:r>
            <w:rPr>
              <w:bCs/>
              <w:caps w:val="0"/>
              <w:sz w:val="28"/>
            </w:rPr>
            <w:t>132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E48311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_Toc9974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_Toc9974 \h </w:instrText>
          </w:r>
          <w:r>
            <w:rPr>
              <w:bCs/>
              <w:caps w:val="0"/>
              <w:sz w:val="28"/>
            </w:rPr>
            <w:fldChar w:fldCharType="separate"/>
          </w:r>
          <w:r>
            <w:rPr>
              <w:bCs/>
              <w:caps w:val="0"/>
              <w:sz w:val="28"/>
            </w:rPr>
            <w:t>133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EC881C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_Toc7101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_Toc7101 \h </w:instrText>
          </w:r>
          <w:r>
            <w:rPr>
              <w:bCs/>
              <w:caps w:val="0"/>
              <w:sz w:val="28"/>
            </w:rPr>
            <w:fldChar w:fldCharType="separate"/>
          </w:r>
          <w:r>
            <w:rPr>
              <w:bCs/>
              <w:caps w:val="0"/>
              <w:sz w:val="28"/>
            </w:rPr>
            <w:t>133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00B2994">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_Toc31912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_Toc31912 \h </w:instrText>
          </w:r>
          <w:r>
            <w:rPr>
              <w:bCs/>
              <w:caps w:val="0"/>
              <w:sz w:val="28"/>
            </w:rPr>
            <w:fldChar w:fldCharType="separate"/>
          </w:r>
          <w:r>
            <w:rPr>
              <w:bCs/>
              <w:caps w:val="0"/>
              <w:sz w:val="28"/>
            </w:rPr>
            <w:t>134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7B024C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_Toc15251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_Toc15251 \h </w:instrText>
          </w:r>
          <w:r>
            <w:rPr>
              <w:bCs/>
              <w:caps w:val="0"/>
              <w:sz w:val="28"/>
            </w:rPr>
            <w:fldChar w:fldCharType="separate"/>
          </w:r>
          <w:r>
            <w:rPr>
              <w:bCs/>
              <w:caps w:val="0"/>
              <w:sz w:val="28"/>
            </w:rPr>
            <w:t>136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6F6596E">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_Toc15229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第十二章 洪涝灾害突发事故现场应急处置方案</w:t>
          </w:r>
          <w:r>
            <w:rPr>
              <w:bCs/>
              <w:caps w:val="0"/>
              <w:sz w:val="28"/>
            </w:rPr>
            <w:tab/>
          </w:r>
          <w:r>
            <w:rPr>
              <w:bCs/>
              <w:caps w:val="0"/>
              <w:sz w:val="28"/>
            </w:rPr>
            <w:fldChar w:fldCharType="begin"/>
          </w:r>
          <w:r>
            <w:rPr>
              <w:bCs/>
              <w:caps w:val="0"/>
              <w:sz w:val="28"/>
            </w:rPr>
            <w:instrText xml:space="preserve"> PAGEREF _Toc15229 \h </w:instrText>
          </w:r>
          <w:r>
            <w:rPr>
              <w:bCs/>
              <w:caps w:val="0"/>
              <w:sz w:val="28"/>
            </w:rPr>
            <w:fldChar w:fldCharType="separate"/>
          </w:r>
          <w:r>
            <w:rPr>
              <w:bCs/>
              <w:caps w:val="0"/>
              <w:sz w:val="28"/>
            </w:rPr>
            <w:t>138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88AA261">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_Toc8370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_Toc8370 \h </w:instrText>
          </w:r>
          <w:r>
            <w:rPr>
              <w:bCs/>
              <w:caps w:val="0"/>
              <w:sz w:val="28"/>
            </w:rPr>
            <w:fldChar w:fldCharType="separate"/>
          </w:r>
          <w:r>
            <w:rPr>
              <w:bCs/>
              <w:caps w:val="0"/>
              <w:sz w:val="28"/>
            </w:rPr>
            <w:t>139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ECF9B1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_Toc12652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_Toc12652 \h </w:instrText>
          </w:r>
          <w:r>
            <w:rPr>
              <w:bCs/>
              <w:caps w:val="0"/>
              <w:sz w:val="28"/>
            </w:rPr>
            <w:fldChar w:fldCharType="separate"/>
          </w:r>
          <w:r>
            <w:rPr>
              <w:bCs/>
              <w:caps w:val="0"/>
              <w:sz w:val="28"/>
            </w:rPr>
            <w:t>139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348C13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_Toc12448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_Toc12448 \h </w:instrText>
          </w:r>
          <w:r>
            <w:rPr>
              <w:bCs/>
              <w:caps w:val="0"/>
              <w:sz w:val="28"/>
            </w:rPr>
            <w:fldChar w:fldCharType="separate"/>
          </w:r>
          <w:r>
            <w:rPr>
              <w:bCs/>
              <w:caps w:val="0"/>
              <w:sz w:val="28"/>
            </w:rPr>
            <w:t>139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F4E2C3E">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_Toc1933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_Toc1933 \h </w:instrText>
          </w:r>
          <w:r>
            <w:rPr>
              <w:bCs/>
              <w:caps w:val="0"/>
              <w:sz w:val="28"/>
            </w:rPr>
            <w:fldChar w:fldCharType="separate"/>
          </w:r>
          <w:r>
            <w:rPr>
              <w:bCs/>
              <w:caps w:val="0"/>
              <w:sz w:val="28"/>
            </w:rPr>
            <w:t>142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0F877D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_Toc2842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第十三章 雷击突发事故现场应急处置方案</w:t>
          </w:r>
          <w:r>
            <w:rPr>
              <w:bCs/>
              <w:caps w:val="0"/>
              <w:sz w:val="28"/>
            </w:rPr>
            <w:tab/>
          </w:r>
          <w:r>
            <w:rPr>
              <w:bCs/>
              <w:caps w:val="0"/>
              <w:sz w:val="28"/>
            </w:rPr>
            <w:fldChar w:fldCharType="begin"/>
          </w:r>
          <w:r>
            <w:rPr>
              <w:bCs/>
              <w:caps w:val="0"/>
              <w:sz w:val="28"/>
            </w:rPr>
            <w:instrText xml:space="preserve"> PAGEREF _Toc2842 \h </w:instrText>
          </w:r>
          <w:r>
            <w:rPr>
              <w:bCs/>
              <w:caps w:val="0"/>
              <w:sz w:val="28"/>
            </w:rPr>
            <w:fldChar w:fldCharType="separate"/>
          </w:r>
          <w:r>
            <w:rPr>
              <w:bCs/>
              <w:caps w:val="0"/>
              <w:sz w:val="28"/>
            </w:rPr>
            <w:t>144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258D5B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_Toc5538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_Toc5538 \h </w:instrText>
          </w:r>
          <w:r>
            <w:rPr>
              <w:bCs/>
              <w:caps w:val="0"/>
              <w:sz w:val="28"/>
            </w:rPr>
            <w:fldChar w:fldCharType="separate"/>
          </w:r>
          <w:r>
            <w:rPr>
              <w:bCs/>
              <w:caps w:val="0"/>
              <w:sz w:val="28"/>
            </w:rPr>
            <w:t>145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4CEF3B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_Toc27630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_Toc27630 \h </w:instrText>
          </w:r>
          <w:r>
            <w:rPr>
              <w:bCs/>
              <w:caps w:val="0"/>
              <w:sz w:val="28"/>
            </w:rPr>
            <w:fldChar w:fldCharType="separate"/>
          </w:r>
          <w:r>
            <w:rPr>
              <w:bCs/>
              <w:caps w:val="0"/>
              <w:sz w:val="28"/>
            </w:rPr>
            <w:t>146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97727E8">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_Toc9997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_Toc9997 \h </w:instrText>
          </w:r>
          <w:r>
            <w:rPr>
              <w:bCs/>
              <w:caps w:val="0"/>
              <w:sz w:val="28"/>
            </w:rPr>
            <w:fldChar w:fldCharType="separate"/>
          </w:r>
          <w:r>
            <w:rPr>
              <w:bCs/>
              <w:caps w:val="0"/>
              <w:sz w:val="28"/>
            </w:rPr>
            <w:t>147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973FFC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_Toc7319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_Toc7319 \h </w:instrText>
          </w:r>
          <w:r>
            <w:rPr>
              <w:bCs/>
              <w:caps w:val="0"/>
              <w:sz w:val="28"/>
            </w:rPr>
            <w:fldChar w:fldCharType="separate"/>
          </w:r>
          <w:r>
            <w:rPr>
              <w:bCs/>
              <w:caps w:val="0"/>
              <w:sz w:val="28"/>
            </w:rPr>
            <w:t>151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81D897F">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_Toc25720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第十四章 危险化学品泄漏事故现场应急处置方案</w:t>
          </w:r>
          <w:r>
            <w:rPr>
              <w:bCs/>
              <w:caps w:val="0"/>
              <w:sz w:val="28"/>
            </w:rPr>
            <w:tab/>
          </w:r>
          <w:r>
            <w:rPr>
              <w:bCs/>
              <w:caps w:val="0"/>
              <w:sz w:val="28"/>
            </w:rPr>
            <w:fldChar w:fldCharType="begin"/>
          </w:r>
          <w:r>
            <w:rPr>
              <w:bCs/>
              <w:caps w:val="0"/>
              <w:sz w:val="28"/>
            </w:rPr>
            <w:instrText xml:space="preserve"> PAGEREF _Toc25720 \h </w:instrText>
          </w:r>
          <w:r>
            <w:rPr>
              <w:bCs/>
              <w:caps w:val="0"/>
              <w:sz w:val="28"/>
            </w:rPr>
            <w:fldChar w:fldCharType="separate"/>
          </w:r>
          <w:r>
            <w:rPr>
              <w:bCs/>
              <w:caps w:val="0"/>
              <w:sz w:val="28"/>
            </w:rPr>
            <w:t>152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46096A0">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_Toc31686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_Toc31686 \h </w:instrText>
          </w:r>
          <w:r>
            <w:rPr>
              <w:bCs/>
              <w:caps w:val="0"/>
              <w:sz w:val="28"/>
            </w:rPr>
            <w:fldChar w:fldCharType="separate"/>
          </w:r>
          <w:r>
            <w:rPr>
              <w:bCs/>
              <w:caps w:val="0"/>
              <w:sz w:val="28"/>
            </w:rPr>
            <w:t>153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8FD576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_Toc28599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_Toc28599 \h </w:instrText>
          </w:r>
          <w:r>
            <w:rPr>
              <w:bCs/>
              <w:caps w:val="0"/>
              <w:sz w:val="28"/>
            </w:rPr>
            <w:fldChar w:fldCharType="separate"/>
          </w:r>
          <w:r>
            <w:rPr>
              <w:bCs/>
              <w:caps w:val="0"/>
              <w:sz w:val="28"/>
            </w:rPr>
            <w:t>153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615DA24">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_Toc4678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_Toc4678 \h </w:instrText>
          </w:r>
          <w:r>
            <w:rPr>
              <w:bCs/>
              <w:caps w:val="0"/>
              <w:sz w:val="28"/>
            </w:rPr>
            <w:fldChar w:fldCharType="separate"/>
          </w:r>
          <w:r>
            <w:rPr>
              <w:bCs/>
              <w:caps w:val="0"/>
              <w:sz w:val="28"/>
            </w:rPr>
            <w:t>153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34F1B2E">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_Toc27557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_Toc27557 \h </w:instrText>
          </w:r>
          <w:r>
            <w:rPr>
              <w:bCs/>
              <w:caps w:val="0"/>
              <w:sz w:val="28"/>
            </w:rPr>
            <w:fldChar w:fldCharType="separate"/>
          </w:r>
          <w:r>
            <w:rPr>
              <w:bCs/>
              <w:caps w:val="0"/>
              <w:sz w:val="28"/>
            </w:rPr>
            <w:t>156</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5A76969">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_Toc10197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第十五章 天然气管道超压事故现场应急处置方案</w:t>
          </w:r>
          <w:r>
            <w:rPr>
              <w:bCs/>
              <w:caps w:val="0"/>
              <w:sz w:val="28"/>
            </w:rPr>
            <w:tab/>
          </w:r>
          <w:r>
            <w:rPr>
              <w:bCs/>
              <w:caps w:val="0"/>
              <w:sz w:val="28"/>
            </w:rPr>
            <w:fldChar w:fldCharType="begin"/>
          </w:r>
          <w:r>
            <w:rPr>
              <w:bCs/>
              <w:caps w:val="0"/>
              <w:sz w:val="28"/>
            </w:rPr>
            <w:instrText xml:space="preserve"> PAGEREF _Toc10197 \h </w:instrText>
          </w:r>
          <w:r>
            <w:rPr>
              <w:bCs/>
              <w:caps w:val="0"/>
              <w:sz w:val="28"/>
            </w:rPr>
            <w:fldChar w:fldCharType="separate"/>
          </w:r>
          <w:r>
            <w:rPr>
              <w:bCs/>
              <w:caps w:val="0"/>
              <w:sz w:val="28"/>
            </w:rPr>
            <w:t>158</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D271C62">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_Toc14353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1.1事故风险描述</w:t>
          </w:r>
          <w:r>
            <w:rPr>
              <w:bCs/>
              <w:caps w:val="0"/>
              <w:sz w:val="28"/>
            </w:rPr>
            <w:tab/>
          </w:r>
          <w:r>
            <w:rPr>
              <w:bCs/>
              <w:caps w:val="0"/>
              <w:sz w:val="28"/>
            </w:rPr>
            <w:fldChar w:fldCharType="begin"/>
          </w:r>
          <w:r>
            <w:rPr>
              <w:bCs/>
              <w:caps w:val="0"/>
              <w:sz w:val="28"/>
            </w:rPr>
            <w:instrText xml:space="preserve"> PAGEREF _Toc14353 \h </w:instrText>
          </w:r>
          <w:r>
            <w:rPr>
              <w:bCs/>
              <w:caps w:val="0"/>
              <w:sz w:val="28"/>
            </w:rPr>
            <w:fldChar w:fldCharType="separate"/>
          </w:r>
          <w:r>
            <w:rPr>
              <w:bCs/>
              <w:caps w:val="0"/>
              <w:sz w:val="28"/>
            </w:rPr>
            <w:t>159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4AAF5D52">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_Toc8167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1.2应急工作职责</w:t>
          </w:r>
          <w:r>
            <w:rPr>
              <w:bCs/>
              <w:caps w:val="0"/>
              <w:sz w:val="28"/>
            </w:rPr>
            <w:tab/>
          </w:r>
          <w:r>
            <w:rPr>
              <w:bCs/>
              <w:caps w:val="0"/>
              <w:sz w:val="28"/>
            </w:rPr>
            <w:fldChar w:fldCharType="begin"/>
          </w:r>
          <w:r>
            <w:rPr>
              <w:bCs/>
              <w:caps w:val="0"/>
              <w:sz w:val="28"/>
            </w:rPr>
            <w:instrText xml:space="preserve"> PAGEREF _Toc8167 \h </w:instrText>
          </w:r>
          <w:r>
            <w:rPr>
              <w:bCs/>
              <w:caps w:val="0"/>
              <w:sz w:val="28"/>
            </w:rPr>
            <w:fldChar w:fldCharType="separate"/>
          </w:r>
          <w:r>
            <w:rPr>
              <w:bCs/>
              <w:caps w:val="0"/>
              <w:sz w:val="28"/>
            </w:rPr>
            <w:t>159</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3F19731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_Toc10745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1.3应急处置</w:t>
          </w:r>
          <w:r>
            <w:rPr>
              <w:bCs/>
              <w:caps w:val="0"/>
              <w:sz w:val="28"/>
            </w:rPr>
            <w:tab/>
          </w:r>
          <w:r>
            <w:rPr>
              <w:bCs/>
              <w:caps w:val="0"/>
              <w:sz w:val="28"/>
            </w:rPr>
            <w:fldChar w:fldCharType="begin"/>
          </w:r>
          <w:r>
            <w:rPr>
              <w:bCs/>
              <w:caps w:val="0"/>
              <w:sz w:val="28"/>
            </w:rPr>
            <w:instrText xml:space="preserve"> PAGEREF _Toc10745 \h </w:instrText>
          </w:r>
          <w:r>
            <w:rPr>
              <w:bCs/>
              <w:caps w:val="0"/>
              <w:sz w:val="28"/>
            </w:rPr>
            <w:fldChar w:fldCharType="separate"/>
          </w:r>
          <w:r>
            <w:rPr>
              <w:bCs/>
              <w:caps w:val="0"/>
              <w:sz w:val="28"/>
            </w:rPr>
            <w:t>160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8218A61">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_Toc25972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1.4注意事项</w:t>
          </w:r>
          <w:r>
            <w:rPr>
              <w:bCs/>
              <w:caps w:val="0"/>
              <w:sz w:val="28"/>
            </w:rPr>
            <w:tab/>
          </w:r>
          <w:r>
            <w:rPr>
              <w:bCs/>
              <w:caps w:val="0"/>
              <w:sz w:val="28"/>
            </w:rPr>
            <w:fldChar w:fldCharType="begin"/>
          </w:r>
          <w:r>
            <w:rPr>
              <w:bCs/>
              <w:caps w:val="0"/>
              <w:sz w:val="28"/>
            </w:rPr>
            <w:instrText xml:space="preserve"> PAGEREF _Toc25972 \h </w:instrText>
          </w:r>
          <w:r>
            <w:rPr>
              <w:bCs/>
              <w:caps w:val="0"/>
              <w:sz w:val="28"/>
            </w:rPr>
            <w:fldChar w:fldCharType="separate"/>
          </w:r>
          <w:r>
            <w:rPr>
              <w:bCs/>
              <w:caps w:val="0"/>
              <w:sz w:val="28"/>
            </w:rPr>
            <w:t>161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FCC5E55">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_Toc2718 </w:instrText>
          </w:r>
          <w:r>
            <w:rPr>
              <w:rFonts w:hint="eastAsia" w:ascii="宋体" w:hAnsi="宋体" w:cs="宋体" w:eastAsiaTheme="majorEastAsia"/>
              <w:bCs/>
              <w:caps w:val="0"/>
              <w:sz w:val="28"/>
              <w:szCs w:val="28"/>
              <w:lang w:val="en-US" w:eastAsia="zh-CN"/>
            </w:rPr>
            <w:fldChar w:fldCharType="separate"/>
          </w:r>
          <w:r>
            <w:rPr>
              <w:rFonts w:hint="eastAsia"/>
              <w:bCs/>
              <w:caps w:val="0"/>
              <w:sz w:val="28"/>
              <w:szCs w:val="44"/>
              <w:lang w:val="en-US" w:eastAsia="zh-CN"/>
            </w:rPr>
            <w:t>第三篇附件</w:t>
          </w:r>
          <w:r>
            <w:rPr>
              <w:bCs/>
              <w:caps w:val="0"/>
              <w:sz w:val="28"/>
            </w:rPr>
            <w:tab/>
          </w:r>
          <w:r>
            <w:rPr>
              <w:bCs/>
              <w:caps w:val="0"/>
              <w:sz w:val="28"/>
            </w:rPr>
            <w:fldChar w:fldCharType="begin"/>
          </w:r>
          <w:r>
            <w:rPr>
              <w:bCs/>
              <w:caps w:val="0"/>
              <w:sz w:val="28"/>
            </w:rPr>
            <w:instrText xml:space="preserve"> PAGEREF _Toc2718 \h </w:instrText>
          </w:r>
          <w:r>
            <w:rPr>
              <w:bCs/>
              <w:caps w:val="0"/>
              <w:sz w:val="28"/>
            </w:rPr>
            <w:fldChar w:fldCharType="separate"/>
          </w:r>
          <w:r>
            <w:rPr>
              <w:bCs/>
              <w:caps w:val="0"/>
              <w:sz w:val="28"/>
            </w:rPr>
            <w:t>163</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6E25143A">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_Toc9790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1企业概况</w:t>
          </w:r>
          <w:r>
            <w:rPr>
              <w:bCs/>
              <w:caps w:val="0"/>
              <w:sz w:val="28"/>
            </w:rPr>
            <w:tab/>
          </w:r>
          <w:r>
            <w:rPr>
              <w:bCs/>
              <w:caps w:val="0"/>
              <w:sz w:val="28"/>
            </w:rPr>
            <w:fldChar w:fldCharType="begin"/>
          </w:r>
          <w:r>
            <w:rPr>
              <w:bCs/>
              <w:caps w:val="0"/>
              <w:sz w:val="28"/>
            </w:rPr>
            <w:instrText xml:space="preserve"> PAGEREF _Toc9790 \h </w:instrText>
          </w:r>
          <w:r>
            <w:rPr>
              <w:bCs/>
              <w:caps w:val="0"/>
              <w:sz w:val="28"/>
            </w:rPr>
            <w:fldChar w:fldCharType="separate"/>
          </w:r>
          <w:r>
            <w:rPr>
              <w:bCs/>
              <w:caps w:val="0"/>
              <w:sz w:val="28"/>
            </w:rPr>
            <w:t>164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BC06147">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_Toc15416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2风险评估的结果</w:t>
          </w:r>
          <w:r>
            <w:rPr>
              <w:bCs/>
              <w:caps w:val="0"/>
              <w:sz w:val="28"/>
            </w:rPr>
            <w:tab/>
          </w:r>
          <w:r>
            <w:rPr>
              <w:bCs/>
              <w:caps w:val="0"/>
              <w:sz w:val="28"/>
            </w:rPr>
            <w:fldChar w:fldCharType="begin"/>
          </w:r>
          <w:r>
            <w:rPr>
              <w:bCs/>
              <w:caps w:val="0"/>
              <w:sz w:val="28"/>
            </w:rPr>
            <w:instrText xml:space="preserve"> PAGEREF _Toc15416 \h </w:instrText>
          </w:r>
          <w:r>
            <w:rPr>
              <w:bCs/>
              <w:caps w:val="0"/>
              <w:sz w:val="28"/>
            </w:rPr>
            <w:fldChar w:fldCharType="separate"/>
          </w:r>
          <w:r>
            <w:rPr>
              <w:bCs/>
              <w:caps w:val="0"/>
              <w:sz w:val="28"/>
            </w:rPr>
            <w:t>172</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C61515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_Toc24877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3预案体系与衔接</w:t>
          </w:r>
          <w:r>
            <w:rPr>
              <w:bCs/>
              <w:caps w:val="0"/>
              <w:sz w:val="28"/>
            </w:rPr>
            <w:tab/>
          </w:r>
          <w:r>
            <w:rPr>
              <w:bCs/>
              <w:caps w:val="0"/>
              <w:sz w:val="28"/>
            </w:rPr>
            <w:fldChar w:fldCharType="begin"/>
          </w:r>
          <w:r>
            <w:rPr>
              <w:bCs/>
              <w:caps w:val="0"/>
              <w:sz w:val="28"/>
            </w:rPr>
            <w:instrText xml:space="preserve"> PAGEREF _Toc24877 \h </w:instrText>
          </w:r>
          <w:r>
            <w:rPr>
              <w:bCs/>
              <w:caps w:val="0"/>
              <w:sz w:val="28"/>
            </w:rPr>
            <w:fldChar w:fldCharType="separate"/>
          </w:r>
          <w:r>
            <w:rPr>
              <w:bCs/>
              <w:caps w:val="0"/>
              <w:sz w:val="28"/>
            </w:rPr>
            <w:t>305</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94D4026">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_Toc6485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4应急物资装备的名录或清单</w:t>
          </w:r>
          <w:r>
            <w:rPr>
              <w:bCs/>
              <w:caps w:val="0"/>
              <w:sz w:val="28"/>
            </w:rPr>
            <w:tab/>
          </w:r>
          <w:r>
            <w:rPr>
              <w:bCs/>
              <w:caps w:val="0"/>
              <w:sz w:val="28"/>
            </w:rPr>
            <w:fldChar w:fldCharType="begin"/>
          </w:r>
          <w:r>
            <w:rPr>
              <w:bCs/>
              <w:caps w:val="0"/>
              <w:sz w:val="28"/>
            </w:rPr>
            <w:instrText xml:space="preserve"> PAGEREF _Toc6485 \h </w:instrText>
          </w:r>
          <w:r>
            <w:rPr>
              <w:bCs/>
              <w:caps w:val="0"/>
              <w:sz w:val="28"/>
            </w:rPr>
            <w:fldChar w:fldCharType="separate"/>
          </w:r>
          <w:r>
            <w:rPr>
              <w:bCs/>
              <w:caps w:val="0"/>
              <w:sz w:val="28"/>
            </w:rPr>
            <w:t>307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021140F1">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_Toc10424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5有关应急部门、机构或人员的联系方式</w:t>
          </w:r>
          <w:r>
            <w:rPr>
              <w:bCs/>
              <w:caps w:val="0"/>
              <w:sz w:val="28"/>
            </w:rPr>
            <w:tab/>
          </w:r>
          <w:r>
            <w:rPr>
              <w:bCs/>
              <w:caps w:val="0"/>
              <w:sz w:val="28"/>
            </w:rPr>
            <w:fldChar w:fldCharType="begin"/>
          </w:r>
          <w:r>
            <w:rPr>
              <w:bCs/>
              <w:caps w:val="0"/>
              <w:sz w:val="28"/>
            </w:rPr>
            <w:instrText xml:space="preserve"> PAGEREF _Toc10424 \h </w:instrText>
          </w:r>
          <w:r>
            <w:rPr>
              <w:bCs/>
              <w:caps w:val="0"/>
              <w:sz w:val="28"/>
            </w:rPr>
            <w:fldChar w:fldCharType="separate"/>
          </w:r>
          <w:r>
            <w:rPr>
              <w:bCs/>
              <w:caps w:val="0"/>
              <w:sz w:val="28"/>
            </w:rPr>
            <w:t>310</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51D6ED3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_Toc3112 </w:instrText>
          </w:r>
          <w:r>
            <w:rPr>
              <w:rFonts w:hint="eastAsia" w:ascii="宋体" w:hAnsi="宋体" w:cs="宋体" w:eastAsiaTheme="majorEastAsia"/>
              <w:bCs/>
              <w:caps w:val="0"/>
              <w:sz w:val="28"/>
              <w:szCs w:val="28"/>
              <w:lang w:val="en-US" w:eastAsia="zh-CN"/>
            </w:rPr>
            <w:fldChar w:fldCharType="separate"/>
          </w:r>
          <w:r>
            <w:rPr>
              <w:rFonts w:hint="eastAsia"/>
              <w:bCs/>
              <w:caps w:val="0"/>
              <w:sz w:val="28"/>
              <w:szCs w:val="32"/>
              <w:lang w:val="en-US" w:eastAsia="zh-CN"/>
            </w:rPr>
            <w:t>6格式化文本</w:t>
          </w:r>
          <w:r>
            <w:rPr>
              <w:bCs/>
              <w:caps w:val="0"/>
              <w:sz w:val="28"/>
            </w:rPr>
            <w:tab/>
          </w:r>
          <w:r>
            <w:rPr>
              <w:bCs/>
              <w:caps w:val="0"/>
              <w:sz w:val="28"/>
            </w:rPr>
            <w:fldChar w:fldCharType="begin"/>
          </w:r>
          <w:r>
            <w:rPr>
              <w:bCs/>
              <w:caps w:val="0"/>
              <w:sz w:val="28"/>
            </w:rPr>
            <w:instrText xml:space="preserve"> PAGEREF _Toc3112 \h </w:instrText>
          </w:r>
          <w:r>
            <w:rPr>
              <w:bCs/>
              <w:caps w:val="0"/>
              <w:sz w:val="28"/>
            </w:rPr>
            <w:fldChar w:fldCharType="separate"/>
          </w:r>
          <w:r>
            <w:rPr>
              <w:bCs/>
              <w:caps w:val="0"/>
              <w:sz w:val="28"/>
            </w:rPr>
            <w:t>314</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77B3758B">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_Toc16762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7关键路线、标识和图纸</w:t>
          </w:r>
          <w:r>
            <w:rPr>
              <w:bCs/>
              <w:caps w:val="0"/>
              <w:sz w:val="28"/>
            </w:rPr>
            <w:tab/>
          </w:r>
          <w:r>
            <w:rPr>
              <w:bCs/>
              <w:caps w:val="0"/>
              <w:sz w:val="28"/>
            </w:rPr>
            <w:fldChar w:fldCharType="begin"/>
          </w:r>
          <w:r>
            <w:rPr>
              <w:bCs/>
              <w:caps w:val="0"/>
              <w:sz w:val="28"/>
            </w:rPr>
            <w:instrText xml:space="preserve"> PAGEREF _Toc16762 \h </w:instrText>
          </w:r>
          <w:r>
            <w:rPr>
              <w:bCs/>
              <w:caps w:val="0"/>
              <w:sz w:val="28"/>
            </w:rPr>
            <w:fldChar w:fldCharType="separate"/>
          </w:r>
          <w:r>
            <w:rPr>
              <w:bCs/>
              <w:caps w:val="0"/>
              <w:sz w:val="28"/>
            </w:rPr>
            <w:t>321</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1544BCA3">
          <w:pPr>
            <w:pStyle w:val="13"/>
            <w:tabs>
              <w:tab w:val="right" w:leader="dot" w:pos="9185"/>
            </w:tabs>
            <w:rPr>
              <w:bCs/>
              <w:caps w:val="0"/>
              <w:sz w:val="28"/>
            </w:rPr>
          </w:pPr>
          <w:r>
            <w:rPr>
              <w:rFonts w:hint="eastAsia" w:ascii="宋体" w:hAnsi="宋体" w:cs="宋体" w:eastAsiaTheme="majorEastAsia"/>
              <w:bCs/>
              <w:caps w:val="0"/>
              <w:color w:val="auto"/>
              <w:sz w:val="28"/>
              <w:szCs w:val="28"/>
              <w:lang w:val="en-US" w:eastAsia="zh-CN"/>
            </w:rPr>
            <w:fldChar w:fldCharType="begin"/>
          </w:r>
          <w:r>
            <w:rPr>
              <w:rFonts w:hint="eastAsia" w:ascii="宋体" w:hAnsi="宋体" w:cs="宋体" w:eastAsiaTheme="majorEastAsia"/>
              <w:bCs/>
              <w:caps w:val="0"/>
              <w:sz w:val="28"/>
              <w:szCs w:val="28"/>
              <w:lang w:val="en-US" w:eastAsia="zh-CN"/>
            </w:rPr>
            <w:instrText xml:space="preserve"> HYPERLINK \l _Toc1362 </w:instrText>
          </w:r>
          <w:r>
            <w:rPr>
              <w:rFonts w:hint="eastAsia" w:ascii="宋体" w:hAnsi="宋体" w:cs="宋体" w:eastAsiaTheme="majorEastAsia"/>
              <w:bCs/>
              <w:caps w:val="0"/>
              <w:sz w:val="28"/>
              <w:szCs w:val="28"/>
              <w:lang w:val="en-US" w:eastAsia="zh-CN"/>
            </w:rPr>
            <w:fldChar w:fldCharType="separate"/>
          </w:r>
          <w:r>
            <w:rPr>
              <w:rFonts w:hint="eastAsia"/>
              <w:bCs/>
              <w:caps w:val="0"/>
              <w:sz w:val="28"/>
              <w:lang w:val="en-US" w:eastAsia="zh-CN"/>
            </w:rPr>
            <w:t>8. 有关协议或者备忘录</w:t>
          </w:r>
          <w:r>
            <w:rPr>
              <w:bCs/>
              <w:caps w:val="0"/>
              <w:sz w:val="28"/>
            </w:rPr>
            <w:tab/>
          </w:r>
          <w:r>
            <w:rPr>
              <w:bCs/>
              <w:caps w:val="0"/>
              <w:sz w:val="28"/>
            </w:rPr>
            <w:fldChar w:fldCharType="begin"/>
          </w:r>
          <w:r>
            <w:rPr>
              <w:bCs/>
              <w:caps w:val="0"/>
              <w:sz w:val="28"/>
            </w:rPr>
            <w:instrText xml:space="preserve"> PAGEREF _Toc1362 \h </w:instrText>
          </w:r>
          <w:r>
            <w:rPr>
              <w:bCs/>
              <w:caps w:val="0"/>
              <w:sz w:val="28"/>
            </w:rPr>
            <w:fldChar w:fldCharType="separate"/>
          </w:r>
          <w:r>
            <w:rPr>
              <w:bCs/>
              <w:caps w:val="0"/>
              <w:sz w:val="28"/>
            </w:rPr>
            <w:t>337</w:t>
          </w:r>
          <w:r>
            <w:rPr>
              <w:bCs/>
              <w:caps w:val="0"/>
              <w:sz w:val="28"/>
            </w:rPr>
            <w:fldChar w:fldCharType="end"/>
          </w:r>
          <w:r>
            <w:rPr>
              <w:rFonts w:hint="eastAsia" w:ascii="宋体" w:hAnsi="宋体" w:cs="宋体" w:eastAsiaTheme="majorEastAsia"/>
              <w:bCs/>
              <w:caps w:val="0"/>
              <w:color w:val="auto"/>
              <w:sz w:val="28"/>
              <w:szCs w:val="28"/>
              <w:lang w:val="en-US" w:eastAsia="zh-CN"/>
            </w:rPr>
            <w:fldChar w:fldCharType="end"/>
          </w:r>
        </w:p>
        <w:p w14:paraId="2CE81939">
          <w:pPr>
            <w:pStyle w:val="17"/>
            <w:spacing w:line="360" w:lineRule="auto"/>
            <w:rPr>
              <w:rFonts w:hint="eastAsia" w:ascii="宋体" w:hAnsi="宋体" w:eastAsia="宋体" w:cs="宋体"/>
              <w:b/>
              <w:bCs/>
              <w:kern w:val="2"/>
              <w:sz w:val="28"/>
              <w:szCs w:val="28"/>
              <w:lang w:val="en-US" w:eastAsia="zh-CN" w:bidi="ar-SA"/>
            </w:rPr>
          </w:pPr>
          <w:r>
            <w:rPr>
              <w:rFonts w:hint="eastAsia" w:ascii="宋体" w:hAnsi="宋体" w:cs="宋体" w:eastAsiaTheme="majorEastAsia"/>
              <w:bCs/>
              <w:caps w:val="0"/>
              <w:color w:val="auto"/>
              <w:sz w:val="28"/>
              <w:szCs w:val="28"/>
              <w:lang w:val="en-US" w:eastAsia="zh-CN"/>
            </w:rPr>
            <w:fldChar w:fldCharType="end"/>
          </w:r>
        </w:p>
      </w:sdtContent>
    </w:sdt>
    <w:p w14:paraId="3D63AD79">
      <w:pPr>
        <w:bidi w:val="0"/>
        <w:rPr>
          <w:rFonts w:hint="eastAsia"/>
          <w:lang w:val="en-US" w:eastAsia="zh-CN"/>
        </w:rPr>
      </w:pPr>
    </w:p>
    <w:p w14:paraId="0E136A57">
      <w:pPr>
        <w:bidi w:val="0"/>
        <w:rPr>
          <w:rFonts w:hint="eastAsia"/>
          <w:lang w:val="en-US" w:eastAsia="zh-CN"/>
        </w:rPr>
      </w:pPr>
    </w:p>
    <w:p w14:paraId="0DD85D42">
      <w:pPr>
        <w:bidi w:val="0"/>
        <w:rPr>
          <w:rFonts w:hint="eastAsia"/>
          <w:lang w:val="en-US" w:eastAsia="zh-CN"/>
        </w:rPr>
      </w:pPr>
    </w:p>
    <w:p w14:paraId="69590B66">
      <w:pPr>
        <w:bidi w:val="0"/>
        <w:rPr>
          <w:rFonts w:hint="eastAsia"/>
          <w:lang w:val="en-US" w:eastAsia="zh-CN"/>
        </w:rPr>
      </w:pPr>
    </w:p>
    <w:p w14:paraId="0B007EF1">
      <w:pPr>
        <w:bidi w:val="0"/>
        <w:rPr>
          <w:rFonts w:hint="eastAsia"/>
          <w:lang w:val="en-US" w:eastAsia="zh-CN"/>
        </w:rPr>
      </w:pPr>
    </w:p>
    <w:p w14:paraId="2E7E1E9D">
      <w:pPr>
        <w:bidi w:val="0"/>
        <w:rPr>
          <w:rFonts w:hint="eastAsia"/>
          <w:lang w:val="en-US" w:eastAsia="zh-CN"/>
        </w:rPr>
      </w:pPr>
    </w:p>
    <w:p w14:paraId="6EAF4250">
      <w:pPr>
        <w:bidi w:val="0"/>
        <w:rPr>
          <w:rFonts w:hint="eastAsia"/>
          <w:lang w:val="en-US" w:eastAsia="zh-CN"/>
        </w:rPr>
      </w:pPr>
    </w:p>
    <w:p w14:paraId="3FBE1238">
      <w:pPr>
        <w:bidi w:val="0"/>
        <w:rPr>
          <w:rFonts w:hint="eastAsia"/>
          <w:lang w:val="en-US" w:eastAsia="zh-CN"/>
        </w:rPr>
      </w:pPr>
    </w:p>
    <w:p w14:paraId="197A994D">
      <w:pPr>
        <w:bidi w:val="0"/>
        <w:rPr>
          <w:rFonts w:hint="eastAsia"/>
          <w:lang w:val="en-US" w:eastAsia="zh-CN"/>
        </w:rPr>
      </w:pPr>
    </w:p>
    <w:p w14:paraId="4B181098">
      <w:pPr>
        <w:tabs>
          <w:tab w:val="left" w:pos="8289"/>
        </w:tabs>
        <w:bidi w:val="0"/>
        <w:jc w:val="left"/>
        <w:rPr>
          <w:rFonts w:hint="eastAsia"/>
          <w:lang w:val="en-US" w:eastAsia="zh-CN"/>
        </w:rPr>
        <w:sectPr>
          <w:footerReference r:id="rId9" w:type="default"/>
          <w:pgSz w:w="11906" w:h="16838"/>
          <w:pgMar w:top="1417" w:right="1134" w:bottom="1134" w:left="1587"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r>
        <w:rPr>
          <w:rFonts w:hint="eastAsia"/>
          <w:lang w:val="en-US" w:eastAsia="zh-CN"/>
        </w:rPr>
        <w:tab/>
      </w:r>
    </w:p>
    <w:p w14:paraId="4B7CB31F">
      <w:pPr>
        <w:rPr>
          <w:rFonts w:hint="eastAsia" w:ascii="宋体" w:hAnsi="宋体" w:eastAsia="宋体" w:cs="宋体"/>
          <w:sz w:val="28"/>
          <w:szCs w:val="28"/>
          <w:lang w:val="en-US" w:eastAsia="zh-CN"/>
        </w:rPr>
      </w:pPr>
    </w:p>
    <w:p w14:paraId="24884442">
      <w:pPr>
        <w:rPr>
          <w:rFonts w:hint="eastAsia"/>
          <w:lang w:val="en-US" w:eastAsia="zh-CN"/>
        </w:rPr>
      </w:pPr>
    </w:p>
    <w:p w14:paraId="200E9306">
      <w:pPr>
        <w:rPr>
          <w:rFonts w:hint="eastAsia"/>
          <w:lang w:val="en-US" w:eastAsia="zh-CN"/>
        </w:rPr>
      </w:pPr>
    </w:p>
    <w:p w14:paraId="03B5E949">
      <w:pPr>
        <w:rPr>
          <w:rFonts w:hint="eastAsia"/>
          <w:lang w:val="en-US" w:eastAsia="zh-CN"/>
        </w:rPr>
      </w:pPr>
    </w:p>
    <w:p w14:paraId="32B21E39">
      <w:pPr>
        <w:rPr>
          <w:rFonts w:hint="eastAsia"/>
          <w:lang w:val="en-US" w:eastAsia="zh-CN"/>
        </w:rPr>
      </w:pPr>
    </w:p>
    <w:p w14:paraId="485AB466">
      <w:pPr>
        <w:rPr>
          <w:rFonts w:hint="eastAsia"/>
          <w:lang w:val="en-US" w:eastAsia="zh-CN"/>
        </w:rPr>
      </w:pPr>
    </w:p>
    <w:p w14:paraId="1963D78B">
      <w:pPr>
        <w:pStyle w:val="17"/>
        <w:rPr>
          <w:rFonts w:hint="eastAsia"/>
          <w:lang w:val="en-US" w:eastAsia="zh-CN"/>
        </w:rPr>
      </w:pPr>
    </w:p>
    <w:p w14:paraId="5284371C">
      <w:pPr>
        <w:rPr>
          <w:rFonts w:hint="eastAsia"/>
          <w:lang w:val="en-US" w:eastAsia="zh-CN"/>
        </w:rPr>
      </w:pPr>
    </w:p>
    <w:p w14:paraId="61E1579E">
      <w:pPr>
        <w:rPr>
          <w:rFonts w:hint="eastAsia"/>
          <w:lang w:val="en-US" w:eastAsia="zh-CN"/>
        </w:rPr>
      </w:pPr>
    </w:p>
    <w:p w14:paraId="1BC24B08">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7" w:name="_Toc1420"/>
      <w:r>
        <w:rPr>
          <w:rFonts w:hint="eastAsia"/>
          <w:sz w:val="44"/>
          <w:szCs w:val="44"/>
          <w:lang w:val="en-US" w:eastAsia="zh-CN"/>
        </w:rPr>
        <w:t>第一篇生产安全事故综合应急预案</w:t>
      </w:r>
      <w:bookmarkEnd w:id="0"/>
      <w:bookmarkEnd w:id="1"/>
      <w:bookmarkEnd w:id="2"/>
      <w:bookmarkEnd w:id="3"/>
      <w:bookmarkEnd w:id="4"/>
      <w:bookmarkEnd w:id="5"/>
      <w:bookmarkEnd w:id="6"/>
      <w:bookmarkEnd w:id="7"/>
    </w:p>
    <w:p w14:paraId="5F3BE67D">
      <w:pPr>
        <w:pStyle w:val="2"/>
        <w:bidi w:val="0"/>
        <w:rPr>
          <w:rFonts w:hint="eastAsia" w:ascii="宋体" w:hAnsi="宋体" w:eastAsia="黑体" w:cs="宋体"/>
          <w:b/>
          <w:kern w:val="44"/>
          <w:sz w:val="32"/>
          <w:szCs w:val="32"/>
          <w:lang w:val="en-US" w:eastAsia="zh-CN" w:bidi="ar-SA"/>
        </w:rPr>
      </w:pPr>
      <w:r>
        <w:rPr>
          <w:rFonts w:hint="eastAsia"/>
          <w:lang w:val="en-US" w:eastAsia="zh-CN"/>
        </w:rPr>
        <w:br w:type="page"/>
      </w:r>
      <w:bookmarkStart w:id="8" w:name="_Toc32132"/>
      <w:bookmarkStart w:id="9" w:name="_Toc6238"/>
      <w:bookmarkStart w:id="10" w:name="_Toc311521199"/>
      <w:bookmarkStart w:id="11" w:name="_Toc26796"/>
      <w:bookmarkStart w:id="12" w:name="_Toc18186"/>
      <w:bookmarkStart w:id="13" w:name="_Toc13251"/>
      <w:bookmarkStart w:id="14" w:name="_Toc8050"/>
      <w:r>
        <w:rPr>
          <w:rFonts w:hint="eastAsia" w:ascii="宋体" w:hAnsi="宋体" w:eastAsia="黑体" w:cs="宋体"/>
          <w:b/>
          <w:kern w:val="44"/>
          <w:sz w:val="32"/>
          <w:szCs w:val="32"/>
          <w:lang w:val="en-US" w:eastAsia="zh-CN" w:bidi="ar-SA"/>
        </w:rPr>
        <w:t>1总则</w:t>
      </w:r>
      <w:bookmarkEnd w:id="8"/>
      <w:bookmarkEnd w:id="9"/>
      <w:bookmarkEnd w:id="10"/>
      <w:bookmarkEnd w:id="11"/>
      <w:bookmarkEnd w:id="12"/>
      <w:bookmarkEnd w:id="13"/>
      <w:bookmarkEnd w:id="14"/>
    </w:p>
    <w:p w14:paraId="1E33BCB1">
      <w:pPr>
        <w:pStyle w:val="3"/>
        <w:bidi w:val="0"/>
        <w:rPr>
          <w:rFonts w:hint="eastAsia"/>
          <w:lang w:val="en-US" w:eastAsia="zh-CN"/>
        </w:rPr>
      </w:pPr>
      <w:bookmarkStart w:id="15" w:name="_Toc408"/>
      <w:bookmarkStart w:id="16" w:name="_Toc30039"/>
      <w:bookmarkStart w:id="17" w:name="_Toc20345"/>
      <w:bookmarkStart w:id="18" w:name="_Toc6334"/>
      <w:bookmarkStart w:id="19" w:name="_Toc311521202"/>
      <w:bookmarkStart w:id="20" w:name="_Toc29520"/>
      <w:r>
        <w:rPr>
          <w:rFonts w:hint="eastAsia"/>
          <w:lang w:val="en-US" w:eastAsia="zh-CN"/>
        </w:rPr>
        <w:t>1.1适用范围</w:t>
      </w:r>
      <w:bookmarkEnd w:id="15"/>
      <w:bookmarkEnd w:id="16"/>
      <w:bookmarkEnd w:id="17"/>
      <w:bookmarkEnd w:id="18"/>
      <w:bookmarkEnd w:id="19"/>
      <w:bookmarkEnd w:id="20"/>
    </w:p>
    <w:p w14:paraId="4E96E504">
      <w:pPr>
        <w:rPr>
          <w:rFonts w:hint="eastAsia"/>
          <w:lang w:val="en-US" w:eastAsia="zh-CN"/>
        </w:rPr>
      </w:pPr>
      <w:r>
        <w:rPr>
          <w:rFonts w:hint="eastAsia"/>
          <w:lang w:val="en-US" w:eastAsia="zh-CN"/>
        </w:rPr>
        <w:t>本预案适用于南召华润燃气有限公司各单位生产安全事故应急救援工作。</w:t>
      </w:r>
    </w:p>
    <w:p w14:paraId="363435CA">
      <w:pPr>
        <w:pStyle w:val="3"/>
        <w:bidi w:val="0"/>
        <w:rPr>
          <w:rFonts w:hint="eastAsia"/>
          <w:lang w:val="en-US" w:eastAsia="zh-CN"/>
        </w:rPr>
      </w:pPr>
      <w:bookmarkStart w:id="21" w:name="_Toc9211"/>
      <w:bookmarkStart w:id="22" w:name="_Toc311521208"/>
      <w:bookmarkStart w:id="23" w:name="_Toc3156"/>
      <w:bookmarkStart w:id="24" w:name="_Toc28447"/>
      <w:bookmarkStart w:id="25" w:name="_Toc591"/>
      <w:bookmarkStart w:id="26" w:name="_Toc27284"/>
      <w:r>
        <w:rPr>
          <w:rFonts w:hint="eastAsia"/>
          <w:lang w:val="en-US" w:eastAsia="zh-CN"/>
        </w:rPr>
        <w:t>1.2响应分级</w:t>
      </w:r>
      <w:bookmarkEnd w:id="21"/>
      <w:bookmarkEnd w:id="22"/>
      <w:bookmarkEnd w:id="23"/>
      <w:bookmarkEnd w:id="24"/>
      <w:bookmarkEnd w:id="25"/>
      <w:bookmarkEnd w:id="26"/>
    </w:p>
    <w:p w14:paraId="5C105BC7">
      <w:pPr>
        <w:rPr>
          <w:rFonts w:hint="eastAsia"/>
          <w:lang w:val="en-US" w:eastAsia="zh-CN"/>
        </w:rPr>
      </w:pPr>
      <w:r>
        <w:rPr>
          <w:rFonts w:hint="eastAsia"/>
          <w:lang w:val="en-US" w:eastAsia="zh-CN"/>
        </w:rPr>
        <w:t>按照事故类型、严重程度、影响范围和应急处置能力，南召华润燃气有限公司生产安全事故响应级别分为：Ⅰ级事故（区域公司级），Ⅱ级事故（公司级），Ⅲ级事故（部门级）。</w:t>
      </w:r>
    </w:p>
    <w:p w14:paraId="50EC6EDD">
      <w:pPr>
        <w:rPr>
          <w:rFonts w:hint="eastAsia"/>
          <w:lang w:val="en-US" w:eastAsia="zh-CN"/>
        </w:rPr>
      </w:pPr>
      <w:r>
        <w:rPr>
          <w:rFonts w:hint="eastAsia"/>
          <w:lang w:val="en-US" w:eastAsia="zh-CN"/>
        </w:rPr>
        <w:t>响应分级划分原则：</w:t>
      </w:r>
    </w:p>
    <w:p w14:paraId="1F14BF17">
      <w:pPr>
        <w:rPr>
          <w:rFonts w:hint="eastAsia"/>
          <w:lang w:val="en-US" w:eastAsia="zh-CN"/>
        </w:rPr>
      </w:pPr>
      <w:r>
        <w:rPr>
          <w:rFonts w:hint="eastAsia"/>
          <w:lang w:val="en-US" w:eastAsia="zh-CN"/>
        </w:rPr>
        <w:t>Ⅰ级事故（区域公司级）：</w:t>
      </w:r>
      <w:r>
        <w:rPr>
          <w:rFonts w:hint="eastAsia" w:ascii="宋体" w:hAnsi="宋体"/>
          <w:color w:val="auto"/>
          <w:sz w:val="28"/>
          <w:szCs w:val="28"/>
        </w:rPr>
        <w:t>生产装置区</w:t>
      </w:r>
      <w:r>
        <w:rPr>
          <w:rFonts w:hint="eastAsia"/>
          <w:color w:val="auto"/>
          <w:sz w:val="28"/>
          <w:szCs w:val="28"/>
          <w:lang w:eastAsia="zh-CN"/>
        </w:rPr>
        <w:t>、</w:t>
      </w:r>
      <w:r>
        <w:rPr>
          <w:rFonts w:hint="eastAsia"/>
          <w:lang w:val="en-US" w:eastAsia="zh-CN"/>
        </w:rPr>
        <w:t>LNG储罐区等场所发生较大的火灾爆炸事故，本单位应急能力不能有效应对的事故。</w:t>
      </w:r>
    </w:p>
    <w:p w14:paraId="3883FA2B">
      <w:pPr>
        <w:rPr>
          <w:rFonts w:hint="eastAsia"/>
          <w:lang w:val="en-US" w:eastAsia="zh-CN"/>
        </w:rPr>
      </w:pPr>
      <w:r>
        <w:rPr>
          <w:rFonts w:hint="eastAsia"/>
          <w:lang w:val="en-US" w:eastAsia="zh-CN"/>
        </w:rPr>
        <w:t>Ⅱ级事故（公司级）：本公司现有技术、装备及人员可以处理而部门无能力处理的事故。</w:t>
      </w:r>
    </w:p>
    <w:p w14:paraId="370353DC">
      <w:pPr>
        <w:rPr>
          <w:rFonts w:hint="eastAsia"/>
          <w:lang w:val="en-US" w:eastAsia="zh-CN"/>
        </w:rPr>
      </w:pPr>
      <w:r>
        <w:rPr>
          <w:rFonts w:hint="eastAsia"/>
          <w:lang w:val="en-US" w:eastAsia="zh-CN"/>
        </w:rPr>
        <w:t>Ⅲ级事故（部门级）：部门现有应急技术及物资装备、人员可以应对处理的险情、险兆及初始事故。</w:t>
      </w:r>
    </w:p>
    <w:p w14:paraId="76A6D88D">
      <w:pPr>
        <w:pStyle w:val="2"/>
        <w:bidi w:val="0"/>
        <w:rPr>
          <w:rFonts w:hint="eastAsia"/>
          <w:lang w:val="en-US" w:eastAsia="zh-CN"/>
        </w:rPr>
      </w:pPr>
      <w:bookmarkStart w:id="27" w:name="_Toc4330"/>
      <w:bookmarkStart w:id="28" w:name="_Toc13017"/>
      <w:bookmarkStart w:id="29" w:name="_Toc31316"/>
      <w:bookmarkStart w:id="30" w:name="_Toc5818"/>
      <w:bookmarkStart w:id="31" w:name="_Toc311521209"/>
      <w:bookmarkStart w:id="32" w:name="_Toc13666"/>
      <w:bookmarkStart w:id="33" w:name="_Toc32147"/>
      <w:r>
        <w:rPr>
          <w:rFonts w:hint="eastAsia"/>
          <w:lang w:val="en-US" w:eastAsia="zh-CN"/>
        </w:rPr>
        <w:t>2应急组织机构及职责</w:t>
      </w:r>
      <w:bookmarkEnd w:id="27"/>
      <w:bookmarkEnd w:id="28"/>
      <w:bookmarkEnd w:id="29"/>
      <w:bookmarkEnd w:id="30"/>
      <w:bookmarkEnd w:id="31"/>
      <w:bookmarkEnd w:id="32"/>
      <w:bookmarkEnd w:id="33"/>
    </w:p>
    <w:p w14:paraId="7EE1F99F">
      <w:pPr>
        <w:pStyle w:val="3"/>
        <w:bidi w:val="0"/>
        <w:rPr>
          <w:rFonts w:hint="eastAsia"/>
          <w:lang w:val="en-US" w:eastAsia="zh-CN"/>
        </w:rPr>
      </w:pPr>
      <w:bookmarkStart w:id="34" w:name="_Toc311521210"/>
      <w:bookmarkStart w:id="35" w:name="_Toc26650"/>
      <w:bookmarkStart w:id="36" w:name="_Toc8555"/>
      <w:bookmarkStart w:id="37" w:name="_Toc14336"/>
      <w:bookmarkStart w:id="38" w:name="_Toc15499"/>
      <w:bookmarkStart w:id="39" w:name="_Toc9879"/>
      <w:r>
        <w:rPr>
          <w:rFonts w:hint="eastAsia"/>
          <w:lang w:val="en-US" w:eastAsia="zh-CN"/>
        </w:rPr>
        <w:t>2.1组织</w:t>
      </w:r>
      <w:bookmarkEnd w:id="34"/>
      <w:r>
        <w:rPr>
          <w:rFonts w:hint="eastAsia"/>
          <w:lang w:val="en-US" w:eastAsia="zh-CN"/>
        </w:rPr>
        <w:t>机构</w:t>
      </w:r>
      <w:bookmarkEnd w:id="35"/>
      <w:bookmarkEnd w:id="36"/>
      <w:bookmarkEnd w:id="37"/>
      <w:bookmarkEnd w:id="38"/>
      <w:bookmarkEnd w:id="39"/>
    </w:p>
    <w:p w14:paraId="695908FB">
      <w:pPr>
        <w:rPr>
          <w:rFonts w:hint="eastAsia"/>
          <w:lang w:val="en-US" w:eastAsia="zh-CN"/>
        </w:rPr>
      </w:pPr>
      <w:r>
        <w:rPr>
          <w:rFonts w:hint="eastAsia"/>
          <w:lang w:val="en-US" w:eastAsia="zh-CN"/>
        </w:rPr>
        <w:t>南召华润燃气有限公司生产安全事故应急组织机构由应急指挥中心、应急指挥中心办公室、职能部门和专家组组成。公司应急组织机构见图2.1。</w:t>
      </w:r>
    </w:p>
    <w:p w14:paraId="33E09DBE">
      <w:pPr>
        <w:rPr>
          <w:rFonts w:hint="eastAsia"/>
          <w:lang w:val="en-US" w:eastAsia="zh-CN"/>
        </w:rPr>
      </w:pPr>
      <w:r>
        <w:rPr>
          <w:rFonts w:hint="eastAsia"/>
          <w:lang w:val="en-US" w:eastAsia="zh-CN"/>
        </w:rPr>
        <mc:AlternateContent>
          <mc:Choice Requires="wpc">
            <w:drawing>
              <wp:inline distT="0" distB="0" distL="114300" distR="114300">
                <wp:extent cx="5019675" cy="4254500"/>
                <wp:effectExtent l="0" t="0" r="0" b="0"/>
                <wp:docPr id="868" name="画布 8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0" name="直接连接符 839"/>
                        <wps:cNvCnPr/>
                        <wps:spPr>
                          <a:xfrm flipH="1">
                            <a:off x="3790484" y="1537159"/>
                            <a:ext cx="0" cy="203261"/>
                          </a:xfrm>
                          <a:prstGeom prst="line">
                            <a:avLst/>
                          </a:prstGeom>
                          <a:ln w="9525" cap="flat" cmpd="sng">
                            <a:solidFill>
                              <a:srgbClr val="000000"/>
                            </a:solidFill>
                            <a:prstDash val="solid"/>
                            <a:miter/>
                            <a:headEnd type="none" w="med" len="med"/>
                            <a:tailEnd type="none" w="med" len="med"/>
                          </a:ln>
                        </wps:spPr>
                        <wps:bodyPr upright="1"/>
                      </wps:wsp>
                      <wps:wsp>
                        <wps:cNvPr id="681" name="直接连接符 840"/>
                        <wps:cNvCnPr/>
                        <wps:spPr>
                          <a:xfrm flipH="1">
                            <a:off x="1337818" y="1544146"/>
                            <a:ext cx="0" cy="203261"/>
                          </a:xfrm>
                          <a:prstGeom prst="line">
                            <a:avLst/>
                          </a:prstGeom>
                          <a:ln w="9525" cap="flat" cmpd="sng">
                            <a:solidFill>
                              <a:srgbClr val="000000"/>
                            </a:solidFill>
                            <a:prstDash val="solid"/>
                            <a:miter/>
                            <a:headEnd type="none" w="med" len="med"/>
                            <a:tailEnd type="none" w="med" len="med"/>
                          </a:ln>
                        </wps:spPr>
                        <wps:bodyPr upright="1"/>
                      </wps:wsp>
                      <wps:wsp>
                        <wps:cNvPr id="682" name="矩形 841"/>
                        <wps:cNvSpPr/>
                        <wps:spPr>
                          <a:xfrm>
                            <a:off x="1652262" y="539276"/>
                            <a:ext cx="1919699" cy="2998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BA8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z w:val="24"/>
                                  <w:szCs w:val="24"/>
                                </w:rPr>
                              </w:pPr>
                              <w:r>
                                <w:rPr>
                                  <w:rFonts w:hint="eastAsia" w:ascii="宋体" w:hAnsi="宋体"/>
                                  <w:sz w:val="24"/>
                                  <w:szCs w:val="24"/>
                                </w:rPr>
                                <w:t>应急指挥</w:t>
                              </w:r>
                              <w:r>
                                <w:rPr>
                                  <w:rFonts w:hint="eastAsia" w:ascii="宋体" w:hAnsi="宋体"/>
                                  <w:sz w:val="24"/>
                                  <w:szCs w:val="24"/>
                                  <w:lang w:eastAsia="zh-CN"/>
                                </w:rPr>
                                <w:t>中心</w:t>
                              </w:r>
                              <w:r>
                                <w:rPr>
                                  <w:rFonts w:hint="eastAsia" w:ascii="宋体" w:hAnsi="宋体"/>
                                  <w:sz w:val="24"/>
                                  <w:szCs w:val="24"/>
                                </w:rPr>
                                <w:t>办公室</w:t>
                              </w:r>
                            </w:p>
                          </w:txbxContent>
                        </wps:txbx>
                        <wps:bodyPr lIns="91440" tIns="54000" rIns="91440" bIns="0" upright="1"/>
                      </wps:wsp>
                      <wps:wsp>
                        <wps:cNvPr id="683" name="矩形 842"/>
                        <wps:cNvSpPr/>
                        <wps:spPr>
                          <a:xfrm>
                            <a:off x="1888572" y="2011645"/>
                            <a:ext cx="1455337" cy="3372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C16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sz w:val="24"/>
                                  <w:szCs w:val="24"/>
                                </w:rPr>
                              </w:pPr>
                              <w:r>
                                <w:rPr>
                                  <w:rFonts w:hint="eastAsia" w:ascii="宋体" w:hAnsi="宋体"/>
                                  <w:sz w:val="24"/>
                                  <w:szCs w:val="24"/>
                                </w:rPr>
                                <w:t>现场应急指挥部</w:t>
                              </w:r>
                            </w:p>
                          </w:txbxContent>
                        </wps:txbx>
                        <wps:bodyPr upright="1"/>
                      </wps:wsp>
                      <wps:wsp>
                        <wps:cNvPr id="844" name="矩形 843"/>
                        <wps:cNvSpPr/>
                        <wps:spPr>
                          <a:xfrm>
                            <a:off x="929005" y="57150"/>
                            <a:ext cx="3321050"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F061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sz w:val="24"/>
                                  <w:szCs w:val="24"/>
                                  <w:lang w:eastAsia="zh-CN"/>
                                </w:rPr>
                              </w:pPr>
                              <w:r>
                                <w:rPr>
                                  <w:rFonts w:hint="eastAsia"/>
                                  <w:sz w:val="24"/>
                                  <w:szCs w:val="24"/>
                                  <w:lang w:eastAsia="zh-CN"/>
                                </w:rPr>
                                <w:t>南召华润燃气有限公司</w:t>
                              </w:r>
                              <w:r>
                                <w:rPr>
                                  <w:rFonts w:hint="eastAsia" w:ascii="宋体" w:hAnsi="宋体"/>
                                  <w:sz w:val="24"/>
                                  <w:szCs w:val="24"/>
                                </w:rPr>
                                <w:t>应急</w:t>
                              </w:r>
                              <w:r>
                                <w:rPr>
                                  <w:rFonts w:hint="eastAsia" w:ascii="宋体" w:hAnsi="宋体"/>
                                  <w:sz w:val="24"/>
                                  <w:szCs w:val="24"/>
                                  <w:lang w:eastAsia="zh-CN"/>
                                </w:rPr>
                                <w:t>指挥中心</w:t>
                              </w:r>
                            </w:p>
                          </w:txbxContent>
                        </wps:txbx>
                        <wps:bodyPr upright="1"/>
                      </wps:wsp>
                      <wps:wsp>
                        <wps:cNvPr id="940" name="直接连接符 844"/>
                        <wps:cNvCnPr/>
                        <wps:spPr>
                          <a:xfrm>
                            <a:off x="2624181" y="1755664"/>
                            <a:ext cx="635" cy="254076"/>
                          </a:xfrm>
                          <a:prstGeom prst="line">
                            <a:avLst/>
                          </a:prstGeom>
                          <a:ln w="9525" cap="flat" cmpd="sng">
                            <a:solidFill>
                              <a:srgbClr val="000000"/>
                            </a:solidFill>
                            <a:prstDash val="solid"/>
                            <a:miter/>
                            <a:headEnd type="none" w="med" len="med"/>
                            <a:tailEnd type="none" w="med" len="med"/>
                          </a:ln>
                        </wps:spPr>
                        <wps:bodyPr upright="1"/>
                      </wps:wsp>
                      <wps:wsp>
                        <wps:cNvPr id="942" name="矩形 845"/>
                        <wps:cNvSpPr/>
                        <wps:spPr>
                          <a:xfrm>
                            <a:off x="1868170" y="2884805"/>
                            <a:ext cx="379095" cy="10401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E77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val="en-US" w:eastAsia="zh-CN"/>
                                </w:rPr>
                              </w:pPr>
                              <w:r>
                                <w:rPr>
                                  <w:rFonts w:hint="eastAsia"/>
                                  <w:sz w:val="24"/>
                                  <w:szCs w:val="24"/>
                                  <w:lang w:val="en-US" w:eastAsia="zh-CN"/>
                                </w:rPr>
                                <w:t>警</w:t>
                              </w:r>
                            </w:p>
                            <w:p w14:paraId="748F6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val="en-US" w:eastAsia="zh-CN"/>
                                </w:rPr>
                                <w:t>戒</w:t>
                              </w:r>
                            </w:p>
                            <w:p w14:paraId="24772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保</w:t>
                              </w:r>
                            </w:p>
                            <w:p w14:paraId="5E418B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sz w:val="24"/>
                                  <w:szCs w:val="24"/>
                                  <w:lang w:eastAsia="zh-CN"/>
                                </w:rPr>
                              </w:pPr>
                              <w:r>
                                <w:rPr>
                                  <w:rFonts w:hint="eastAsia"/>
                                  <w:sz w:val="24"/>
                                  <w:szCs w:val="24"/>
                                  <w:lang w:eastAsia="zh-CN"/>
                                </w:rPr>
                                <w:t>卫</w:t>
                              </w:r>
                            </w:p>
                            <w:p w14:paraId="42C8CC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sz w:val="24"/>
                                  <w:szCs w:val="24"/>
                                  <w:lang w:eastAsia="zh-CN"/>
                                </w:rPr>
                              </w:pPr>
                              <w:r>
                                <w:rPr>
                                  <w:rFonts w:hint="eastAsia"/>
                                  <w:sz w:val="24"/>
                                  <w:szCs w:val="24"/>
                                  <w:lang w:eastAsia="zh-CN"/>
                                </w:rPr>
                                <w:t>组</w:t>
                              </w:r>
                            </w:p>
                          </w:txbxContent>
                        </wps:txbx>
                        <wps:bodyPr lIns="0" tIns="0" rIns="0" bIns="0" anchor="ctr" anchorCtr="0" upright="1"/>
                      </wps:wsp>
                      <wps:wsp>
                        <wps:cNvPr id="943" name="矩形 846"/>
                        <wps:cNvSpPr/>
                        <wps:spPr>
                          <a:xfrm>
                            <a:off x="768006" y="2867246"/>
                            <a:ext cx="316350" cy="10829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C78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val="en-US" w:eastAsia="zh-CN"/>
                                </w:rPr>
                              </w:pPr>
                              <w:r>
                                <w:rPr>
                                  <w:rFonts w:hint="eastAsia"/>
                                  <w:sz w:val="24"/>
                                  <w:szCs w:val="24"/>
                                  <w:lang w:val="en-US" w:eastAsia="zh-CN"/>
                                </w:rPr>
                                <w:t>事故单位</w:t>
                              </w:r>
                            </w:p>
                          </w:txbxContent>
                        </wps:txbx>
                        <wps:bodyPr lIns="75895" tIns="37948" rIns="75895" bIns="37948" anchor="ctr" anchorCtr="0" upright="1"/>
                      </wps:wsp>
                      <wps:wsp>
                        <wps:cNvPr id="944" name="矩形 847"/>
                        <wps:cNvSpPr/>
                        <wps:spPr>
                          <a:xfrm>
                            <a:off x="3065038" y="2911709"/>
                            <a:ext cx="301104" cy="10385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426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4"/>
                                  <w:szCs w:val="24"/>
                                </w:rPr>
                              </w:pPr>
                              <w:r>
                                <w:rPr>
                                  <w:rFonts w:hint="eastAsia"/>
                                  <w:sz w:val="24"/>
                                  <w:szCs w:val="24"/>
                                  <w:lang w:eastAsia="zh-CN"/>
                                </w:rPr>
                                <w:t>医疗救护组</w:t>
                              </w:r>
                            </w:p>
                          </w:txbxContent>
                        </wps:txbx>
                        <wps:bodyPr lIns="75895" tIns="37948" rIns="75895" bIns="37948" anchor="ctr" anchorCtr="0" upright="1"/>
                      </wps:wsp>
                      <wps:wsp>
                        <wps:cNvPr id="946" name="矩形 848"/>
                        <wps:cNvSpPr/>
                        <wps:spPr>
                          <a:xfrm>
                            <a:off x="3747770" y="2897505"/>
                            <a:ext cx="231775" cy="1075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E9E7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4"/>
                                  <w:szCs w:val="24"/>
                                  <w:lang w:eastAsia="zh-CN"/>
                                </w:rPr>
                              </w:pPr>
                              <w:r>
                                <w:rPr>
                                  <w:rFonts w:hint="eastAsia"/>
                                  <w:sz w:val="24"/>
                                  <w:szCs w:val="24"/>
                                  <w:lang w:eastAsia="zh-CN"/>
                                </w:rPr>
                                <w:t>善后工</w:t>
                              </w:r>
                            </w:p>
                            <w:p w14:paraId="1830B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作</w:t>
                              </w:r>
                            </w:p>
                            <w:p w14:paraId="75246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24"/>
                                  <w:szCs w:val="24"/>
                                  <w:lang w:eastAsia="zh-CN"/>
                                </w:rPr>
                                <w:t>组</w:t>
                              </w:r>
                            </w:p>
                          </w:txbxContent>
                        </wps:txbx>
                        <wps:bodyPr lIns="0" tIns="0" rIns="0" bIns="0" anchor="ctr" anchorCtr="0" upright="1"/>
                      </wps:wsp>
                      <wps:wsp>
                        <wps:cNvPr id="947" name="矩形 849"/>
                        <wps:cNvSpPr/>
                        <wps:spPr>
                          <a:xfrm>
                            <a:off x="1325113" y="2864705"/>
                            <a:ext cx="323973" cy="10779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13CD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4"/>
                                  <w:szCs w:val="24"/>
                                  <w:lang w:eastAsia="zh-CN"/>
                                </w:rPr>
                              </w:pPr>
                              <w:r>
                                <w:rPr>
                                  <w:rFonts w:hint="eastAsia"/>
                                  <w:sz w:val="24"/>
                                  <w:szCs w:val="24"/>
                                  <w:lang w:eastAsia="zh-CN"/>
                                </w:rPr>
                                <w:t>抢</w:t>
                              </w:r>
                            </w:p>
                            <w:p w14:paraId="6117D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4"/>
                                  <w:szCs w:val="24"/>
                                  <w:lang w:eastAsia="zh-CN"/>
                                </w:rPr>
                              </w:pPr>
                              <w:r>
                                <w:rPr>
                                  <w:rFonts w:hint="eastAsia"/>
                                  <w:sz w:val="24"/>
                                  <w:szCs w:val="24"/>
                                  <w:lang w:eastAsia="zh-CN"/>
                                </w:rPr>
                                <w:t>险</w:t>
                              </w:r>
                            </w:p>
                            <w:p w14:paraId="231C0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17"/>
                                  <w:lang w:eastAsia="zh-CN"/>
                                </w:rPr>
                              </w:pPr>
                              <w:r>
                                <w:rPr>
                                  <w:rFonts w:hint="eastAsia"/>
                                  <w:sz w:val="24"/>
                                  <w:szCs w:val="24"/>
                                  <w:lang w:eastAsia="zh-CN"/>
                                </w:rPr>
                                <w:t>救援组</w:t>
                              </w:r>
                            </w:p>
                          </w:txbxContent>
                        </wps:txbx>
                        <wps:bodyPr lIns="75895" tIns="37948" rIns="75895" bIns="37948" anchor="ctr" anchorCtr="0" upright="1"/>
                      </wps:wsp>
                      <wps:wsp>
                        <wps:cNvPr id="948" name="直接连接符 850"/>
                        <wps:cNvCnPr/>
                        <wps:spPr>
                          <a:xfrm>
                            <a:off x="915382" y="2569977"/>
                            <a:ext cx="3585936" cy="635"/>
                          </a:xfrm>
                          <a:prstGeom prst="line">
                            <a:avLst/>
                          </a:prstGeom>
                          <a:ln w="9525" cap="flat" cmpd="sng">
                            <a:solidFill>
                              <a:srgbClr val="000000"/>
                            </a:solidFill>
                            <a:prstDash val="solid"/>
                            <a:headEnd type="none" w="med" len="med"/>
                            <a:tailEnd type="none" w="med" len="med"/>
                          </a:ln>
                        </wps:spPr>
                        <wps:bodyPr upright="1"/>
                      </wps:wsp>
                      <wps:wsp>
                        <wps:cNvPr id="949" name="矩形 851"/>
                        <wps:cNvSpPr/>
                        <wps:spPr>
                          <a:xfrm>
                            <a:off x="2433955" y="2882900"/>
                            <a:ext cx="38036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EC5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后</w:t>
                              </w:r>
                            </w:p>
                            <w:p w14:paraId="6A795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勤</w:t>
                              </w:r>
                            </w:p>
                            <w:p w14:paraId="6A0AE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保</w:t>
                              </w:r>
                            </w:p>
                            <w:p w14:paraId="17093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障</w:t>
                              </w:r>
                            </w:p>
                            <w:p w14:paraId="4A5E4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24"/>
                                  <w:szCs w:val="24"/>
                                  <w:lang w:eastAsia="zh-CN"/>
                                </w:rPr>
                                <w:t>组</w:t>
                              </w:r>
                            </w:p>
                          </w:txbxContent>
                        </wps:txbx>
                        <wps:bodyPr lIns="0" tIns="0" rIns="0" bIns="0" anchor="ctr" anchorCtr="0" upright="1"/>
                      </wps:wsp>
                      <wps:wsp>
                        <wps:cNvPr id="950" name="矩形 852"/>
                        <wps:cNvSpPr/>
                        <wps:spPr>
                          <a:xfrm>
                            <a:off x="4363085" y="2872105"/>
                            <a:ext cx="283845" cy="1078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00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通讯</w:t>
                              </w:r>
                            </w:p>
                            <w:p w14:paraId="16651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联</w:t>
                              </w:r>
                            </w:p>
                            <w:p w14:paraId="6DDDCD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络</w:t>
                              </w:r>
                            </w:p>
                            <w:p w14:paraId="7F8EE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24"/>
                                  <w:szCs w:val="24"/>
                                  <w:lang w:eastAsia="zh-CN"/>
                                </w:rPr>
                                <w:t>组</w:t>
                              </w:r>
                            </w:p>
                          </w:txbxContent>
                        </wps:txbx>
                        <wps:bodyPr lIns="0" tIns="0" rIns="0" bIns="0" anchor="ctr" anchorCtr="0" upright="1"/>
                      </wps:wsp>
                      <wps:wsp>
                        <wps:cNvPr id="951" name="直接连接符 853"/>
                        <wps:cNvCnPr/>
                        <wps:spPr>
                          <a:xfrm>
                            <a:off x="2611476" y="2343850"/>
                            <a:ext cx="635" cy="532289"/>
                          </a:xfrm>
                          <a:prstGeom prst="line">
                            <a:avLst/>
                          </a:prstGeom>
                          <a:ln w="9525" cap="flat" cmpd="sng">
                            <a:solidFill>
                              <a:srgbClr val="000000"/>
                            </a:solidFill>
                            <a:prstDash val="solid"/>
                            <a:miter/>
                            <a:headEnd type="none" w="med" len="med"/>
                            <a:tailEnd type="none" w="med" len="med"/>
                          </a:ln>
                        </wps:spPr>
                        <wps:bodyPr upright="1"/>
                      </wps:wsp>
                      <wps:wsp>
                        <wps:cNvPr id="952" name="直接连接符 854"/>
                        <wps:cNvCnPr/>
                        <wps:spPr>
                          <a:xfrm>
                            <a:off x="925546" y="2570612"/>
                            <a:ext cx="635" cy="276307"/>
                          </a:xfrm>
                          <a:prstGeom prst="line">
                            <a:avLst/>
                          </a:prstGeom>
                          <a:ln w="9525" cap="flat" cmpd="sng">
                            <a:solidFill>
                              <a:srgbClr val="000000"/>
                            </a:solidFill>
                            <a:prstDash val="solid"/>
                            <a:miter/>
                            <a:headEnd type="none" w="med" len="med"/>
                            <a:tailEnd type="none" w="med" len="med"/>
                          </a:ln>
                        </wps:spPr>
                        <wps:bodyPr upright="1"/>
                      </wps:wsp>
                      <wps:wsp>
                        <wps:cNvPr id="954" name="直接连接符 855"/>
                        <wps:cNvCnPr/>
                        <wps:spPr>
                          <a:xfrm>
                            <a:off x="3911179" y="2593479"/>
                            <a:ext cx="0" cy="266780"/>
                          </a:xfrm>
                          <a:prstGeom prst="line">
                            <a:avLst/>
                          </a:prstGeom>
                          <a:ln w="9525" cap="flat" cmpd="sng">
                            <a:solidFill>
                              <a:srgbClr val="000000"/>
                            </a:solidFill>
                            <a:prstDash val="solid"/>
                            <a:miter/>
                            <a:headEnd type="none" w="med" len="med"/>
                            <a:tailEnd type="none" w="med" len="med"/>
                          </a:ln>
                        </wps:spPr>
                        <wps:bodyPr upright="1"/>
                      </wps:wsp>
                      <wps:wsp>
                        <wps:cNvPr id="955" name="直接连接符 856"/>
                        <wps:cNvCnPr/>
                        <wps:spPr>
                          <a:xfrm>
                            <a:off x="3234012" y="2593479"/>
                            <a:ext cx="0" cy="266780"/>
                          </a:xfrm>
                          <a:prstGeom prst="line">
                            <a:avLst/>
                          </a:prstGeom>
                          <a:ln w="9525" cap="flat" cmpd="sng">
                            <a:solidFill>
                              <a:srgbClr val="000000"/>
                            </a:solidFill>
                            <a:prstDash val="solid"/>
                            <a:miter/>
                            <a:headEnd type="none" w="med" len="med"/>
                            <a:tailEnd type="none" w="med" len="med"/>
                          </a:ln>
                        </wps:spPr>
                        <wps:bodyPr upright="1"/>
                      </wps:wsp>
                      <wps:wsp>
                        <wps:cNvPr id="956" name="直接连接符 857"/>
                        <wps:cNvCnPr/>
                        <wps:spPr>
                          <a:xfrm>
                            <a:off x="2051829" y="2593479"/>
                            <a:ext cx="0" cy="266780"/>
                          </a:xfrm>
                          <a:prstGeom prst="line">
                            <a:avLst/>
                          </a:prstGeom>
                          <a:ln w="9525" cap="flat" cmpd="sng">
                            <a:solidFill>
                              <a:srgbClr val="000000"/>
                            </a:solidFill>
                            <a:prstDash val="solid"/>
                            <a:miter/>
                            <a:headEnd type="none" w="med" len="med"/>
                            <a:tailEnd type="none" w="med" len="med"/>
                          </a:ln>
                        </wps:spPr>
                        <wps:bodyPr upright="1"/>
                      </wps:wsp>
                      <wps:wsp>
                        <wps:cNvPr id="957" name="直接连接符 858"/>
                        <wps:cNvCnPr/>
                        <wps:spPr>
                          <a:xfrm>
                            <a:off x="1495993" y="2562990"/>
                            <a:ext cx="0" cy="266780"/>
                          </a:xfrm>
                          <a:prstGeom prst="line">
                            <a:avLst/>
                          </a:prstGeom>
                          <a:ln w="9525" cap="flat" cmpd="sng">
                            <a:solidFill>
                              <a:srgbClr val="000000"/>
                            </a:solidFill>
                            <a:prstDash val="solid"/>
                            <a:miter/>
                            <a:headEnd type="none" w="med" len="med"/>
                            <a:tailEnd type="none" w="med" len="med"/>
                          </a:ln>
                        </wps:spPr>
                        <wps:bodyPr upright="1"/>
                      </wps:wsp>
                      <wps:wsp>
                        <wps:cNvPr id="958" name="直接连接符 859"/>
                        <wps:cNvCnPr/>
                        <wps:spPr>
                          <a:xfrm>
                            <a:off x="2607945" y="342265"/>
                            <a:ext cx="2540" cy="189230"/>
                          </a:xfrm>
                          <a:prstGeom prst="line">
                            <a:avLst/>
                          </a:prstGeom>
                          <a:ln w="9525" cap="flat" cmpd="sng">
                            <a:solidFill>
                              <a:srgbClr val="000000"/>
                            </a:solidFill>
                            <a:prstDash val="solid"/>
                            <a:miter/>
                            <a:headEnd type="none" w="med" len="med"/>
                            <a:tailEnd type="none" w="med" len="med"/>
                          </a:ln>
                        </wps:spPr>
                        <wps:bodyPr upright="1"/>
                      </wps:wsp>
                      <wps:wsp>
                        <wps:cNvPr id="959" name="直接连接符 860"/>
                        <wps:cNvCnPr/>
                        <wps:spPr>
                          <a:xfrm>
                            <a:off x="4505765" y="2571248"/>
                            <a:ext cx="0" cy="266780"/>
                          </a:xfrm>
                          <a:prstGeom prst="line">
                            <a:avLst/>
                          </a:prstGeom>
                          <a:ln w="9525" cap="flat" cmpd="sng">
                            <a:solidFill>
                              <a:srgbClr val="000000"/>
                            </a:solidFill>
                            <a:prstDash val="solid"/>
                            <a:miter/>
                            <a:headEnd type="none" w="med" len="med"/>
                            <a:tailEnd type="none" w="med" len="med"/>
                          </a:ln>
                        </wps:spPr>
                        <wps:bodyPr upright="1"/>
                      </wps:wsp>
                      <wps:wsp>
                        <wps:cNvPr id="964" name="直接连接符 861"/>
                        <wps:cNvCnPr/>
                        <wps:spPr>
                          <a:xfrm>
                            <a:off x="1328289" y="1063307"/>
                            <a:ext cx="2453936" cy="635"/>
                          </a:xfrm>
                          <a:prstGeom prst="line">
                            <a:avLst/>
                          </a:prstGeom>
                          <a:ln w="9525" cap="flat" cmpd="sng">
                            <a:solidFill>
                              <a:srgbClr val="000000"/>
                            </a:solidFill>
                            <a:prstDash val="solid"/>
                            <a:miter/>
                            <a:headEnd type="none" w="med" len="med"/>
                            <a:tailEnd type="none" w="med" len="med"/>
                          </a:ln>
                        </wps:spPr>
                        <wps:bodyPr upright="1"/>
                      </wps:wsp>
                      <wps:wsp>
                        <wps:cNvPr id="991" name="直接连接符 862"/>
                        <wps:cNvCnPr/>
                        <wps:spPr>
                          <a:xfrm>
                            <a:off x="1335912" y="1749947"/>
                            <a:ext cx="2451395" cy="0"/>
                          </a:xfrm>
                          <a:prstGeom prst="line">
                            <a:avLst/>
                          </a:prstGeom>
                          <a:ln w="9525" cap="flat" cmpd="sng">
                            <a:solidFill>
                              <a:srgbClr val="000000"/>
                            </a:solidFill>
                            <a:prstDash val="solid"/>
                            <a:miter/>
                            <a:headEnd type="none" w="med" len="med"/>
                            <a:tailEnd type="none" w="med" len="med"/>
                          </a:ln>
                        </wps:spPr>
                        <wps:bodyPr upright="1"/>
                      </wps:wsp>
                      <wps:wsp>
                        <wps:cNvPr id="992" name="直接连接符 863"/>
                        <wps:cNvCnPr/>
                        <wps:spPr>
                          <a:xfrm flipH="1">
                            <a:off x="1337818" y="1063307"/>
                            <a:ext cx="0" cy="203261"/>
                          </a:xfrm>
                          <a:prstGeom prst="line">
                            <a:avLst/>
                          </a:prstGeom>
                          <a:ln w="9525" cap="flat" cmpd="sng">
                            <a:solidFill>
                              <a:srgbClr val="000000"/>
                            </a:solidFill>
                            <a:prstDash val="solid"/>
                            <a:miter/>
                            <a:headEnd type="none" w="med" len="med"/>
                            <a:tailEnd type="none" w="med" len="med"/>
                          </a:ln>
                        </wps:spPr>
                        <wps:bodyPr upright="1"/>
                      </wps:wsp>
                      <wps:wsp>
                        <wps:cNvPr id="993" name="直接连接符 864"/>
                        <wps:cNvCnPr/>
                        <wps:spPr>
                          <a:xfrm flipH="1">
                            <a:off x="3783496" y="1063943"/>
                            <a:ext cx="0" cy="203261"/>
                          </a:xfrm>
                          <a:prstGeom prst="line">
                            <a:avLst/>
                          </a:prstGeom>
                          <a:ln w="9525" cap="flat" cmpd="sng">
                            <a:solidFill>
                              <a:srgbClr val="000000"/>
                            </a:solidFill>
                            <a:prstDash val="solid"/>
                            <a:miter/>
                            <a:headEnd type="none" w="med" len="med"/>
                            <a:tailEnd type="none" w="med" len="med"/>
                          </a:ln>
                        </wps:spPr>
                        <wps:bodyPr upright="1"/>
                      </wps:wsp>
                      <wps:wsp>
                        <wps:cNvPr id="994" name="矩形 865"/>
                        <wps:cNvSpPr/>
                        <wps:spPr>
                          <a:xfrm>
                            <a:off x="898866" y="1256405"/>
                            <a:ext cx="853129" cy="2921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D6F7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z w:val="24"/>
                                  <w:szCs w:val="24"/>
                                  <w:lang w:val="en-US" w:eastAsia="zh-CN"/>
                                </w:rPr>
                              </w:pPr>
                              <w:r>
                                <w:rPr>
                                  <w:rFonts w:hint="eastAsia" w:ascii="宋体" w:hAnsi="宋体"/>
                                  <w:sz w:val="24"/>
                                  <w:szCs w:val="24"/>
                                  <w:lang w:val="en-US" w:eastAsia="zh-CN"/>
                                </w:rPr>
                                <w:t>职能部门</w:t>
                              </w:r>
                            </w:p>
                          </w:txbxContent>
                        </wps:txbx>
                        <wps:bodyPr lIns="91440" tIns="54000" rIns="91440" bIns="0" upright="1"/>
                      </wps:wsp>
                      <wps:wsp>
                        <wps:cNvPr id="995" name="矩形 866"/>
                        <wps:cNvSpPr/>
                        <wps:spPr>
                          <a:xfrm>
                            <a:off x="3359790" y="1249418"/>
                            <a:ext cx="707659" cy="2921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E89D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z w:val="24"/>
                                  <w:szCs w:val="24"/>
                                  <w:lang w:val="en-US" w:eastAsia="zh-CN"/>
                                </w:rPr>
                              </w:pPr>
                              <w:r>
                                <w:rPr>
                                  <w:rFonts w:hint="eastAsia" w:ascii="宋体" w:hAnsi="宋体"/>
                                  <w:sz w:val="24"/>
                                  <w:szCs w:val="24"/>
                                  <w:lang w:val="en-US" w:eastAsia="zh-CN"/>
                                </w:rPr>
                                <w:t>专家组</w:t>
                              </w:r>
                            </w:p>
                          </w:txbxContent>
                        </wps:txbx>
                        <wps:bodyPr lIns="91440" tIns="54000" rIns="91440" bIns="0" upright="1"/>
                      </wps:wsp>
                      <wps:wsp>
                        <wps:cNvPr id="996" name="直接连接符 867"/>
                        <wps:cNvCnPr/>
                        <wps:spPr>
                          <a:xfrm flipH="1">
                            <a:off x="2618464" y="858141"/>
                            <a:ext cx="0" cy="203261"/>
                          </a:xfrm>
                          <a:prstGeom prst="line">
                            <a:avLst/>
                          </a:prstGeom>
                          <a:ln w="9525" cap="flat" cmpd="sng">
                            <a:solidFill>
                              <a:srgbClr val="000000"/>
                            </a:solidFill>
                            <a:prstDash val="solid"/>
                            <a:miter/>
                            <a:headEnd type="none" w="med" len="med"/>
                            <a:tailEnd type="none" w="med" len="med"/>
                          </a:ln>
                        </wps:spPr>
                        <wps:bodyPr upright="1"/>
                      </wps:wsp>
                    </wpc:wpc>
                  </a:graphicData>
                </a:graphic>
              </wp:inline>
            </w:drawing>
          </mc:Choice>
          <mc:Fallback>
            <w:pict>
              <v:group id="_x0000_s1026" o:spid="_x0000_s1026" o:spt="203" style="height:335pt;width:395.25pt;" coordsize="5019675,4254500" editas="canvas" o:gfxdata="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">
                <o:lock v:ext="edit" aspectratio="f"/>
                <v:shape id="_x0000_s1026" o:spid="_x0000_s1026" style="position:absolute;left:0;top:0;height:4254500;width:5019675;" filled="f" stroked="f" coordsize="21600,21600" o:gfxdata="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EmgGKdcAAAAFAQAADwAAAAAAAAABACAAAAAiAAAAZHJzL2Rvd25yZXYueG1sUEsBAhQA&#10;FAAAAAgAh07iQHqgFg1LBwAAhEUAAA4AAAAAAAAAAQAgAAAAJgEAAGRycy9lMm9Eb2MueG1sUEsF&#10;BgAAAAAGAAYAWQEAAOMKAAAAAA==&#10;">
                  <v:fill on="f" focussize="0,0"/>
                  <v:stroke on="f"/>
                  <v:imagedata o:title=""/>
                  <o:lock v:ext="edit" aspectratio="t"/>
                </v:shape>
                <v:line id="直接连接符 839" o:spid="_x0000_s1026" o:spt="20" style="position:absolute;left:3790484;top:1537159;flip:x;height:203261;width:0;" filled="f" stroked="t" coordsize="21600,21600" o:gfxdata="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vWHBbWAAAABQEAAA8AAAAAAAAA&#10;AQAgAAAAIgAAAGRycy9kb3ducmV2LnhtbFBLAQIUABQAAAAIAIdO4kCU1ta3EwIAAAcEAAAOAAAA&#10;AAAAAAEAIAAAACUBAABkcnMvZTJvRG9jLnhtbFBLBQYAAAAABgAGAFkBAACqBQAAAAA=&#10;">
                  <v:fill on="f" focussize="0,0"/>
                  <v:stroke color="#000000" joinstyle="miter"/>
                  <v:imagedata o:title=""/>
                  <o:lock v:ext="edit" aspectratio="f"/>
                </v:line>
                <v:line id="直接连接符 840" o:spid="_x0000_s1026" o:spt="20" style="position:absolute;left:1337818;top:1544146;flip:x;height:203261;width:0;" filled="f" stroked="t" coordsize="21600,21600" o:gfxdata="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1hwW1gAAAAUBAAAPAAAAAAAAAAEAIAAA&#10;ACIAAABkcnMvZG93bnJldi54bWxQSwECFAAUAAAACACHTuJA68KE7w4CAAAHBAAADgAAAAAAAAAB&#10;ACAAAAAlAQAAZHJzL2Uyb0RvYy54bWxQSwUGAAAAAAYABgBZAQAApQUAAAAA&#10;">
                  <v:fill on="f" focussize="0,0"/>
                  <v:stroke color="#000000" joinstyle="miter"/>
                  <v:imagedata o:title=""/>
                  <o:lock v:ext="edit" aspectratio="f"/>
                </v:line>
                <v:rect id="矩形 841" o:spid="_x0000_s1026" o:spt="1" style="position:absolute;left:1652262;top:539276;height:299809;width:1919699;" fillcolor="#FFFFFF" filled="t" stroked="t" coordsize="21600,21600" o:gfxdata="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762lvVAAAABQEAAA8AAAAAAAAAAQAgAAAAIgAAAGRycy9kb3ducmV2LnhtbFBLAQIUABQAAAAI&#10;AIdO4kBSBLEoKQIAAGgEAAAOAAAAAAAAAAEAIAAAACQBAABkcnMvZTJvRG9jLnhtbFBLBQYAAAAA&#10;BgAGAFkBAAC/BQAAAAA=&#10;">
                  <v:fill on="t" focussize="0,0"/>
                  <v:stroke color="#000000" joinstyle="miter"/>
                  <v:imagedata o:title=""/>
                  <o:lock v:ext="edit" aspectratio="f"/>
                  <v:textbox inset="2.54mm,1.5mm,2.54mm,0mm">
                    <w:txbxContent>
                      <w:p w14:paraId="210BA8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z w:val="24"/>
                            <w:szCs w:val="24"/>
                          </w:rPr>
                        </w:pPr>
                        <w:r>
                          <w:rPr>
                            <w:rFonts w:hint="eastAsia" w:ascii="宋体" w:hAnsi="宋体"/>
                            <w:sz w:val="24"/>
                            <w:szCs w:val="24"/>
                          </w:rPr>
                          <w:t>应急指挥</w:t>
                        </w:r>
                        <w:r>
                          <w:rPr>
                            <w:rFonts w:hint="eastAsia" w:ascii="宋体" w:hAnsi="宋体"/>
                            <w:sz w:val="24"/>
                            <w:szCs w:val="24"/>
                            <w:lang w:eastAsia="zh-CN"/>
                          </w:rPr>
                          <w:t>中心</w:t>
                        </w:r>
                        <w:r>
                          <w:rPr>
                            <w:rFonts w:hint="eastAsia" w:ascii="宋体" w:hAnsi="宋体"/>
                            <w:sz w:val="24"/>
                            <w:szCs w:val="24"/>
                          </w:rPr>
                          <w:t>办公室</w:t>
                        </w:r>
                      </w:p>
                    </w:txbxContent>
                  </v:textbox>
                </v:rect>
                <v:rect id="矩形 842" o:spid="_x0000_s1026" o:spt="1" style="position:absolute;left:1888572;top:2011645;height:337286;width:1455337;" fillcolor="#FFFFFF" filled="t" stroked="t" coordsize="21600,21600" o:gfxdata="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wgc/NUAAAAFAQAADwAAAAAAAAABACAA&#10;AAAiAAAAZHJzL2Rvd25yZXYueG1sUEsBAhQAFAAAAAgAh07iQAgMI6kQAgAAOQQAAA4AAAAAAAAA&#10;AQAgAAAAJAEAAGRycy9lMm9Eb2MueG1sUEsFBgAAAAAGAAYAWQEAAKYFAAAAAA==&#10;">
                  <v:fill on="t" focussize="0,0"/>
                  <v:stroke color="#000000" joinstyle="miter"/>
                  <v:imagedata o:title=""/>
                  <o:lock v:ext="edit" aspectratio="f"/>
                  <v:textbox>
                    <w:txbxContent>
                      <w:p w14:paraId="1D8C16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sz w:val="24"/>
                            <w:szCs w:val="24"/>
                          </w:rPr>
                        </w:pPr>
                        <w:r>
                          <w:rPr>
                            <w:rFonts w:hint="eastAsia" w:ascii="宋体" w:hAnsi="宋体"/>
                            <w:sz w:val="24"/>
                            <w:szCs w:val="24"/>
                          </w:rPr>
                          <w:t>现场应急指挥部</w:t>
                        </w:r>
                      </w:p>
                    </w:txbxContent>
                  </v:textbox>
                </v:rect>
                <v:rect id="矩形 843" o:spid="_x0000_s1026" o:spt="1" style="position:absolute;left:929005;top:57150;height:285115;width:3321050;" fillcolor="#FFFFFF" filled="t" stroked="t" coordsize="21600,21600" o:gfxdata="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wgc/NUAAAAFAQAADwAAAAAAAAABACAAAAAi&#10;AAAAZHJzL2Rvd25yZXYueG1sUEsBAhQAFAAAAAgAh07iQCnDogQNAgAANgQAAA4AAAAAAAAAAQAg&#10;AAAAJAEAAGRycy9lMm9Eb2MueG1sUEsFBgAAAAAGAAYAWQEAAKMFAAAAAA==&#10;">
                  <v:fill on="t" focussize="0,0"/>
                  <v:stroke color="#000000" joinstyle="miter"/>
                  <v:imagedata o:title=""/>
                  <o:lock v:ext="edit" aspectratio="f"/>
                  <v:textbox>
                    <w:txbxContent>
                      <w:p w14:paraId="46F061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sz w:val="24"/>
                            <w:szCs w:val="24"/>
                            <w:lang w:eastAsia="zh-CN"/>
                          </w:rPr>
                        </w:pPr>
                        <w:r>
                          <w:rPr>
                            <w:rFonts w:hint="eastAsia"/>
                            <w:sz w:val="24"/>
                            <w:szCs w:val="24"/>
                            <w:lang w:eastAsia="zh-CN"/>
                          </w:rPr>
                          <w:t>南召华润燃气有限公司</w:t>
                        </w:r>
                        <w:r>
                          <w:rPr>
                            <w:rFonts w:hint="eastAsia" w:ascii="宋体" w:hAnsi="宋体"/>
                            <w:sz w:val="24"/>
                            <w:szCs w:val="24"/>
                          </w:rPr>
                          <w:t>应急</w:t>
                        </w:r>
                        <w:r>
                          <w:rPr>
                            <w:rFonts w:hint="eastAsia" w:ascii="宋体" w:hAnsi="宋体"/>
                            <w:sz w:val="24"/>
                            <w:szCs w:val="24"/>
                            <w:lang w:eastAsia="zh-CN"/>
                          </w:rPr>
                          <w:t>指挥中心</w:t>
                        </w:r>
                      </w:p>
                    </w:txbxContent>
                  </v:textbox>
                </v:rect>
                <v:line id="直接连接符 844" o:spid="_x0000_s1026" o:spt="20" style="position:absolute;left:2624181;top:1755664;height:254076;width:635;"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Y2OdYAAAAFAQAADwAAAAAAAAABACAAAAAi&#10;AAAAZHJzL2Rvd25yZXYueG1sUEsBAhQAFAAAAAgAh07iQGw7FkEMAgAA/wMAAA4AAAAAAAAAAQAg&#10;AAAAJQEAAGRycy9lMm9Eb2MueG1sUEsFBgAAAAAGAAYAWQEAAKMFAAAAAA==&#10;">
                  <v:fill on="f" focussize="0,0"/>
                  <v:stroke color="#000000" joinstyle="miter"/>
                  <v:imagedata o:title=""/>
                  <o:lock v:ext="edit" aspectratio="f"/>
                </v:line>
                <v:rect id="矩形 845" o:spid="_x0000_s1026" o:spt="1" style="position:absolute;left:1868170;top:2884805;height:1040130;width:379095;v-text-anchor:middle;" fillcolor="#FFFFFF" filled="t" stroked="t" coordsize="21600,21600" o:gfxdata="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NpEi0wAAAAUBAAAPAAAAAAAAAAEAIAAAACIAAABkcnMvZG93bnJldi54bWxQSwEC&#10;FAAUAAAACACHTuJAdmfNXDICAAB4BAAADgAAAAAAAAABACAAAAAiAQAAZHJzL2Uyb0RvYy54bWxQ&#10;SwUGAAAAAAYABgBZAQAAxgUAAAAA&#10;">
                  <v:fill on="t" focussize="0,0"/>
                  <v:stroke color="#000000" joinstyle="miter"/>
                  <v:imagedata o:title=""/>
                  <o:lock v:ext="edit" aspectratio="f"/>
                  <v:textbox inset="0mm,0mm,0mm,0mm">
                    <w:txbxContent>
                      <w:p w14:paraId="4ACE77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val="en-US" w:eastAsia="zh-CN"/>
                          </w:rPr>
                        </w:pPr>
                        <w:r>
                          <w:rPr>
                            <w:rFonts w:hint="eastAsia"/>
                            <w:sz w:val="24"/>
                            <w:szCs w:val="24"/>
                            <w:lang w:val="en-US" w:eastAsia="zh-CN"/>
                          </w:rPr>
                          <w:t>警</w:t>
                        </w:r>
                      </w:p>
                      <w:p w14:paraId="748F6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val="en-US" w:eastAsia="zh-CN"/>
                          </w:rPr>
                          <w:t>戒</w:t>
                        </w:r>
                      </w:p>
                      <w:p w14:paraId="24772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保</w:t>
                        </w:r>
                      </w:p>
                      <w:p w14:paraId="5E418B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sz w:val="24"/>
                            <w:szCs w:val="24"/>
                            <w:lang w:eastAsia="zh-CN"/>
                          </w:rPr>
                        </w:pPr>
                        <w:r>
                          <w:rPr>
                            <w:rFonts w:hint="eastAsia"/>
                            <w:sz w:val="24"/>
                            <w:szCs w:val="24"/>
                            <w:lang w:eastAsia="zh-CN"/>
                          </w:rPr>
                          <w:t>卫</w:t>
                        </w:r>
                      </w:p>
                      <w:p w14:paraId="42C8CC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sz w:val="24"/>
                            <w:szCs w:val="24"/>
                            <w:lang w:eastAsia="zh-CN"/>
                          </w:rPr>
                        </w:pPr>
                        <w:r>
                          <w:rPr>
                            <w:rFonts w:hint="eastAsia"/>
                            <w:sz w:val="24"/>
                            <w:szCs w:val="24"/>
                            <w:lang w:eastAsia="zh-CN"/>
                          </w:rPr>
                          <w:t>组</w:t>
                        </w:r>
                      </w:p>
                    </w:txbxContent>
                  </v:textbox>
                </v:rect>
                <v:rect id="矩形 846" o:spid="_x0000_s1026" o:spt="1" style="position:absolute;left:768006;top:2867246;height:1082998;width:316350;v-text-anchor:middle;" fillcolor="#FFFFFF" filled="t" stroked="t" coordsize="21600,21600" o:gfxdata="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mRFj9UAAAAFAQAADwAAAAAAAAABACAAAAAiAAAAZHJzL2Rvd25yZXYu&#10;eG1sUEsBAhQAFAAAAAgAh07iQMCfu043AgAAhwQAAA4AAAAAAAAAAQAgAAAAJAEAAGRycy9lMm9E&#10;b2MueG1sUEsFBgAAAAAGAAYAWQEAAM0FAAAAAA==&#10;">
                  <v:fill on="t" focussize="0,0"/>
                  <v:stroke color="#000000" joinstyle="miter"/>
                  <v:imagedata o:title=""/>
                  <o:lock v:ext="edit" aspectratio="f"/>
                  <v:textbox inset="5.9759842519685pt,2.98803149606299pt,5.9759842519685pt,2.98803149606299pt">
                    <w:txbxContent>
                      <w:p w14:paraId="7EC78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val="en-US" w:eastAsia="zh-CN"/>
                          </w:rPr>
                        </w:pPr>
                        <w:r>
                          <w:rPr>
                            <w:rFonts w:hint="eastAsia"/>
                            <w:sz w:val="24"/>
                            <w:szCs w:val="24"/>
                            <w:lang w:val="en-US" w:eastAsia="zh-CN"/>
                          </w:rPr>
                          <w:t>事故单位</w:t>
                        </w:r>
                      </w:p>
                    </w:txbxContent>
                  </v:textbox>
                </v:rect>
                <v:rect id="矩形 847" o:spid="_x0000_s1026" o:spt="1" style="position:absolute;left:3065038;top:2911709;height:1038535;width:301104;v-text-anchor:middle;" fillcolor="#FFFFFF" filled="t" stroked="t" coordsize="21600,21600" o:gfxdata="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mRFj9UAAAAFAQAADwAAAAAAAAABACAAAAAiAAAAZHJzL2Rvd25yZXYu&#10;eG1sUEsBAhQAFAAAAAgAh07iQMk5kH43AgAAiAQAAA4AAAAAAAAAAQAgAAAAJAEAAGRycy9lMm9E&#10;b2MueG1sUEsFBgAAAAAGAAYAWQEAAM0FAAAAAA==&#10;">
                  <v:fill on="t" focussize="0,0"/>
                  <v:stroke color="#000000" joinstyle="miter"/>
                  <v:imagedata o:title=""/>
                  <o:lock v:ext="edit" aspectratio="f"/>
                  <v:textbox inset="5.9759842519685pt,2.98803149606299pt,5.9759842519685pt,2.98803149606299pt">
                    <w:txbxContent>
                      <w:p w14:paraId="5E426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4"/>
                            <w:szCs w:val="24"/>
                          </w:rPr>
                        </w:pPr>
                        <w:r>
                          <w:rPr>
                            <w:rFonts w:hint="eastAsia"/>
                            <w:sz w:val="24"/>
                            <w:szCs w:val="24"/>
                            <w:lang w:eastAsia="zh-CN"/>
                          </w:rPr>
                          <w:t>医疗救护组</w:t>
                        </w:r>
                      </w:p>
                    </w:txbxContent>
                  </v:textbox>
                </v:rect>
                <v:rect id="矩形 848" o:spid="_x0000_s1026" o:spt="1" style="position:absolute;left:3747770;top:2897505;height:1075055;width:231775;v-text-anchor:middle;" fillcolor="#FFFFFF" filled="t" stroked="t" coordsize="21600,21600" o:gfxdata="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NpEi0wAAAAUBAAAPAAAAAAAAAAEAIAAAACIAAABkcnMvZG93bnJldi54bWxQSwECFAAU&#10;AAAACACHTuJATyl6Ky8CAAB4BAAADgAAAAAAAAABACAAAAAiAQAAZHJzL2Uyb0RvYy54bWxQSwUG&#10;AAAAAAYABgBZAQAAwwUAAAAA&#10;">
                  <v:fill on="t" focussize="0,0"/>
                  <v:stroke color="#000000" joinstyle="miter"/>
                  <v:imagedata o:title=""/>
                  <o:lock v:ext="edit" aspectratio="f"/>
                  <v:textbox inset="0mm,0mm,0mm,0mm">
                    <w:txbxContent>
                      <w:p w14:paraId="45E9E7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4"/>
                            <w:szCs w:val="24"/>
                            <w:lang w:eastAsia="zh-CN"/>
                          </w:rPr>
                        </w:pPr>
                        <w:r>
                          <w:rPr>
                            <w:rFonts w:hint="eastAsia"/>
                            <w:sz w:val="24"/>
                            <w:szCs w:val="24"/>
                            <w:lang w:eastAsia="zh-CN"/>
                          </w:rPr>
                          <w:t>善后工</w:t>
                        </w:r>
                      </w:p>
                      <w:p w14:paraId="1830B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作</w:t>
                        </w:r>
                      </w:p>
                      <w:p w14:paraId="75246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24"/>
                            <w:szCs w:val="24"/>
                            <w:lang w:eastAsia="zh-CN"/>
                          </w:rPr>
                          <w:t>组</w:t>
                        </w:r>
                      </w:p>
                    </w:txbxContent>
                  </v:textbox>
                </v:rect>
                <v:rect id="矩形 849" o:spid="_x0000_s1026" o:spt="1" style="position:absolute;left:1325113;top:2864705;height:1077917;width:323973;v-text-anchor:middle;" fillcolor="#FFFFFF" filled="t" stroked="t" coordsize="21600,21600" o:gfxdata="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ZEWP1QAAAAUBAAAPAAAAAAAAAAEAIAAAACIAAABkcnMvZG93bnJl&#10;di54bWxQSwECFAAUAAAACACHTuJAZ32IODkCAACIBAAADgAAAAAAAAABACAAAAAkAQAAZHJzL2Uy&#10;b0RvYy54bWxQSwUGAAAAAAYABgBZAQAAzwUAAAAA&#10;">
                  <v:fill on="t" focussize="0,0"/>
                  <v:stroke color="#000000" joinstyle="miter"/>
                  <v:imagedata o:title=""/>
                  <o:lock v:ext="edit" aspectratio="f"/>
                  <v:textbox inset="5.9759842519685pt,2.98803149606299pt,5.9759842519685pt,2.98803149606299pt">
                    <w:txbxContent>
                      <w:p w14:paraId="4D13CD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4"/>
                            <w:szCs w:val="24"/>
                            <w:lang w:eastAsia="zh-CN"/>
                          </w:rPr>
                        </w:pPr>
                        <w:r>
                          <w:rPr>
                            <w:rFonts w:hint="eastAsia"/>
                            <w:sz w:val="24"/>
                            <w:szCs w:val="24"/>
                            <w:lang w:eastAsia="zh-CN"/>
                          </w:rPr>
                          <w:t>抢</w:t>
                        </w:r>
                      </w:p>
                      <w:p w14:paraId="6117D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4"/>
                            <w:szCs w:val="24"/>
                            <w:lang w:eastAsia="zh-CN"/>
                          </w:rPr>
                        </w:pPr>
                        <w:r>
                          <w:rPr>
                            <w:rFonts w:hint="eastAsia"/>
                            <w:sz w:val="24"/>
                            <w:szCs w:val="24"/>
                            <w:lang w:eastAsia="zh-CN"/>
                          </w:rPr>
                          <w:t>险</w:t>
                        </w:r>
                      </w:p>
                      <w:p w14:paraId="231C0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17"/>
                            <w:lang w:eastAsia="zh-CN"/>
                          </w:rPr>
                        </w:pPr>
                        <w:r>
                          <w:rPr>
                            <w:rFonts w:hint="eastAsia"/>
                            <w:sz w:val="24"/>
                            <w:szCs w:val="24"/>
                            <w:lang w:eastAsia="zh-CN"/>
                          </w:rPr>
                          <w:t>救援组</w:t>
                        </w:r>
                      </w:p>
                    </w:txbxContent>
                  </v:textbox>
                </v:rect>
                <v:line id="直接连接符 850" o:spid="_x0000_s1026" o:spt="20" style="position:absolute;left:915382;top:2569977;height:635;width:3585936;" filled="f" stroked="t" coordsize="21600,21600" o:gfxdata="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xsOFbVAAAABQEAAA8AAAAAAAAAAQAgAAAAIgAAAGRycy9k&#10;b3ducmV2LnhtbFBLAQIUABQAAAAIAIdO4kA90jt4BQIAAPUDAAAOAAAAAAAAAAEAIAAAACQBAABk&#10;cnMvZTJvRG9jLnhtbFBLBQYAAAAABgAGAFkBAACbBQAAAAA=&#10;">
                  <v:fill on="f" focussize="0,0"/>
                  <v:stroke color="#000000" joinstyle="round"/>
                  <v:imagedata o:title=""/>
                  <o:lock v:ext="edit" aspectratio="f"/>
                </v:line>
                <v:rect id="矩形 851" o:spid="_x0000_s1026" o:spt="1" style="position:absolute;left:2433955;top:2882900;height:1066800;width:380365;v-text-anchor:middle;" fillcolor="#FFFFFF" filled="t" stroked="t" coordsize="21600,21600" o:gfxdata="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I2kSLTAAAABQEAAA8AAAAAAAAAAQAgAAAAIgAAAGRycy9kb3ducmV2LnhtbFBLAQIUABQA&#10;AAAIAIdO4kBWk0lVLgIAAHgEAAAOAAAAAAAAAAEAIAAAACIBAABkcnMvZTJvRG9jLnhtbFBLBQYA&#10;AAAABgAGAFkBAADCBQAAAAA=&#10;">
                  <v:fill on="t" focussize="0,0"/>
                  <v:stroke color="#000000" joinstyle="miter"/>
                  <v:imagedata o:title=""/>
                  <o:lock v:ext="edit" aspectratio="f"/>
                  <v:textbox inset="0mm,0mm,0mm,0mm">
                    <w:txbxContent>
                      <w:p w14:paraId="4AEC5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后</w:t>
                        </w:r>
                      </w:p>
                      <w:p w14:paraId="6A795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勤</w:t>
                        </w:r>
                      </w:p>
                      <w:p w14:paraId="6A0AE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保</w:t>
                        </w:r>
                      </w:p>
                      <w:p w14:paraId="17093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障</w:t>
                        </w:r>
                      </w:p>
                      <w:p w14:paraId="4A5E4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24"/>
                            <w:szCs w:val="24"/>
                            <w:lang w:eastAsia="zh-CN"/>
                          </w:rPr>
                          <w:t>组</w:t>
                        </w:r>
                      </w:p>
                    </w:txbxContent>
                  </v:textbox>
                </v:rect>
                <v:rect id="矩形 852" o:spid="_x0000_s1026" o:spt="1" style="position:absolute;left:4363085;top:2872105;height:1078230;width:283845;v-text-anchor:middle;" fillcolor="#FFFFFF" filled="t" stroked="t" coordsize="21600,21600" o:gfxdata="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NpEi0wAAAAUBAAAPAAAAAAAAAAEAIAAAACIAAABkcnMvZG93bnJldi54bWxQSwECFAAU&#10;AAAACACHTuJAzB2xJC8CAAB4BAAADgAAAAAAAAABACAAAAAiAQAAZHJzL2Uyb0RvYy54bWxQSwUG&#10;AAAAAAYABgBZAQAAwwUAAAAA&#10;">
                  <v:fill on="t" focussize="0,0"/>
                  <v:stroke color="#000000" joinstyle="miter"/>
                  <v:imagedata o:title=""/>
                  <o:lock v:ext="edit" aspectratio="f"/>
                  <v:textbox inset="0mm,0mm,0mm,0mm">
                    <w:txbxContent>
                      <w:p w14:paraId="35300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通讯</w:t>
                        </w:r>
                      </w:p>
                      <w:p w14:paraId="16651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联</w:t>
                        </w:r>
                      </w:p>
                      <w:p w14:paraId="6DDDCD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lang w:eastAsia="zh-CN"/>
                          </w:rPr>
                        </w:pPr>
                        <w:r>
                          <w:rPr>
                            <w:rFonts w:hint="eastAsia"/>
                            <w:sz w:val="24"/>
                            <w:szCs w:val="24"/>
                            <w:lang w:eastAsia="zh-CN"/>
                          </w:rPr>
                          <w:t>络</w:t>
                        </w:r>
                      </w:p>
                      <w:p w14:paraId="7F8EE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24"/>
                            <w:szCs w:val="24"/>
                            <w:lang w:eastAsia="zh-CN"/>
                          </w:rPr>
                          <w:t>组</w:t>
                        </w:r>
                      </w:p>
                    </w:txbxContent>
                  </v:textbox>
                </v:rect>
                <v:line id="直接连接符 853" o:spid="_x0000_s1026" o:spt="20" style="position:absolute;left:2611476;top:2343850;height:532289;width:635;"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pGNjnWAAAABQEAAA8AAAAAAAAAAQAgAAAAIgAA&#10;AGRycy9kb3ducmV2LnhtbFBLAQIUABQAAAAIAIdO4kCrGM18CgIAAP8DAAAOAAAAAAAAAAEAIAAA&#10;ACUBAABkcnMvZTJvRG9jLnhtbFBLBQYAAAAABgAGAFkBAAChBQAAAAA=&#10;">
                  <v:fill on="f" focussize="0,0"/>
                  <v:stroke color="#000000" joinstyle="miter"/>
                  <v:imagedata o:title=""/>
                  <o:lock v:ext="edit" aspectratio="f"/>
                </v:line>
                <v:line id="直接连接符 854" o:spid="_x0000_s1026" o:spt="20" style="position:absolute;left:925546;top:2570612;height:276307;width:635;"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RjY51gAAAAUBAAAPAAAAAAAAAAEAIAAAACIAAABk&#10;cnMvZG93bnJldi54bWxQSwECFAAUAAAACACHTuJAUM7aPAgCAAD+AwAADgAAAAAAAAABACAAAAAl&#10;AQAAZHJzL2Uyb0RvYy54bWxQSwUGAAAAAAYABgBZAQAAnwUAAAAA&#10;">
                  <v:fill on="f" focussize="0,0"/>
                  <v:stroke color="#000000" joinstyle="miter"/>
                  <v:imagedata o:title=""/>
                  <o:lock v:ext="edit" aspectratio="f"/>
                </v:line>
                <v:line id="直接连接符 855" o:spid="_x0000_s1026" o:spt="20" style="position:absolute;left:3911179;top:2593479;height:266780;width:0;"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RjY51gAAAAUBAAAPAAAAAAAAAAEAIAAAACIA&#10;AABkcnMvZG93bnJldi54bWxQSwECFAAUAAAACACHTuJA6zFvZAsCAAD9AwAADgAAAAAAAAABACAA&#10;AAAlAQAAZHJzL2Uyb0RvYy54bWxQSwUGAAAAAAYABgBZAQAAogUAAAAA&#10;">
                  <v:fill on="f" focussize="0,0"/>
                  <v:stroke color="#000000" joinstyle="miter"/>
                  <v:imagedata o:title=""/>
                  <o:lock v:ext="edit" aspectratio="f"/>
                </v:line>
                <v:line id="直接连接符 856" o:spid="_x0000_s1026" o:spt="20" style="position:absolute;left:3234012;top:2593479;height:266780;width:0;"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RjY51gAAAAUBAAAPAAAAAAAAAAEAIAAAACIA&#10;AABkcnMvZG93bnJldi54bWxQSwECFAAUAAAACACHTuJA31QC4QsCAAD9AwAADgAAAAAAAAABACAA&#10;AAAlAQAAZHJzL2Uyb0RvYy54bWxQSwUGAAAAAAYABgBZAQAAogUAAAAA&#10;">
                  <v:fill on="f" focussize="0,0"/>
                  <v:stroke color="#000000" joinstyle="miter"/>
                  <v:imagedata o:title=""/>
                  <o:lock v:ext="edit" aspectratio="f"/>
                </v:line>
                <v:line id="直接连接符 857" o:spid="_x0000_s1026" o:spt="20" style="position:absolute;left:2051829;top:2593479;height:266780;width:0;"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kY2OdYAAAAFAQAADwAAAAAAAAABACAAAAAiAAAA&#10;ZHJzL2Rvd25yZXYueG1sUEsBAhQAFAAAAAgAh07iQIfCDTUJAgAA/QMAAA4AAAAAAAAAAQAgAAAA&#10;JQEAAGRycy9lMm9Eb2MueG1sUEsFBgAAAAAGAAYAWQEAAKAFAAAAAA==&#10;">
                  <v:fill on="f" focussize="0,0"/>
                  <v:stroke color="#000000" joinstyle="miter"/>
                  <v:imagedata o:title=""/>
                  <o:lock v:ext="edit" aspectratio="f"/>
                </v:line>
                <v:line id="直接连接符 858" o:spid="_x0000_s1026" o:spt="20" style="position:absolute;left:1495993;top:2562990;height:266780;width:0;"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pGNjnWAAAABQEAAA8AAAAAAAAAAQAgAAAAIgAA&#10;AGRycy9kb3ducmV2LnhtbFBLAQIUABQAAAAIAIdO4kCm+cKHCgIAAP0DAAAOAAAAAAAAAAEAIAAA&#10;ACUBAABkcnMvZTJvRG9jLnhtbFBLBQYAAAAABgAGAFkBAAChBQAAAAA=&#10;">
                  <v:fill on="f" focussize="0,0"/>
                  <v:stroke color="#000000" joinstyle="miter"/>
                  <v:imagedata o:title=""/>
                  <o:lock v:ext="edit" aspectratio="f"/>
                </v:line>
                <v:line id="直接连接符 859" o:spid="_x0000_s1026" o:spt="20" style="position:absolute;left:2607945;top:342265;height:189230;width:2540;"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Y2OdYAAAAFAQAADwAAAAAAAAABACAAAAAi&#10;AAAAZHJzL2Rvd25yZXYueG1sUEsBAhQAFAAAAAgAh07iQJGPc5kMAgAA/wMAAA4AAAAAAAAAAQAg&#10;AAAAJQEAAGRycy9lMm9Eb2MueG1sUEsFBgAAAAAGAAYAWQEAAKMFAAAAAA==&#10;">
                  <v:fill on="f" focussize="0,0"/>
                  <v:stroke color="#000000" joinstyle="miter"/>
                  <v:imagedata o:title=""/>
                  <o:lock v:ext="edit" aspectratio="f"/>
                </v:line>
                <v:line id="直接连接符 860" o:spid="_x0000_s1026" o:spt="20" style="position:absolute;left:4505765;top:2571248;height:266780;width:0;"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&#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kY2OdYAAAAFAQAADwAAAAAAAAABACAAAAAiAAAA&#10;ZHJzL2Rvd25yZXYueG1sUEsBAhQAFAAAAAgAh07iQE8dPiQJAgAA/QMAAA4AAAAAAAAAAQAgAAAA&#10;JQEAAGRycy9lMm9Eb2MueG1sUEsFBgAAAAAGAAYAWQEAAKAFAAAAAA==&#10;">
                  <v:fill on="f" focussize="0,0"/>
                  <v:stroke color="#000000" joinstyle="miter"/>
                  <v:imagedata o:title=""/>
                  <o:lock v:ext="edit" aspectratio="f"/>
                </v:line>
                <v:line id="直接连接符 861" o:spid="_x0000_s1026" o:spt="20" style="position:absolute;left:1328289;top:1063307;height:635;width:2453936;"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RjY51gAAAAUBAAAPAAAAAAAAAAEAIAAAACIA&#10;AABkcnMvZG93bnJldi54bWxQSwECFAAUAAAACACHTuJAQCvF+QsCAAAABAAADgAAAAAAAAABACAA&#10;AAAlAQAAZHJzL2Uyb0RvYy54bWxQSwUGAAAAAAYABgBZAQAAogUAAAAA&#10;">
                  <v:fill on="f" focussize="0,0"/>
                  <v:stroke color="#000000" joinstyle="miter"/>
                  <v:imagedata o:title=""/>
                  <o:lock v:ext="edit" aspectratio="f"/>
                </v:line>
                <v:line id="直接连接符 862" o:spid="_x0000_s1026" o:spt="20" style="position:absolute;left:1335912;top:1749947;height:0;width:2451395;" filled="f" stroked="t" coordsize="21600,21600" o:gfxdata="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Y2OdYAAAAFAQAADwAAAAAAAAABACAAAAAi&#10;AAAAZHJzL2Rvd25yZXYueG1sUEsBAhQAFAAAAAgAh07iQFJSdcoMAgAA/gMAAA4AAAAAAAAAAQAg&#10;AAAAJQEAAGRycy9lMm9Eb2MueG1sUEsFBgAAAAAGAAYAWQEAAKMFAAAAAA==&#10;">
                  <v:fill on="f" focussize="0,0"/>
                  <v:stroke color="#000000" joinstyle="miter"/>
                  <v:imagedata o:title=""/>
                  <o:lock v:ext="edit" aspectratio="f"/>
                </v:line>
                <v:line id="直接连接符 863" o:spid="_x0000_s1026" o:spt="20" style="position:absolute;left:1337818;top:1063307;flip:x;height:203261;width:0;" filled="f" stroked="t" coordsize="21600,21600" o:gfxdata="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vWHBbWAAAABQEAAA8AAAAAAAAAAQAg&#10;AAAAIgAAAGRycy9kb3ducmV2LnhtbFBLAQIUABQAAAAIAIdO4kDBDEGOEAIAAAcEAAAOAAAAAAAA&#10;AAEAIAAAACUBAABkcnMvZTJvRG9jLnhtbFBLBQYAAAAABgAGAFkBAACnBQAAAAA=&#10;">
                  <v:fill on="f" focussize="0,0"/>
                  <v:stroke color="#000000" joinstyle="miter"/>
                  <v:imagedata o:title=""/>
                  <o:lock v:ext="edit" aspectratio="f"/>
                </v:line>
                <v:line id="直接连接符 864" o:spid="_x0000_s1026" o:spt="20" style="position:absolute;left:3783496;top:1063943;flip:x;height:203261;width:0;" filled="f" stroked="t" coordsize="21600,21600" o:gfxdata="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1hwW1gAAAAUBAAAPAAAAAAAAAAEA&#10;IAAAACIAAABkcnMvZG93bnJldi54bWxQSwECFAAUAAAACACHTuJA0vqSrBECAAAHBAAADgAAAAAA&#10;AAABACAAAAAlAQAAZHJzL2Uyb0RvYy54bWxQSwUGAAAAAAYABgBZAQAAqAUAAAAA&#10;">
                  <v:fill on="f" focussize="0,0"/>
                  <v:stroke color="#000000" joinstyle="miter"/>
                  <v:imagedata o:title=""/>
                  <o:lock v:ext="edit" aspectratio="f"/>
                </v:line>
                <v:rect id="矩形 865" o:spid="_x0000_s1026" o:spt="1" style="position:absolute;left:898866;top:1256405;height:292187;width:853129;" fillcolor="#FFFFFF" filled="t" stroked="t" coordsize="21600,21600" o:gfxdata="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vraW9UAAAAFAQAADwAAAAAAAAABACAAAAAiAAAAZHJzL2Rvd25yZXYueG1sUEsBAhQAFAAAAAgA&#10;h07iQHBzYPcoAgAAZwQAAA4AAAAAAAAAAQAgAAAAJAEAAGRycy9lMm9Eb2MueG1sUEsFBgAAAAAG&#10;AAYAWQEAAL4FAAAAAA==&#10;">
                  <v:fill on="t" focussize="0,0"/>
                  <v:stroke color="#000000" joinstyle="miter"/>
                  <v:imagedata o:title=""/>
                  <o:lock v:ext="edit" aspectratio="f"/>
                  <v:textbox inset="2.54mm,1.5mm,2.54mm,0mm">
                    <w:txbxContent>
                      <w:p w14:paraId="26D6F7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z w:val="24"/>
                            <w:szCs w:val="24"/>
                            <w:lang w:val="en-US" w:eastAsia="zh-CN"/>
                          </w:rPr>
                        </w:pPr>
                        <w:r>
                          <w:rPr>
                            <w:rFonts w:hint="eastAsia" w:ascii="宋体" w:hAnsi="宋体"/>
                            <w:sz w:val="24"/>
                            <w:szCs w:val="24"/>
                            <w:lang w:val="en-US" w:eastAsia="zh-CN"/>
                          </w:rPr>
                          <w:t>职能部门</w:t>
                        </w:r>
                      </w:p>
                    </w:txbxContent>
                  </v:textbox>
                </v:rect>
                <v:rect id="矩形 866" o:spid="_x0000_s1026" o:spt="1" style="position:absolute;left:3359790;top:1249418;height:292187;width:707659;" fillcolor="#FFFFFF" filled="t" stroked="t" coordsize="21600,21600" o:gfxdata="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tpb1QAAAAUBAAAPAAAAAAAAAAEAIAAAACIAAABkcnMvZG93bnJldi54bWxQSwECFAAUAAAA&#10;CACHTuJAPpVtPCoCAABoBAAADgAAAAAAAAABACAAAAAkAQAAZHJzL2Uyb0RvYy54bWxQSwUGAAAA&#10;AAYABgBZAQAAwAUAAAAA&#10;">
                  <v:fill on="t" focussize="0,0"/>
                  <v:stroke color="#000000" joinstyle="miter"/>
                  <v:imagedata o:title=""/>
                  <o:lock v:ext="edit" aspectratio="f"/>
                  <v:textbox inset="2.54mm,1.5mm,2.54mm,0mm">
                    <w:txbxContent>
                      <w:p w14:paraId="17E89D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z w:val="24"/>
                            <w:szCs w:val="24"/>
                            <w:lang w:val="en-US" w:eastAsia="zh-CN"/>
                          </w:rPr>
                        </w:pPr>
                        <w:r>
                          <w:rPr>
                            <w:rFonts w:hint="eastAsia" w:ascii="宋体" w:hAnsi="宋体"/>
                            <w:sz w:val="24"/>
                            <w:szCs w:val="24"/>
                            <w:lang w:val="en-US" w:eastAsia="zh-CN"/>
                          </w:rPr>
                          <w:t>专家组</w:t>
                        </w:r>
                      </w:p>
                    </w:txbxContent>
                  </v:textbox>
                </v:rect>
                <v:line id="直接连接符 867" o:spid="_x0000_s1026" o:spt="20" style="position:absolute;left:2618464;top:858141;flip:x;height:203261;width:0;" filled="f" stroked="t" coordsize="21600,21600" o:gfxdata="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YcFtYAAAAFAQAADwAAAAAAAAABACAA&#10;AAAiAAAAZHJzL2Rvd25yZXYueG1sUEsBAhQAFAAAAAgAh07iQJcCraQPAgAABgQAAA4AAAAAAAAA&#10;AQAgAAAAJQEAAGRycy9lMm9Eb2MueG1sUEsFBgAAAAAGAAYAWQEAAKYFAAAAAA==&#10;">
                  <v:fill on="f" focussize="0,0"/>
                  <v:stroke color="#000000" joinstyle="miter"/>
                  <v:imagedata o:title=""/>
                  <o:lock v:ext="edit" aspectratio="f"/>
                </v:line>
                <w10:wrap type="none"/>
                <w10:anchorlock/>
              </v:group>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480060</wp:posOffset>
                </wp:positionH>
                <wp:positionV relativeFrom="paragraph">
                  <wp:posOffset>-5668010</wp:posOffset>
                </wp:positionV>
                <wp:extent cx="2451100" cy="0"/>
                <wp:effectExtent l="0" t="4445" r="0" b="5080"/>
                <wp:wrapNone/>
                <wp:docPr id="203" name="直接连接符 203"/>
                <wp:cNvGraphicFramePr/>
                <a:graphic xmlns:a="http://schemas.openxmlformats.org/drawingml/2006/main">
                  <a:graphicData uri="http://schemas.microsoft.com/office/word/2010/wordprocessingShape">
                    <wps:wsp>
                      <wps:cNvCnPr/>
                      <wps:spPr>
                        <a:xfrm>
                          <a:off x="0" y="0"/>
                          <a:ext cx="2451395" cy="0"/>
                        </a:xfrm>
                        <a:prstGeom prst="line">
                          <a:avLst/>
                        </a:prstGeom>
                        <a:ln w="9525"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7.8pt;margin-top:-446.3pt;height:0pt;width:193pt;z-index:251761664;mso-width-relative:page;mso-height-relative:page;" filled="f" stroked="t" coordsize="21600,21600" o:gfxdata="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XiJbYAAAADAEAAA8AAAAAAAAAAQAgAAAAIgAAAGRycy9kb3ducmV2&#10;LnhtbFBLAQIUABQAAAAIAIdO4kBnCg9o/AEAAPIDAAAOAAAAAAAAAAEAIAAAACcBAABkcnMvZTJv&#10;RG9jLnhtbFBLBQYAAAAABgAGAFkBAACVBQAAAAA=&#10;">
                <v:fill on="f" focussize="0,0"/>
                <v:stroke color="#000000" joinstyle="miter"/>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327660</wp:posOffset>
                </wp:positionH>
                <wp:positionV relativeFrom="paragraph">
                  <wp:posOffset>-5820410</wp:posOffset>
                </wp:positionV>
                <wp:extent cx="2451100" cy="0"/>
                <wp:effectExtent l="0" t="4445" r="0" b="5080"/>
                <wp:wrapNone/>
                <wp:docPr id="202" name="直接连接符 202"/>
                <wp:cNvGraphicFramePr/>
                <a:graphic xmlns:a="http://schemas.openxmlformats.org/drawingml/2006/main">
                  <a:graphicData uri="http://schemas.microsoft.com/office/word/2010/wordprocessingShape">
                    <wps:wsp>
                      <wps:cNvCnPr/>
                      <wps:spPr>
                        <a:xfrm>
                          <a:off x="0" y="0"/>
                          <a:ext cx="2451395" cy="0"/>
                        </a:xfrm>
                        <a:prstGeom prst="line">
                          <a:avLst/>
                        </a:prstGeom>
                        <a:ln w="9525"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5.8pt;margin-top:-458.3pt;height:0pt;width:193pt;z-index:251760640;mso-width-relative:page;mso-height-relative:page;" filled="f" stroked="t" coordsize="21600,21600" o:gfxdata="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KlSm2QAAAAwBAAAPAAAAAAAAAAEAIAAAACIAAABkcnMvZG93bnJl&#10;di54bWxQSwECFAAUAAAACACHTuJAV/dRV/wBAADyAwAADgAAAAAAAAABACAAAAAoAQAAZHJzL2Uy&#10;b0RvYy54bWxQSwUGAAAAAAYABgBZAQAAlgUAAAAA&#10;">
                <v:fill on="f" focussize="0,0"/>
                <v:stroke color="#000000" joinstyle="miter"/>
                <v:imagedata o:title=""/>
                <o:lock v:ext="edit" aspectratio="f"/>
              </v:line>
            </w:pict>
          </mc:Fallback>
        </mc:AlternateContent>
      </w:r>
    </w:p>
    <w:p w14:paraId="6D9ED7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图2.1南召华润燃气有限公司生产安全事故应急组织机构</w:t>
      </w:r>
    </w:p>
    <w:p w14:paraId="6AF0336A">
      <w:pPr>
        <w:pStyle w:val="4"/>
        <w:bidi w:val="0"/>
        <w:rPr>
          <w:rFonts w:hint="eastAsia"/>
          <w:lang w:val="en-US" w:eastAsia="zh-CN"/>
        </w:rPr>
      </w:pPr>
      <w:r>
        <w:rPr>
          <w:rFonts w:hint="eastAsia"/>
          <w:lang w:val="en-US" w:eastAsia="zh-CN"/>
        </w:rPr>
        <w:t>2.1.1应急指挥中心</w:t>
      </w:r>
    </w:p>
    <w:p w14:paraId="57DD4C05">
      <w:pPr>
        <w:rPr>
          <w:rFonts w:hint="eastAsia"/>
          <w:lang w:val="en-US" w:eastAsia="zh-CN"/>
        </w:rPr>
      </w:pPr>
      <w:bookmarkStart w:id="40" w:name="_Toc70484948"/>
      <w:bookmarkStart w:id="41" w:name="_Toc70487574"/>
      <w:bookmarkStart w:id="42" w:name="_Toc70487853"/>
      <w:r>
        <w:rPr>
          <w:rFonts w:hint="eastAsia"/>
          <w:lang w:val="en-US" w:eastAsia="zh-CN"/>
        </w:rPr>
        <w:t>总指挥：总经理</w:t>
      </w:r>
    </w:p>
    <w:p w14:paraId="30F99BCD">
      <w:pPr>
        <w:rPr>
          <w:rFonts w:hint="eastAsia"/>
          <w:lang w:val="en-US" w:eastAsia="zh-CN"/>
        </w:rPr>
      </w:pPr>
      <w:r>
        <w:rPr>
          <w:rFonts w:hint="eastAsia"/>
          <w:lang w:val="en-US" w:eastAsia="zh-CN"/>
        </w:rPr>
        <w:t>副总指挥：安全生产副总经理</w:t>
      </w:r>
    </w:p>
    <w:p w14:paraId="67DD1445">
      <w:pPr>
        <w:rPr>
          <w:rFonts w:hint="eastAsia"/>
          <w:lang w:val="en-US" w:eastAsia="zh-CN"/>
        </w:rPr>
      </w:pPr>
      <w:r>
        <w:rPr>
          <w:rFonts w:hint="eastAsia"/>
          <w:lang w:val="en-US" w:eastAsia="zh-CN"/>
        </w:rPr>
        <w:t>成员：综合管理部门、市场客服部、安全运行部、工程物资部、云阳运营管理部等相关部门的负责人组成。</w:t>
      </w:r>
    </w:p>
    <w:p w14:paraId="25ECD5E1">
      <w:pPr>
        <w:pStyle w:val="4"/>
        <w:bidi w:val="0"/>
        <w:rPr>
          <w:rFonts w:hint="eastAsia"/>
          <w:lang w:val="en-US" w:eastAsia="zh-CN"/>
        </w:rPr>
      </w:pPr>
      <w:r>
        <w:rPr>
          <w:rFonts w:hint="eastAsia"/>
          <w:lang w:val="en-US" w:eastAsia="zh-CN"/>
        </w:rPr>
        <w:t>2.1.2应急指挥中心办公室</w:t>
      </w:r>
      <w:bookmarkEnd w:id="40"/>
      <w:bookmarkEnd w:id="41"/>
      <w:bookmarkEnd w:id="42"/>
    </w:p>
    <w:p w14:paraId="1220D036">
      <w:pPr>
        <w:rPr>
          <w:rFonts w:hint="eastAsia"/>
          <w:lang w:val="en-US" w:eastAsia="zh-CN"/>
        </w:rPr>
      </w:pPr>
      <w:r>
        <w:rPr>
          <w:rFonts w:hint="eastAsia"/>
          <w:lang w:val="en-US" w:eastAsia="zh-CN"/>
        </w:rPr>
        <w:t>公司应急指挥中心办公室是应急指挥中心日常办事机构，应急指挥中心办公室由云阳运营管理部、安全运行部组成。</w:t>
      </w:r>
    </w:p>
    <w:p w14:paraId="1E726CE1">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主任：秦杰</w:t>
      </w:r>
    </w:p>
    <w:p w14:paraId="0977A255">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副主任：岳虎</w:t>
      </w:r>
    </w:p>
    <w:p w14:paraId="66D81904">
      <w:pPr>
        <w:rPr>
          <w:rFonts w:hint="eastAsia"/>
          <w:lang w:val="en-US" w:eastAsia="zh-CN"/>
        </w:rPr>
      </w:pPr>
      <w:r>
        <w:rPr>
          <w:rFonts w:hint="eastAsia"/>
          <w:lang w:val="en-US" w:eastAsia="zh-CN"/>
        </w:rPr>
        <w:t>成员：综合管理部门、市场客服部、安全运行部、工程物资部、云阳运营管理部等相关部门的负责人组成。</w:t>
      </w:r>
    </w:p>
    <w:p w14:paraId="06641853">
      <w:pPr>
        <w:pStyle w:val="4"/>
        <w:bidi w:val="0"/>
        <w:rPr>
          <w:rFonts w:hint="eastAsia"/>
          <w:lang w:val="en-US" w:eastAsia="zh-CN"/>
        </w:rPr>
      </w:pPr>
      <w:r>
        <w:rPr>
          <w:rFonts w:hint="eastAsia"/>
          <w:lang w:val="en-US" w:eastAsia="zh-CN"/>
        </w:rPr>
        <w:t>2.1.3现场应急指挥部</w:t>
      </w:r>
    </w:p>
    <w:p w14:paraId="775E7F6E">
      <w:pPr>
        <w:rPr>
          <w:rFonts w:hint="eastAsia"/>
          <w:lang w:val="en-US" w:eastAsia="zh-CN"/>
        </w:rPr>
      </w:pPr>
      <w:r>
        <w:rPr>
          <w:rFonts w:hint="eastAsia"/>
          <w:lang w:val="en-US" w:eastAsia="zh-CN"/>
        </w:rPr>
        <w:t>现场应急指挥部是应急指挥中心的派出机构。现场指挥由应急指挥中心指派。原则上根据突发事故的性质和类别，分别由分管领导担任，当分管领导不在或现场指挥丧失指挥职能时，应急指挥中心应立即指派或由现场最高领导接替。</w:t>
      </w:r>
    </w:p>
    <w:p w14:paraId="2CF70E90">
      <w:pPr>
        <w:pStyle w:val="4"/>
        <w:bidi w:val="0"/>
        <w:rPr>
          <w:rFonts w:hint="eastAsia"/>
          <w:lang w:val="en-US" w:eastAsia="zh-CN"/>
        </w:rPr>
      </w:pPr>
      <w:r>
        <w:rPr>
          <w:rFonts w:hint="eastAsia"/>
          <w:lang w:val="en-US" w:eastAsia="zh-CN"/>
        </w:rPr>
        <w:t>2.1.4专家组</w:t>
      </w:r>
    </w:p>
    <w:p w14:paraId="50EE02DA">
      <w:pPr>
        <w:rPr>
          <w:rFonts w:hint="eastAsia"/>
          <w:lang w:val="en-US" w:eastAsia="zh-CN"/>
        </w:rPr>
      </w:pPr>
      <w:r>
        <w:rPr>
          <w:rFonts w:hint="eastAsia"/>
          <w:lang w:val="en-US" w:eastAsia="zh-CN"/>
        </w:rPr>
        <w:t>根据应急工作的实际需要，综合管理部负责建立生产安全事故应急处置专家库。在应急状态下，从专家库中挑选相关人员组成专家组，为事故应急救援提供技术支持。</w:t>
      </w:r>
    </w:p>
    <w:p w14:paraId="457279DD">
      <w:pPr>
        <w:pStyle w:val="3"/>
        <w:bidi w:val="0"/>
        <w:rPr>
          <w:rFonts w:hint="eastAsia"/>
          <w:lang w:val="en-US" w:eastAsia="zh-CN"/>
        </w:rPr>
      </w:pPr>
      <w:bookmarkStart w:id="43" w:name="_Toc299429169"/>
      <w:bookmarkStart w:id="44" w:name="_Toc30419"/>
      <w:bookmarkStart w:id="45" w:name="_Toc7804"/>
      <w:bookmarkStart w:id="46" w:name="_Toc311521211"/>
      <w:bookmarkStart w:id="47" w:name="_Toc246835074"/>
      <w:bookmarkStart w:id="48" w:name="_Toc301774394"/>
      <w:bookmarkStart w:id="49" w:name="_Toc17876"/>
      <w:bookmarkStart w:id="50" w:name="_Toc4188"/>
      <w:bookmarkStart w:id="51" w:name="_Toc10807"/>
      <w:r>
        <w:rPr>
          <w:rFonts w:hint="eastAsia"/>
          <w:lang w:val="en-US" w:eastAsia="zh-CN"/>
        </w:rPr>
        <w:t>2.2职责</w:t>
      </w:r>
      <w:bookmarkEnd w:id="43"/>
      <w:bookmarkEnd w:id="44"/>
      <w:bookmarkEnd w:id="45"/>
      <w:bookmarkEnd w:id="46"/>
      <w:bookmarkEnd w:id="47"/>
      <w:bookmarkEnd w:id="48"/>
      <w:bookmarkEnd w:id="49"/>
      <w:bookmarkEnd w:id="50"/>
      <w:bookmarkEnd w:id="51"/>
    </w:p>
    <w:p w14:paraId="7DC99B8E">
      <w:pPr>
        <w:pStyle w:val="4"/>
        <w:bidi w:val="0"/>
        <w:rPr>
          <w:rFonts w:hint="eastAsia"/>
          <w:lang w:val="en-US" w:eastAsia="zh-CN"/>
        </w:rPr>
      </w:pPr>
      <w:r>
        <w:rPr>
          <w:rFonts w:hint="eastAsia"/>
          <w:lang w:val="en-US" w:eastAsia="zh-CN"/>
        </w:rPr>
        <w:t>2.2.1公司应急指挥中心职责</w:t>
      </w:r>
    </w:p>
    <w:p w14:paraId="6382591B">
      <w:pPr>
        <w:rPr>
          <w:rFonts w:hint="eastAsia"/>
          <w:lang w:val="en-US" w:eastAsia="zh-CN"/>
        </w:rPr>
      </w:pPr>
      <w:r>
        <w:rPr>
          <w:rFonts w:hint="eastAsia"/>
          <w:lang w:val="en-US" w:eastAsia="zh-CN"/>
        </w:rPr>
        <w:t>1、接受地方政府及南阳华润燃气有限公司应急指挥中心办公室的领导，请示并落实指令；</w:t>
      </w:r>
    </w:p>
    <w:p w14:paraId="7642DF6C">
      <w:pPr>
        <w:rPr>
          <w:rFonts w:hint="eastAsia"/>
          <w:lang w:val="en-US" w:eastAsia="zh-CN"/>
        </w:rPr>
      </w:pPr>
      <w:r>
        <w:rPr>
          <w:rFonts w:hint="eastAsia"/>
          <w:lang w:val="en-US" w:eastAsia="zh-CN"/>
        </w:rPr>
        <w:t>2、审定和签发南召华润燃气有限公司生产安全事故综合应急预案；</w:t>
      </w:r>
    </w:p>
    <w:p w14:paraId="40002D84">
      <w:pPr>
        <w:rPr>
          <w:rFonts w:hint="eastAsia"/>
          <w:lang w:val="en-US" w:eastAsia="zh-CN"/>
        </w:rPr>
      </w:pPr>
      <w:r>
        <w:rPr>
          <w:rFonts w:hint="eastAsia"/>
          <w:lang w:val="en-US" w:eastAsia="zh-CN"/>
        </w:rPr>
        <w:t>3、下达预警和预警解除指令；</w:t>
      </w:r>
    </w:p>
    <w:p w14:paraId="09AB048C">
      <w:pPr>
        <w:rPr>
          <w:rFonts w:hint="eastAsia"/>
          <w:lang w:val="en-US" w:eastAsia="zh-CN"/>
        </w:rPr>
      </w:pPr>
      <w:r>
        <w:rPr>
          <w:rFonts w:hint="eastAsia"/>
          <w:lang w:val="en-US" w:eastAsia="zh-CN"/>
        </w:rPr>
        <w:t>4、下达南召华润燃气有限公司生产安全事故应急预案的启动和终止指令；</w:t>
      </w:r>
    </w:p>
    <w:p w14:paraId="4D30E64F">
      <w:pPr>
        <w:rPr>
          <w:rFonts w:hint="eastAsia"/>
          <w:lang w:val="en-US" w:eastAsia="zh-CN"/>
        </w:rPr>
      </w:pPr>
      <w:r>
        <w:rPr>
          <w:rFonts w:hint="eastAsia"/>
          <w:lang w:val="en-US" w:eastAsia="zh-CN"/>
        </w:rPr>
        <w:t>5、负责指挥现场应急救援；</w:t>
      </w:r>
    </w:p>
    <w:p w14:paraId="4617577C">
      <w:pPr>
        <w:rPr>
          <w:rFonts w:hint="eastAsia"/>
          <w:lang w:val="en-US" w:eastAsia="zh-CN"/>
        </w:rPr>
      </w:pPr>
      <w:r>
        <w:rPr>
          <w:rFonts w:hint="eastAsia"/>
          <w:lang w:val="en-US" w:eastAsia="zh-CN"/>
        </w:rPr>
        <w:t>6、负责统一调配应急资源；</w:t>
      </w:r>
    </w:p>
    <w:p w14:paraId="564A4BAC">
      <w:pPr>
        <w:rPr>
          <w:rFonts w:hint="eastAsia"/>
          <w:lang w:val="en-US" w:eastAsia="zh-CN"/>
        </w:rPr>
      </w:pPr>
      <w:r>
        <w:rPr>
          <w:rFonts w:hint="eastAsia"/>
          <w:lang w:val="en-US" w:eastAsia="zh-CN"/>
        </w:rPr>
        <w:t>7、在应急处置过程中，负责向南阳华润燃气有限公司、当地政府部门求援或配合政府应急工作；</w:t>
      </w:r>
    </w:p>
    <w:p w14:paraId="17DBB06A">
      <w:pPr>
        <w:rPr>
          <w:rFonts w:hint="eastAsia"/>
          <w:lang w:val="en-US" w:eastAsia="zh-CN"/>
        </w:rPr>
      </w:pPr>
      <w:r>
        <w:rPr>
          <w:rFonts w:hint="eastAsia"/>
          <w:lang w:val="en-US" w:eastAsia="zh-CN"/>
        </w:rPr>
        <w:t>8、统一协调社会救援力量；</w:t>
      </w:r>
    </w:p>
    <w:p w14:paraId="20BBC3CF">
      <w:pPr>
        <w:rPr>
          <w:rFonts w:hint="eastAsia"/>
          <w:lang w:val="en-US" w:eastAsia="zh-CN"/>
        </w:rPr>
      </w:pPr>
      <w:r>
        <w:rPr>
          <w:rFonts w:hint="eastAsia"/>
          <w:lang w:val="en-US" w:eastAsia="zh-CN"/>
        </w:rPr>
        <w:t>9、组织南召华润燃气有限公司生产安全事故应急预案演练；</w:t>
      </w:r>
    </w:p>
    <w:p w14:paraId="2CA1A16B">
      <w:pPr>
        <w:rPr>
          <w:rFonts w:hint="eastAsia"/>
          <w:lang w:val="en-US" w:eastAsia="zh-CN"/>
        </w:rPr>
      </w:pPr>
      <w:r>
        <w:rPr>
          <w:rFonts w:hint="eastAsia"/>
          <w:lang w:val="en-US" w:eastAsia="zh-CN"/>
        </w:rPr>
        <w:t>10、审批南召华润燃气有限公司生产安全事故应急救援费用。</w:t>
      </w:r>
    </w:p>
    <w:p w14:paraId="11731ED0">
      <w:pPr>
        <w:pStyle w:val="4"/>
        <w:bidi w:val="0"/>
        <w:rPr>
          <w:rFonts w:hint="eastAsia"/>
          <w:lang w:val="en-US" w:eastAsia="zh-CN"/>
        </w:rPr>
      </w:pPr>
      <w:r>
        <w:rPr>
          <w:rFonts w:hint="eastAsia"/>
          <w:lang w:val="en-US" w:eastAsia="zh-CN"/>
        </w:rPr>
        <w:t>2.2.2应急指挥中心各岗位职责</w:t>
      </w:r>
    </w:p>
    <w:p w14:paraId="66AAA9DE">
      <w:pPr>
        <w:pStyle w:val="6"/>
        <w:bidi w:val="0"/>
        <w:rPr>
          <w:rFonts w:hint="eastAsia"/>
          <w:lang w:val="en-US" w:eastAsia="zh-CN"/>
        </w:rPr>
      </w:pPr>
      <w:r>
        <w:rPr>
          <w:rFonts w:hint="eastAsia"/>
          <w:lang w:val="en-US" w:eastAsia="zh-CN"/>
        </w:rPr>
        <w:t>2.2.2.1总指挥</w:t>
      </w:r>
    </w:p>
    <w:p w14:paraId="425678CF">
      <w:pPr>
        <w:rPr>
          <w:rFonts w:hint="eastAsia"/>
          <w:lang w:val="en-US" w:eastAsia="zh-CN"/>
        </w:rPr>
      </w:pPr>
      <w:r>
        <w:rPr>
          <w:rFonts w:hint="eastAsia"/>
          <w:lang w:val="en-US" w:eastAsia="zh-CN"/>
        </w:rPr>
        <w:t>1、全面领导公司应急工作，解决应急工作中的重大问题；</w:t>
      </w:r>
    </w:p>
    <w:p w14:paraId="4E8CD254">
      <w:pPr>
        <w:rPr>
          <w:rFonts w:hint="eastAsia"/>
          <w:lang w:val="en-US" w:eastAsia="zh-CN"/>
        </w:rPr>
      </w:pPr>
      <w:r>
        <w:rPr>
          <w:rFonts w:hint="eastAsia"/>
          <w:lang w:val="en-US" w:eastAsia="zh-CN"/>
        </w:rPr>
        <w:t>2、在公司应急力量不足时，决定向周边企业、政府、军队、部门请求救援；</w:t>
      </w:r>
    </w:p>
    <w:p w14:paraId="2D8CD76D">
      <w:pPr>
        <w:rPr>
          <w:rFonts w:hint="eastAsia"/>
          <w:lang w:val="en-US" w:eastAsia="zh-CN"/>
        </w:rPr>
      </w:pPr>
      <w:r>
        <w:rPr>
          <w:rFonts w:hint="eastAsia"/>
          <w:lang w:val="en-US" w:eastAsia="zh-CN"/>
        </w:rPr>
        <w:t>3、总指挥外出时，授权主管安全生产工作的副总指挥全权行使总指挥职责；</w:t>
      </w:r>
    </w:p>
    <w:p w14:paraId="49AB31C2">
      <w:pPr>
        <w:pStyle w:val="6"/>
        <w:bidi w:val="0"/>
        <w:rPr>
          <w:rFonts w:hint="eastAsia"/>
          <w:lang w:val="en-US" w:eastAsia="zh-CN"/>
        </w:rPr>
      </w:pPr>
      <w:r>
        <w:rPr>
          <w:rFonts w:hint="eastAsia"/>
          <w:lang w:val="en-US" w:eastAsia="zh-CN"/>
        </w:rPr>
        <w:t>2.2.2.2副总指挥</w:t>
      </w:r>
    </w:p>
    <w:p w14:paraId="56144582">
      <w:pPr>
        <w:rPr>
          <w:rFonts w:hint="eastAsia"/>
          <w:lang w:val="en-US" w:eastAsia="zh-CN"/>
        </w:rPr>
      </w:pPr>
      <w:r>
        <w:rPr>
          <w:rFonts w:hint="eastAsia"/>
          <w:lang w:val="en-US" w:eastAsia="zh-CN"/>
        </w:rPr>
        <w:t>1、发生Ⅱ级以上生产安全事故时，立即赶赴现场指挥应急行动；</w:t>
      </w:r>
    </w:p>
    <w:p w14:paraId="4B32804F">
      <w:pPr>
        <w:rPr>
          <w:rFonts w:hint="eastAsia"/>
          <w:lang w:val="en-US" w:eastAsia="zh-CN"/>
        </w:rPr>
      </w:pPr>
      <w:r>
        <w:rPr>
          <w:rFonts w:hint="eastAsia"/>
          <w:lang w:val="en-US" w:eastAsia="zh-CN"/>
        </w:rPr>
        <w:t>2、组织落实公司应急预案的制(修）订、演练和应急器材配备；</w:t>
      </w:r>
    </w:p>
    <w:p w14:paraId="592E2CC7">
      <w:pPr>
        <w:rPr>
          <w:rFonts w:hint="eastAsia"/>
          <w:lang w:val="en-US" w:eastAsia="zh-CN"/>
        </w:rPr>
      </w:pPr>
      <w:r>
        <w:rPr>
          <w:rFonts w:hint="eastAsia"/>
          <w:lang w:val="en-US" w:eastAsia="zh-CN"/>
        </w:rPr>
        <w:t>3、第一副总指挥由主管安全的副总经理担任，第一副总指挥外出时，由第二副总指挥（其他副总经理）履行现场指挥职责。</w:t>
      </w:r>
    </w:p>
    <w:p w14:paraId="2E6D01EB">
      <w:pPr>
        <w:pStyle w:val="4"/>
        <w:bidi w:val="0"/>
        <w:rPr>
          <w:rFonts w:hint="eastAsia"/>
          <w:lang w:val="en-US" w:eastAsia="zh-CN"/>
        </w:rPr>
      </w:pPr>
      <w:r>
        <w:rPr>
          <w:rFonts w:hint="eastAsia"/>
          <w:lang w:val="en-US" w:eastAsia="zh-CN"/>
        </w:rPr>
        <w:t>2.2.3应急指挥中心办公室职责</w:t>
      </w:r>
    </w:p>
    <w:p w14:paraId="2054E502">
      <w:pPr>
        <w:rPr>
          <w:rFonts w:hint="eastAsia"/>
          <w:lang w:val="en-US" w:eastAsia="zh-CN"/>
        </w:rPr>
      </w:pPr>
      <w:r>
        <w:rPr>
          <w:rFonts w:hint="eastAsia"/>
          <w:lang w:val="en-US" w:eastAsia="zh-CN"/>
        </w:rPr>
        <w:t>1、指派人员参与现场应急处置，全面跟踪并详细了解事故的发展动态及处置情况，及时向应急指挥中心汇报、请示并落实指令；</w:t>
      </w:r>
    </w:p>
    <w:p w14:paraId="0DAA1AF4">
      <w:pPr>
        <w:rPr>
          <w:rFonts w:hint="eastAsia"/>
          <w:lang w:val="en-US" w:eastAsia="zh-CN"/>
        </w:rPr>
      </w:pPr>
      <w:r>
        <w:rPr>
          <w:rFonts w:hint="eastAsia"/>
          <w:lang w:val="en-US" w:eastAsia="zh-CN"/>
        </w:rPr>
        <w:t>2、组织建立公司生产安全事故应急处置专家库；负责协调消防、医疗救护等应急力量，负责指导环境监测；</w:t>
      </w:r>
    </w:p>
    <w:p w14:paraId="1F24FEE1">
      <w:pPr>
        <w:rPr>
          <w:rFonts w:hint="eastAsia"/>
          <w:lang w:val="en-US" w:eastAsia="zh-CN"/>
        </w:rPr>
      </w:pPr>
      <w:r>
        <w:rPr>
          <w:rFonts w:hint="eastAsia"/>
          <w:lang w:val="en-US" w:eastAsia="zh-CN"/>
        </w:rPr>
        <w:t>3、报告应急指挥中心人员，通知现场应急指挥部人员、专家组、相关部门做好应急准备或奔赴应急现场；</w:t>
      </w:r>
    </w:p>
    <w:p w14:paraId="6AD6A121">
      <w:pPr>
        <w:rPr>
          <w:rFonts w:hint="eastAsia"/>
          <w:lang w:val="en-US" w:eastAsia="zh-CN"/>
        </w:rPr>
      </w:pPr>
      <w:r>
        <w:rPr>
          <w:rFonts w:hint="eastAsia"/>
          <w:lang w:val="en-US" w:eastAsia="zh-CN"/>
        </w:rPr>
        <w:t>4、组织、协调事故终止后的调查处理；</w:t>
      </w:r>
    </w:p>
    <w:p w14:paraId="5DDAFE0A">
      <w:pPr>
        <w:rPr>
          <w:rFonts w:hint="eastAsia"/>
          <w:lang w:val="en-US" w:eastAsia="zh-CN"/>
        </w:rPr>
      </w:pPr>
      <w:r>
        <w:rPr>
          <w:rFonts w:hint="eastAsia"/>
          <w:lang w:val="en-US" w:eastAsia="zh-CN"/>
        </w:rPr>
        <w:t>5、负责组织公司危险源风险分析、重点要害部位应急能力评估；</w:t>
      </w:r>
    </w:p>
    <w:p w14:paraId="5B76DFA7">
      <w:pPr>
        <w:rPr>
          <w:rFonts w:hint="eastAsia"/>
          <w:lang w:val="en-US" w:eastAsia="zh-CN"/>
        </w:rPr>
      </w:pPr>
      <w:r>
        <w:rPr>
          <w:rFonts w:hint="eastAsia"/>
          <w:lang w:val="en-US" w:eastAsia="zh-CN"/>
        </w:rPr>
        <w:t>6、组织应急预案文件的制（修）订和上报备案工作，指导下属部门制（修）订现场处置方案和评审、备案工作，提出事故处置所需应急物资、装备最低保障计划；</w:t>
      </w:r>
    </w:p>
    <w:p w14:paraId="54642A25">
      <w:pPr>
        <w:rPr>
          <w:rFonts w:hint="eastAsia"/>
          <w:lang w:val="en-US" w:eastAsia="zh-CN"/>
        </w:rPr>
      </w:pPr>
      <w:r>
        <w:rPr>
          <w:rFonts w:hint="eastAsia"/>
          <w:lang w:val="en-US" w:eastAsia="zh-CN"/>
        </w:rPr>
        <w:t>7、负责应急预案演练方案的策划，并组织实施；</w:t>
      </w:r>
    </w:p>
    <w:p w14:paraId="0137FC71">
      <w:pPr>
        <w:rPr>
          <w:rFonts w:hint="eastAsia"/>
          <w:lang w:val="en-US" w:eastAsia="zh-CN"/>
        </w:rPr>
      </w:pPr>
      <w:r>
        <w:rPr>
          <w:rFonts w:hint="eastAsia"/>
          <w:lang w:val="en-US" w:eastAsia="zh-CN"/>
        </w:rPr>
        <w:t>8、负责应急救援全过程的上请下达、信息收集、录音录像资料整理及应急总结报告和资料归档等文字工作，负责对外新闻发布；</w:t>
      </w:r>
    </w:p>
    <w:p w14:paraId="6D51235B">
      <w:pPr>
        <w:rPr>
          <w:rFonts w:hint="eastAsia"/>
          <w:lang w:val="en-US" w:eastAsia="zh-CN"/>
        </w:rPr>
      </w:pPr>
      <w:r>
        <w:rPr>
          <w:rFonts w:hint="eastAsia"/>
          <w:lang w:val="en-US" w:eastAsia="zh-CN"/>
        </w:rPr>
        <w:t>9、完成应急指挥中心交办的其它任务。</w:t>
      </w:r>
    </w:p>
    <w:p w14:paraId="0BB364D9">
      <w:pPr>
        <w:pStyle w:val="4"/>
        <w:bidi w:val="0"/>
        <w:rPr>
          <w:rFonts w:hint="eastAsia"/>
          <w:lang w:val="en-US" w:eastAsia="zh-CN"/>
        </w:rPr>
      </w:pPr>
      <w:r>
        <w:rPr>
          <w:rFonts w:hint="eastAsia"/>
          <w:lang w:val="en-US" w:eastAsia="zh-CN"/>
        </w:rPr>
        <w:t>2.2.4应急指挥中心办公室各岗位职责</w:t>
      </w:r>
    </w:p>
    <w:p w14:paraId="4546F3C6">
      <w:pPr>
        <w:pStyle w:val="6"/>
        <w:bidi w:val="0"/>
        <w:rPr>
          <w:rFonts w:hint="eastAsia"/>
          <w:lang w:val="en-US" w:eastAsia="zh-CN"/>
        </w:rPr>
      </w:pPr>
      <w:r>
        <w:rPr>
          <w:rFonts w:hint="eastAsia"/>
          <w:lang w:val="en-US" w:eastAsia="zh-CN"/>
        </w:rPr>
        <w:t>2.2.4.1应急指挥中心办公室主任职责</w:t>
      </w:r>
    </w:p>
    <w:p w14:paraId="3E1AE266">
      <w:pPr>
        <w:rPr>
          <w:rFonts w:hint="eastAsia"/>
          <w:lang w:val="en-US" w:eastAsia="zh-CN"/>
        </w:rPr>
      </w:pPr>
      <w:r>
        <w:rPr>
          <w:rFonts w:hint="eastAsia"/>
          <w:lang w:val="en-US" w:eastAsia="zh-CN"/>
        </w:rPr>
        <w:t>1、主持应急办公室的日常工作；</w:t>
      </w:r>
    </w:p>
    <w:p w14:paraId="4E77E51B">
      <w:pPr>
        <w:rPr>
          <w:rFonts w:hint="eastAsia"/>
          <w:lang w:val="en-US" w:eastAsia="zh-CN"/>
        </w:rPr>
      </w:pPr>
      <w:r>
        <w:rPr>
          <w:rFonts w:hint="eastAsia"/>
          <w:lang w:val="en-US" w:eastAsia="zh-CN"/>
        </w:rPr>
        <w:t>2、向应急指挥中心提供险情分析报告和应急救援建议；</w:t>
      </w:r>
    </w:p>
    <w:p w14:paraId="35B33471">
      <w:pPr>
        <w:rPr>
          <w:rFonts w:hint="eastAsia"/>
          <w:lang w:val="en-US" w:eastAsia="zh-CN"/>
        </w:rPr>
      </w:pPr>
      <w:r>
        <w:rPr>
          <w:rFonts w:hint="eastAsia"/>
          <w:lang w:val="en-US" w:eastAsia="zh-CN"/>
        </w:rPr>
        <w:t>3、组织协调各专业主管部门实施应急抢险；</w:t>
      </w:r>
    </w:p>
    <w:p w14:paraId="47484F94">
      <w:pPr>
        <w:rPr>
          <w:rFonts w:hint="eastAsia"/>
          <w:lang w:val="en-US" w:eastAsia="zh-CN"/>
        </w:rPr>
      </w:pPr>
      <w:r>
        <w:rPr>
          <w:rFonts w:hint="eastAsia"/>
          <w:lang w:val="en-US" w:eastAsia="zh-CN"/>
        </w:rPr>
        <w:t>4、负责应急指挥中心交办的其它任务。</w:t>
      </w:r>
    </w:p>
    <w:p w14:paraId="7E3B09FC">
      <w:pPr>
        <w:pStyle w:val="6"/>
        <w:bidi w:val="0"/>
        <w:rPr>
          <w:rFonts w:hint="eastAsia"/>
          <w:lang w:val="en-US" w:eastAsia="zh-CN"/>
        </w:rPr>
      </w:pPr>
      <w:r>
        <w:rPr>
          <w:rFonts w:hint="eastAsia"/>
          <w:lang w:val="en-US" w:eastAsia="zh-CN"/>
        </w:rPr>
        <w:t>2.2.4.2应急指挥中心办公室副主任职责</w:t>
      </w:r>
    </w:p>
    <w:p w14:paraId="05E9107C">
      <w:pPr>
        <w:rPr>
          <w:rFonts w:hint="eastAsia"/>
          <w:lang w:val="en-US" w:eastAsia="zh-CN"/>
        </w:rPr>
      </w:pPr>
      <w:r>
        <w:rPr>
          <w:rFonts w:hint="eastAsia"/>
          <w:lang w:val="en-US" w:eastAsia="zh-CN"/>
        </w:rPr>
        <w:t>1、协助应急指挥中心办公室主任工作；</w:t>
      </w:r>
    </w:p>
    <w:p w14:paraId="3CAB80F6">
      <w:pPr>
        <w:rPr>
          <w:rFonts w:hint="eastAsia"/>
          <w:lang w:val="en-US" w:eastAsia="zh-CN"/>
        </w:rPr>
      </w:pPr>
      <w:r>
        <w:rPr>
          <w:rFonts w:hint="eastAsia"/>
          <w:lang w:val="en-US" w:eastAsia="zh-CN"/>
        </w:rPr>
        <w:t>2、按分管专业，组织现场应急抢险工作；</w:t>
      </w:r>
    </w:p>
    <w:p w14:paraId="546B0F6D">
      <w:pPr>
        <w:rPr>
          <w:rFonts w:hint="eastAsia"/>
          <w:lang w:val="en-US" w:eastAsia="zh-CN"/>
        </w:rPr>
      </w:pPr>
      <w:r>
        <w:rPr>
          <w:rFonts w:hint="eastAsia"/>
          <w:lang w:val="en-US" w:eastAsia="zh-CN"/>
        </w:rPr>
        <w:t>3、负责应急指挥中心交办的其他任务。</w:t>
      </w:r>
    </w:p>
    <w:p w14:paraId="3319B4BD">
      <w:pPr>
        <w:pStyle w:val="6"/>
        <w:bidi w:val="0"/>
        <w:rPr>
          <w:rFonts w:hint="eastAsia"/>
          <w:lang w:val="en-US" w:eastAsia="zh-CN"/>
        </w:rPr>
      </w:pPr>
      <w:r>
        <w:rPr>
          <w:rFonts w:hint="eastAsia"/>
          <w:lang w:val="en-US" w:eastAsia="zh-CN"/>
        </w:rPr>
        <w:t>2.2.4.3应急值班人员职责</w:t>
      </w:r>
    </w:p>
    <w:p w14:paraId="7FE2AA17">
      <w:pPr>
        <w:rPr>
          <w:rFonts w:hint="eastAsia"/>
          <w:lang w:val="en-US" w:eastAsia="zh-CN"/>
        </w:rPr>
      </w:pPr>
      <w:r>
        <w:rPr>
          <w:rFonts w:hint="eastAsia"/>
          <w:lang w:val="en-US" w:eastAsia="zh-CN"/>
        </w:rPr>
        <w:t>1、实行24小时应急值班；</w:t>
      </w:r>
    </w:p>
    <w:p w14:paraId="6A91FEDD">
      <w:pPr>
        <w:rPr>
          <w:rFonts w:hint="eastAsia"/>
          <w:lang w:val="en-US" w:eastAsia="zh-CN"/>
        </w:rPr>
      </w:pPr>
      <w:r>
        <w:rPr>
          <w:rFonts w:hint="eastAsia"/>
          <w:lang w:val="en-US" w:eastAsia="zh-CN"/>
        </w:rPr>
        <w:t>2、负责接受应急报告、及时收集了解生产安全事故险情信息，并向应急指挥中心汇报，发布预警和传达应急指令；</w:t>
      </w:r>
    </w:p>
    <w:p w14:paraId="784C355C">
      <w:pPr>
        <w:rPr>
          <w:rFonts w:hint="eastAsia"/>
          <w:lang w:val="en-US" w:eastAsia="zh-CN"/>
        </w:rPr>
      </w:pPr>
      <w:r>
        <w:rPr>
          <w:rFonts w:hint="eastAsia"/>
          <w:lang w:val="en-US" w:eastAsia="zh-CN"/>
        </w:rPr>
        <w:t>3、做好过程记录和交接班记录；</w:t>
      </w:r>
    </w:p>
    <w:p w14:paraId="7F898D5E">
      <w:pPr>
        <w:rPr>
          <w:rFonts w:hint="eastAsia"/>
          <w:lang w:val="en-US" w:eastAsia="zh-CN"/>
        </w:rPr>
      </w:pPr>
      <w:r>
        <w:rPr>
          <w:rFonts w:hint="eastAsia"/>
          <w:lang w:val="en-US" w:eastAsia="zh-CN"/>
        </w:rPr>
        <w:t>4、严格执行岗位责任制，遵守安全与保密制度；</w:t>
      </w:r>
    </w:p>
    <w:p w14:paraId="247AC2FA">
      <w:pPr>
        <w:rPr>
          <w:rFonts w:hint="eastAsia"/>
          <w:lang w:val="en-US" w:eastAsia="zh-CN"/>
        </w:rPr>
      </w:pPr>
      <w:r>
        <w:rPr>
          <w:rFonts w:hint="eastAsia"/>
          <w:lang w:val="en-US" w:eastAsia="zh-CN"/>
        </w:rPr>
        <w:t>5、负责应急指挥中心办公室交办的其它任务。</w:t>
      </w:r>
    </w:p>
    <w:p w14:paraId="355710B7">
      <w:pPr>
        <w:pStyle w:val="6"/>
        <w:bidi w:val="0"/>
        <w:rPr>
          <w:rFonts w:hint="eastAsia"/>
          <w:lang w:val="en-US" w:eastAsia="zh-CN"/>
        </w:rPr>
      </w:pPr>
      <w:r>
        <w:rPr>
          <w:rFonts w:hint="eastAsia"/>
          <w:lang w:val="en-US" w:eastAsia="zh-CN"/>
        </w:rPr>
        <w:t>2.2.5现场应急指挥部职责</w:t>
      </w:r>
    </w:p>
    <w:p w14:paraId="27968AE7">
      <w:pPr>
        <w:rPr>
          <w:rFonts w:hint="eastAsia"/>
          <w:lang w:val="en-US" w:eastAsia="zh-CN"/>
        </w:rPr>
      </w:pPr>
      <w:r>
        <w:rPr>
          <w:rFonts w:hint="eastAsia"/>
          <w:lang w:val="en-US" w:eastAsia="zh-CN"/>
        </w:rPr>
        <w:t>现场应急指挥部是在南召华润燃气有限公司应急指挥中心领导下开展应急工作。</w:t>
      </w:r>
    </w:p>
    <w:p w14:paraId="03575C53">
      <w:pPr>
        <w:rPr>
          <w:rFonts w:hint="eastAsia"/>
          <w:lang w:val="en-US" w:eastAsia="zh-CN"/>
        </w:rPr>
      </w:pPr>
      <w:r>
        <w:rPr>
          <w:rFonts w:hint="eastAsia"/>
          <w:lang w:val="en-US" w:eastAsia="zh-CN"/>
        </w:rPr>
        <w:t>1、按照南召华润燃气有限公司应急指挥中心指令，负责现场应急指挥工作；</w:t>
      </w:r>
    </w:p>
    <w:p w14:paraId="3E644765">
      <w:pPr>
        <w:rPr>
          <w:rFonts w:hint="eastAsia"/>
          <w:lang w:val="en-US" w:eastAsia="zh-CN"/>
        </w:rPr>
      </w:pPr>
      <w:r>
        <w:rPr>
          <w:rFonts w:hint="eastAsia"/>
          <w:lang w:val="en-US" w:eastAsia="zh-CN"/>
        </w:rPr>
        <w:t>2、收集现场信息，核实现场情况，针对事态发展制定和调整现场应急抢险方案；</w:t>
      </w:r>
    </w:p>
    <w:p w14:paraId="7CB59BF6">
      <w:pPr>
        <w:rPr>
          <w:rFonts w:hint="eastAsia"/>
          <w:lang w:val="en-US" w:eastAsia="zh-CN"/>
        </w:rPr>
      </w:pPr>
      <w:r>
        <w:rPr>
          <w:rFonts w:hint="eastAsia"/>
          <w:lang w:val="en-US" w:eastAsia="zh-CN"/>
        </w:rPr>
        <w:t>3、负责整合调配现场应急资源；</w:t>
      </w:r>
    </w:p>
    <w:p w14:paraId="3B26B884">
      <w:pPr>
        <w:rPr>
          <w:rFonts w:hint="eastAsia"/>
          <w:lang w:val="en-US" w:eastAsia="zh-CN"/>
        </w:rPr>
      </w:pPr>
      <w:r>
        <w:rPr>
          <w:rFonts w:hint="eastAsia"/>
          <w:lang w:val="en-US" w:eastAsia="zh-CN"/>
        </w:rPr>
        <w:t>4、及时向南召华润燃气有限公司应急指挥中心汇报应急处置情况；</w:t>
      </w:r>
    </w:p>
    <w:p w14:paraId="67979427">
      <w:pPr>
        <w:rPr>
          <w:rFonts w:hint="eastAsia"/>
          <w:lang w:val="en-US" w:eastAsia="zh-CN"/>
        </w:rPr>
      </w:pPr>
      <w:r>
        <w:rPr>
          <w:rFonts w:hint="eastAsia"/>
          <w:lang w:val="en-US" w:eastAsia="zh-CN"/>
        </w:rPr>
        <w:t>5、收集、整理应急处置过程的有关资料；</w:t>
      </w:r>
    </w:p>
    <w:p w14:paraId="296BE67B">
      <w:pPr>
        <w:rPr>
          <w:rFonts w:hint="eastAsia"/>
          <w:lang w:val="en-US" w:eastAsia="zh-CN"/>
        </w:rPr>
      </w:pPr>
      <w:r>
        <w:rPr>
          <w:rFonts w:hint="eastAsia"/>
          <w:lang w:val="en-US" w:eastAsia="zh-CN"/>
        </w:rPr>
        <w:t>6、核实应急终止条件并向南召华润燃气有限公司应急指挥中心请示应急终止；</w:t>
      </w:r>
    </w:p>
    <w:p w14:paraId="1C04C2EC">
      <w:pPr>
        <w:rPr>
          <w:rFonts w:hint="eastAsia"/>
          <w:lang w:val="en-US" w:eastAsia="zh-CN"/>
        </w:rPr>
      </w:pPr>
      <w:r>
        <w:rPr>
          <w:rFonts w:hint="eastAsia"/>
          <w:lang w:val="en-US" w:eastAsia="zh-CN"/>
        </w:rPr>
        <w:t>7、负责现场应急工作总结；</w:t>
      </w:r>
    </w:p>
    <w:p w14:paraId="08176A98">
      <w:pPr>
        <w:rPr>
          <w:rFonts w:hint="eastAsia"/>
          <w:lang w:val="en-US" w:eastAsia="zh-CN"/>
        </w:rPr>
      </w:pPr>
      <w:r>
        <w:rPr>
          <w:rFonts w:hint="eastAsia"/>
          <w:lang w:val="en-US" w:eastAsia="zh-CN"/>
        </w:rPr>
        <w:t>8、负责南召华润燃气有限公司应急指挥中心交办的其它任务。</w:t>
      </w:r>
    </w:p>
    <w:p w14:paraId="144117F8">
      <w:pPr>
        <w:pStyle w:val="4"/>
        <w:bidi w:val="0"/>
        <w:rPr>
          <w:rFonts w:hint="eastAsia"/>
          <w:lang w:val="en-US" w:eastAsia="zh-CN"/>
        </w:rPr>
      </w:pPr>
      <w:r>
        <w:rPr>
          <w:rFonts w:hint="eastAsia"/>
          <w:lang w:val="en-US" w:eastAsia="zh-CN"/>
        </w:rPr>
        <w:t>2.2.6专家组职责</w:t>
      </w:r>
    </w:p>
    <w:p w14:paraId="69500CEE">
      <w:pPr>
        <w:rPr>
          <w:rFonts w:hint="eastAsia"/>
          <w:lang w:val="en-US" w:eastAsia="zh-CN"/>
        </w:rPr>
      </w:pPr>
      <w:r>
        <w:rPr>
          <w:rFonts w:hint="eastAsia"/>
          <w:lang w:val="en-US" w:eastAsia="zh-CN"/>
        </w:rPr>
        <w:t>1、参加事故应急救援方案的研究；</w:t>
      </w:r>
    </w:p>
    <w:p w14:paraId="2172FA16">
      <w:pPr>
        <w:rPr>
          <w:rFonts w:hint="eastAsia"/>
          <w:lang w:val="en-US" w:eastAsia="zh-CN"/>
        </w:rPr>
      </w:pPr>
      <w:r>
        <w:rPr>
          <w:rFonts w:hint="eastAsia"/>
          <w:lang w:val="en-US" w:eastAsia="zh-CN"/>
        </w:rPr>
        <w:t>2、研究分析信息、灾害情况的演变和救援技术措施；</w:t>
      </w:r>
    </w:p>
    <w:p w14:paraId="7647B12C">
      <w:pPr>
        <w:rPr>
          <w:rFonts w:hint="eastAsia"/>
          <w:lang w:val="en-US" w:eastAsia="zh-CN"/>
        </w:rPr>
      </w:pPr>
      <w:r>
        <w:rPr>
          <w:rFonts w:hint="eastAsia"/>
          <w:lang w:val="en-US" w:eastAsia="zh-CN"/>
        </w:rPr>
        <w:t>3、为应急救援决策提出意见和建议；</w:t>
      </w:r>
    </w:p>
    <w:p w14:paraId="7BAA3EA6">
      <w:pPr>
        <w:rPr>
          <w:rFonts w:hint="eastAsia"/>
          <w:lang w:val="en-US" w:eastAsia="zh-CN"/>
        </w:rPr>
      </w:pPr>
      <w:r>
        <w:rPr>
          <w:rFonts w:hint="eastAsia"/>
          <w:lang w:val="en-US" w:eastAsia="zh-CN"/>
        </w:rPr>
        <w:t>4、提出防范事故措施建议；</w:t>
      </w:r>
    </w:p>
    <w:p w14:paraId="6F20F11F">
      <w:pPr>
        <w:rPr>
          <w:rFonts w:hint="eastAsia"/>
          <w:lang w:val="en-US" w:eastAsia="zh-CN"/>
        </w:rPr>
      </w:pPr>
      <w:r>
        <w:rPr>
          <w:rFonts w:hint="eastAsia"/>
          <w:lang w:val="en-US" w:eastAsia="zh-CN"/>
        </w:rPr>
        <w:t>5、为恢复生产提供技术支持；</w:t>
      </w:r>
    </w:p>
    <w:p w14:paraId="307FE622">
      <w:pPr>
        <w:rPr>
          <w:rFonts w:hint="eastAsia"/>
          <w:lang w:val="en-US" w:eastAsia="zh-CN"/>
        </w:rPr>
      </w:pPr>
      <w:r>
        <w:rPr>
          <w:rFonts w:hint="eastAsia"/>
          <w:lang w:val="en-US" w:eastAsia="zh-CN"/>
        </w:rPr>
        <w:t>6、完成应急指挥中心交办的其它任务。</w:t>
      </w:r>
    </w:p>
    <w:p w14:paraId="61868399">
      <w:pPr>
        <w:pStyle w:val="4"/>
        <w:bidi w:val="0"/>
        <w:rPr>
          <w:rFonts w:hint="eastAsia"/>
          <w:lang w:val="en-US" w:eastAsia="zh-CN"/>
        </w:rPr>
      </w:pPr>
      <w:r>
        <w:rPr>
          <w:rFonts w:hint="eastAsia"/>
          <w:lang w:val="en-US" w:eastAsia="zh-CN"/>
        </w:rPr>
        <w:t>2.2.7抢险救援组职责</w:t>
      </w:r>
    </w:p>
    <w:p w14:paraId="7E88A068">
      <w:pPr>
        <w:rPr>
          <w:rFonts w:hint="eastAsia"/>
          <w:lang w:val="en-US" w:eastAsia="zh-CN"/>
        </w:rPr>
      </w:pPr>
      <w:r>
        <w:rPr>
          <w:rFonts w:hint="eastAsia"/>
          <w:lang w:val="en-US" w:eastAsia="zh-CN"/>
        </w:rPr>
        <w:t>组长：安全运行部负责人</w:t>
      </w:r>
    </w:p>
    <w:p w14:paraId="3D56BC5F">
      <w:pPr>
        <w:rPr>
          <w:rFonts w:hint="eastAsia"/>
          <w:lang w:val="en-US" w:eastAsia="zh-CN"/>
        </w:rPr>
      </w:pPr>
      <w:r>
        <w:rPr>
          <w:rFonts w:hint="eastAsia"/>
          <w:lang w:val="en-US" w:eastAsia="zh-CN"/>
        </w:rPr>
        <w:t>成员：</w:t>
      </w:r>
      <w:r>
        <w:rPr>
          <w:rFonts w:hint="eastAsia" w:ascii="宋体" w:hAnsi="宋体" w:cs="宋体"/>
          <w:color w:val="000000" w:themeColor="text1"/>
          <w:kern w:val="0"/>
          <w:szCs w:val="21"/>
          <w:lang w:val="en-US" w:eastAsia="zh-CN"/>
          <w14:textFill>
            <w14:solidFill>
              <w14:schemeClr w14:val="tx1"/>
            </w14:solidFill>
          </w14:textFill>
        </w:rPr>
        <w:t>场站运行班组</w:t>
      </w:r>
      <w:r>
        <w:rPr>
          <w:rFonts w:hint="eastAsia" w:cs="宋体"/>
          <w:color w:val="0000FF"/>
          <w:kern w:val="0"/>
          <w:szCs w:val="21"/>
          <w:lang w:val="en-US" w:eastAsia="zh-CN"/>
        </w:rPr>
        <w:t>、</w:t>
      </w:r>
      <w:r>
        <w:rPr>
          <w:rFonts w:hint="eastAsia" w:ascii="宋体" w:hAnsi="宋体" w:cs="宋体"/>
          <w:color w:val="000000"/>
          <w:kern w:val="0"/>
          <w:szCs w:val="21"/>
          <w:lang w:val="en-US" w:eastAsia="zh-CN"/>
        </w:rPr>
        <w:t>抢维修班组</w:t>
      </w:r>
      <w:r>
        <w:rPr>
          <w:rFonts w:hint="eastAsia"/>
          <w:lang w:val="en-US" w:eastAsia="zh-CN"/>
        </w:rPr>
        <w:t>人员</w:t>
      </w:r>
    </w:p>
    <w:p w14:paraId="642699E0">
      <w:pPr>
        <w:rPr>
          <w:rFonts w:hint="eastAsia"/>
          <w:lang w:val="en-US" w:eastAsia="zh-CN"/>
        </w:rPr>
      </w:pPr>
      <w:r>
        <w:rPr>
          <w:rFonts w:hint="eastAsia"/>
          <w:lang w:val="en-US" w:eastAsia="zh-CN"/>
        </w:rPr>
        <w:t>1、接到应急报告后，立即组织抢险人员携带装备赶赴现场；</w:t>
      </w:r>
    </w:p>
    <w:p w14:paraId="07A43299">
      <w:pPr>
        <w:rPr>
          <w:rFonts w:hint="eastAsia"/>
          <w:lang w:val="en-US" w:eastAsia="zh-CN"/>
        </w:rPr>
      </w:pPr>
      <w:r>
        <w:rPr>
          <w:rFonts w:hint="eastAsia"/>
          <w:lang w:val="en-US" w:eastAsia="zh-CN"/>
        </w:rPr>
        <w:t>2、按照现场应急指挥部的指令，实施现场应急抢险作业、营救受伤人员；</w:t>
      </w:r>
    </w:p>
    <w:p w14:paraId="1F3294E0">
      <w:pPr>
        <w:rPr>
          <w:rFonts w:hint="eastAsia"/>
          <w:lang w:val="en-US" w:eastAsia="zh-CN"/>
        </w:rPr>
      </w:pPr>
      <w:r>
        <w:rPr>
          <w:rFonts w:hint="eastAsia"/>
          <w:lang w:val="en-US" w:eastAsia="zh-CN"/>
        </w:rPr>
        <w:t>3、跟踪并详细了解生产安全事故现场救援、处置情况，及时向公司应急指挥中心汇报、请求并落实指令；</w:t>
      </w:r>
    </w:p>
    <w:p w14:paraId="363233AB">
      <w:pPr>
        <w:rPr>
          <w:rFonts w:hint="eastAsia"/>
          <w:lang w:val="en-US" w:eastAsia="zh-CN"/>
        </w:rPr>
      </w:pPr>
      <w:r>
        <w:rPr>
          <w:rFonts w:hint="eastAsia"/>
          <w:lang w:val="en-US" w:eastAsia="zh-CN"/>
        </w:rPr>
        <w:t>4、负责事故现场及有害物扩散区的清洗、检查工作，污染区处理直至无害；</w:t>
      </w:r>
    </w:p>
    <w:p w14:paraId="648EBA91">
      <w:pPr>
        <w:rPr>
          <w:rFonts w:hint="eastAsia"/>
          <w:lang w:val="en-US" w:eastAsia="zh-CN"/>
        </w:rPr>
      </w:pPr>
      <w:r>
        <w:rPr>
          <w:rFonts w:hint="eastAsia"/>
          <w:lang w:val="en-US" w:eastAsia="zh-CN"/>
        </w:rPr>
        <w:t>5、完成应急指挥中心交办的其它任务。</w:t>
      </w:r>
    </w:p>
    <w:p w14:paraId="3113E6C3">
      <w:pPr>
        <w:pStyle w:val="4"/>
        <w:bidi w:val="0"/>
        <w:rPr>
          <w:rFonts w:hint="eastAsia"/>
          <w:lang w:val="en-US" w:eastAsia="zh-CN"/>
        </w:rPr>
      </w:pPr>
      <w:r>
        <w:rPr>
          <w:rFonts w:hint="eastAsia"/>
          <w:lang w:val="en-US" w:eastAsia="zh-CN"/>
        </w:rPr>
        <w:t>2.2.8警戒保卫组职责</w:t>
      </w:r>
    </w:p>
    <w:p w14:paraId="75CB3729">
      <w:pPr>
        <w:rPr>
          <w:rFonts w:hint="eastAsia"/>
          <w:lang w:val="en-US" w:eastAsia="zh-CN"/>
        </w:rPr>
      </w:pPr>
      <w:r>
        <w:rPr>
          <w:rFonts w:hint="eastAsia"/>
          <w:lang w:val="en-US" w:eastAsia="zh-CN"/>
        </w:rPr>
        <w:t>组长：综合管理部负责人</w:t>
      </w:r>
    </w:p>
    <w:p w14:paraId="3F82B5D1">
      <w:pPr>
        <w:rPr>
          <w:rFonts w:hint="eastAsia"/>
          <w:lang w:val="en-US" w:eastAsia="zh-CN"/>
        </w:rPr>
      </w:pPr>
      <w:r>
        <w:rPr>
          <w:rFonts w:hint="eastAsia"/>
          <w:lang w:val="en-US" w:eastAsia="zh-CN"/>
        </w:rPr>
        <w:t>成员：综合管理部人员</w:t>
      </w:r>
    </w:p>
    <w:p w14:paraId="73ED400A">
      <w:pPr>
        <w:rPr>
          <w:rFonts w:hint="eastAsia"/>
          <w:lang w:val="en-US" w:eastAsia="zh-CN"/>
        </w:rPr>
      </w:pPr>
      <w:r>
        <w:rPr>
          <w:rFonts w:hint="eastAsia"/>
          <w:lang w:val="en-US" w:eastAsia="zh-CN"/>
        </w:rPr>
        <w:t>1、负责组织本公司员工的安全撤离和紧急疏散工作，对人员进行清点，向现场应急指挥部报告单位员工伤亡、失踪等安全情况，保证人员的安全撤离；</w:t>
      </w:r>
    </w:p>
    <w:p w14:paraId="7356E353">
      <w:pPr>
        <w:rPr>
          <w:rFonts w:hint="eastAsia"/>
          <w:lang w:val="en-US" w:eastAsia="zh-CN"/>
        </w:rPr>
      </w:pPr>
      <w:r>
        <w:rPr>
          <w:rFonts w:hint="eastAsia"/>
          <w:lang w:val="en-US" w:eastAsia="zh-CN"/>
        </w:rPr>
        <w:t>2、负责事故现场划定禁区的警戒设置、指挥工作，必要时对周边区域进行治安保卫；</w:t>
      </w:r>
    </w:p>
    <w:p w14:paraId="14580ACD">
      <w:pPr>
        <w:rPr>
          <w:rFonts w:hint="eastAsia"/>
          <w:lang w:val="en-US" w:eastAsia="zh-CN"/>
        </w:rPr>
      </w:pPr>
      <w:r>
        <w:rPr>
          <w:rFonts w:hint="eastAsia"/>
          <w:lang w:val="en-US" w:eastAsia="zh-CN"/>
        </w:rPr>
        <w:t>3、负责对事故后公司内道路交通管制工作并做好交通引导工作。</w:t>
      </w:r>
    </w:p>
    <w:p w14:paraId="5CA5A699">
      <w:pPr>
        <w:rPr>
          <w:rFonts w:hint="eastAsia"/>
          <w:lang w:val="en-US" w:eastAsia="zh-CN"/>
        </w:rPr>
      </w:pPr>
      <w:r>
        <w:rPr>
          <w:rFonts w:hint="eastAsia"/>
          <w:lang w:val="en-US" w:eastAsia="zh-CN"/>
        </w:rPr>
        <w:t>4、负责收集有关事故证据资料；</w:t>
      </w:r>
    </w:p>
    <w:p w14:paraId="4323343F">
      <w:pPr>
        <w:rPr>
          <w:rFonts w:hint="eastAsia"/>
          <w:lang w:val="en-US" w:eastAsia="zh-CN"/>
        </w:rPr>
      </w:pPr>
      <w:r>
        <w:rPr>
          <w:rFonts w:hint="eastAsia"/>
          <w:lang w:val="en-US" w:eastAsia="zh-CN"/>
        </w:rPr>
        <w:t>5、按照公司应急指挥中心指令，向对口的政府主管部门报告；</w:t>
      </w:r>
    </w:p>
    <w:p w14:paraId="6A30260E">
      <w:pPr>
        <w:rPr>
          <w:rFonts w:hint="eastAsia"/>
          <w:lang w:val="en-US" w:eastAsia="zh-CN"/>
        </w:rPr>
      </w:pPr>
      <w:r>
        <w:rPr>
          <w:rFonts w:hint="eastAsia"/>
          <w:lang w:val="en-US" w:eastAsia="zh-CN"/>
        </w:rPr>
        <w:t>6、指导和协助实施现场环境应急监测，必要时对周边环境进行检测；</w:t>
      </w:r>
    </w:p>
    <w:p w14:paraId="55E7825D">
      <w:pPr>
        <w:rPr>
          <w:rFonts w:hint="eastAsia"/>
          <w:lang w:val="en-US" w:eastAsia="zh-CN"/>
        </w:rPr>
      </w:pPr>
      <w:r>
        <w:rPr>
          <w:rFonts w:hint="eastAsia"/>
          <w:lang w:val="en-US" w:eastAsia="zh-CN"/>
        </w:rPr>
        <w:t>7、根据公司应急指挥中心的命令，组织调动本公司消防灭火力量；</w:t>
      </w:r>
    </w:p>
    <w:p w14:paraId="2D3AA268">
      <w:pPr>
        <w:rPr>
          <w:rFonts w:hint="eastAsia"/>
          <w:lang w:val="en-US" w:eastAsia="zh-CN"/>
        </w:rPr>
      </w:pPr>
      <w:r>
        <w:rPr>
          <w:rFonts w:hint="eastAsia"/>
          <w:lang w:val="en-US" w:eastAsia="zh-CN"/>
        </w:rPr>
        <w:t>8、负责公司应急指挥中心交办的其它任务。</w:t>
      </w:r>
    </w:p>
    <w:p w14:paraId="7885249D">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2.2.9后勤保障组职责</w:t>
      </w:r>
    </w:p>
    <w:p w14:paraId="1057E9F2">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组长：</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负责人</w:t>
      </w:r>
    </w:p>
    <w:p w14:paraId="4054523E">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人员</w:t>
      </w:r>
    </w:p>
    <w:p w14:paraId="075FBFE6">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1、组织调配应急救援队伍和和机具，并运往现场；</w:t>
      </w:r>
    </w:p>
    <w:p w14:paraId="7F974939">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2、负责生活、通讯、信息、物资、消防水等后勤保障工作；</w:t>
      </w:r>
    </w:p>
    <w:p w14:paraId="51EB055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3、负责内部应急资源的调配工作；</w:t>
      </w:r>
    </w:p>
    <w:p w14:paraId="34BE49EC">
      <w:pPr>
        <w:rPr>
          <w:rFonts w:hint="eastAsia"/>
          <w:lang w:val="en-US" w:eastAsia="zh-CN"/>
        </w:rPr>
      </w:pPr>
      <w:r>
        <w:rPr>
          <w:rFonts w:hint="eastAsia"/>
          <w:lang w:val="en-US" w:eastAsia="zh-CN"/>
        </w:rPr>
        <w:t>4、负责事故救援中参与救援人员的接待工作（会务、交通、食宿等工作）；</w:t>
      </w:r>
    </w:p>
    <w:p w14:paraId="35E9D53A">
      <w:pPr>
        <w:rPr>
          <w:rFonts w:hint="eastAsia"/>
          <w:lang w:val="en-US" w:eastAsia="zh-CN"/>
        </w:rPr>
      </w:pPr>
      <w:r>
        <w:rPr>
          <w:rFonts w:hint="eastAsia"/>
          <w:lang w:val="en-US" w:eastAsia="zh-CN"/>
        </w:rPr>
        <w:t>5、负责应急救援资金保障工作。</w:t>
      </w:r>
    </w:p>
    <w:p w14:paraId="6DC130D4">
      <w:pPr>
        <w:rPr>
          <w:rFonts w:hint="eastAsia"/>
          <w:lang w:val="en-US" w:eastAsia="zh-CN"/>
        </w:rPr>
      </w:pPr>
      <w:r>
        <w:rPr>
          <w:rFonts w:hint="eastAsia"/>
          <w:lang w:val="en-US" w:eastAsia="zh-CN"/>
        </w:rPr>
        <w:t>6、负责事故救援过程中紧急物资的申购及事故处置结束后的应急物资补充工作。</w:t>
      </w:r>
    </w:p>
    <w:p w14:paraId="337AA0BD">
      <w:pPr>
        <w:rPr>
          <w:rFonts w:hint="eastAsia"/>
          <w:lang w:val="en-US" w:eastAsia="zh-CN"/>
        </w:rPr>
      </w:pPr>
      <w:r>
        <w:rPr>
          <w:rFonts w:hint="eastAsia"/>
          <w:lang w:val="en-US" w:eastAsia="zh-CN"/>
        </w:rPr>
        <w:t>7、完成公司应急指挥中心交办的其它任务。</w:t>
      </w:r>
    </w:p>
    <w:p w14:paraId="66D6F0B9">
      <w:pPr>
        <w:pStyle w:val="4"/>
        <w:bidi w:val="0"/>
        <w:rPr>
          <w:rFonts w:hint="eastAsia"/>
          <w:lang w:val="en-US" w:eastAsia="zh-CN"/>
        </w:rPr>
      </w:pPr>
      <w:r>
        <w:rPr>
          <w:rFonts w:hint="eastAsia"/>
          <w:lang w:val="en-US" w:eastAsia="zh-CN"/>
        </w:rPr>
        <w:t>2.2.10医疗救护组职责</w:t>
      </w:r>
    </w:p>
    <w:p w14:paraId="67A12990">
      <w:pPr>
        <w:rPr>
          <w:rFonts w:hint="eastAsia"/>
          <w:lang w:val="en-US" w:eastAsia="zh-CN"/>
        </w:rPr>
      </w:pPr>
      <w:r>
        <w:rPr>
          <w:rFonts w:hint="eastAsia"/>
          <w:lang w:val="en-US" w:eastAsia="zh-CN"/>
        </w:rPr>
        <w:t>组长：</w:t>
      </w:r>
      <w:r>
        <w:rPr>
          <w:rFonts w:hint="eastAsia" w:ascii="宋体" w:hAnsi="宋体" w:cs="宋体"/>
          <w:color w:val="000000"/>
          <w:kern w:val="0"/>
          <w:szCs w:val="21"/>
          <w:lang w:val="en-US" w:eastAsia="zh-CN"/>
        </w:rPr>
        <w:t>市场客服部</w:t>
      </w:r>
      <w:r>
        <w:rPr>
          <w:rFonts w:hint="eastAsia"/>
          <w:lang w:val="en-US" w:eastAsia="zh-CN"/>
        </w:rPr>
        <w:t>负责人</w:t>
      </w:r>
    </w:p>
    <w:p w14:paraId="4DA4E1E6">
      <w:pPr>
        <w:rPr>
          <w:rFonts w:hint="eastAsia"/>
          <w:lang w:val="en-US" w:eastAsia="zh-CN"/>
        </w:rPr>
      </w:pPr>
      <w:r>
        <w:rPr>
          <w:rFonts w:hint="eastAsia"/>
          <w:lang w:val="en-US" w:eastAsia="zh-CN"/>
        </w:rPr>
        <w:t>成员：</w:t>
      </w:r>
      <w:r>
        <w:rPr>
          <w:rFonts w:hint="eastAsia" w:ascii="宋体" w:hAnsi="宋体" w:cs="宋体"/>
          <w:color w:val="000000"/>
          <w:kern w:val="0"/>
          <w:szCs w:val="21"/>
          <w:lang w:val="en-US" w:eastAsia="zh-CN"/>
        </w:rPr>
        <w:t>市场客服部</w:t>
      </w:r>
      <w:r>
        <w:rPr>
          <w:rFonts w:hint="eastAsia"/>
          <w:lang w:val="en-US" w:eastAsia="zh-CN"/>
        </w:rPr>
        <w:t>人员</w:t>
      </w:r>
    </w:p>
    <w:p w14:paraId="35026E1F">
      <w:pPr>
        <w:rPr>
          <w:rFonts w:hint="eastAsia"/>
          <w:lang w:val="en-US" w:eastAsia="zh-CN"/>
        </w:rPr>
      </w:pPr>
      <w:r>
        <w:rPr>
          <w:rFonts w:hint="eastAsia"/>
          <w:lang w:val="en-US" w:eastAsia="zh-CN"/>
        </w:rPr>
        <w:t>负责现场受伤人员的交接工作；</w:t>
      </w:r>
    </w:p>
    <w:p w14:paraId="41C22480">
      <w:pPr>
        <w:rPr>
          <w:rFonts w:hint="eastAsia"/>
          <w:lang w:val="en-US" w:eastAsia="zh-CN"/>
        </w:rPr>
      </w:pPr>
      <w:r>
        <w:rPr>
          <w:rFonts w:hint="eastAsia"/>
          <w:lang w:val="en-US" w:eastAsia="zh-CN"/>
        </w:rPr>
        <w:t>负责对伤员的现场急救（包括冲洗消毒、包扎止血、心肺复苏等），协助专业医疗机构抢救和护送转院工作。</w:t>
      </w:r>
    </w:p>
    <w:p w14:paraId="629D1F8C">
      <w:pPr>
        <w:rPr>
          <w:rFonts w:hint="eastAsia"/>
          <w:lang w:val="en-US" w:eastAsia="zh-CN"/>
        </w:rPr>
      </w:pPr>
      <w:r>
        <w:rPr>
          <w:rFonts w:hint="eastAsia"/>
          <w:lang w:val="en-US" w:eastAsia="zh-CN"/>
        </w:rPr>
        <w:t>事故状态扩大时根据指挥中心命令联系外部医疗救援力量。</w:t>
      </w:r>
    </w:p>
    <w:p w14:paraId="506DF6F2">
      <w:pPr>
        <w:rPr>
          <w:rFonts w:hint="eastAsia"/>
          <w:lang w:val="en-US" w:eastAsia="zh-CN"/>
        </w:rPr>
      </w:pPr>
      <w:r>
        <w:rPr>
          <w:rFonts w:hint="eastAsia"/>
          <w:lang w:val="en-US" w:eastAsia="zh-CN"/>
        </w:rPr>
        <w:t>4、完成公司应急指挥中心交办的其它任务。</w:t>
      </w:r>
    </w:p>
    <w:p w14:paraId="7E29480A">
      <w:pPr>
        <w:pStyle w:val="4"/>
        <w:bidi w:val="0"/>
        <w:rPr>
          <w:rFonts w:hint="eastAsia"/>
          <w:lang w:val="en-US" w:eastAsia="zh-CN"/>
        </w:rPr>
      </w:pPr>
      <w:r>
        <w:rPr>
          <w:rFonts w:hint="eastAsia"/>
          <w:lang w:val="en-US" w:eastAsia="zh-CN"/>
        </w:rPr>
        <w:t>2.2.11通讯联络组职责</w:t>
      </w:r>
    </w:p>
    <w:p w14:paraId="71E7BA00">
      <w:pPr>
        <w:rPr>
          <w:rFonts w:hint="eastAsia"/>
          <w:lang w:val="en-US" w:eastAsia="zh-CN"/>
        </w:rPr>
      </w:pPr>
      <w:r>
        <w:rPr>
          <w:rFonts w:hint="eastAsia"/>
          <w:lang w:val="en-US" w:eastAsia="zh-CN"/>
        </w:rPr>
        <w:t>组长：综合管理部负责人</w:t>
      </w:r>
    </w:p>
    <w:p w14:paraId="1C7ECD5C">
      <w:pPr>
        <w:rPr>
          <w:rFonts w:hint="eastAsia"/>
          <w:lang w:val="en-US" w:eastAsia="zh-CN"/>
        </w:rPr>
      </w:pPr>
      <w:r>
        <w:rPr>
          <w:rFonts w:hint="eastAsia"/>
          <w:lang w:val="en-US" w:eastAsia="zh-CN"/>
        </w:rPr>
        <w:t>成员：各站工作人员</w:t>
      </w:r>
    </w:p>
    <w:p w14:paraId="18142F6A">
      <w:pPr>
        <w:rPr>
          <w:rFonts w:hint="eastAsia"/>
          <w:lang w:val="en-US" w:eastAsia="zh-CN"/>
        </w:rPr>
      </w:pPr>
      <w:r>
        <w:rPr>
          <w:rFonts w:hint="eastAsia"/>
          <w:lang w:val="en-US" w:eastAsia="zh-CN"/>
        </w:rPr>
        <w:t>1、负责事故应急处理时与各小组的联系工作；</w:t>
      </w:r>
    </w:p>
    <w:p w14:paraId="1D78ADEA">
      <w:pPr>
        <w:rPr>
          <w:rFonts w:hint="eastAsia"/>
          <w:lang w:val="en-US" w:eastAsia="zh-CN"/>
        </w:rPr>
      </w:pPr>
      <w:r>
        <w:rPr>
          <w:rFonts w:hint="eastAsia"/>
          <w:lang w:val="en-US" w:eastAsia="zh-CN"/>
        </w:rPr>
        <w:t>2、负责事故现场的通信联络和对外联系；</w:t>
      </w:r>
    </w:p>
    <w:p w14:paraId="6C5A8F97">
      <w:pPr>
        <w:rPr>
          <w:rFonts w:hint="eastAsia"/>
          <w:lang w:val="en-US" w:eastAsia="zh-CN"/>
        </w:rPr>
      </w:pPr>
      <w:r>
        <w:rPr>
          <w:rFonts w:hint="eastAsia"/>
          <w:lang w:val="en-US" w:eastAsia="zh-CN"/>
        </w:rPr>
        <w:t>3、负责对外新闻材料的起草、发布工作；</w:t>
      </w:r>
    </w:p>
    <w:p w14:paraId="665D2B6A">
      <w:pPr>
        <w:rPr>
          <w:rFonts w:hint="eastAsia"/>
          <w:lang w:val="en-US" w:eastAsia="zh-CN"/>
        </w:rPr>
      </w:pPr>
      <w:r>
        <w:rPr>
          <w:rFonts w:hint="eastAsia"/>
          <w:lang w:val="en-US" w:eastAsia="zh-CN"/>
        </w:rPr>
        <w:t>4、完成公司应急指挥中心交办的其它任务。</w:t>
      </w:r>
    </w:p>
    <w:p w14:paraId="338252B6">
      <w:pPr>
        <w:pStyle w:val="4"/>
        <w:bidi w:val="0"/>
        <w:rPr>
          <w:rFonts w:hint="eastAsia"/>
          <w:lang w:val="en-US" w:eastAsia="zh-CN"/>
        </w:rPr>
      </w:pPr>
      <w:r>
        <w:rPr>
          <w:rFonts w:hint="eastAsia"/>
          <w:lang w:val="en-US" w:eastAsia="zh-CN"/>
        </w:rPr>
        <w:t>2.2.12善后工作组职责</w:t>
      </w:r>
    </w:p>
    <w:p w14:paraId="415D0A7A">
      <w:pPr>
        <w:rPr>
          <w:rFonts w:hint="eastAsia"/>
          <w:lang w:val="en-US" w:eastAsia="zh-CN"/>
        </w:rPr>
      </w:pPr>
      <w:r>
        <w:rPr>
          <w:rFonts w:hint="eastAsia"/>
          <w:lang w:val="en-US" w:eastAsia="zh-CN"/>
        </w:rPr>
        <w:t>组长：综合管理部门（负责行政管理）负责人</w:t>
      </w:r>
    </w:p>
    <w:p w14:paraId="3F2E6602">
      <w:pPr>
        <w:rPr>
          <w:rFonts w:hint="eastAsia"/>
          <w:lang w:val="en-US" w:eastAsia="zh-CN"/>
        </w:rPr>
      </w:pPr>
      <w:r>
        <w:rPr>
          <w:rFonts w:hint="eastAsia"/>
          <w:lang w:val="en-US" w:eastAsia="zh-CN"/>
        </w:rPr>
        <w:t>成员：行政管理人员、后勤管理人员</w:t>
      </w:r>
    </w:p>
    <w:p w14:paraId="24B1DCE3">
      <w:pPr>
        <w:rPr>
          <w:rFonts w:hint="eastAsia"/>
          <w:lang w:val="en-US" w:eastAsia="zh-CN"/>
        </w:rPr>
      </w:pPr>
      <w:r>
        <w:rPr>
          <w:rFonts w:hint="eastAsia"/>
          <w:lang w:val="en-US" w:eastAsia="zh-CN"/>
        </w:rPr>
        <w:t>负责做好受事故伤害人员的善后处置工作，包括：受事故伤害人员的工伤申报、工伤保险待遇落实、善后协调处理和社会稳定工作。</w:t>
      </w:r>
    </w:p>
    <w:p w14:paraId="2500B188">
      <w:pPr>
        <w:rPr>
          <w:rFonts w:hint="eastAsia"/>
          <w:lang w:val="en-US" w:eastAsia="zh-CN"/>
        </w:rPr>
      </w:pPr>
      <w:r>
        <w:rPr>
          <w:rFonts w:hint="eastAsia"/>
          <w:lang w:val="en-US" w:eastAsia="zh-CN"/>
        </w:rPr>
        <w:t>负责受事故伤害人员及家属的接待、慰问、亲属安置等工作。</w:t>
      </w:r>
    </w:p>
    <w:p w14:paraId="17933150">
      <w:pPr>
        <w:rPr>
          <w:rFonts w:hint="eastAsia"/>
          <w:lang w:val="en-US" w:eastAsia="zh-CN"/>
        </w:rPr>
      </w:pPr>
      <w:r>
        <w:rPr>
          <w:rFonts w:hint="eastAsia"/>
          <w:lang w:val="en-US" w:eastAsia="zh-CN"/>
        </w:rPr>
        <w:t>3、负责媒体的协调，减弱或消除事故后果和影响，安抚受害和受影响人员，保证社会稳定。</w:t>
      </w:r>
    </w:p>
    <w:p w14:paraId="2E67D459">
      <w:pPr>
        <w:rPr>
          <w:rFonts w:hint="eastAsia"/>
          <w:lang w:val="en-US" w:eastAsia="zh-CN"/>
        </w:rPr>
      </w:pPr>
      <w:r>
        <w:rPr>
          <w:rFonts w:hint="eastAsia"/>
          <w:lang w:val="en-US" w:eastAsia="zh-CN"/>
        </w:rPr>
        <w:t>4、完成公司应急指挥中心交办的其它任务。</w:t>
      </w:r>
    </w:p>
    <w:p w14:paraId="4AEB6A71">
      <w:pPr>
        <w:pStyle w:val="2"/>
        <w:bidi w:val="0"/>
        <w:rPr>
          <w:rFonts w:hint="eastAsia"/>
          <w:lang w:val="en-US" w:eastAsia="zh-CN"/>
        </w:rPr>
      </w:pPr>
      <w:bookmarkStart w:id="52" w:name="_Toc1392"/>
      <w:bookmarkStart w:id="53" w:name="_Toc27358"/>
      <w:bookmarkStart w:id="54" w:name="_Toc1219"/>
      <w:bookmarkStart w:id="55" w:name="_Toc7751"/>
      <w:bookmarkStart w:id="56" w:name="_Toc14305"/>
      <w:bookmarkStart w:id="57" w:name="_Toc5483"/>
      <w:bookmarkStart w:id="58" w:name="_Toc311521212"/>
      <w:r>
        <w:rPr>
          <w:rFonts w:hint="eastAsia"/>
          <w:lang w:val="en-US" w:eastAsia="zh-CN"/>
        </w:rPr>
        <w:t>3应急响应</w:t>
      </w:r>
      <w:bookmarkEnd w:id="52"/>
      <w:bookmarkEnd w:id="53"/>
      <w:bookmarkEnd w:id="54"/>
      <w:bookmarkEnd w:id="55"/>
      <w:bookmarkEnd w:id="56"/>
      <w:bookmarkEnd w:id="57"/>
    </w:p>
    <w:p w14:paraId="57699A44">
      <w:pPr>
        <w:rPr>
          <w:rFonts w:hint="eastAsia"/>
          <w:lang w:val="en-US" w:eastAsia="zh-CN"/>
        </w:rPr>
      </w:pPr>
      <w:r>
        <w:rPr>
          <w:rFonts w:hint="eastAsia"/>
          <w:lang w:val="en-US" w:eastAsia="zh-CN"/>
        </w:rPr>
        <w:t>公司应急响应基本流程及主要步骤见图3。</w:t>
      </w:r>
    </w:p>
    <w:p w14:paraId="1D73ABC6">
      <w:pPr>
        <w:ind w:left="0" w:leftChars="0" w:firstLine="0" w:firstLineChars="0"/>
        <w:jc w:val="center"/>
        <w:rPr>
          <w:rFonts w:hint="eastAsia"/>
          <w:lang w:val="en-US" w:eastAsia="zh-CN"/>
        </w:rPr>
      </w:pPr>
      <w:bookmarkStart w:id="59" w:name="_Toc11849"/>
      <w:bookmarkStart w:id="60" w:name="_Toc21418"/>
      <w:bookmarkStart w:id="61" w:name="_Toc15264"/>
      <w:bookmarkStart w:id="62" w:name="_Toc32129"/>
      <w:bookmarkStart w:id="63" w:name="_Toc6117"/>
      <w:r>
        <w:rPr>
          <w:rFonts w:hint="eastAsia"/>
          <w:lang w:val="en-US" w:eastAsia="zh-CN"/>
        </w:rPr>
        <w:drawing>
          <wp:inline distT="0" distB="0" distL="114300" distR="114300">
            <wp:extent cx="4895850" cy="5591175"/>
            <wp:effectExtent l="0" t="0" r="0" b="9525"/>
            <wp:docPr id="1265" name="图片 1265" descr="1626688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1265" descr="1626688839(1)"/>
                    <pic:cNvPicPr>
                      <a:picLocks noChangeAspect="1"/>
                    </pic:cNvPicPr>
                  </pic:nvPicPr>
                  <pic:blipFill>
                    <a:blip r:embed="rId22"/>
                    <a:stretch>
                      <a:fillRect/>
                    </a:stretch>
                  </pic:blipFill>
                  <pic:spPr>
                    <a:xfrm>
                      <a:off x="0" y="0"/>
                      <a:ext cx="4895850" cy="5591175"/>
                    </a:xfrm>
                    <a:prstGeom prst="rect">
                      <a:avLst/>
                    </a:prstGeom>
                  </pic:spPr>
                </pic:pic>
              </a:graphicData>
            </a:graphic>
          </wp:inline>
        </w:drawing>
      </w:r>
    </w:p>
    <w:p w14:paraId="348DF5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4"/>
          <w:szCs w:val="24"/>
          <w:lang w:val="en-US" w:eastAsia="zh-CN"/>
        </w:rPr>
      </w:pPr>
      <w:r>
        <w:rPr>
          <w:rFonts w:hint="eastAsia" w:ascii="宋体" w:hAnsi="宋体"/>
          <w:b/>
          <w:sz w:val="24"/>
          <w:szCs w:val="24"/>
        </w:rPr>
        <w:t>图</w:t>
      </w:r>
      <w:r>
        <w:rPr>
          <w:rFonts w:hint="eastAsia" w:ascii="宋体" w:hAnsi="宋体"/>
          <w:b/>
          <w:sz w:val="24"/>
          <w:szCs w:val="24"/>
          <w:lang w:val="en-US" w:eastAsia="zh-CN"/>
        </w:rPr>
        <w:t>3</w:t>
      </w:r>
      <w:r>
        <w:rPr>
          <w:rFonts w:hint="eastAsia" w:ascii="宋体" w:hAnsi="宋体"/>
          <w:b/>
          <w:sz w:val="24"/>
          <w:szCs w:val="24"/>
          <w:lang w:eastAsia="zh-CN"/>
        </w:rPr>
        <w:t>公司应急响应流程图</w:t>
      </w:r>
    </w:p>
    <w:p w14:paraId="017704B6">
      <w:pPr>
        <w:pStyle w:val="3"/>
        <w:bidi w:val="0"/>
        <w:rPr>
          <w:rFonts w:hint="eastAsia"/>
          <w:lang w:val="en-US" w:eastAsia="zh-CN"/>
        </w:rPr>
      </w:pPr>
      <w:r>
        <w:rPr>
          <w:rFonts w:hint="eastAsia"/>
          <w:lang w:val="en-US" w:eastAsia="zh-CN"/>
        </w:rPr>
        <w:t>3.1信息报告</w:t>
      </w:r>
      <w:bookmarkEnd w:id="59"/>
      <w:bookmarkEnd w:id="60"/>
      <w:bookmarkEnd w:id="61"/>
      <w:bookmarkEnd w:id="62"/>
      <w:bookmarkEnd w:id="63"/>
    </w:p>
    <w:p w14:paraId="744C3CDB">
      <w:pPr>
        <w:pStyle w:val="4"/>
        <w:bidi w:val="0"/>
        <w:rPr>
          <w:rFonts w:hint="eastAsia"/>
          <w:lang w:val="en-US" w:eastAsia="zh-CN"/>
        </w:rPr>
      </w:pPr>
      <w:r>
        <w:rPr>
          <w:rFonts w:hint="eastAsia"/>
          <w:lang w:val="en-US" w:eastAsia="zh-CN"/>
        </w:rPr>
        <w:t>3.1.1信息接报</w:t>
      </w:r>
    </w:p>
    <w:p w14:paraId="67B030EF">
      <w:pPr>
        <w:rPr>
          <w:rFonts w:hint="eastAsia"/>
          <w:lang w:val="en-US" w:eastAsia="zh-CN"/>
        </w:rPr>
      </w:pPr>
      <w:r>
        <w:rPr>
          <w:rFonts w:hint="eastAsia"/>
          <w:lang w:val="en-US" w:eastAsia="zh-CN"/>
        </w:rPr>
        <w:t>1、发生生产安全事故，事故所在单位、部门要立即启动本单位现场处置方案实施自救，并电话报告事故单位、部门负责人。</w:t>
      </w:r>
    </w:p>
    <w:p w14:paraId="69DE70E4">
      <w:pPr>
        <w:rPr>
          <w:rFonts w:hint="eastAsia"/>
          <w:lang w:val="en-US" w:eastAsia="zh-CN"/>
        </w:rPr>
      </w:pPr>
      <w:r>
        <w:rPr>
          <w:rFonts w:hint="eastAsia"/>
          <w:lang w:val="en-US" w:eastAsia="zh-CN"/>
        </w:rPr>
        <w:t>2、事故单位、部门负责人接到报告后应立即赶到现场，并根据现场情况判断应启动的响应级别，同时将事故发生的时间、地点、原因、人员伤亡、事故现状、抢险情况及事故发展预测报公司应急指挥中心办公室（24小时应急值班电话见附件）。</w:t>
      </w:r>
    </w:p>
    <w:p w14:paraId="2B09A0A6">
      <w:pPr>
        <w:rPr>
          <w:rFonts w:hint="eastAsia"/>
          <w:lang w:val="en-US" w:eastAsia="zh-CN"/>
        </w:rPr>
      </w:pPr>
      <w:r>
        <w:rPr>
          <w:rFonts w:hint="eastAsia"/>
          <w:lang w:val="en-US" w:eastAsia="zh-CN"/>
        </w:rPr>
        <w:t>3、公司应急指挥中心办公室接到事故报告后，立即上报应急指挥中心。应急指挥中心根据事故类型、严重程度、影响范围和可控性等情况，经应急救援总指挥或副总指挥审核后，决定是否按照图3.1.1规定的程序，在1小时内分别向上级公司和当地政府安全生产管理部门做出报告。</w:t>
      </w:r>
    </w:p>
    <w:p w14:paraId="0369A50E">
      <w:pPr>
        <w:rPr>
          <w:rFonts w:hint="eastAsia"/>
          <w:lang w:val="en-US" w:eastAsia="zh-CN"/>
        </w:rPr>
      </w:pPr>
      <w:r>
        <w:rPr>
          <w:rFonts w:hint="eastAsia"/>
          <w:lang w:val="en-US" w:eastAsia="zh-CN"/>
        </w:rPr>
        <w:t>报告内容应包括下列内容：</w:t>
      </w:r>
    </w:p>
    <w:p w14:paraId="6B171FFD">
      <w:pPr>
        <w:rPr>
          <w:rFonts w:hint="eastAsia"/>
          <w:lang w:val="en-US" w:eastAsia="zh-CN"/>
        </w:rPr>
      </w:pPr>
      <w:r>
        <w:rPr>
          <w:rFonts w:hint="eastAsia"/>
          <w:lang w:val="en-US" w:eastAsia="zh-CN"/>
        </w:rPr>
        <w:t>（1）事故发生单位的名称、地址；</w:t>
      </w:r>
    </w:p>
    <w:p w14:paraId="0001B44B">
      <w:pPr>
        <w:rPr>
          <w:rFonts w:hint="eastAsia"/>
          <w:lang w:val="en-US" w:eastAsia="zh-CN"/>
        </w:rPr>
      </w:pPr>
      <w:r>
        <w:rPr>
          <w:rFonts w:hint="eastAsia"/>
          <w:lang w:val="en-US" w:eastAsia="zh-CN"/>
        </w:rPr>
        <w:t>（2）事故发生的时间、地点；</w:t>
      </w:r>
    </w:p>
    <w:p w14:paraId="278F86C4">
      <w:pPr>
        <w:rPr>
          <w:rFonts w:hint="eastAsia"/>
          <w:lang w:val="en-US" w:eastAsia="zh-CN"/>
        </w:rPr>
      </w:pPr>
      <w:r>
        <w:rPr>
          <w:rFonts w:hint="eastAsia"/>
          <w:lang w:val="en-US" w:eastAsia="zh-CN"/>
        </w:rPr>
        <w:t>（3）事故的简要经过及现场情况；</w:t>
      </w:r>
    </w:p>
    <w:p w14:paraId="4580714E">
      <w:pPr>
        <w:rPr>
          <w:rFonts w:hint="eastAsia"/>
          <w:lang w:val="en-US" w:eastAsia="zh-CN"/>
        </w:rPr>
      </w:pPr>
      <w:r>
        <w:rPr>
          <w:rFonts w:hint="eastAsia"/>
          <w:lang w:val="en-US" w:eastAsia="zh-CN"/>
        </w:rPr>
        <w:t>（4）事故已经造成或者可能造成的伤亡人数（包括下落不明、涉险的人数）；</w:t>
      </w:r>
    </w:p>
    <w:p w14:paraId="302D1BB7">
      <w:pPr>
        <w:rPr>
          <w:rFonts w:hint="eastAsia"/>
          <w:lang w:val="en-US" w:eastAsia="zh-CN"/>
        </w:rPr>
      </w:pPr>
      <w:r>
        <w:rPr>
          <w:rFonts w:hint="eastAsia"/>
          <w:lang w:val="en-US" w:eastAsia="zh-CN"/>
        </w:rPr>
        <w:t>（5）事故发展趋势和已经采取的措施等情况。</w:t>
      </w:r>
    </w:p>
    <w:p w14:paraId="3FD3B6E9">
      <w:pPr>
        <w:rPr>
          <w:rFonts w:hint="eastAsia"/>
          <w:lang w:val="en-US" w:eastAsia="zh-CN"/>
        </w:rPr>
      </w:pPr>
      <w:r>
        <w:rPr>
          <w:rFonts w:hint="eastAsia"/>
          <w:lang w:val="en-US" w:eastAsia="zh-CN"/>
        </w:rPr>
        <w:t>4、在应急处置过程中，公司应急指挥中心现场指定专职信息报送人，及时向公司应急指挥中心办公室以短信或电话形式报送现场情况，主要汇报应急处置进展情况，直至处置结束。</w:t>
      </w:r>
    </w:p>
    <w:p w14:paraId="1B3AF311">
      <w:pPr>
        <w:jc w:val="center"/>
        <w:rPr>
          <w:sz w:val="28"/>
        </w:rPr>
      </w:pPr>
      <w:r>
        <w:rPr>
          <w:rFonts w:hint="eastAsia"/>
          <w:b/>
          <w:bCs/>
          <w:sz w:val="24"/>
          <w:szCs w:val="24"/>
          <w:lang w:val="en-US" w:eastAsia="zh-CN"/>
        </w:rPr>
        <mc:AlternateContent>
          <mc:Choice Requires="wpg">
            <w:drawing>
              <wp:anchor distT="0" distB="0" distL="114300" distR="114300" simplePos="0" relativeHeight="251752448" behindDoc="0" locked="0" layoutInCell="1" allowOverlap="1">
                <wp:simplePos x="0" y="0"/>
                <wp:positionH relativeFrom="column">
                  <wp:posOffset>-144145</wp:posOffset>
                </wp:positionH>
                <wp:positionV relativeFrom="paragraph">
                  <wp:posOffset>267335</wp:posOffset>
                </wp:positionV>
                <wp:extent cx="6468745" cy="3503295"/>
                <wp:effectExtent l="0" t="4445" r="8255" b="16510"/>
                <wp:wrapSquare wrapText="bothSides"/>
                <wp:docPr id="204" name="组合 204"/>
                <wp:cNvGraphicFramePr/>
                <a:graphic xmlns:a="http://schemas.openxmlformats.org/drawingml/2006/main">
                  <a:graphicData uri="http://schemas.microsoft.com/office/word/2010/wordprocessingGroup">
                    <wpg:wgp>
                      <wpg:cNvGrpSpPr/>
                      <wpg:grpSpPr>
                        <a:xfrm>
                          <a:off x="0" y="0"/>
                          <a:ext cx="6468745" cy="3503295"/>
                          <a:chOff x="0" y="199"/>
                          <a:chExt cx="7129" cy="5168"/>
                        </a:xfrm>
                      </wpg:grpSpPr>
                      <wps:wsp>
                        <wps:cNvPr id="234" name="直接连接符 659"/>
                        <wps:cNvCnPr>
                          <a:stCxn id="667" idx="0"/>
                        </wps:cNvCnPr>
                        <wps:spPr>
                          <a:xfrm flipV="1">
                            <a:off x="2553" y="1855"/>
                            <a:ext cx="4" cy="773"/>
                          </a:xfrm>
                          <a:prstGeom prst="line">
                            <a:avLst/>
                          </a:prstGeom>
                          <a:ln w="9525" cap="flat" cmpd="sng">
                            <a:solidFill>
                              <a:srgbClr val="000000"/>
                            </a:solidFill>
                            <a:prstDash val="solid"/>
                            <a:headEnd type="none" w="med" len="med"/>
                            <a:tailEnd type="triangle" w="med" len="med"/>
                          </a:ln>
                        </wps:spPr>
                        <wps:bodyPr upright="1"/>
                      </wps:wsp>
                      <wps:wsp>
                        <wps:cNvPr id="236" name="直接连接符 660"/>
                        <wps:cNvCnPr>
                          <a:stCxn id="668" idx="0"/>
                        </wps:cNvCnPr>
                        <wps:spPr>
                          <a:xfrm flipH="1" flipV="1">
                            <a:off x="2546" y="3180"/>
                            <a:ext cx="7" cy="832"/>
                          </a:xfrm>
                          <a:prstGeom prst="line">
                            <a:avLst/>
                          </a:prstGeom>
                          <a:ln w="12700" cap="flat" cmpd="sng">
                            <a:solidFill>
                              <a:srgbClr val="000000"/>
                            </a:solidFill>
                            <a:prstDash val="solid"/>
                            <a:headEnd type="none" w="med" len="med"/>
                            <a:tailEnd type="triangle" w="med" len="med"/>
                          </a:ln>
                        </wps:spPr>
                        <wps:bodyPr upright="1"/>
                      </wps:wsp>
                      <wps:wsp>
                        <wps:cNvPr id="529" name="直接连接符 661"/>
                        <wps:cNvCnPr/>
                        <wps:spPr>
                          <a:xfrm>
                            <a:off x="5058" y="1689"/>
                            <a:ext cx="2071" cy="13"/>
                          </a:xfrm>
                          <a:prstGeom prst="line">
                            <a:avLst/>
                          </a:prstGeom>
                          <a:ln w="19050" cap="flat" cmpd="sng">
                            <a:solidFill>
                              <a:srgbClr val="000000"/>
                            </a:solidFill>
                            <a:prstDash val="dash"/>
                            <a:headEnd type="none" w="med" len="med"/>
                            <a:tailEnd type="none" w="med" len="med"/>
                          </a:ln>
                        </wps:spPr>
                        <wps:bodyPr upright="1"/>
                      </wps:wsp>
                      <wps:wsp>
                        <wps:cNvPr id="687" name="直接连接符 662"/>
                        <wps:cNvCnPr/>
                        <wps:spPr>
                          <a:xfrm flipH="1">
                            <a:off x="7101" y="1708"/>
                            <a:ext cx="3" cy="1841"/>
                          </a:xfrm>
                          <a:prstGeom prst="line">
                            <a:avLst/>
                          </a:prstGeom>
                          <a:ln w="19050" cap="flat" cmpd="sng">
                            <a:solidFill>
                              <a:srgbClr val="000000"/>
                            </a:solidFill>
                            <a:prstDash val="dash"/>
                            <a:headEnd type="none" w="med" len="med"/>
                            <a:tailEnd type="none" w="med" len="med"/>
                          </a:ln>
                        </wps:spPr>
                        <wps:bodyPr upright="1"/>
                      </wps:wsp>
                      <wps:wsp>
                        <wps:cNvPr id="688" name="直接连接符 663"/>
                        <wps:cNvCnPr/>
                        <wps:spPr>
                          <a:xfrm flipV="1">
                            <a:off x="5062" y="3543"/>
                            <a:ext cx="2061" cy="1"/>
                          </a:xfrm>
                          <a:prstGeom prst="line">
                            <a:avLst/>
                          </a:prstGeom>
                          <a:ln w="19050" cap="flat" cmpd="sng">
                            <a:solidFill>
                              <a:srgbClr val="000000"/>
                            </a:solidFill>
                            <a:prstDash val="dash"/>
                            <a:headEnd type="none" w="med" len="med"/>
                            <a:tailEnd type="none" w="med" len="med"/>
                          </a:ln>
                        </wps:spPr>
                        <wps:bodyPr upright="1"/>
                      </wps:wsp>
                      <wps:wsp>
                        <wps:cNvPr id="689" name="直接连接符 664"/>
                        <wps:cNvCnPr/>
                        <wps:spPr>
                          <a:xfrm flipH="1" flipV="1">
                            <a:off x="2737" y="726"/>
                            <a:ext cx="2" cy="633"/>
                          </a:xfrm>
                          <a:prstGeom prst="line">
                            <a:avLst/>
                          </a:prstGeom>
                          <a:ln w="9525" cap="flat" cmpd="sng">
                            <a:solidFill>
                              <a:srgbClr val="000000"/>
                            </a:solidFill>
                            <a:prstDash val="solid"/>
                            <a:headEnd type="none" w="med" len="med"/>
                            <a:tailEnd type="triangle" w="med" len="med"/>
                          </a:ln>
                        </wps:spPr>
                        <wps:bodyPr upright="1"/>
                      </wps:wsp>
                      <wps:wsp>
                        <wps:cNvPr id="704" name="文本框 665"/>
                        <wps:cNvSpPr txBox="1"/>
                        <wps:spPr>
                          <a:xfrm>
                            <a:off x="1027" y="1378"/>
                            <a:ext cx="3740" cy="4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2DB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wps:txbx>
                        <wps:bodyPr lIns="91440" tIns="71999" rIns="91440" bIns="45720" anchor="ctr" anchorCtr="0" upright="1"/>
                      </wps:wsp>
                      <wps:wsp>
                        <wps:cNvPr id="846" name="文本框 666"/>
                        <wps:cNvSpPr txBox="1"/>
                        <wps:spPr>
                          <a:xfrm>
                            <a:off x="5224" y="1835"/>
                            <a:ext cx="1711" cy="1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71E16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41C73CBC">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32DC508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wps:txbx>
                        <wps:bodyPr lIns="91440" tIns="57600" rIns="91440" bIns="45720" upright="1"/>
                      </wps:wsp>
                      <wps:wsp>
                        <wps:cNvPr id="848" name="文本框 667"/>
                        <wps:cNvSpPr txBox="1"/>
                        <wps:spPr>
                          <a:xfrm>
                            <a:off x="1497" y="2559"/>
                            <a:ext cx="2490" cy="3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EB9B82">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wps:txbx>
                        <wps:bodyPr lIns="0" tIns="0" rIns="0" bIns="0" anchor="ctr" anchorCtr="0" upright="1"/>
                      </wps:wsp>
                      <wps:wsp>
                        <wps:cNvPr id="897" name="文本框 668"/>
                        <wps:cNvSpPr txBox="1"/>
                        <wps:spPr>
                          <a:xfrm>
                            <a:off x="1597" y="3801"/>
                            <a:ext cx="2291"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1F8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火灾、爆炸事故</w:t>
                              </w:r>
                              <w:r>
                                <w:rPr>
                                  <w:rFonts w:hint="eastAsia"/>
                                  <w:b w:val="0"/>
                                  <w:bCs w:val="0"/>
                                  <w:sz w:val="21"/>
                                  <w:szCs w:val="21"/>
                                  <w:lang w:eastAsia="zh-CN"/>
                                </w:rPr>
                                <w:t>单位</w:t>
                              </w:r>
                            </w:p>
                          </w:txbxContent>
                        </wps:txbx>
                        <wps:bodyPr lIns="91440" tIns="71999" rIns="91440" bIns="45720" anchor="ctr" anchorCtr="0" upright="1"/>
                      </wps:wsp>
                      <wps:wsp>
                        <wps:cNvPr id="898" name="直接连接符 669"/>
                        <wps:cNvCnPr/>
                        <wps:spPr>
                          <a:xfrm>
                            <a:off x="5019" y="1671"/>
                            <a:ext cx="8" cy="1900"/>
                          </a:xfrm>
                          <a:prstGeom prst="line">
                            <a:avLst/>
                          </a:prstGeom>
                          <a:ln w="19050" cap="flat" cmpd="sng">
                            <a:solidFill>
                              <a:srgbClr val="000000"/>
                            </a:solidFill>
                            <a:prstDash val="dash"/>
                            <a:headEnd type="none" w="med" len="med"/>
                            <a:tailEnd type="none" w="med" len="med"/>
                          </a:ln>
                        </wps:spPr>
                        <wps:bodyPr upright="1"/>
                      </wps:wsp>
                      <wps:wsp>
                        <wps:cNvPr id="899" name="直接连接符 670"/>
                        <wps:cNvCnPr/>
                        <wps:spPr>
                          <a:xfrm flipV="1">
                            <a:off x="4122" y="2698"/>
                            <a:ext cx="796" cy="12"/>
                          </a:xfrm>
                          <a:prstGeom prst="line">
                            <a:avLst/>
                          </a:prstGeom>
                          <a:ln w="9525" cap="flat" cmpd="sng">
                            <a:solidFill>
                              <a:srgbClr val="000000"/>
                            </a:solidFill>
                            <a:prstDash val="dash"/>
                            <a:headEnd type="none" w="med" len="med"/>
                            <a:tailEnd type="triangle" w="med" len="med"/>
                          </a:ln>
                        </wps:spPr>
                        <wps:bodyPr upright="1"/>
                      </wps:wsp>
                      <wps:wsp>
                        <wps:cNvPr id="910" name="文本框 671"/>
                        <wps:cNvSpPr txBox="1"/>
                        <wps:spPr>
                          <a:xfrm>
                            <a:off x="0" y="4267"/>
                            <a:ext cx="1022" cy="1100"/>
                          </a:xfrm>
                          <a:prstGeom prst="rect">
                            <a:avLst/>
                          </a:prstGeom>
                          <a:solidFill>
                            <a:srgbClr val="FFFFFF"/>
                          </a:solidFill>
                          <a:ln>
                            <a:noFill/>
                          </a:ln>
                        </wps:spPr>
                        <wps:txbx>
                          <w:txbxContent>
                            <w:p w14:paraId="74E13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1E37FB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462234E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wps:txbx>
                        <wps:bodyPr lIns="91440" tIns="57600" rIns="91440" bIns="45720" upright="1"/>
                      </wps:wsp>
                      <wps:wsp>
                        <wps:cNvPr id="911" name="矩形 672"/>
                        <wps:cNvSpPr/>
                        <wps:spPr>
                          <a:xfrm>
                            <a:off x="1130" y="199"/>
                            <a:ext cx="3223"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9E5D35">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wps:txbx>
                        <wps:bodyPr lIns="0" tIns="0" rIns="0" bIns="0" anchor="ctr" anchorCtr="0" upright="1"/>
                      </wps:wsp>
                      <wps:wsp>
                        <wps:cNvPr id="936" name="文本框 673"/>
                        <wps:cNvSpPr txBox="1"/>
                        <wps:spPr>
                          <a:xfrm>
                            <a:off x="4574" y="3760"/>
                            <a:ext cx="1435" cy="5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08A6B9">
                              <w:pPr>
                                <w:ind w:firstLine="140" w:firstLineChars="50"/>
                                <w:rPr>
                                  <w:rFonts w:hint="eastAsia"/>
                                </w:rPr>
                              </w:pPr>
                              <w:r>
                                <w:rPr>
                                  <w:rFonts w:hint="eastAsia"/>
                                </w:rPr>
                                <w:t>119、110、120</w:t>
                              </w:r>
                            </w:p>
                          </w:txbxContent>
                        </wps:txbx>
                        <wps:bodyPr lIns="91440" tIns="57600" rIns="91440" bIns="45720" upright="1"/>
                      </wps:wsp>
                      <wps:wsp>
                        <wps:cNvPr id="937" name="直接连接符 674"/>
                        <wps:cNvCnPr/>
                        <wps:spPr>
                          <a:xfrm>
                            <a:off x="3930" y="4009"/>
                            <a:ext cx="637" cy="1"/>
                          </a:xfrm>
                          <a:prstGeom prst="line">
                            <a:avLst/>
                          </a:prstGeom>
                          <a:ln w="9525" cap="flat" cmpd="sng">
                            <a:solidFill>
                              <a:srgbClr val="000000"/>
                            </a:solidFill>
                            <a:prstDash val="solid"/>
                            <a:headEnd type="none" w="med" len="med"/>
                            <a:tailEnd type="triangle" w="med" len="med"/>
                          </a:ln>
                        </wps:spPr>
                        <wps:bodyPr upright="1"/>
                      </wps:wsp>
                      <wps:wsp>
                        <wps:cNvPr id="6" name="直接连接符 674"/>
                        <wps:cNvCnPr/>
                        <wps:spPr>
                          <a:xfrm flipV="1">
                            <a:off x="67" y="4763"/>
                            <a:ext cx="250" cy="5"/>
                          </a:xfrm>
                          <a:prstGeom prst="line">
                            <a:avLst/>
                          </a:prstGeom>
                          <a:ln w="9525" cap="flat" cmpd="sng">
                            <a:solidFill>
                              <a:srgbClr val="000000"/>
                            </a:solidFill>
                            <a:prstDash val="solid"/>
                            <a:headEnd type="none" w="med" len="med"/>
                            <a:tailEnd type="triangle" w="med" len="med"/>
                          </a:ln>
                        </wps:spPr>
                        <wps:bodyPr upright="1"/>
                      </wps:wsp>
                      <wps:wsp>
                        <wps:cNvPr id="182" name="直接连接符 670"/>
                        <wps:cNvCnPr/>
                        <wps:spPr>
                          <a:xfrm flipV="1">
                            <a:off x="92" y="5031"/>
                            <a:ext cx="236" cy="12"/>
                          </a:xfrm>
                          <a:prstGeom prst="line">
                            <a:avLst/>
                          </a:prstGeom>
                          <a:ln w="9525" cap="flat" cmpd="sng">
                            <a:solidFill>
                              <a:srgbClr val="000000"/>
                            </a:solidFill>
                            <a:prstDash val="dash"/>
                            <a:headEnd type="none" w="med" len="med"/>
                            <a:tailEnd type="triangle" w="med" len="med"/>
                          </a:ln>
                        </wps:spPr>
                        <wps:bodyPr upright="1"/>
                      </wps:wsp>
                    </wpg:wgp>
                  </a:graphicData>
                </a:graphic>
              </wp:anchor>
            </w:drawing>
          </mc:Choice>
          <mc:Fallback>
            <w:pict>
              <v:group id="_x0000_s1026" o:spid="_x0000_s1026" o:spt="203" style="position:absolute;left:0pt;margin-left:-11.35pt;margin-top:21.05pt;height:275.85pt;width:509.35pt;mso-wrap-distance-bottom:0pt;mso-wrap-distance-left:9pt;mso-wrap-distance-right:9pt;mso-wrap-distance-top:0pt;z-index:251752448;mso-width-relative:page;mso-height-relative:page;" coordorigin="0,199" coordsize="7129,5168" o:gfxdata="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U3ulVdsAAAAKAQAADwAAAAAA&#10;AAABACAAAAAiAAAAZHJzL2Rvd25yZXYueG1sUEsBAhQAFAAAAAgAh07iQKasLdhLBgAA0CsAAA4A&#10;AAAAAAAAAQAgAAAAKgEAAGRycy9lMm9Eb2MueG1sUEsFBgAAAAAGAAYAWQEAAOcJAAAAAA==&#10;">
                <o:lock v:ext="edit" aspectratio="f"/>
                <v:line id="直接连接符 659" o:spid="_x0000_s1026" o:spt="20" style="position:absolute;left:2553;top:1855;flip:y;height:773;width:4;" filled="f" stroked="t" coordsize="21600,21600" o:gfxdata="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c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0" o:spid="_x0000_s1026" o:spt="20" style="position:absolute;left:2546;top:3180;flip:x y;height:832;width:7;" filled="f" stroked="t" coordsize="21600,21600" o:gfxdata="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1ON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661" o:spid="_x0000_s1026" o:spt="20" style="position:absolute;left:5058;top:1689;height:13;width:2071;" filled="f" stroked="t" coordsize="21600,21600" o:gfxdata="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r8sL4A&#10;AADc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接连接符 662" o:spid="_x0000_s1026" o:spt="20" style="position:absolute;left:7101;top:1708;flip:x;height:1841;width:3;" filled="f" stroked="t" coordsize="21600,21600" o:gfxdata="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52My8AAAA&#10;3A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接连接符 663" o:spid="_x0000_s1026" o:spt="20" style="position:absolute;left:5062;top:3543;flip:y;height:1;width:2061;" filled="f" stroked="t" coordsize="21600,21600" o:gfxdata="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Zky+ugAAANw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接连接符 664" o:spid="_x0000_s1026" o:spt="20" style="position:absolute;left:2737;top:726;flip:x y;height:633;width:2;" filled="f" stroked="t" coordsize="21600,21600" o:gfxdata="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NqD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5" o:spid="_x0000_s1026" o:spt="202" type="#_x0000_t202" style="position:absolute;left:1027;top:1378;height:429;width:3740;v-text-anchor:middle;" fillcolor="#FFFFFF" filled="t" stroked="t" coordsize="21600,21600" o:gfxdata="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u5C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5.6692125984252pt,2.54mm,1.27mm">
                    <w:txbxContent>
                      <w:p w14:paraId="3F2DB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v:textbox>
                </v:shape>
                <v:shape id="文本框 666" o:spid="_x0000_s1026" o:spt="202" type="#_x0000_t202" style="position:absolute;left:5224;top:1835;height:1601;width:1711;" fillcolor="#FFFFFF" filled="t" stroked="t" coordsize="21600,21600" o:gfxdata="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QUY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1.6mm,2.54mm,1.27mm">
                    <w:txbxContent>
                      <w:p w14:paraId="0A71E16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41C73CBC">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32DC508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v:textbox>
                </v:shape>
                <v:shape id="文本框 667" o:spid="_x0000_s1026" o:spt="202" type="#_x0000_t202" style="position:absolute;left:1497;top:2559;height:336;width:2490;v-text-anchor:middle;" fillcolor="#FFFFFF" filled="t" stroked="t" coordsize="21600,21600" o:gfxdata="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XgFsLUAAADcAAAADwAA&#10;AAAAAAABACAAAAAiAAAAZHJzL2Rvd25yZXYueG1sUEsBAhQAFAAAAAgAh07iQDMvBZ47AAAAOQAA&#10;ABAAAAAAAAAAAQAgAAAABAEAAGRycy9zaGFwZXhtbC54bWxQSwUGAAAAAAYABgBbAQAArgMAAAAA&#10;">
                  <v:fill on="t" focussize="0,0"/>
                  <v:stroke color="#000000" joinstyle="miter"/>
                  <v:imagedata o:title=""/>
                  <o:lock v:ext="edit" aspectratio="f"/>
                  <v:textbox inset="0mm,0mm,0mm,0mm">
                    <w:txbxContent>
                      <w:p w14:paraId="53EB9B82">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v:textbox>
                </v:shape>
                <v:shape id="文本框 668" o:spid="_x0000_s1026" o:spt="202" type="#_x0000_t202" style="position:absolute;left:1597;top:3801;height:463;width:2291;v-text-anchor:middle;" fillcolor="#FFFFFF" filled="t" stroked="t" coordsize="21600,21600" o:gfxdata="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XJq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5.6692125984252pt,2.54mm,1.27mm">
                    <w:txbxContent>
                      <w:p w14:paraId="281F8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火灾、爆炸事故</w:t>
                        </w:r>
                        <w:r>
                          <w:rPr>
                            <w:rFonts w:hint="eastAsia"/>
                            <w:b w:val="0"/>
                            <w:bCs w:val="0"/>
                            <w:sz w:val="21"/>
                            <w:szCs w:val="21"/>
                            <w:lang w:eastAsia="zh-CN"/>
                          </w:rPr>
                          <w:t>单位</w:t>
                        </w:r>
                      </w:p>
                    </w:txbxContent>
                  </v:textbox>
                </v:shape>
                <v:line id="直接连接符 669" o:spid="_x0000_s1026" o:spt="20" style="position:absolute;left:5019;top:1671;height:1900;width:8;" filled="f" stroked="t" coordsize="21600,21600" o:gfxdata="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panu5AAAA3AAA&#10;AA8AAAAAAAAAAQAgAAAAIgAAAGRycy9kb3ducmV2LnhtbFBLAQIUABQAAAAIAIdO4kAzLwWeOwAA&#10;ADkAAAAQAAAAAAAAAAEAIAAAAAgBAABkcnMvc2hhcGV4bWwueG1sUEsFBgAAAAAGAAYAWwEAALID&#10;AAAAAA==&#10;">
                  <v:fill on="f" focussize="0,0"/>
                  <v:stroke weight="1.5pt" color="#000000" joinstyle="round" dashstyle="dash"/>
                  <v:imagedata o:title=""/>
                  <o:lock v:ext="edit" aspectratio="f"/>
                </v:line>
                <v:line id="直接连接符 670" o:spid="_x0000_s1026" o:spt="20" style="position:absolute;left:4122;top:2698;flip:y;height:12;width:796;" filled="f" stroked="t" coordsize="21600,21600" o:gfxdata="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mkd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shape id="文本框 671" o:spid="_x0000_s1026" o:spt="202" type="#_x0000_t202" style="position:absolute;left:0;top:4267;height:1100;width:1022;" fillcolor="#FFFFFF" filled="t" stroked="f" coordsize="21600,21600" o:gfxdata="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NHHdugAAANwA&#10;AAAPAAAAAAAAAAEAIAAAACIAAABkcnMvZG93bnJldi54bWxQSwECFAAUAAAACACHTuJAMy8FnjsA&#10;AAA5AAAAEAAAAAAAAAABACAAAAAJAQAAZHJzL3NoYXBleG1sLnhtbFBLBQYAAAAABgAGAFsBAACz&#10;AwAAAAA=&#10;">
                  <v:fill on="t" focussize="0,0"/>
                  <v:stroke on="f"/>
                  <v:imagedata o:title=""/>
                  <o:lock v:ext="edit" aspectratio="f"/>
                  <v:textbox inset="2.54mm,1.6mm,2.54mm,1.27mm">
                    <w:txbxContent>
                      <w:p w14:paraId="74E13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1E37FB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462234E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v:textbox>
                </v:shape>
                <v:rect id="矩形 672" o:spid="_x0000_s1026" o:spt="1" style="position:absolute;left:1130;top:199;height:487;width:3223;v-text-anchor:middle;" fillcolor="#FFFFFF" filled="t" stroked="t" coordsize="21600,21600" o:gfxdata="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gB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2E9E5D35">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v:textbox>
                </v:rect>
                <v:shape id="文本框 673" o:spid="_x0000_s1026" o:spt="202" type="#_x0000_t202" style="position:absolute;left:4574;top:3760;height:541;width:1435;" fillcolor="#FFFFFF" filled="t" stroked="t" coordsize="21600,21600" o:gfxdata="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ty1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1.6mm,2.54mm,1.27mm">
                    <w:txbxContent>
                      <w:p w14:paraId="3608A6B9">
                        <w:pPr>
                          <w:ind w:firstLine="140" w:firstLineChars="50"/>
                          <w:rPr>
                            <w:rFonts w:hint="eastAsia"/>
                          </w:rPr>
                        </w:pPr>
                        <w:r>
                          <w:rPr>
                            <w:rFonts w:hint="eastAsia"/>
                          </w:rPr>
                          <w:t>119、110、120</w:t>
                        </w:r>
                      </w:p>
                    </w:txbxContent>
                  </v:textbox>
                </v:shape>
                <v:line id="直接连接符 674" o:spid="_x0000_s1026" o:spt="20" style="position:absolute;left:3930;top:4009;height:1;width:637;" filled="f" stroked="t" coordsize="21600,21600" o:gfxdata="UEsDBAoAAAAAAIdO4kAAAAAAAAAAAAAAAAAEAAAAZHJzL1BLAwQUAAAACACHTuJAkSb1T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5GU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Jv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4" o:spid="_x0000_s1026" o:spt="20" style="position:absolute;left:67;top:4763;flip:y;height:5;width:250;" filled="f" stroked="t" coordsize="21600,21600" o:gfxdata="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62m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70" o:spid="_x0000_s1026" o:spt="20" style="position:absolute;left:92;top:5031;flip:y;height:12;width:236;" filled="f" stroked="t" coordsize="21600,21600" o:gfxdata="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xv2dL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w10:wrap type="square"/>
              </v:group>
            </w:pict>
          </mc:Fallback>
        </mc:AlternateContent>
      </w:r>
      <w:r>
        <w:rPr>
          <w:rFonts w:hint="eastAsia" w:ascii="宋体" w:hAnsi="宋体"/>
          <w:b/>
          <w:sz w:val="24"/>
          <w:lang w:val="en-US" w:eastAsia="zh-CN"/>
        </w:rPr>
        <w:t>3.1.1信息报告程序图</w:t>
      </w:r>
    </w:p>
    <w:p w14:paraId="21FD9C4C">
      <w:pPr>
        <w:pStyle w:val="4"/>
        <w:bidi w:val="0"/>
        <w:rPr>
          <w:rFonts w:hint="eastAsia"/>
          <w:lang w:val="en-US" w:eastAsia="zh-CN"/>
        </w:rPr>
      </w:pPr>
      <w:r>
        <w:rPr>
          <w:rFonts w:hint="eastAsia"/>
          <w:lang w:val="en-US" w:eastAsia="zh-CN"/>
        </w:rPr>
        <w:t>3.1.2信息处置与研判</w:t>
      </w:r>
    </w:p>
    <w:p w14:paraId="7FC08486">
      <w:pPr>
        <w:rPr>
          <w:rFonts w:hint="eastAsia"/>
          <w:lang w:val="en-US" w:eastAsia="zh-CN"/>
        </w:rPr>
      </w:pPr>
      <w:r>
        <w:rPr>
          <w:rFonts w:hint="eastAsia"/>
          <w:lang w:val="en-US" w:eastAsia="zh-CN"/>
        </w:rPr>
        <w:t>公司应急指挥中心接到报告后，根据事故的性质、严重程度、影响范围和可控性，对事故进行研判，并报告给总指挥，由总指挥作出预警或应急响应启动的决策：</w:t>
      </w:r>
    </w:p>
    <w:p w14:paraId="13993C20">
      <w:pPr>
        <w:rPr>
          <w:rFonts w:hint="eastAsia"/>
          <w:lang w:val="en-US" w:eastAsia="zh-CN"/>
        </w:rPr>
      </w:pPr>
      <w:r>
        <w:rPr>
          <w:rFonts w:hint="eastAsia"/>
          <w:lang w:val="en-US" w:eastAsia="zh-CN"/>
        </w:rPr>
        <w:t>1、若未达到应急响应启动条件，由公司应急指挥中心总指挥作出预警启动的决策，发布预警信息，督促相关部门做好应急响应准备，实时跟踪事态发展。</w:t>
      </w:r>
    </w:p>
    <w:p w14:paraId="679EDD94">
      <w:pPr>
        <w:rPr>
          <w:rFonts w:hint="eastAsia"/>
          <w:lang w:val="en-US" w:eastAsia="zh-CN"/>
        </w:rPr>
      </w:pPr>
      <w:r>
        <w:rPr>
          <w:rFonts w:hint="eastAsia"/>
          <w:lang w:val="en-US" w:eastAsia="zh-CN"/>
        </w:rPr>
        <w:t>2、若达到响应启动条件，公司应急指挥中心宣布启动Ⅲ级响应。根据实际，组建现场应急指挥部，迅速开展应急救援工作。</w:t>
      </w:r>
    </w:p>
    <w:p w14:paraId="7724E0B9">
      <w:pPr>
        <w:rPr>
          <w:rFonts w:hint="eastAsia"/>
          <w:lang w:val="en-US" w:eastAsia="zh-CN"/>
        </w:rPr>
      </w:pPr>
      <w:r>
        <w:rPr>
          <w:rFonts w:hint="eastAsia"/>
          <w:lang w:val="en-US" w:eastAsia="zh-CN"/>
        </w:rPr>
        <w:t>3、若事故超出公司应急处置能力，应立即向南阳华润燃气有限公司应急办公室报告，请求南阳华润燃气有限公司应急指挥中心提升响应级别。</w:t>
      </w:r>
    </w:p>
    <w:p w14:paraId="508E709B">
      <w:pPr>
        <w:pStyle w:val="3"/>
        <w:bidi w:val="0"/>
        <w:rPr>
          <w:rFonts w:hint="eastAsia"/>
          <w:lang w:val="en-US" w:eastAsia="zh-CN"/>
        </w:rPr>
      </w:pPr>
      <w:bookmarkStart w:id="64" w:name="_Toc12636"/>
      <w:bookmarkStart w:id="65" w:name="_Toc10446"/>
      <w:bookmarkStart w:id="66" w:name="_Toc17347"/>
      <w:bookmarkStart w:id="67" w:name="_Toc24805"/>
      <w:bookmarkStart w:id="68" w:name="_Toc21481"/>
      <w:r>
        <w:rPr>
          <w:rFonts w:hint="eastAsia"/>
          <w:lang w:val="en-US" w:eastAsia="zh-CN"/>
        </w:rPr>
        <w:t>3.2预警</w:t>
      </w:r>
      <w:bookmarkEnd w:id="64"/>
      <w:bookmarkEnd w:id="65"/>
      <w:bookmarkEnd w:id="66"/>
      <w:bookmarkEnd w:id="67"/>
      <w:bookmarkEnd w:id="68"/>
    </w:p>
    <w:p w14:paraId="1741BE99">
      <w:pPr>
        <w:pStyle w:val="4"/>
        <w:bidi w:val="0"/>
        <w:rPr>
          <w:rFonts w:hint="eastAsia"/>
          <w:lang w:val="en-US" w:eastAsia="zh-CN"/>
        </w:rPr>
      </w:pPr>
      <w:r>
        <w:rPr>
          <w:rFonts w:hint="eastAsia"/>
          <w:lang w:val="en-US" w:eastAsia="zh-CN"/>
        </w:rPr>
        <w:t>3.2.1预警启动</w:t>
      </w:r>
    </w:p>
    <w:p w14:paraId="2DE89C0B">
      <w:pPr>
        <w:rPr>
          <w:rFonts w:hint="eastAsia"/>
          <w:lang w:val="en-US" w:eastAsia="zh-CN"/>
        </w:rPr>
      </w:pPr>
      <w:r>
        <w:rPr>
          <w:rFonts w:hint="eastAsia"/>
          <w:lang w:val="en-US" w:eastAsia="zh-CN"/>
        </w:rPr>
        <w:t>应急指挥中心总指挥下达预警启动指令后，应急指挥中心办公室发布预警信息，做好现场应急救援人员及物资准备工作。</w:t>
      </w:r>
    </w:p>
    <w:p w14:paraId="5E8696CD">
      <w:pPr>
        <w:rPr>
          <w:rFonts w:hint="eastAsia"/>
          <w:lang w:val="en-US" w:eastAsia="zh-CN"/>
        </w:rPr>
      </w:pPr>
      <w:r>
        <w:rPr>
          <w:rFonts w:hint="eastAsia"/>
          <w:lang w:val="en-US" w:eastAsia="zh-CN"/>
        </w:rPr>
        <w:t>1、预警条件：</w:t>
      </w:r>
    </w:p>
    <w:p w14:paraId="645BF28D">
      <w:pPr>
        <w:rPr>
          <w:rFonts w:hint="eastAsia"/>
          <w:lang w:val="en-US" w:eastAsia="zh-CN"/>
        </w:rPr>
      </w:pPr>
      <w:r>
        <w:rPr>
          <w:rFonts w:hint="eastAsia"/>
          <w:lang w:val="en-US" w:eastAsia="zh-CN"/>
        </w:rPr>
        <w:t>（1）国家、地方政府通过新闻媒体公开发布的预警信息；</w:t>
      </w:r>
    </w:p>
    <w:p w14:paraId="4FAAE138">
      <w:pPr>
        <w:rPr>
          <w:rFonts w:hint="eastAsia"/>
          <w:lang w:val="en-US" w:eastAsia="zh-CN"/>
        </w:rPr>
      </w:pPr>
      <w:r>
        <w:rPr>
          <w:rFonts w:hint="eastAsia"/>
          <w:lang w:val="en-US" w:eastAsia="zh-CN"/>
        </w:rPr>
        <w:t>（2）设备、设施、装置有缺陷时；</w:t>
      </w:r>
    </w:p>
    <w:p w14:paraId="77DB7FD9">
      <w:pPr>
        <w:rPr>
          <w:rFonts w:hint="eastAsia"/>
          <w:lang w:val="en-US" w:eastAsia="zh-CN"/>
        </w:rPr>
      </w:pPr>
      <w:r>
        <w:rPr>
          <w:rFonts w:hint="eastAsia"/>
          <w:lang w:val="en-US" w:eastAsia="zh-CN"/>
        </w:rPr>
        <w:t>（3）动火维修作业时；</w:t>
      </w:r>
    </w:p>
    <w:p w14:paraId="0B1FFD22">
      <w:pPr>
        <w:rPr>
          <w:rFonts w:hint="eastAsia"/>
          <w:lang w:val="en-US" w:eastAsia="zh-CN"/>
        </w:rPr>
      </w:pPr>
      <w:r>
        <w:rPr>
          <w:rFonts w:hint="eastAsia"/>
          <w:lang w:val="en-US" w:eastAsia="zh-CN"/>
        </w:rPr>
        <w:t>（4）对即将可能发生的危险险情和突发事故，经风险评估得出的事故发展趋势报告和信息。</w:t>
      </w:r>
    </w:p>
    <w:p w14:paraId="4F7EC13F">
      <w:pPr>
        <w:rPr>
          <w:rFonts w:hint="eastAsia"/>
          <w:lang w:val="en-US" w:eastAsia="zh-CN"/>
        </w:rPr>
      </w:pPr>
      <w:r>
        <w:rPr>
          <w:rFonts w:hint="eastAsia"/>
          <w:lang w:val="en-US" w:eastAsia="zh-CN"/>
        </w:rPr>
        <w:t>2、预警信息发布渠道：</w:t>
      </w:r>
    </w:p>
    <w:p w14:paraId="6ED4DEA7">
      <w:pPr>
        <w:rPr>
          <w:rFonts w:hint="eastAsia"/>
          <w:lang w:val="en-US" w:eastAsia="zh-CN"/>
        </w:rPr>
      </w:pPr>
      <w:r>
        <w:rPr>
          <w:rFonts w:hint="eastAsia"/>
          <w:lang w:val="en-US" w:eastAsia="zh-CN"/>
        </w:rPr>
        <w:t>预警信息发布渠道包括发文、邮件、电话、网络等形式，预警信息发布的内容包括类别、级别、地点、起始时间、可能影响范围、可能造成后果、防范控制措施等。</w:t>
      </w:r>
    </w:p>
    <w:p w14:paraId="5959D886">
      <w:pPr>
        <w:rPr>
          <w:rFonts w:hint="eastAsia"/>
          <w:lang w:val="en-US" w:eastAsia="zh-CN"/>
        </w:rPr>
      </w:pPr>
      <w:r>
        <w:rPr>
          <w:rFonts w:hint="eastAsia"/>
          <w:lang w:val="en-US" w:eastAsia="zh-CN"/>
        </w:rPr>
        <w:t>3、预警方式和内容：</w:t>
      </w:r>
    </w:p>
    <w:p w14:paraId="5776E9EE">
      <w:pPr>
        <w:rPr>
          <w:rFonts w:hint="eastAsia"/>
          <w:lang w:val="en-US" w:eastAsia="zh-CN"/>
        </w:rPr>
      </w:pPr>
      <w:r>
        <w:rPr>
          <w:rFonts w:hint="eastAsia"/>
          <w:lang w:val="en-US" w:eastAsia="zh-CN"/>
        </w:rPr>
        <w:t>（1）公司预警。现场发生可能引起重大事故的险情或已启动Ⅲ级应急预案的事故及有扩大的可能，或国家、地方政府发布黄色以上自然灾害预警时，应急指挥中心在公司内部进行预警，各职能部门、应急保障队伍做好应急抢险的各项准备工作，并派出专家指导现场救援防止事故扩大；</w:t>
      </w:r>
    </w:p>
    <w:p w14:paraId="4813217D">
      <w:pPr>
        <w:rPr>
          <w:rFonts w:hint="eastAsia"/>
          <w:lang w:val="en-US" w:eastAsia="zh-CN"/>
        </w:rPr>
      </w:pPr>
      <w:r>
        <w:rPr>
          <w:rFonts w:hint="eastAsia"/>
          <w:lang w:val="en-US" w:eastAsia="zh-CN"/>
        </w:rPr>
        <w:t>（2）部门预警。现场可能发生引起Ⅲ级事故，在部门进行预警，部门应急行动小组做好应急抢险的各项准备工作；采取措施消除事故隐患。</w:t>
      </w:r>
    </w:p>
    <w:p w14:paraId="0FE235F8">
      <w:pPr>
        <w:rPr>
          <w:rFonts w:hint="eastAsia"/>
          <w:lang w:val="en-US" w:eastAsia="zh-CN"/>
        </w:rPr>
      </w:pPr>
      <w:r>
        <w:rPr>
          <w:rFonts w:hint="eastAsia"/>
          <w:lang w:val="en-US" w:eastAsia="zh-CN"/>
        </w:rPr>
        <w:t>（3）公众预警。发生的事故可能影响到周边群众时，对公众进行疏散预警，撤离危险区内的所有人员。</w:t>
      </w:r>
    </w:p>
    <w:p w14:paraId="1A8EFEFB">
      <w:pPr>
        <w:pStyle w:val="4"/>
        <w:bidi w:val="0"/>
        <w:rPr>
          <w:rFonts w:hint="eastAsia"/>
          <w:lang w:val="en-US" w:eastAsia="zh-CN"/>
        </w:rPr>
      </w:pPr>
      <w:r>
        <w:rPr>
          <w:rFonts w:hint="eastAsia"/>
          <w:lang w:val="en-US" w:eastAsia="zh-CN"/>
        </w:rPr>
        <w:t>3.2.2响应准备</w:t>
      </w:r>
    </w:p>
    <w:p w14:paraId="0ABD30AC">
      <w:pPr>
        <w:rPr>
          <w:rFonts w:hint="eastAsia"/>
          <w:lang w:val="en-US" w:eastAsia="zh-CN"/>
        </w:rPr>
      </w:pPr>
      <w:r>
        <w:rPr>
          <w:rFonts w:hint="eastAsia"/>
          <w:lang w:val="en-US" w:eastAsia="zh-CN"/>
        </w:rPr>
        <w:t>应急指挥中心宣布进入预警状态后，应开展的响应准备工作：</w:t>
      </w:r>
    </w:p>
    <w:p w14:paraId="47995F2F">
      <w:pPr>
        <w:rPr>
          <w:rFonts w:hint="eastAsia"/>
          <w:lang w:val="en-US" w:eastAsia="zh-CN"/>
        </w:rPr>
      </w:pPr>
      <w:r>
        <w:rPr>
          <w:rFonts w:hint="eastAsia"/>
          <w:lang w:val="en-US" w:eastAsia="zh-CN"/>
        </w:rPr>
        <w:t>1、应急指挥中心办公室通知公司相关职能部门进入预警状态，各职能部门按照各自职责做好应急队伍、物资、装备、后勤及通信的准备工作。</w:t>
      </w:r>
    </w:p>
    <w:p w14:paraId="39D36D90">
      <w:pPr>
        <w:rPr>
          <w:rFonts w:hint="eastAsia"/>
          <w:lang w:val="en-US" w:eastAsia="zh-CN"/>
        </w:rPr>
      </w:pPr>
      <w:r>
        <w:rPr>
          <w:rFonts w:hint="eastAsia"/>
          <w:lang w:val="en-US" w:eastAsia="zh-CN"/>
        </w:rPr>
        <w:t>2、必要时安排专家组有关人员赶赴现场指导应急工作。</w:t>
      </w:r>
    </w:p>
    <w:p w14:paraId="3555A513">
      <w:pPr>
        <w:rPr>
          <w:rFonts w:hint="eastAsia"/>
          <w:lang w:val="en-US" w:eastAsia="zh-CN"/>
        </w:rPr>
      </w:pPr>
      <w:r>
        <w:rPr>
          <w:rFonts w:hint="eastAsia"/>
          <w:lang w:val="en-US" w:eastAsia="zh-CN"/>
        </w:rPr>
        <w:t>3、应急指挥中心办公室持续跟踪、了解事故发展及现场应急处置情况，做好与现场相关信息的传递工作。</w:t>
      </w:r>
    </w:p>
    <w:p w14:paraId="29F39AB9">
      <w:pPr>
        <w:pStyle w:val="4"/>
        <w:bidi w:val="0"/>
        <w:rPr>
          <w:rFonts w:hint="eastAsia"/>
          <w:lang w:val="en-US" w:eastAsia="zh-CN"/>
        </w:rPr>
      </w:pPr>
      <w:r>
        <w:rPr>
          <w:rFonts w:hint="eastAsia"/>
          <w:lang w:val="en-US" w:eastAsia="zh-CN"/>
        </w:rPr>
        <w:t>3.2.3预警解除</w:t>
      </w:r>
    </w:p>
    <w:p w14:paraId="667F3529">
      <w:pPr>
        <w:rPr>
          <w:rFonts w:hint="eastAsia"/>
          <w:lang w:val="en-US" w:eastAsia="zh-CN"/>
        </w:rPr>
      </w:pPr>
      <w:r>
        <w:rPr>
          <w:rFonts w:hint="eastAsia"/>
          <w:lang w:val="en-US" w:eastAsia="zh-CN"/>
        </w:rPr>
        <w:t>根据国家、地方政府、南阳华润燃气有限公司解除预警的通知，或在Ⅲ级事故（部门级）得到有效控制，由公司应急指挥中心宣布预警解除，应急指挥中心办公室将信息传递至各应急工作小组。</w:t>
      </w:r>
    </w:p>
    <w:p w14:paraId="17FEE21D">
      <w:pPr>
        <w:pStyle w:val="3"/>
        <w:bidi w:val="0"/>
        <w:rPr>
          <w:rFonts w:hint="eastAsia"/>
          <w:lang w:val="en-US" w:eastAsia="zh-CN"/>
        </w:rPr>
      </w:pPr>
      <w:bookmarkStart w:id="69" w:name="_Toc301774398"/>
      <w:bookmarkStart w:id="70" w:name="_Toc311521215"/>
      <w:bookmarkStart w:id="71" w:name="_Toc299429173"/>
      <w:bookmarkStart w:id="72" w:name="_Toc246835078"/>
      <w:bookmarkStart w:id="73" w:name="_Toc7389"/>
      <w:bookmarkStart w:id="74" w:name="_Toc25681"/>
      <w:bookmarkStart w:id="75" w:name="_Toc9759"/>
      <w:bookmarkStart w:id="76" w:name="_Toc20824"/>
      <w:bookmarkStart w:id="77" w:name="_Toc30658"/>
      <w:r>
        <w:rPr>
          <w:rFonts w:hint="eastAsia"/>
          <w:lang w:val="en-US" w:eastAsia="zh-CN"/>
        </w:rPr>
        <w:t>3.3</w:t>
      </w:r>
      <w:bookmarkEnd w:id="69"/>
      <w:bookmarkEnd w:id="70"/>
      <w:bookmarkEnd w:id="71"/>
      <w:bookmarkEnd w:id="72"/>
      <w:r>
        <w:rPr>
          <w:rFonts w:hint="eastAsia"/>
          <w:lang w:val="en-US" w:eastAsia="zh-CN"/>
        </w:rPr>
        <w:t>响应启动</w:t>
      </w:r>
      <w:bookmarkEnd w:id="73"/>
      <w:bookmarkEnd w:id="74"/>
      <w:bookmarkEnd w:id="75"/>
      <w:bookmarkEnd w:id="76"/>
      <w:bookmarkEnd w:id="77"/>
    </w:p>
    <w:p w14:paraId="2DE4540C">
      <w:pPr>
        <w:pStyle w:val="4"/>
        <w:bidi w:val="0"/>
        <w:rPr>
          <w:rFonts w:hint="eastAsia"/>
          <w:lang w:val="en-US" w:eastAsia="zh-CN"/>
        </w:rPr>
      </w:pPr>
      <w:r>
        <w:rPr>
          <w:rFonts w:hint="eastAsia"/>
          <w:lang w:val="en-US" w:eastAsia="zh-CN"/>
        </w:rPr>
        <w:t>3.3.1响应级别</w:t>
      </w:r>
    </w:p>
    <w:p w14:paraId="0CBC6714">
      <w:pPr>
        <w:rPr>
          <w:rFonts w:hint="eastAsia"/>
          <w:lang w:val="en-US" w:eastAsia="zh-CN"/>
        </w:rPr>
      </w:pPr>
      <w:r>
        <w:rPr>
          <w:rFonts w:hint="eastAsia"/>
          <w:lang w:val="en-US" w:eastAsia="zh-CN"/>
        </w:rPr>
        <w:t>1、Ⅰ级紧急情况</w:t>
      </w:r>
    </w:p>
    <w:p w14:paraId="2826E1A5">
      <w:pPr>
        <w:rPr>
          <w:rFonts w:hint="eastAsia"/>
          <w:lang w:val="en-US" w:eastAsia="zh-CN"/>
        </w:rPr>
      </w:pPr>
      <w:r>
        <w:rPr>
          <w:rFonts w:hint="eastAsia"/>
          <w:lang w:val="en-US" w:eastAsia="zh-CN"/>
        </w:rPr>
        <w:t>必须利用所有有关部门及一切资源的紧急情况，或者需要各个部门同外部机构联合起来处理各种紧急情况，通常要宣布进入紧急状态；适用于处置较大危险事故，如生产装置区较大的火灾、爆炸事故，由公司和南阳华润燃气有限公司响应。</w:t>
      </w:r>
    </w:p>
    <w:p w14:paraId="6EBEA752">
      <w:pPr>
        <w:rPr>
          <w:rFonts w:hint="eastAsia"/>
          <w:lang w:val="en-US" w:eastAsia="zh-CN"/>
        </w:rPr>
      </w:pPr>
      <w:r>
        <w:rPr>
          <w:rFonts w:hint="eastAsia"/>
          <w:lang w:val="en-US" w:eastAsia="zh-CN"/>
        </w:rPr>
        <w:t>2、Ⅱ级紧急情况</w:t>
      </w:r>
    </w:p>
    <w:p w14:paraId="63AAFE95">
      <w:pPr>
        <w:rPr>
          <w:rFonts w:hint="eastAsia"/>
          <w:lang w:val="en-US" w:eastAsia="zh-CN"/>
        </w:rPr>
      </w:pPr>
      <w:r>
        <w:rPr>
          <w:rFonts w:hint="eastAsia"/>
          <w:lang w:val="en-US" w:eastAsia="zh-CN"/>
        </w:rPr>
        <w:t>需要两个或更多各部门响应的紧急情况，适用于处置一般危险事故，由公司响应。</w:t>
      </w:r>
    </w:p>
    <w:p w14:paraId="0795682C">
      <w:pPr>
        <w:rPr>
          <w:rFonts w:hint="eastAsia"/>
          <w:lang w:val="en-US" w:eastAsia="zh-CN"/>
        </w:rPr>
      </w:pPr>
      <w:r>
        <w:rPr>
          <w:rFonts w:hint="eastAsia"/>
          <w:lang w:val="en-US" w:eastAsia="zh-CN"/>
        </w:rPr>
        <w:t>3、Ⅲ级紧急情况</w:t>
      </w:r>
    </w:p>
    <w:p w14:paraId="3B44E392">
      <w:pPr>
        <w:rPr>
          <w:rFonts w:hint="eastAsia"/>
          <w:lang w:val="en-US" w:eastAsia="zh-CN"/>
        </w:rPr>
      </w:pPr>
      <w:r>
        <w:rPr>
          <w:rFonts w:hint="eastAsia"/>
          <w:lang w:val="en-US" w:eastAsia="zh-CN"/>
        </w:rPr>
        <w:t>能被一个部门正常可利用的资源处理的紧急情况，适用于处置一般性事故，由部门响应。</w:t>
      </w:r>
    </w:p>
    <w:p w14:paraId="45F6B400">
      <w:pPr>
        <w:pStyle w:val="4"/>
        <w:bidi w:val="0"/>
        <w:rPr>
          <w:rFonts w:hint="eastAsia"/>
          <w:lang w:val="en-US" w:eastAsia="zh-CN"/>
        </w:rPr>
      </w:pPr>
      <w:r>
        <w:rPr>
          <w:rFonts w:hint="eastAsia"/>
          <w:lang w:val="en-US" w:eastAsia="zh-CN"/>
        </w:rPr>
        <w:t>3.3.2响应程序</w:t>
      </w:r>
    </w:p>
    <w:p w14:paraId="25653BF0">
      <w:pPr>
        <w:rPr>
          <w:rFonts w:hint="eastAsia"/>
          <w:lang w:val="en-US" w:eastAsia="zh-CN"/>
        </w:rPr>
      </w:pPr>
      <w:r>
        <w:rPr>
          <w:rStyle w:val="29"/>
          <w:rFonts w:hint="eastAsia"/>
          <w:lang w:val="en-US" w:eastAsia="zh-CN"/>
        </w:rPr>
        <w:t>3.3.2.1</w:t>
      </w:r>
      <w:r>
        <w:rPr>
          <w:rFonts w:hint="eastAsia"/>
          <w:lang w:val="en-US" w:eastAsia="zh-CN"/>
        </w:rPr>
        <w:t>部门突发Ⅲ级事故后，立即向本部门应急办公室报告，启动Ⅲ级应急行动，控制势态发展。同时上报公司应急指挥中心办公室，应急指挥中心办公室按照总指挥的指令迅速通知现场指挥部成员、各应急小组进入启动准备状态，公司应急指挥中心办公室执行如下响应程序：</w:t>
      </w:r>
    </w:p>
    <w:p w14:paraId="3AC53017">
      <w:pPr>
        <w:rPr>
          <w:rFonts w:hint="eastAsia"/>
          <w:lang w:val="en-US" w:eastAsia="zh-CN"/>
        </w:rPr>
      </w:pPr>
      <w:r>
        <w:rPr>
          <w:rFonts w:hint="eastAsia"/>
          <w:lang w:val="en-US" w:eastAsia="zh-CN"/>
        </w:rPr>
        <w:t>1、立即向总指挥报告事故情况；</w:t>
      </w:r>
    </w:p>
    <w:p w14:paraId="68C8A801">
      <w:pPr>
        <w:rPr>
          <w:rFonts w:hint="eastAsia"/>
          <w:lang w:val="en-US" w:eastAsia="zh-CN"/>
        </w:rPr>
      </w:pPr>
      <w:r>
        <w:rPr>
          <w:rFonts w:hint="eastAsia"/>
          <w:lang w:val="en-US" w:eastAsia="zh-CN"/>
        </w:rPr>
        <w:t>2、跟踪并详细了解事态发展和现场救援情况，及时向总指挥报告；</w:t>
      </w:r>
    </w:p>
    <w:p w14:paraId="37203FBE">
      <w:pPr>
        <w:rPr>
          <w:rFonts w:hint="eastAsia"/>
          <w:lang w:val="en-US" w:eastAsia="zh-CN"/>
        </w:rPr>
      </w:pPr>
      <w:r>
        <w:rPr>
          <w:rFonts w:hint="eastAsia"/>
          <w:lang w:val="en-US" w:eastAsia="zh-CN"/>
        </w:rPr>
        <w:t>3、通知现场指挥部、各应急小组、协议单位做好应急准备；</w:t>
      </w:r>
    </w:p>
    <w:p w14:paraId="1906F03B">
      <w:pPr>
        <w:rPr>
          <w:rFonts w:hint="eastAsia"/>
          <w:lang w:val="en-US" w:eastAsia="zh-CN"/>
        </w:rPr>
      </w:pPr>
      <w:r>
        <w:rPr>
          <w:rFonts w:hint="eastAsia"/>
          <w:lang w:val="en-US" w:eastAsia="zh-CN"/>
        </w:rPr>
        <w:t>4、组织专家根据现场情况提出抢险方案建议；</w:t>
      </w:r>
    </w:p>
    <w:p w14:paraId="7BE3E696">
      <w:pPr>
        <w:rPr>
          <w:rFonts w:hint="eastAsia"/>
          <w:lang w:val="en-US" w:eastAsia="zh-CN"/>
        </w:rPr>
      </w:pPr>
      <w:r>
        <w:rPr>
          <w:rFonts w:hint="eastAsia"/>
          <w:lang w:val="en-US" w:eastAsia="zh-CN"/>
        </w:rPr>
        <w:t>5、派有关人员和专家赶赴事故现场指导救援；</w:t>
      </w:r>
    </w:p>
    <w:p w14:paraId="7D2E040E">
      <w:pPr>
        <w:rPr>
          <w:rFonts w:hint="eastAsia"/>
          <w:lang w:val="en-US" w:eastAsia="zh-CN"/>
        </w:rPr>
      </w:pPr>
      <w:r>
        <w:rPr>
          <w:rFonts w:hint="eastAsia"/>
          <w:lang w:val="en-US" w:eastAsia="zh-CN"/>
        </w:rPr>
        <w:t>6、做好应急物资及装备、防护用品、后勤保障的准备工作。</w:t>
      </w:r>
    </w:p>
    <w:p w14:paraId="26FAF66A">
      <w:pPr>
        <w:rPr>
          <w:rFonts w:hint="eastAsia"/>
          <w:lang w:val="en-US" w:eastAsia="zh-CN"/>
        </w:rPr>
      </w:pPr>
      <w:r>
        <w:rPr>
          <w:rStyle w:val="29"/>
          <w:rFonts w:hint="eastAsia"/>
          <w:lang w:val="en-US" w:eastAsia="zh-CN"/>
        </w:rPr>
        <w:t>3.3.2.2</w:t>
      </w:r>
      <w:r>
        <w:rPr>
          <w:rFonts w:hint="eastAsia"/>
          <w:lang w:val="en-US" w:eastAsia="zh-CN"/>
        </w:rPr>
        <w:t>公司应急指挥中心办公室接到报告后，立即报告应急指挥中心领导。属Ⅱ级事故时，经总指挥批准，启动Ⅱ级应急行动，各应急救援小组按照各自应急职责实施救援行动。进入启动状态时，公司应急行动执行如下程序：</w:t>
      </w:r>
    </w:p>
    <w:p w14:paraId="1D754A9F">
      <w:pPr>
        <w:rPr>
          <w:rFonts w:hint="eastAsia"/>
          <w:lang w:val="en-US" w:eastAsia="zh-CN"/>
        </w:rPr>
      </w:pPr>
      <w:r>
        <w:rPr>
          <w:rFonts w:hint="eastAsia"/>
          <w:lang w:val="en-US" w:eastAsia="zh-CN"/>
        </w:rPr>
        <w:t>1、通知各应急救援组按照各自的职责进行救援，做好物资、通信、监测等救援工作；</w:t>
      </w:r>
    </w:p>
    <w:p w14:paraId="5D73EA87">
      <w:pPr>
        <w:rPr>
          <w:rFonts w:hint="eastAsia"/>
          <w:lang w:val="en-US" w:eastAsia="zh-CN"/>
        </w:rPr>
      </w:pPr>
      <w:r>
        <w:rPr>
          <w:rFonts w:hint="eastAsia"/>
          <w:lang w:val="en-US" w:eastAsia="zh-CN"/>
        </w:rPr>
        <w:t>2、通知相关救援单位携带物资、装备和防护用品支援救援；</w:t>
      </w:r>
    </w:p>
    <w:p w14:paraId="65D09609">
      <w:pPr>
        <w:rPr>
          <w:rFonts w:hint="eastAsia"/>
          <w:lang w:val="en-US" w:eastAsia="zh-CN"/>
        </w:rPr>
      </w:pPr>
      <w:r>
        <w:rPr>
          <w:rFonts w:hint="eastAsia"/>
          <w:lang w:val="en-US" w:eastAsia="zh-CN"/>
        </w:rPr>
        <w:t>3、按照规定的时限向南阳华润燃气有限公司和地方政府通报事故的情况，并做好扩大应急准备工作；</w:t>
      </w:r>
    </w:p>
    <w:p w14:paraId="64CACC9F">
      <w:pPr>
        <w:rPr>
          <w:rFonts w:hint="eastAsia"/>
          <w:lang w:val="en-US" w:eastAsia="zh-CN"/>
        </w:rPr>
      </w:pPr>
      <w:r>
        <w:rPr>
          <w:rFonts w:hint="eastAsia"/>
          <w:lang w:val="en-US" w:eastAsia="zh-CN"/>
        </w:rPr>
        <w:t>4、组织专家组提出应急事故的控制方案；</w:t>
      </w:r>
    </w:p>
    <w:p w14:paraId="7016ABBE">
      <w:pPr>
        <w:rPr>
          <w:rFonts w:hint="eastAsia"/>
          <w:lang w:val="en-US" w:eastAsia="zh-CN"/>
        </w:rPr>
      </w:pPr>
      <w:r>
        <w:rPr>
          <w:rFonts w:hint="eastAsia"/>
          <w:lang w:val="en-US" w:eastAsia="zh-CN"/>
        </w:rPr>
        <w:t>5、指派现场指挥赶赴现场，整合公司、协议救援单位的应急资源；</w:t>
      </w:r>
    </w:p>
    <w:p w14:paraId="426415C7">
      <w:pPr>
        <w:rPr>
          <w:rFonts w:hint="eastAsia"/>
          <w:lang w:val="en-US" w:eastAsia="zh-CN"/>
        </w:rPr>
      </w:pPr>
      <w:r>
        <w:rPr>
          <w:rFonts w:hint="eastAsia"/>
          <w:lang w:val="en-US" w:eastAsia="zh-CN"/>
        </w:rPr>
        <w:t>6、指挥应急抢险组按照救援方案进行抢险。</w:t>
      </w:r>
    </w:p>
    <w:p w14:paraId="27B3F527">
      <w:pPr>
        <w:rPr>
          <w:rFonts w:hint="eastAsia"/>
          <w:lang w:val="en-US" w:eastAsia="zh-CN"/>
        </w:rPr>
      </w:pPr>
      <w:r>
        <w:rPr>
          <w:rStyle w:val="29"/>
          <w:rFonts w:hint="eastAsia"/>
          <w:lang w:val="en-US" w:eastAsia="zh-CN"/>
        </w:rPr>
        <w:t>3.3.2.3</w:t>
      </w:r>
      <w:r>
        <w:rPr>
          <w:rFonts w:hint="eastAsia"/>
          <w:lang w:val="en-US" w:eastAsia="zh-CN"/>
        </w:rPr>
        <w:t>公司发生或可能发生，并造成重特大人身伤亡和财产损失的Ⅰ级事故，在南阳华润燃气有限公司现场指挥部没有到达现场时，公司应急指挥中心应执行3.3.2.2条相应程序；南阳华润燃气有限公司现场指挥部到达应急现场后，执行如下程序：</w:t>
      </w:r>
    </w:p>
    <w:p w14:paraId="2F500315">
      <w:pPr>
        <w:rPr>
          <w:rFonts w:hint="eastAsia"/>
          <w:lang w:val="en-US" w:eastAsia="zh-CN"/>
        </w:rPr>
      </w:pPr>
      <w:r>
        <w:rPr>
          <w:rFonts w:hint="eastAsia"/>
          <w:lang w:val="en-US" w:eastAsia="zh-CN"/>
        </w:rPr>
        <w:t>1、公司应急指挥中心向南阳华润燃气有限公司现场指挥部移交现场指挥权，并服从南阳华润燃气有限公司现场指挥部的指挥；</w:t>
      </w:r>
    </w:p>
    <w:p w14:paraId="260FC738">
      <w:pPr>
        <w:rPr>
          <w:rFonts w:hint="eastAsia"/>
          <w:lang w:val="en-US" w:eastAsia="zh-CN"/>
        </w:rPr>
      </w:pPr>
      <w:r>
        <w:rPr>
          <w:rFonts w:hint="eastAsia"/>
          <w:lang w:val="en-US" w:eastAsia="zh-CN"/>
        </w:rPr>
        <w:t>2、向南阳华润燃气有限公司现场指挥部汇报事态的发展情况、影响范围、现有的应急资源及采取的控制措施；</w:t>
      </w:r>
    </w:p>
    <w:p w14:paraId="111EDD77">
      <w:pPr>
        <w:rPr>
          <w:rFonts w:hint="eastAsia"/>
          <w:lang w:val="en-US" w:eastAsia="zh-CN"/>
        </w:rPr>
      </w:pPr>
      <w:r>
        <w:rPr>
          <w:rFonts w:hint="eastAsia"/>
          <w:lang w:val="en-US" w:eastAsia="zh-CN"/>
        </w:rPr>
        <w:t>3、公司应急指挥中心和应急小组按照南阳华润燃气有限公司现场指挥部指令实施救援；</w:t>
      </w:r>
    </w:p>
    <w:p w14:paraId="06439A77">
      <w:pPr>
        <w:rPr>
          <w:rFonts w:hint="eastAsia"/>
          <w:lang w:val="en-US" w:eastAsia="zh-CN"/>
        </w:rPr>
      </w:pPr>
      <w:r>
        <w:rPr>
          <w:rFonts w:hint="eastAsia"/>
          <w:lang w:val="en-US" w:eastAsia="zh-CN"/>
        </w:rPr>
        <w:t>4、协助南阳华润燃气有限公司现场指挥部做好应急现场的后勤保障工作。</w:t>
      </w:r>
    </w:p>
    <w:p w14:paraId="05E39269">
      <w:pPr>
        <w:pStyle w:val="6"/>
        <w:bidi w:val="0"/>
        <w:rPr>
          <w:rFonts w:hint="eastAsia"/>
          <w:lang w:val="en-US" w:eastAsia="zh-CN"/>
        </w:rPr>
      </w:pPr>
      <w:r>
        <w:rPr>
          <w:rFonts w:hint="eastAsia"/>
          <w:lang w:val="en-US" w:eastAsia="zh-CN"/>
        </w:rPr>
        <w:t>3.3.2.4扩大应急响应的条件</w:t>
      </w:r>
    </w:p>
    <w:p w14:paraId="12031ECE">
      <w:pPr>
        <w:rPr>
          <w:rFonts w:hint="eastAsia"/>
          <w:lang w:val="en-US" w:eastAsia="zh-CN"/>
        </w:rPr>
      </w:pPr>
      <w:r>
        <w:rPr>
          <w:rFonts w:hint="eastAsia"/>
          <w:lang w:val="en-US" w:eastAsia="zh-CN"/>
        </w:rPr>
        <w:t>1、Ⅲ级事故有可能演变为Ⅱ级事故，提前启动Ⅱ级应急响应，控制事态发展。</w:t>
      </w:r>
    </w:p>
    <w:p w14:paraId="189B71A8">
      <w:pPr>
        <w:rPr>
          <w:rFonts w:hint="eastAsia"/>
          <w:lang w:val="en-US" w:eastAsia="zh-CN"/>
        </w:rPr>
      </w:pPr>
      <w:r>
        <w:rPr>
          <w:rFonts w:hint="eastAsia"/>
          <w:lang w:val="en-US" w:eastAsia="zh-CN"/>
        </w:rPr>
        <w:t>2、已经是Ⅱ级事故的，有可能演变为Ⅰ级事故，并有可能造成重大人员伤亡后果的，可以提前向南阳华润燃气有限公司申请启动Ⅰ级应急响应。</w:t>
      </w:r>
    </w:p>
    <w:p w14:paraId="53B0A964">
      <w:pPr>
        <w:pStyle w:val="6"/>
        <w:bidi w:val="0"/>
        <w:rPr>
          <w:rFonts w:hint="eastAsia"/>
          <w:lang w:val="en-US" w:eastAsia="zh-CN"/>
        </w:rPr>
      </w:pPr>
      <w:r>
        <w:rPr>
          <w:rFonts w:hint="eastAsia"/>
          <w:lang w:val="en-US" w:eastAsia="zh-CN"/>
        </w:rPr>
        <w:t>3.3.2.5扩大应急响应程序</w:t>
      </w:r>
    </w:p>
    <w:p w14:paraId="35F59DF5">
      <w:pPr>
        <w:rPr>
          <w:rFonts w:hint="eastAsia"/>
          <w:lang w:val="en-US" w:eastAsia="zh-CN"/>
        </w:rPr>
      </w:pPr>
      <w:r>
        <w:rPr>
          <w:rFonts w:hint="eastAsia"/>
          <w:lang w:val="en-US" w:eastAsia="zh-CN"/>
        </w:rPr>
        <w:t>1、现场指挥部向上级主管部门申请启动高一级别的应急行动；</w:t>
      </w:r>
    </w:p>
    <w:p w14:paraId="2684B493">
      <w:pPr>
        <w:rPr>
          <w:rFonts w:hint="eastAsia"/>
          <w:lang w:val="en-US" w:eastAsia="zh-CN"/>
        </w:rPr>
      </w:pPr>
      <w:r>
        <w:rPr>
          <w:rFonts w:hint="eastAsia"/>
          <w:lang w:val="en-US" w:eastAsia="zh-CN"/>
        </w:rPr>
        <w:t>2、现场应急能力不能满足应急需要时，公司应急指挥中心可向地方政府、周边企业求援；</w:t>
      </w:r>
    </w:p>
    <w:p w14:paraId="11243BD4">
      <w:pPr>
        <w:rPr>
          <w:rFonts w:hint="eastAsia"/>
          <w:lang w:val="en-US" w:eastAsia="zh-CN"/>
        </w:rPr>
      </w:pPr>
      <w:r>
        <w:rPr>
          <w:rFonts w:hint="eastAsia"/>
          <w:lang w:val="en-US" w:eastAsia="zh-CN"/>
        </w:rPr>
        <w:t>3、发生或可能发生次生灾害时，启动相应的专项预案。</w:t>
      </w:r>
    </w:p>
    <w:p w14:paraId="6E4D503B">
      <w:pPr>
        <w:pStyle w:val="6"/>
        <w:bidi w:val="0"/>
        <w:rPr>
          <w:rFonts w:hint="eastAsia"/>
          <w:lang w:val="en-US" w:eastAsia="zh-CN"/>
        </w:rPr>
      </w:pPr>
      <w:r>
        <w:rPr>
          <w:rFonts w:hint="eastAsia"/>
          <w:lang w:val="en-US" w:eastAsia="zh-CN"/>
        </w:rPr>
        <w:t>3.3.2.6应急避险相应程序</w:t>
      </w:r>
    </w:p>
    <w:p w14:paraId="7B876C25">
      <w:pPr>
        <w:rPr>
          <w:rFonts w:hint="eastAsia"/>
          <w:lang w:val="en-US" w:eastAsia="zh-CN"/>
        </w:rPr>
      </w:pPr>
      <w:r>
        <w:rPr>
          <w:rFonts w:hint="eastAsia"/>
          <w:lang w:val="en-US" w:eastAsia="zh-CN"/>
        </w:rPr>
        <w:t>1、根据事态发展，明确周边居民疏散范围，下达疏散指令，协助地方政府做好居民的应急疏散和社会治安；</w:t>
      </w:r>
    </w:p>
    <w:p w14:paraId="3D997147">
      <w:pPr>
        <w:rPr>
          <w:rFonts w:hint="eastAsia"/>
          <w:lang w:val="en-US" w:eastAsia="zh-CN"/>
        </w:rPr>
      </w:pPr>
      <w:r>
        <w:rPr>
          <w:rFonts w:hint="eastAsia"/>
          <w:lang w:val="en-US" w:eastAsia="zh-CN"/>
        </w:rPr>
        <w:t>2、明确现场人员管制方案，及时制定现场处置方案，防止事态扩大和引发次生事故；</w:t>
      </w:r>
    </w:p>
    <w:p w14:paraId="60798FDF">
      <w:pPr>
        <w:rPr>
          <w:rFonts w:hint="eastAsia"/>
          <w:lang w:val="en-US" w:eastAsia="zh-CN"/>
        </w:rPr>
      </w:pPr>
      <w:r>
        <w:rPr>
          <w:rFonts w:hint="eastAsia"/>
          <w:lang w:val="en-US" w:eastAsia="zh-CN"/>
        </w:rPr>
        <w:t>3、做好现场救援人员的安全防护，避免烧伤、中毒等人身伤害。</w:t>
      </w:r>
    </w:p>
    <w:p w14:paraId="1A0E023C">
      <w:pPr>
        <w:rPr>
          <w:rFonts w:hint="eastAsia"/>
          <w:lang w:val="en-US" w:eastAsia="zh-CN"/>
        </w:rPr>
      </w:pPr>
      <w:r>
        <w:rPr>
          <w:rFonts w:hint="eastAsia"/>
          <w:lang w:val="en-US" w:eastAsia="zh-CN"/>
        </w:rPr>
        <w:t>公司应急指挥中心接受地方政府主管部门、南阳华润燃气有限公司等上级应急部门的指令，并下达有关指令。应急指令下达程序图见图3.3.2.6。</w:t>
      </w:r>
    </w:p>
    <w:p w14:paraId="7F2DE954">
      <w:pPr>
        <w:rPr>
          <w:rFonts w:hint="eastAsia"/>
          <w:lang w:val="en-US" w:eastAsia="zh-CN"/>
        </w:rPr>
      </w:pPr>
      <w:r>
        <w:rPr>
          <w:sz w:val="28"/>
        </w:rPr>
        <mc:AlternateContent>
          <mc:Choice Requires="wpg">
            <w:drawing>
              <wp:inline distT="0" distB="0" distL="114300" distR="114300">
                <wp:extent cx="5158740" cy="5606415"/>
                <wp:effectExtent l="0" t="13970" r="22860" b="18415"/>
                <wp:docPr id="106" name="组合 106"/>
                <wp:cNvGraphicFramePr/>
                <a:graphic xmlns:a="http://schemas.openxmlformats.org/drawingml/2006/main">
                  <a:graphicData uri="http://schemas.microsoft.com/office/word/2010/wordprocessingGroup">
                    <wpg:wgp>
                      <wpg:cNvGrpSpPr/>
                      <wpg:grpSpPr>
                        <a:xfrm>
                          <a:off x="0" y="0"/>
                          <a:ext cx="5158740" cy="5606415"/>
                          <a:chOff x="2759" y="344298"/>
                          <a:chExt cx="8124" cy="8829"/>
                        </a:xfrm>
                      </wpg:grpSpPr>
                      <wpg:grpSp>
                        <wpg:cNvPr id="107" name="组合 23"/>
                        <wpg:cNvGrpSpPr/>
                        <wpg:grpSpPr>
                          <a:xfrm>
                            <a:off x="2759" y="344298"/>
                            <a:ext cx="8124" cy="8829"/>
                            <a:chOff x="2745" y="344312"/>
                            <a:chExt cx="8124" cy="8829"/>
                          </a:xfrm>
                        </wpg:grpSpPr>
                        <wps:wsp>
                          <wps:cNvPr id="108" name="文本框 7"/>
                          <wps:cNvSpPr txBox="1"/>
                          <wps:spPr>
                            <a:xfrm rot="10800000" flipV="1">
                              <a:off x="4937" y="344325"/>
                              <a:ext cx="1895" cy="815"/>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1B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lang w:eastAsia="zh-CN"/>
                                  </w:rPr>
                                </w:pPr>
                                <w:r>
                                  <w:rPr>
                                    <w:rFonts w:hint="eastAsia"/>
                                    <w:sz w:val="24"/>
                                    <w:szCs w:val="24"/>
                                    <w:lang w:eastAsia="zh-CN"/>
                                  </w:rPr>
                                  <w:t>南召县应急指挥中心办公室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6"/>
                          <wps:cNvSpPr txBox="1"/>
                          <wps:spPr>
                            <a:xfrm rot="10800000" flipV="1">
                              <a:off x="7939" y="344312"/>
                              <a:ext cx="1346" cy="815"/>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B9E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lang w:eastAsia="zh-CN"/>
                                  </w:rPr>
                                </w:pPr>
                                <w:r>
                                  <w:rPr>
                                    <w:rFonts w:hint="eastAsia"/>
                                    <w:sz w:val="24"/>
                                    <w:szCs w:val="24"/>
                                    <w:lang w:eastAsia="zh-CN"/>
                                  </w:rPr>
                                  <w:t>地方政府主管部门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任意多边形 19"/>
                          <wps:cNvSpPr/>
                          <wps:spPr>
                            <a:xfrm>
                              <a:off x="5713" y="345143"/>
                              <a:ext cx="2973" cy="190"/>
                            </a:xfrm>
                            <a:custGeom>
                              <a:avLst/>
                              <a:gdLst>
                                <a:gd name="connisteX0" fmla="*/ 8890 w 1887855"/>
                                <a:gd name="connsiteY0" fmla="*/ 8255 h 120650"/>
                                <a:gd name="connisteX1" fmla="*/ 0 w 1887855"/>
                                <a:gd name="connsiteY1" fmla="*/ 120650 h 120650"/>
                                <a:gd name="connisteX2" fmla="*/ 1878965 w 1887855"/>
                                <a:gd name="connsiteY2" fmla="*/ 120650 h 120650"/>
                                <a:gd name="connisteX3" fmla="*/ 1887855 w 1887855"/>
                                <a:gd name="connsiteY3" fmla="*/ 0 h 120650"/>
                              </a:gdLst>
                              <a:ahLst/>
                              <a:cxnLst>
                                <a:cxn ang="0">
                                  <a:pos x="connisteX0" y="connsiteY0"/>
                                </a:cxn>
                                <a:cxn ang="0">
                                  <a:pos x="connisteX1" y="connsiteY1"/>
                                </a:cxn>
                                <a:cxn ang="0">
                                  <a:pos x="connisteX2" y="connsiteY2"/>
                                </a:cxn>
                                <a:cxn ang="0">
                                  <a:pos x="connisteX3" y="connsiteY3"/>
                                </a:cxn>
                              </a:cxnLst>
                              <a:rect l="l" t="t" r="r" b="b"/>
                              <a:pathLst>
                                <a:path w="1887855" h="120650">
                                  <a:moveTo>
                                    <a:pt x="8890" y="8255"/>
                                  </a:moveTo>
                                  <a:lnTo>
                                    <a:pt x="0" y="120650"/>
                                  </a:lnTo>
                                  <a:lnTo>
                                    <a:pt x="1878965" y="120650"/>
                                  </a:lnTo>
                                  <a:lnTo>
                                    <a:pt x="188785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 name="直接箭头连接符 21"/>
                          <wps:cNvCnPr/>
                          <wps:spPr>
                            <a:xfrm>
                              <a:off x="7336" y="345307"/>
                              <a:ext cx="0" cy="3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文本框 24"/>
                          <wps:cNvSpPr txBox="1"/>
                          <wps:spPr>
                            <a:xfrm rot="10800000" flipV="1">
                              <a:off x="5936" y="345688"/>
                              <a:ext cx="2738" cy="461"/>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7B3B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南阳华润燃气有限公司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28"/>
                          <wps:cNvSpPr txBox="1"/>
                          <wps:spPr>
                            <a:xfrm rot="10800000" flipV="1">
                              <a:off x="5908" y="346506"/>
                              <a:ext cx="2738" cy="788"/>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1E8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南召华润燃气有限公司应急指挥中心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箭头连接符 45"/>
                          <wps:cNvCnPr/>
                          <wps:spPr>
                            <a:xfrm>
                              <a:off x="7336" y="346139"/>
                              <a:ext cx="0" cy="3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文本框 46"/>
                          <wps:cNvSpPr txBox="1"/>
                          <wps:spPr>
                            <a:xfrm rot="10800000" flipV="1">
                              <a:off x="3014" y="350188"/>
                              <a:ext cx="2027" cy="557"/>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724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lang w:val="en-US" w:eastAsia="zh-CN"/>
                                  </w:rPr>
                                </w:pPr>
                                <w:r>
                                  <w:rPr>
                                    <w:rFonts w:hint="eastAsia"/>
                                    <w:lang w:val="en-US" w:eastAsia="zh-CN"/>
                                  </w:rPr>
                                  <w:t>区域联防单位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47"/>
                          <wps:cNvCnPr/>
                          <wps:spPr>
                            <a:xfrm>
                              <a:off x="7336" y="347284"/>
                              <a:ext cx="0" cy="3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文本框 53"/>
                          <wps:cNvSpPr txBox="1"/>
                          <wps:spPr>
                            <a:xfrm rot="10800000" flipV="1">
                              <a:off x="3727" y="348389"/>
                              <a:ext cx="1414" cy="529"/>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17D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职能部门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65"/>
                          <wps:cNvSpPr txBox="1"/>
                          <wps:spPr>
                            <a:xfrm rot="10800000" flipV="1">
                              <a:off x="5146" y="350201"/>
                              <a:ext cx="1984" cy="557"/>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C3B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lang w:val="en-US" w:eastAsia="zh-CN"/>
                                  </w:rPr>
                                </w:pPr>
                                <w:r>
                                  <w:rPr>
                                    <w:rFonts w:hint="eastAsia"/>
                                    <w:lang w:val="en-US" w:eastAsia="zh-CN"/>
                                  </w:rPr>
                                  <w:t>抢险救援单位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69"/>
                          <wps:cNvSpPr txBox="1"/>
                          <wps:spPr>
                            <a:xfrm rot="10800000" flipV="1">
                              <a:off x="8160" y="350214"/>
                              <a:ext cx="2312" cy="557"/>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F6A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lang w:val="en-US" w:eastAsia="zh-CN"/>
                                  </w:rPr>
                                </w:pPr>
                                <w:r>
                                  <w:rPr>
                                    <w:rFonts w:hint="eastAsia"/>
                                    <w:lang w:val="en-US" w:eastAsia="zh-CN"/>
                                  </w:rPr>
                                  <w:t>社会应救援机构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70"/>
                          <wps:cNvSpPr txBox="1"/>
                          <wps:spPr>
                            <a:xfrm rot="10800000" flipV="1">
                              <a:off x="5324" y="351470"/>
                              <a:ext cx="3936" cy="557"/>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7C8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val="en-US" w:eastAsia="zh-CN"/>
                                  </w:rPr>
                                </w:pPr>
                                <w:r>
                                  <w:rPr>
                                    <w:rFonts w:hint="eastAsia"/>
                                    <w:lang w:val="en-US" w:eastAsia="zh-CN"/>
                                  </w:rPr>
                                  <w:t>突发生产安全事故现场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71"/>
                          <wps:cNvSpPr txBox="1"/>
                          <wps:spPr>
                            <a:xfrm rot="10800000" flipV="1">
                              <a:off x="6713" y="348839"/>
                              <a:ext cx="1414" cy="529"/>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D573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现场应急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72"/>
                          <wps:cNvSpPr txBox="1"/>
                          <wps:spPr>
                            <a:xfrm rot="10800000" flipV="1">
                              <a:off x="6412" y="347665"/>
                              <a:ext cx="1962" cy="788"/>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713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应急指挥中心办公室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接箭头连接符 73"/>
                          <wps:cNvCnPr/>
                          <wps:spPr>
                            <a:xfrm>
                              <a:off x="7336" y="348456"/>
                              <a:ext cx="0" cy="3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1" name="直接箭头连接符 76"/>
                          <wps:cNvCnPr/>
                          <wps:spPr>
                            <a:xfrm>
                              <a:off x="4460" y="348047"/>
                              <a:ext cx="0" cy="3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2" name="直接箭头连接符 78"/>
                          <wps:cNvCnPr/>
                          <wps:spPr>
                            <a:xfrm flipH="1">
                              <a:off x="10336" y="347904"/>
                              <a:ext cx="2" cy="43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文本框 79"/>
                          <wps:cNvSpPr txBox="1"/>
                          <wps:spPr>
                            <a:xfrm rot="10800000" flipV="1">
                              <a:off x="9455" y="348374"/>
                              <a:ext cx="1414" cy="529"/>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16D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专家组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直接箭头连接符 81"/>
                          <wps:cNvCnPr/>
                          <wps:spPr>
                            <a:xfrm flipH="1">
                              <a:off x="8379" y="348056"/>
                              <a:ext cx="1534" cy="23"/>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55" name="直接箭头连接符 82"/>
                          <wps:cNvCnPr/>
                          <wps:spPr>
                            <a:xfrm flipH="1">
                              <a:off x="8145" y="349206"/>
                              <a:ext cx="1740" cy="23"/>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56" name="直接箭头连接符 84"/>
                          <wps:cNvCnPr/>
                          <wps:spPr>
                            <a:xfrm flipV="1">
                              <a:off x="4445" y="349186"/>
                              <a:ext cx="2264" cy="27"/>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57" name="直接箭头连接符 86"/>
                          <wps:cNvCnPr/>
                          <wps:spPr>
                            <a:xfrm flipH="1">
                              <a:off x="7335" y="349356"/>
                              <a:ext cx="1" cy="209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8" name="直接箭头连接符 88"/>
                          <wps:cNvCnPr/>
                          <wps:spPr>
                            <a:xfrm flipH="1">
                              <a:off x="9109" y="349854"/>
                              <a:ext cx="2" cy="43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直接箭头连接符 89"/>
                          <wps:cNvCnPr/>
                          <wps:spPr>
                            <a:xfrm flipH="1">
                              <a:off x="6449" y="349854"/>
                              <a:ext cx="2" cy="43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直接箭头连接符 90"/>
                          <wps:cNvCnPr/>
                          <wps:spPr>
                            <a:xfrm flipH="1">
                              <a:off x="4350" y="349792"/>
                              <a:ext cx="2" cy="43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1" name="直接箭头连接符 91"/>
                          <wps:cNvCnPr/>
                          <wps:spPr>
                            <a:xfrm>
                              <a:off x="3274" y="352473"/>
                              <a:ext cx="448" cy="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文本框 92"/>
                          <wps:cNvSpPr txBox="1"/>
                          <wps:spPr>
                            <a:xfrm rot="10800000" flipV="1">
                              <a:off x="2745" y="351839"/>
                              <a:ext cx="1414" cy="461"/>
                            </a:xfrm>
                            <a:prstGeom prst="rect">
                              <a:avLst/>
                            </a:prstGeom>
                            <a:solidFill>
                              <a:schemeClr val="lt1"/>
                            </a:solidFill>
                            <a:ln w="28575">
                              <a:noFill/>
                            </a:ln>
                          </wps:spPr>
                          <wps:style>
                            <a:lnRef idx="0">
                              <a:schemeClr val="accent1"/>
                            </a:lnRef>
                            <a:fillRef idx="0">
                              <a:schemeClr val="accent1"/>
                            </a:fillRef>
                            <a:effectRef idx="0">
                              <a:schemeClr val="accent1"/>
                            </a:effectRef>
                            <a:fontRef idx="minor">
                              <a:schemeClr val="dk1"/>
                            </a:fontRef>
                          </wps:style>
                          <wps:txbx>
                            <w:txbxContent>
                              <w:p w14:paraId="61E45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直接箭头连接符 93"/>
                          <wps:cNvCnPr/>
                          <wps:spPr>
                            <a:xfrm flipV="1">
                              <a:off x="3287" y="352901"/>
                              <a:ext cx="437" cy="1"/>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64" name="文本框 94"/>
                          <wps:cNvSpPr txBox="1"/>
                          <wps:spPr>
                            <a:xfrm rot="10800000" flipV="1">
                              <a:off x="3714" y="352220"/>
                              <a:ext cx="1349" cy="491"/>
                            </a:xfrm>
                            <a:prstGeom prst="rect">
                              <a:avLst/>
                            </a:prstGeom>
                            <a:solidFill>
                              <a:schemeClr val="lt1"/>
                            </a:solidFill>
                            <a:ln w="28575">
                              <a:noFill/>
                            </a:ln>
                          </wps:spPr>
                          <wps:style>
                            <a:lnRef idx="0">
                              <a:schemeClr val="accent1"/>
                            </a:lnRef>
                            <a:fillRef idx="0">
                              <a:schemeClr val="accent1"/>
                            </a:fillRef>
                            <a:effectRef idx="0">
                              <a:schemeClr val="accent1"/>
                            </a:effectRef>
                            <a:fontRef idx="minor">
                              <a:schemeClr val="dk1"/>
                            </a:fontRef>
                          </wps:style>
                          <wps:txbx>
                            <w:txbxContent>
                              <w:p w14:paraId="5697C8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指令下达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95"/>
                          <wps:cNvSpPr txBox="1"/>
                          <wps:spPr>
                            <a:xfrm rot="10800000" flipV="1">
                              <a:off x="3750" y="352650"/>
                              <a:ext cx="1307" cy="491"/>
                            </a:xfrm>
                            <a:prstGeom prst="rect">
                              <a:avLst/>
                            </a:prstGeom>
                            <a:solidFill>
                              <a:schemeClr val="lt1"/>
                            </a:solidFill>
                            <a:ln w="28575">
                              <a:noFill/>
                            </a:ln>
                          </wps:spPr>
                          <wps:style>
                            <a:lnRef idx="0">
                              <a:schemeClr val="accent1"/>
                            </a:lnRef>
                            <a:fillRef idx="0">
                              <a:schemeClr val="accent1"/>
                            </a:fillRef>
                            <a:effectRef idx="0">
                              <a:schemeClr val="accent1"/>
                            </a:effectRef>
                            <a:fontRef idx="minor">
                              <a:schemeClr val="dk1"/>
                            </a:fontRef>
                          </wps:style>
                          <wps:txbx>
                            <w:txbxContent>
                              <w:p w14:paraId="4F52A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4"/>
                                    <w:szCs w:val="24"/>
                                    <w:lang w:val="en-US" w:eastAsia="zh-CN"/>
                                  </w:rPr>
                                </w:pPr>
                                <w:r>
                                  <w:rPr>
                                    <w:rFonts w:hint="eastAsia"/>
                                    <w:sz w:val="24"/>
                                    <w:szCs w:val="24"/>
                                    <w:lang w:val="en-US" w:eastAsia="zh-CN"/>
                                  </w:rPr>
                                  <w:t>技术支持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66" name="直接连接符 74"/>
                        <wps:cNvCnPr/>
                        <wps:spPr>
                          <a:xfrm flipH="1" flipV="1">
                            <a:off x="4459" y="348028"/>
                            <a:ext cx="1967" cy="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直接连接符 77"/>
                        <wps:cNvCnPr/>
                        <wps:spPr>
                          <a:xfrm flipH="1" flipV="1">
                            <a:off x="8384" y="347895"/>
                            <a:ext cx="1967" cy="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直接连接符 80"/>
                        <wps:cNvCnPr/>
                        <wps:spPr>
                          <a:xfrm>
                            <a:off x="9940" y="348026"/>
                            <a:ext cx="0" cy="327"/>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9" name="直接连接符 83"/>
                        <wps:cNvCnPr/>
                        <wps:spPr>
                          <a:xfrm>
                            <a:off x="9940" y="348885"/>
                            <a:ext cx="0" cy="327"/>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0" name="直接连接符 85"/>
                        <wps:cNvCnPr/>
                        <wps:spPr>
                          <a:xfrm>
                            <a:off x="4472" y="348885"/>
                            <a:ext cx="0" cy="327"/>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1" name="直接连接符 87"/>
                        <wps:cNvCnPr/>
                        <wps:spPr>
                          <a:xfrm flipH="1" flipV="1">
                            <a:off x="4350" y="349802"/>
                            <a:ext cx="4786" cy="1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441.45pt;width:406.2pt;" coordorigin="2759,344298" coordsize="8124,8829" o:gfxdata="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">
                <o:lock v:ext="edit" aspectratio="f"/>
                <v:group id="组合 23" o:spid="_x0000_s1026" o:spt="203" style="position:absolute;left:2759;top:344298;height:8829;width:8124;" coordorigin="2745,344312" coordsize="8124,8829"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文本框 7" o:spid="_x0000_s1026" o:spt="202" type="#_x0000_t202" style="position:absolute;left:4937;top:344325;flip:y;height:815;width:1895;rotation:11796480f;" fillcolor="#FFFFFF [3201]" filled="t" stroked="t" coordsize="21600,21600" o:gfxdata="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eSML4A&#10;AADcAAAADwAAAAAAAAABACAAAAAiAAAAZHJzL2Rvd25yZXYueG1sUEsBAhQAFAAAAAgAh07iQDMv&#10;BZ47AAAAOQAAABAAAAAAAAAAAQAgAAAADQEAAGRycy9zaGFwZXhtbC54bWxQSwUGAAAAAAYABgBb&#10;AQAAtwMAAAAA&#10;">
                    <v:fill on="t" focussize="0,0"/>
                    <v:stroke weight="2.25pt" color="#000000 [3204]" joinstyle="round"/>
                    <v:imagedata o:title=""/>
                    <o:lock v:ext="edit" aspectratio="f"/>
                    <v:textbox>
                      <w:txbxContent>
                        <w:p w14:paraId="4DD1B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lang w:eastAsia="zh-CN"/>
                            </w:rPr>
                          </w:pPr>
                          <w:r>
                            <w:rPr>
                              <w:rFonts w:hint="eastAsia"/>
                              <w:sz w:val="24"/>
                              <w:szCs w:val="24"/>
                              <w:lang w:eastAsia="zh-CN"/>
                            </w:rPr>
                            <w:t>南召县应急指挥中心办公室</w:t>
                          </w:r>
                        </w:p>
                      </w:txbxContent>
                    </v:textbox>
                  </v:shape>
                  <v:shape id="文本框 16" o:spid="_x0000_s1026" o:spt="202" type="#_x0000_t202" style="position:absolute;left:7939;top:344312;flip:y;height:815;width:1346;rotation:11796480f;" fillcolor="#FFFFFF [3201]" filled="t" stroked="t" coordsize="21600,21600" o:gfxdata="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LN6u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61B9E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lang w:eastAsia="zh-CN"/>
                            </w:rPr>
                          </w:pPr>
                          <w:r>
                            <w:rPr>
                              <w:rFonts w:hint="eastAsia"/>
                              <w:sz w:val="24"/>
                              <w:szCs w:val="24"/>
                              <w:lang w:eastAsia="zh-CN"/>
                            </w:rPr>
                            <w:t>地方政府主管部门</w:t>
                          </w:r>
                        </w:p>
                      </w:txbxContent>
                    </v:textbox>
                  </v:shape>
                  <v:shape id="任意多边形 19" o:spid="_x0000_s1026" o:spt="100" style="position:absolute;left:5713;top:345143;height:190;width:2973;" filled="f" stroked="t" coordsize="1887855,120650" o:gfxdata="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WtZvQAA&#10;ANwAAAAPAAAAAAAAAAEAIAAAACIAAABkcnMvZG93bnJldi54bWxQSwECFAAUAAAACACHTuJAMy8F&#10;njsAAAA5AAAAEAAAAAAAAAABACAAAAAMAQAAZHJzL3NoYXBleG1sLnhtbFBLBQYAAAAABgAGAFsB&#10;AAC2AwAAAAA=&#10;" path="m8890,8255l0,120650,1878965,120650,1887855,0e">
                    <v:path o:connectlocs="14,13;0,190;2959,190;2973,0" o:connectangles="0,0,0,0"/>
                    <v:fill on="f" focussize="0,0"/>
                    <v:stroke weight="2pt" color="#000000 [3213]" joinstyle="round"/>
                    <v:imagedata o:title=""/>
                    <o:lock v:ext="edit" aspectratio="f"/>
                  </v:shape>
                  <v:shape id="直接箭头连接符 21" o:spid="_x0000_s1026" o:spt="32" type="#_x0000_t32" style="position:absolute;left:7336;top:345307;height:368;width:0;" filled="f" stroked="t" coordsize="21600,21600" o:gfxdata="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SymCugAAANwA&#10;AAAPAAAAAAAAAAEAIAAAACIAAABkcnMvZG93bnJldi54bWxQSwECFAAUAAAACACHTuJAMy8FnjsA&#10;AAA5AAAAEAAAAAAAAAABACAAAAAJAQAAZHJzL3NoYXBleG1sLnhtbFBLBQYAAAAABgAGAFsBAACz&#10;AwAAAAA=&#10;">
                    <v:fill on="f" focussize="0,0"/>
                    <v:stroke weight="2.25pt" color="#000000 [3213]" joinstyle="round" endarrow="open"/>
                    <v:imagedata o:title=""/>
                    <o:lock v:ext="edit" aspectratio="f"/>
                  </v:shape>
                  <v:shape id="文本框 24" o:spid="_x0000_s1026" o:spt="202" type="#_x0000_t202" style="position:absolute;left:5936;top:345688;flip:y;height:461;width:2738;rotation:11796480f;" fillcolor="#FFFFFF [3201]" filled="t" stroked="t" coordsize="21600,21600" o:gfxdata="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2Mwe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627B3B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南阳华润燃气有限公司</w:t>
                          </w:r>
                        </w:p>
                      </w:txbxContent>
                    </v:textbox>
                  </v:shape>
                  <v:shape id="文本框 28" o:spid="_x0000_s1026" o:spt="202" type="#_x0000_t202" style="position:absolute;left:5908;top:346506;flip:y;height:788;width:2738;rotation:11796480f;" fillcolor="#FFFFFF [3201]" filled="t" stroked="t" coordsize="21600,21600" o:gfxdata="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6lpy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061E8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南召华润燃气有限公司应急指挥中心</w:t>
                          </w:r>
                        </w:p>
                      </w:txbxContent>
                    </v:textbox>
                  </v:shape>
                  <v:shape id="直接箭头连接符 45" o:spid="_x0000_s1026" o:spt="32" type="#_x0000_t32" style="position:absolute;left:7336;top:346139;height:368;width:0;" filled="f" stroked="t" coordsize="21600,21600" o:gfxdata="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IoaugAAANwA&#10;AAAPAAAAAAAAAAEAIAAAACIAAABkcnMvZG93bnJldi54bWxQSwECFAAUAAAACACHTuJAMy8FnjsA&#10;AAA5AAAAEAAAAAAAAAABACAAAAAJAQAAZHJzL3NoYXBleG1sLnhtbFBLBQYAAAAABgAGAFsBAACz&#10;AwAAAAA=&#10;">
                    <v:fill on="f" focussize="0,0"/>
                    <v:stroke weight="2.25pt" color="#000000 [3213]" joinstyle="round" endarrow="open"/>
                    <v:imagedata o:title=""/>
                    <o:lock v:ext="edit" aspectratio="f"/>
                  </v:shape>
                  <v:shape id="文本框 46" o:spid="_x0000_s1026" o:spt="202" type="#_x0000_t202" style="position:absolute;left:3014;top:350188;flip:y;height:557;width:2027;rotation:11796480f;" fillcolor="#FFFFFF [3201]" filled="t" stroked="t" coordsize="21600,21600" o:gfxdata="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fq3O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3C724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lang w:val="en-US" w:eastAsia="zh-CN"/>
                            </w:rPr>
                          </w:pPr>
                          <w:r>
                            <w:rPr>
                              <w:rFonts w:hint="eastAsia"/>
                              <w:lang w:val="en-US" w:eastAsia="zh-CN"/>
                            </w:rPr>
                            <w:t>区域联防单位</w:t>
                          </w:r>
                        </w:p>
                      </w:txbxContent>
                    </v:textbox>
                  </v:shape>
                  <v:shape id="直接箭头连接符 47" o:spid="_x0000_s1026" o:spt="32" type="#_x0000_t32" style="position:absolute;left:7336;top:347284;height:368;width:0;" filled="f" stroked="t" coordsize="21600,21600" o:gfxdata="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isfa5AAAA3AAA&#10;AA8AAAAAAAAAAQAgAAAAIgAAAGRycy9kb3ducmV2LnhtbFBLAQIUABQAAAAIAIdO4kAzLwWeOwAA&#10;ADkAAAAQAAAAAAAAAAEAIAAAAAgBAABkcnMvc2hhcGV4bWwueG1sUEsFBgAAAAAGAAYAWwEAALID&#10;AAAAAA==&#10;">
                    <v:fill on="f" focussize="0,0"/>
                    <v:stroke weight="2.25pt" color="#000000 [3213]" joinstyle="round" endarrow="open"/>
                    <v:imagedata o:title=""/>
                    <o:lock v:ext="edit" aspectratio="f"/>
                  </v:shape>
                  <v:shape id="文本框 53" o:spid="_x0000_s1026" o:spt="202" type="#_x0000_t202" style="position:absolute;left:3727;top:348389;flip:y;height:529;width:1414;rotation:11796480f;" fillcolor="#FFFFFF [3201]" filled="t" stroked="t" coordsize="21600,21600" o:gfxdata="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BkJ+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4617D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职能部门</w:t>
                          </w:r>
                        </w:p>
                      </w:txbxContent>
                    </v:textbox>
                  </v:shape>
                  <v:shape id="文本框 65" o:spid="_x0000_s1026" o:spt="202" type="#_x0000_t202" style="position:absolute;left:5146;top:350201;flip:y;height:557;width:1984;rotation:11796480f;" fillcolor="#FFFFFF [3201]" filled="t" stroked="t" coordsize="21600,21600" o:gfxdata="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eBO2/&#10;AAAA3AAAAA8AAAAAAAAAAQAgAAAAIgAAAGRycy9kb3ducmV2LnhtbFBLAQIUABQAAAAIAIdO4kAz&#10;LwWeOwAAADkAAAAQAAAAAAAAAAEAIAAAAA4BAABkcnMvc2hhcGV4bWwueG1sUEsFBgAAAAAGAAYA&#10;WwEAALgDAAAAAA==&#10;">
                    <v:fill on="t" focussize="0,0"/>
                    <v:stroke weight="2.25pt" color="#000000 [3204]" joinstyle="round"/>
                    <v:imagedata o:title=""/>
                    <o:lock v:ext="edit" aspectratio="f"/>
                    <v:textbox>
                      <w:txbxContent>
                        <w:p w14:paraId="44C3B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lang w:val="en-US" w:eastAsia="zh-CN"/>
                            </w:rPr>
                          </w:pPr>
                          <w:r>
                            <w:rPr>
                              <w:rFonts w:hint="eastAsia"/>
                              <w:lang w:val="en-US" w:eastAsia="zh-CN"/>
                            </w:rPr>
                            <w:t>抢险救援单位</w:t>
                          </w:r>
                        </w:p>
                      </w:txbxContent>
                    </v:textbox>
                  </v:shape>
                  <v:shape id="文本框 69" o:spid="_x0000_s1026" o:spt="202" type="#_x0000_t202" style="position:absolute;left:8160;top:350214;flip:y;height:557;width:2312;rotation:11796480f;" fillcolor="#FFFFFF [3201]" filled="t" stroked="t" coordsize="21600,21600" o:gfxdata="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SoXa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00F6A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lang w:val="en-US" w:eastAsia="zh-CN"/>
                            </w:rPr>
                          </w:pPr>
                          <w:r>
                            <w:rPr>
                              <w:rFonts w:hint="eastAsia"/>
                              <w:lang w:val="en-US" w:eastAsia="zh-CN"/>
                            </w:rPr>
                            <w:t>社会应救援机构</w:t>
                          </w:r>
                        </w:p>
                      </w:txbxContent>
                    </v:textbox>
                  </v:shape>
                  <v:shape id="文本框 70" o:spid="_x0000_s1026" o:spt="202" type="#_x0000_t202" style="position:absolute;left:5324;top:351470;flip:y;height:557;width:3936;rotation:11796480f;" fillcolor="#FFFFFF [3201]" filled="t" stroked="t" coordsize="21600,21600" o:gfxdata="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Ewla/&#10;AAAA3AAAAA8AAAAAAAAAAQAgAAAAIgAAAGRycy9kb3ducmV2LnhtbFBLAQIUABQAAAAIAIdO4kAz&#10;LwWeOwAAADkAAAAQAAAAAAAAAAEAIAAAAA4BAABkcnMvc2hhcGV4bWwueG1sUEsFBgAAAAAGAAYA&#10;WwEAALgDAAAAAA==&#10;">
                    <v:fill on="t" focussize="0,0"/>
                    <v:stroke weight="2.25pt" color="#000000 [3204]" joinstyle="round"/>
                    <v:imagedata o:title=""/>
                    <o:lock v:ext="edit" aspectratio="f"/>
                    <v:textbox>
                      <w:txbxContent>
                        <w:p w14:paraId="627C8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val="en-US" w:eastAsia="zh-CN"/>
                            </w:rPr>
                          </w:pPr>
                          <w:r>
                            <w:rPr>
                              <w:rFonts w:hint="eastAsia"/>
                              <w:lang w:val="en-US" w:eastAsia="zh-CN"/>
                            </w:rPr>
                            <w:t>突发生产安全事故现场</w:t>
                          </w:r>
                        </w:p>
                      </w:txbxContent>
                    </v:textbox>
                  </v:shape>
                  <v:shape id="文本框 71" o:spid="_x0000_s1026" o:spt="202" type="#_x0000_t202" style="position:absolute;left:6713;top:348839;flip:y;height:529;width:1414;rotation:11796480f;" fillcolor="#FFFFFF [3201]" filled="t" stroked="t" coordsize="21600,21600" o:gfxdata="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IZ82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45D573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现场应急</w:t>
                          </w:r>
                        </w:p>
                      </w:txbxContent>
                    </v:textbox>
                  </v:shape>
                  <v:shape id="文本框 72" o:spid="_x0000_s1026" o:spt="202" type="#_x0000_t202" style="position:absolute;left:6412;top:347665;flip:y;height:788;width:1962;rotation:11796480f;" fillcolor="#FFFFFF [3201]" filled="t" stroked="t" coordsize="21600,21600" o:gfxdata="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a+bq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6B713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应急指挥中心办公室</w:t>
                          </w:r>
                        </w:p>
                      </w:txbxContent>
                    </v:textbox>
                  </v:shape>
                  <v:shape id="直接箭头连接符 73" o:spid="_x0000_s1026" o:spt="32" type="#_x0000_t32" style="position:absolute;left:7336;top:348456;height:368;width:0;" filled="f" stroked="t" coordsize="21600,21600" o:gfxdata="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0owS8AAAA&#10;3AAAAA8AAAAAAAAAAQAgAAAAIgAAAGRycy9kb3ducmV2LnhtbFBLAQIUABQAAAAIAIdO4kAzLwWe&#10;OwAAADkAAAAQAAAAAAAAAAEAIAAAAAsBAABkcnMvc2hhcGV4bWwueG1sUEsFBgAAAAAGAAYAWwEA&#10;ALUDAAAAAA==&#10;">
                    <v:fill on="f" focussize="0,0"/>
                    <v:stroke weight="2.25pt" color="#000000 [3213]" joinstyle="round" endarrow="open"/>
                    <v:imagedata o:title=""/>
                    <o:lock v:ext="edit" aspectratio="f"/>
                  </v:shape>
                  <v:shape id="直接箭头连接符 76" o:spid="_x0000_s1026" o:spt="32" type="#_x0000_t32" style="position:absolute;left:4460;top:348047;height:368;width:0;" filled="f" stroked="t" coordsize="21600,21600" o:gfxdata="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IZBCugAAANwA&#10;AAAPAAAAAAAAAAEAIAAAACIAAABkcnMvZG93bnJldi54bWxQSwECFAAUAAAACACHTuJAMy8FnjsA&#10;AAA5AAAAEAAAAAAAAAABACAAAAAJAQAAZHJzL3NoYXBleG1sLnhtbFBLBQYAAAAABgAGAFsBAACz&#10;AwAAAAA=&#10;">
                    <v:fill on="f" focussize="0,0"/>
                    <v:stroke weight="2.25pt" color="#000000 [3213]" joinstyle="round" endarrow="open"/>
                    <v:imagedata o:title=""/>
                    <o:lock v:ext="edit" aspectratio="f"/>
                  </v:shape>
                  <v:shape id="直接箭头连接符 78" o:spid="_x0000_s1026" o:spt="32" type="#_x0000_t32" style="position:absolute;left:10336;top:347904;flip:x;height:439;width:2;" filled="f" stroked="t" coordsize="21600,21600" o:gfxdata="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DMKnugAAANwA&#10;AAAPAAAAAAAAAAEAIAAAACIAAABkcnMvZG93bnJldi54bWxQSwECFAAUAAAACACHTuJAMy8FnjsA&#10;AAA5AAAAEAAAAAAAAAABACAAAAAJAQAAZHJzL3NoYXBleG1sLnhtbFBLBQYAAAAABgAGAFsBAACz&#10;AwAAAAA=&#10;">
                    <v:fill on="f" focussize="0,0"/>
                    <v:stroke weight="2.25pt" color="#000000 [3213]" joinstyle="round" endarrow="open"/>
                    <v:imagedata o:title=""/>
                    <o:lock v:ext="edit" aspectratio="f"/>
                  </v:shape>
                  <v:shape id="文本框 79" o:spid="_x0000_s1026" o:spt="202" type="#_x0000_t202" style="position:absolute;left:9455;top:348374;flip:y;height:529;width:1414;rotation:11796480f;" fillcolor="#FFFFFF [3201]" filled="t" stroked="t" coordsize="21600,21600" o:gfxdata="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QL1y8AAAA&#10;3A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w:txbxContent>
                        <w:p w14:paraId="4116D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专家组</w:t>
                          </w:r>
                        </w:p>
                      </w:txbxContent>
                    </v:textbox>
                  </v:shape>
                  <v:shape id="直接箭头连接符 81" o:spid="_x0000_s1026" o:spt="32" type="#_x0000_t32" style="position:absolute;left:8379;top:348056;flip:x;height:23;width:1534;" filled="f" stroked="t" coordsize="21600,21600" o:gfxdata="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lxuy8AAAA&#10;3AAAAA8AAAAAAAAAAQAgAAAAIgAAAGRycy9kb3ducmV2LnhtbFBLAQIUABQAAAAIAIdO4kAzLwWe&#10;OwAAADkAAAAQAAAAAAAAAAEAIAAAAAsBAABkcnMvc2hhcGV4bWwueG1sUEsFBgAAAAAGAAYAWwEA&#10;ALUDAAAAAA==&#10;">
                    <v:fill on="f" focussize="0,0"/>
                    <v:stroke weight="2.25pt" color="#000000 [3213]" joinstyle="round" dashstyle="3 1" endarrow="open"/>
                    <v:imagedata o:title=""/>
                    <o:lock v:ext="edit" aspectratio="f"/>
                  </v:shape>
                  <v:shape id="直接箭头连接符 82" o:spid="_x0000_s1026" o:spt="32" type="#_x0000_t32" style="position:absolute;left:8145;top:349206;flip:x;height:23;width:1740;" filled="f" stroked="t" coordsize="21600,21600" o:gfxdata="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WN3ugAAANwA&#10;AAAPAAAAAAAAAAEAIAAAACIAAABkcnMvZG93bnJldi54bWxQSwECFAAUAAAACACHTuJAMy8FnjsA&#10;AAA5AAAAEAAAAAAAAAABACAAAAAJAQAAZHJzL3NoYXBleG1sLnhtbFBLBQYAAAAABgAGAFsBAACz&#10;AwAAAAA=&#10;">
                    <v:fill on="f" focussize="0,0"/>
                    <v:stroke weight="2.25pt" color="#000000 [3213]" joinstyle="round" dashstyle="3 1" endarrow="open"/>
                    <v:imagedata o:title=""/>
                    <o:lock v:ext="edit" aspectratio="f"/>
                  </v:shape>
                  <v:shape id="直接箭头连接符 84" o:spid="_x0000_s1026" o:spt="32" type="#_x0000_t32" style="position:absolute;left:4445;top:349186;flip:y;height:27;width:2264;" filled="f" stroked="t" coordsize="21600,21600" o:gfxdata="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u/0AugAAANwA&#10;AAAPAAAAAAAAAAEAIAAAACIAAABkcnMvZG93bnJldi54bWxQSwECFAAUAAAACACHTuJAMy8FnjsA&#10;AAA5AAAAEAAAAAAAAAABACAAAAAJAQAAZHJzL3NoYXBleG1sLnhtbFBLBQYAAAAABgAGAFsBAACz&#10;AwAAAAA=&#10;">
                    <v:fill on="f" focussize="0,0"/>
                    <v:stroke weight="2.25pt" color="#000000 [3213]" joinstyle="round" dashstyle="3 1" endarrow="open"/>
                    <v:imagedata o:title=""/>
                    <o:lock v:ext="edit" aspectratio="f"/>
                  </v:shape>
                  <v:shape id="直接箭头连接符 86" o:spid="_x0000_s1026" o:spt="32" type="#_x0000_t32" style="position:absolute;left:7335;top:349356;flip:x;height:2096;width:1;" filled="f" stroked="t" coordsize="21600,21600" o:gfxdata="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thP7sAAADc&#10;AAAADwAAAAAAAAABACAAAAAiAAAAZHJzL2Rvd25yZXYueG1sUEsBAhQAFAAAAAgAh07iQDMvBZ47&#10;AAAAOQAAABAAAAAAAAAAAQAgAAAACgEAAGRycy9zaGFwZXhtbC54bWxQSwUGAAAAAAYABgBbAQAA&#10;tAMAAAAA&#10;">
                    <v:fill on="f" focussize="0,0"/>
                    <v:stroke weight="2.25pt" color="#000000 [3213]" joinstyle="round" endarrow="open"/>
                    <v:imagedata o:title=""/>
                    <o:lock v:ext="edit" aspectratio="f"/>
                  </v:shape>
                  <v:shape id="直接箭头连接符 88" o:spid="_x0000_s1026" o:spt="32" type="#_x0000_t32" style="position:absolute;left:9109;top:349854;flip:x;height:439;width:2;" filled="f" stroked="t" coordsize="21600,21600" o:gfxdata="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k9U2/&#10;AAAA3AAAAA8AAAAAAAAAAQAgAAAAIgAAAGRycy9kb3ducmV2LnhtbFBLAQIUABQAAAAIAIdO4kAz&#10;LwWeOwAAADkAAAAQAAAAAAAAAAEAIAAAAA4BAABkcnMvc2hhcGV4bWwueG1sUEsFBgAAAAAGAAYA&#10;WwEAALgDAAAAAA==&#10;">
                    <v:fill on="f" focussize="0,0"/>
                    <v:stroke weight="2.25pt" color="#000000 [3213]" joinstyle="round" endarrow="open"/>
                    <v:imagedata o:title=""/>
                    <o:lock v:ext="edit" aspectratio="f"/>
                  </v:shape>
                  <v:shape id="直接箭头连接符 89" o:spid="_x0000_s1026" o:spt="32" type="#_x0000_t32" style="position:absolute;left:6449;top:349854;flip:x;height:439;width:2;" filled="f" stroked="t" coordsize="21600,21600" o:gfxdata="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qFDWvQAA&#10;ANwAAAAPAAAAAAAAAAEAIAAAACIAAABkcnMvZG93bnJldi54bWxQSwECFAAUAAAACACHTuJAMy8F&#10;njsAAAA5AAAAEAAAAAAAAAABACAAAAAMAQAAZHJzL3NoYXBleG1sLnhtbFBLBQYAAAAABgAGAFsB&#10;AAC2AwAAAAA=&#10;">
                    <v:fill on="f" focussize="0,0"/>
                    <v:stroke weight="2.25pt" color="#000000 [3213]" joinstyle="round" endarrow="open"/>
                    <v:imagedata o:title=""/>
                    <o:lock v:ext="edit" aspectratio="f"/>
                  </v:shape>
                  <v:shape id="直接箭头连接符 90" o:spid="_x0000_s1026" o:spt="32" type="#_x0000_t32" style="position:absolute;left:4350;top:349792;flip:x;height:439;width:2;" filled="f" stroked="t" coordsize="21600,21600" o:gfxdata="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M/a/&#10;AAAA3AAAAA8AAAAAAAAAAQAgAAAAIgAAAGRycy9kb3ducmV2LnhtbFBLAQIUABQAAAAIAIdO4kAz&#10;LwWeOwAAADkAAAAQAAAAAAAAAAEAIAAAAA4BAABkcnMvc2hhcGV4bWwueG1sUEsFBgAAAAAGAAYA&#10;WwEAALgDAAAAAA==&#10;">
                    <v:fill on="f" focussize="0,0"/>
                    <v:stroke weight="2.25pt" color="#000000 [3213]" joinstyle="round" endarrow="open"/>
                    <v:imagedata o:title=""/>
                    <o:lock v:ext="edit" aspectratio="f"/>
                  </v:shape>
                  <v:shape id="直接箭头连接符 91" o:spid="_x0000_s1026" o:spt="32" type="#_x0000_t32" style="position:absolute;left:3274;top:352473;height:3;width:448;" filled="f" stroked="t" coordsize="21600,21600" o:gfxdata="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NWv+5AAAA3AAA&#10;AA8AAAAAAAAAAQAgAAAAIgAAAGRycy9kb3ducmV2LnhtbFBLAQIUABQAAAAIAIdO4kAzLwWeOwAA&#10;ADkAAAAQAAAAAAAAAAEAIAAAAAgBAABkcnMvc2hhcGV4bWwueG1sUEsFBgAAAAAGAAYAWwEAALID&#10;AAAAAA==&#10;">
                    <v:fill on="f" focussize="0,0"/>
                    <v:stroke weight="2.25pt" color="#000000 [3213]" joinstyle="round" endarrow="open"/>
                    <v:imagedata o:title=""/>
                    <o:lock v:ext="edit" aspectratio="f"/>
                  </v:shape>
                  <v:shape id="文本框 92" o:spid="_x0000_s1026" o:spt="202" type="#_x0000_t202" style="position:absolute;left:2745;top:351839;flip:y;height:461;width:1414;rotation:11796480f;" fillcolor="#FFFFFF [3201]" filled="t" stroked="f" coordsize="21600,21600" o:gfxdata="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B6325AAAA3AAA&#10;AA8AAAAAAAAAAQAgAAAAIgAAAGRycy9kb3ducmV2LnhtbFBLAQIUABQAAAAIAIdO4kAzLwWeOwAA&#10;ADkAAAAQAAAAAAAAAAEAIAAAAAgBAABkcnMvc2hhcGV4bWwueG1sUEsFBgAAAAAGAAYAWwEAALID&#10;AAAAAA==&#10;">
                    <v:fill on="t" focussize="0,0"/>
                    <v:stroke on="f" weight="2.25pt"/>
                    <v:imagedata o:title=""/>
                    <o:lock v:ext="edit" aspectratio="f"/>
                    <v:textbox>
                      <w:txbxContent>
                        <w:p w14:paraId="61E45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图示</w:t>
                          </w:r>
                        </w:p>
                      </w:txbxContent>
                    </v:textbox>
                  </v:shape>
                  <v:shape id="直接箭头连接符 93" o:spid="_x0000_s1026" o:spt="32" type="#_x0000_t32" style="position:absolute;left:3287;top:352901;flip:y;height:1;width:437;" filled="f" stroked="t" coordsize="21600,21600" o:gfxdata="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JQlugAAANwA&#10;AAAPAAAAAAAAAAEAIAAAACIAAABkcnMvZG93bnJldi54bWxQSwECFAAUAAAACACHTuJAMy8FnjsA&#10;AAA5AAAAEAAAAAAAAAABACAAAAAJAQAAZHJzL3NoYXBleG1sLnhtbFBLBQYAAAAABgAGAFsBAACz&#10;AwAAAAA=&#10;">
                    <v:fill on="f" focussize="0,0"/>
                    <v:stroke weight="2.25pt" color="#000000 [3213]" joinstyle="round" dashstyle="3 1" endarrow="open"/>
                    <v:imagedata o:title=""/>
                    <o:lock v:ext="edit" aspectratio="f"/>
                  </v:shape>
                  <v:shape id="文本框 94" o:spid="_x0000_s1026" o:spt="202" type="#_x0000_t202" style="position:absolute;left:3714;top:352220;flip:y;height:491;width:1349;rotation:11796480f;" fillcolor="#FFFFFF [3201]" filled="t" stroked="f" coordsize="21600,21600" o:gfxdata="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k1pK5AAAA3AAA&#10;AA8AAAAAAAAAAQAgAAAAIgAAAGRycy9kb3ducmV2LnhtbFBLAQIUABQAAAAIAIdO4kAzLwWeOwAA&#10;ADkAAAAQAAAAAAAAAAEAIAAAAAgBAABkcnMvc2hhcGV4bWwueG1sUEsFBgAAAAAGAAYAWwEAALID&#10;AAAAAA==&#10;">
                    <v:fill on="t" focussize="0,0"/>
                    <v:stroke on="f" weight="2.25pt"/>
                    <v:imagedata o:title=""/>
                    <o:lock v:ext="edit" aspectratio="f"/>
                    <v:textbox>
                      <w:txbxContent>
                        <w:p w14:paraId="5697C8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sz w:val="24"/>
                              <w:szCs w:val="24"/>
                              <w:lang w:eastAsia="zh-CN"/>
                            </w:rPr>
                            <w:t>指令下达</w:t>
                          </w:r>
                        </w:p>
                      </w:txbxContent>
                    </v:textbox>
                  </v:shape>
                  <v:shape id="文本框 95" o:spid="_x0000_s1026" o:spt="202" type="#_x0000_t202" style="position:absolute;left:3750;top:352650;flip:y;height:491;width:1307;rotation:11796480f;" fillcolor="#FFFFFF [3201]" filled="t" stroked="f" coordsize="21600,21600" o:gfxdata="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zCbsAAADc&#10;AAAADwAAAAAAAAABACAAAAAiAAAAZHJzL2Rvd25yZXYueG1sUEsBAhQAFAAAAAgAh07iQDMvBZ47&#10;AAAAOQAAABAAAAAAAAAAAQAgAAAACgEAAGRycy9zaGFwZXhtbC54bWxQSwUGAAAAAAYABgBbAQAA&#10;tAMAAAAA&#10;">
                    <v:fill on="t" focussize="0,0"/>
                    <v:stroke on="f" weight="2.25pt"/>
                    <v:imagedata o:title=""/>
                    <o:lock v:ext="edit" aspectratio="f"/>
                    <v:textbox>
                      <w:txbxContent>
                        <w:p w14:paraId="4F52A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4"/>
                              <w:szCs w:val="24"/>
                              <w:lang w:val="en-US" w:eastAsia="zh-CN"/>
                            </w:rPr>
                          </w:pPr>
                          <w:r>
                            <w:rPr>
                              <w:rFonts w:hint="eastAsia"/>
                              <w:sz w:val="24"/>
                              <w:szCs w:val="24"/>
                              <w:lang w:val="en-US" w:eastAsia="zh-CN"/>
                            </w:rPr>
                            <w:t>技术支持</w:t>
                          </w:r>
                        </w:p>
                      </w:txbxContent>
                    </v:textbox>
                  </v:shape>
                </v:group>
                <v:line id="直接连接符 74" o:spid="_x0000_s1026" o:spt="20" style="position:absolute;left:4459;top:348028;flip:x y;height:3;width:1967;" filled="f" stroked="t" coordsize="21600,21600" o:gfxdata="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jxUugAAANwA&#10;AAAPAAAAAAAAAAEAIAAAACIAAABkcnMvZG93bnJldi54bWxQSwECFAAUAAAACACHTuJAMy8FnjsA&#10;AAA5AAAAEAAAAAAAAAABACAAAAAJAQAAZHJzL3NoYXBleG1sLnhtbFBLBQYAAAAABgAGAFsBAACz&#10;AwAAAAA=&#10;">
                  <v:fill on="f" focussize="0,0"/>
                  <v:stroke weight="2.25pt" color="#000000 [3213]" joinstyle="round"/>
                  <v:imagedata o:title=""/>
                  <o:lock v:ext="edit" aspectratio="f"/>
                </v:line>
                <v:line id="直接连接符 77" o:spid="_x0000_s1026" o:spt="20" style="position:absolute;left:8384;top:347895;flip:x y;height:3;width:1967;" filled="f" stroked="t" coordsize="21600,21600" o:gfxdata="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PpnPugAAANwA&#10;AAAPAAAAAAAAAAEAIAAAACIAAABkcnMvZG93bnJldi54bWxQSwECFAAUAAAACACHTuJAMy8FnjsA&#10;AAA5AAAAEAAAAAAAAAABACAAAAAJAQAAZHJzL3NoYXBleG1sLnhtbFBLBQYAAAAABgAGAFsBAACz&#10;AwAAAAA=&#10;">
                  <v:fill on="f" focussize="0,0"/>
                  <v:stroke weight="2.25pt" color="#000000 [3213]" joinstyle="round"/>
                  <v:imagedata o:title=""/>
                  <o:lock v:ext="edit" aspectratio="f"/>
                </v:line>
                <v:line id="直接连接符 80" o:spid="_x0000_s1026" o:spt="20" style="position:absolute;left:9940;top:348026;height:327;width:0;" filled="f" stroked="t" coordsize="21600,21600" o:gfxdata="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qbvkvQAA&#10;ANwAAAAPAAAAAAAAAAEAIAAAACIAAABkcnMvZG93bnJldi54bWxQSwECFAAUAAAACACHTuJAMy8F&#10;njsAAAA5AAAAEAAAAAAAAAABACAAAAAMAQAAZHJzL3NoYXBleG1sLnhtbFBLBQYAAAAABgAGAFsB&#10;AAC2AwAAAAA=&#10;">
                  <v:fill on="f" focussize="0,0"/>
                  <v:stroke weight="2.25pt" color="#000000 [3213]" joinstyle="round" dashstyle="3 1"/>
                  <v:imagedata o:title=""/>
                  <o:lock v:ext="edit" aspectratio="f"/>
                </v:line>
                <v:line id="直接连接符 83" o:spid="_x0000_s1026" o:spt="20" style="position:absolute;left:9940;top:348885;height:327;width:0;" filled="f" stroked="t" coordsize="21600,21600" o:gfxdata="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Uef7sAAADc&#10;AAAADwAAAAAAAAABACAAAAAiAAAAZHJzL2Rvd25yZXYueG1sUEsBAhQAFAAAAAgAh07iQDMvBZ47&#10;AAAAOQAAABAAAAAAAAAAAQAgAAAACgEAAGRycy9zaGFwZXhtbC54bWxQSwUGAAAAAAYABgBbAQAA&#10;tAMAAAAA&#10;">
                  <v:fill on="f" focussize="0,0"/>
                  <v:stroke weight="2.25pt" color="#000000 [3213]" joinstyle="round" dashstyle="3 1"/>
                  <v:imagedata o:title=""/>
                  <o:lock v:ext="edit" aspectratio="f"/>
                </v:line>
                <v:line id="直接连接符 85" o:spid="_x0000_s1026" o:spt="20" style="position:absolute;left:4472;top:348885;height:327;width:0;" filled="f" stroked="t" coordsize="21600,21600" o:gfxdata="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YhP74A&#10;AADcAAAADwAAAAAAAAABACAAAAAiAAAAZHJzL2Rvd25yZXYueG1sUEsBAhQAFAAAAAgAh07iQDMv&#10;BZ47AAAAOQAAABAAAAAAAAAAAQAgAAAADQEAAGRycy9zaGFwZXhtbC54bWxQSwUGAAAAAAYABgBb&#10;AQAAtwMAAAAA&#10;">
                  <v:fill on="f" focussize="0,0"/>
                  <v:stroke weight="2.25pt" color="#000000 [3213]" joinstyle="round" dashstyle="3 1"/>
                  <v:imagedata o:title=""/>
                  <o:lock v:ext="edit" aspectratio="f"/>
                </v:line>
                <v:line id="直接连接符 87" o:spid="_x0000_s1026" o:spt="20" style="position:absolute;left:4350;top:349802;flip:x y;height:13;width:4786;" filled="f" stroked="t" coordsize="21600,21600" o:gfxdata="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QjL9ugAAANwA&#10;AAAPAAAAAAAAAAEAIAAAACIAAABkcnMvZG93bnJldi54bWxQSwECFAAUAAAACACHTuJAMy8FnjsA&#10;AAA5AAAAEAAAAAAAAAABACAAAAAJAQAAZHJzL3NoYXBleG1sLnhtbFBLBQYAAAAABgAGAFsBAACz&#10;AwAAAAA=&#10;">
                  <v:fill on="f" focussize="0,0"/>
                  <v:stroke weight="2.25pt" color="#000000 [3213]" joinstyle="round"/>
                  <v:imagedata o:title=""/>
                  <o:lock v:ext="edit" aspectratio="f"/>
                </v:line>
                <w10:wrap type="none"/>
                <w10:anchorlock/>
              </v:group>
            </w:pict>
          </mc:Fallback>
        </mc:AlternateContent>
      </w:r>
    </w:p>
    <w:p w14:paraId="545F07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图3.3.2.6应急指令下达程序图</w:t>
      </w:r>
    </w:p>
    <w:p w14:paraId="3715C994">
      <w:pPr>
        <w:pStyle w:val="4"/>
        <w:bidi w:val="0"/>
        <w:rPr>
          <w:rFonts w:hint="eastAsia"/>
          <w:lang w:val="en-US" w:eastAsia="zh-CN"/>
        </w:rPr>
      </w:pPr>
      <w:r>
        <w:rPr>
          <w:rFonts w:hint="eastAsia"/>
          <w:lang w:val="en-US" w:eastAsia="zh-CN"/>
        </w:rPr>
        <w:t>3.3.3程序性工作</w:t>
      </w:r>
    </w:p>
    <w:p w14:paraId="5D9A1333">
      <w:pPr>
        <w:rPr>
          <w:rFonts w:hint="eastAsia"/>
          <w:lang w:val="en-US" w:eastAsia="zh-CN"/>
        </w:rPr>
      </w:pPr>
      <w:r>
        <w:rPr>
          <w:rFonts w:hint="eastAsia"/>
          <w:lang w:val="en-US" w:eastAsia="zh-CN"/>
        </w:rPr>
        <w:t>本预案应急响应启动后的程序性工作包括：应急会议召开、信息上报、协调应急资源、后勤及财力保障、信息公开工作。</w:t>
      </w:r>
    </w:p>
    <w:p w14:paraId="37F608F0">
      <w:pPr>
        <w:rPr>
          <w:rFonts w:hint="eastAsia"/>
          <w:lang w:val="en-US" w:eastAsia="zh-CN"/>
        </w:rPr>
      </w:pPr>
      <w:r>
        <w:rPr>
          <w:rFonts w:hint="eastAsia"/>
          <w:lang w:val="en-US" w:eastAsia="zh-CN"/>
        </w:rPr>
        <w:t>1、应急会议</w:t>
      </w:r>
    </w:p>
    <w:p w14:paraId="6F88C3B7">
      <w:pPr>
        <w:rPr>
          <w:rFonts w:hint="eastAsia"/>
          <w:lang w:val="en-US" w:eastAsia="zh-CN"/>
        </w:rPr>
      </w:pPr>
      <w:r>
        <w:rPr>
          <w:rFonts w:hint="eastAsia"/>
          <w:lang w:val="en-US" w:eastAsia="zh-CN"/>
        </w:rPr>
        <w:t>针对情况复杂、救援难度大的的事故，如有必要，应急指挥中心办公室召集相关人员召开现场应急会议，会议内容主要是制定应急救援、处置方案，需要协调的应急资源、布置工作任务、向上级单位报告内容等，会议必须简短、高效。</w:t>
      </w:r>
    </w:p>
    <w:p w14:paraId="61F77E8A">
      <w:pPr>
        <w:rPr>
          <w:rFonts w:hint="eastAsia"/>
          <w:lang w:val="en-US" w:eastAsia="zh-CN"/>
        </w:rPr>
      </w:pPr>
      <w:r>
        <w:rPr>
          <w:rFonts w:hint="eastAsia"/>
          <w:lang w:val="en-US" w:eastAsia="zh-CN"/>
        </w:rPr>
        <w:t>2、信息上报</w:t>
      </w:r>
    </w:p>
    <w:p w14:paraId="71AC07FE">
      <w:pPr>
        <w:rPr>
          <w:rFonts w:hint="eastAsia"/>
          <w:lang w:val="en-US" w:eastAsia="zh-CN"/>
        </w:rPr>
      </w:pPr>
      <w:r>
        <w:rPr>
          <w:rFonts w:hint="eastAsia"/>
          <w:lang w:val="en-US" w:eastAsia="zh-CN"/>
        </w:rPr>
        <w:t>公司应急指挥中心总指挥最迟在1小时内向南阳华润燃气有限公司、市应急办公室进行报告，并根据事态发展做好续报工作。事故报告内容包括：事故发生的时间、地点、事故原因的初步判断，事故发生的简要经过、伤亡人数和直接经济损失的初步估计，事故抢救处理情况和采取的措施等。</w:t>
      </w:r>
    </w:p>
    <w:p w14:paraId="55647D35">
      <w:pPr>
        <w:rPr>
          <w:rFonts w:hint="eastAsia"/>
          <w:lang w:val="en-US" w:eastAsia="zh-CN"/>
        </w:rPr>
      </w:pPr>
      <w:r>
        <w:rPr>
          <w:rFonts w:hint="eastAsia"/>
          <w:lang w:val="en-US" w:eastAsia="zh-CN"/>
        </w:rPr>
        <w:t>3、协调应急资源</w:t>
      </w:r>
    </w:p>
    <w:p w14:paraId="4D1D3DA8">
      <w:pPr>
        <w:rPr>
          <w:rFonts w:hint="eastAsia"/>
          <w:lang w:val="en-US" w:eastAsia="zh-CN"/>
        </w:rPr>
      </w:pPr>
      <w:r>
        <w:rPr>
          <w:rFonts w:hint="eastAsia"/>
          <w:lang w:val="en-US" w:eastAsia="zh-CN"/>
        </w:rPr>
        <w:t>应急指挥中心根据现场事态及需求，及时组织调配、协调应急救援队伍、设备及物资，调配渠道包括公司应急救援队伍及各相关部门，如有必要，授权应急指挥中心办公室协调外部资源。</w:t>
      </w:r>
    </w:p>
    <w:p w14:paraId="6D72BDB1">
      <w:pPr>
        <w:rPr>
          <w:rFonts w:hint="eastAsia"/>
          <w:lang w:val="en-US" w:eastAsia="zh-CN"/>
        </w:rPr>
      </w:pPr>
      <w:r>
        <w:rPr>
          <w:rFonts w:hint="eastAsia"/>
          <w:lang w:val="en-US" w:eastAsia="zh-CN"/>
        </w:rPr>
        <w:t>4、后勤及财力保障</w:t>
      </w:r>
    </w:p>
    <w:p w14:paraId="2B523B3F">
      <w:pPr>
        <w:rPr>
          <w:rFonts w:hint="eastAsia"/>
          <w:lang w:val="en-US" w:eastAsia="zh-CN"/>
        </w:rPr>
      </w:pPr>
      <w:r>
        <w:rPr>
          <w:rFonts w:hint="eastAsia"/>
          <w:lang w:val="en-US" w:eastAsia="zh-CN"/>
        </w:rPr>
        <w:t>后勤保障组做好后勤及财力保障工作。包括保障事故现场的照明、供电、车队调集、应急资金及时到位、事故现场餐饮供应、上级领导和外来救援单位接待、引导的准备工作等。</w:t>
      </w:r>
    </w:p>
    <w:p w14:paraId="5A91E9B0">
      <w:pPr>
        <w:rPr>
          <w:rFonts w:hint="eastAsia"/>
          <w:lang w:val="en-US" w:eastAsia="zh-CN"/>
        </w:rPr>
      </w:pPr>
      <w:r>
        <w:rPr>
          <w:rFonts w:hint="eastAsia"/>
          <w:lang w:val="en-US" w:eastAsia="zh-CN"/>
        </w:rPr>
        <w:t>5、信息公开</w:t>
      </w:r>
    </w:p>
    <w:p w14:paraId="4298E876">
      <w:pPr>
        <w:rPr>
          <w:rFonts w:hint="eastAsia"/>
          <w:lang w:val="en-US" w:eastAsia="zh-CN"/>
        </w:rPr>
      </w:pPr>
      <w:r>
        <w:rPr>
          <w:rFonts w:hint="eastAsia"/>
          <w:lang w:val="en-US" w:eastAsia="zh-CN"/>
        </w:rPr>
        <w:t>（1）信息发布</w:t>
      </w:r>
    </w:p>
    <w:p w14:paraId="6B60DE75">
      <w:pPr>
        <w:rPr>
          <w:rFonts w:hint="eastAsia"/>
          <w:lang w:val="en-US" w:eastAsia="zh-CN"/>
        </w:rPr>
      </w:pPr>
      <w:r>
        <w:rPr>
          <w:rFonts w:hint="eastAsia"/>
          <w:lang w:val="en-US" w:eastAsia="zh-CN"/>
        </w:rPr>
        <w:t>由应急指挥中心办公室配合市政府进行信息发布。所提交的信息应实事求是、客观公正、内容详实、及时准确，并经总指挥审核。</w:t>
      </w:r>
    </w:p>
    <w:p w14:paraId="105A58C2">
      <w:pPr>
        <w:rPr>
          <w:rFonts w:hint="eastAsia"/>
          <w:lang w:val="en-US" w:eastAsia="zh-CN"/>
        </w:rPr>
      </w:pPr>
      <w:r>
        <w:rPr>
          <w:rFonts w:hint="eastAsia"/>
          <w:lang w:val="en-US" w:eastAsia="zh-CN"/>
        </w:rPr>
        <w:t>（2）内部员工信息告知</w:t>
      </w:r>
    </w:p>
    <w:p w14:paraId="5A81B86C">
      <w:pPr>
        <w:rPr>
          <w:rFonts w:hint="eastAsia"/>
          <w:lang w:val="en-US" w:eastAsia="zh-CN"/>
        </w:rPr>
      </w:pPr>
      <w:r>
        <w:rPr>
          <w:rFonts w:hint="eastAsia"/>
          <w:lang w:val="en-US" w:eastAsia="zh-CN"/>
        </w:rPr>
        <w:t>当事故发生后，由应急指挥中心办公室通过内部网站、企业微信等渠道或信息沟通会等方式对内部员工告知事故的情况，及时进行正面引导，齐心协力，共同应对事故。</w:t>
      </w:r>
    </w:p>
    <w:p w14:paraId="1E791029">
      <w:pPr>
        <w:rPr>
          <w:rFonts w:hint="eastAsia"/>
          <w:lang w:val="en-US" w:eastAsia="zh-CN"/>
        </w:rPr>
      </w:pPr>
      <w:r>
        <w:rPr>
          <w:rFonts w:hint="eastAsia"/>
          <w:lang w:val="en-US" w:eastAsia="zh-CN"/>
        </w:rPr>
        <w:t>（3）业务合作伙伴信息告知</w:t>
      </w:r>
    </w:p>
    <w:p w14:paraId="164C8889">
      <w:pPr>
        <w:rPr>
          <w:rFonts w:hint="eastAsia"/>
          <w:lang w:val="en-US" w:eastAsia="zh-CN"/>
        </w:rPr>
      </w:pPr>
      <w:r>
        <w:rPr>
          <w:rFonts w:hint="eastAsia"/>
          <w:lang w:val="en-US" w:eastAsia="zh-CN"/>
        </w:rPr>
        <w:t>当事故发生后，由应急指挥中心办公室或授权部门向公司有业务关系的单位、投资者提供有关信息，介绍事故的情况，处理好相关的法律和商务关系。</w:t>
      </w:r>
    </w:p>
    <w:p w14:paraId="0FBAF75D">
      <w:pPr>
        <w:rPr>
          <w:rFonts w:hint="eastAsia"/>
          <w:lang w:val="en-US" w:eastAsia="zh-CN"/>
        </w:rPr>
      </w:pPr>
      <w:r>
        <w:rPr>
          <w:rFonts w:hint="eastAsia"/>
          <w:lang w:val="en-US" w:eastAsia="zh-CN"/>
        </w:rPr>
        <w:t>（4）受事故影响的相关方的告知</w:t>
      </w:r>
    </w:p>
    <w:p w14:paraId="0955A0C0">
      <w:pPr>
        <w:rPr>
          <w:rFonts w:hint="eastAsia"/>
          <w:lang w:val="en-US" w:eastAsia="zh-CN"/>
        </w:rPr>
      </w:pPr>
      <w:r>
        <w:rPr>
          <w:rFonts w:hint="eastAsia"/>
          <w:lang w:val="en-US" w:eastAsia="zh-CN"/>
        </w:rPr>
        <w:t>事故发生如初步判断事故原因与设备、物料质量等有关或事故中有相关方员工伤亡时，应急指挥中心办公室需及时将事故信息告知设备厂家、安装单位、供货商等相关方。</w:t>
      </w:r>
    </w:p>
    <w:p w14:paraId="2FD8A9E6">
      <w:pPr>
        <w:pStyle w:val="3"/>
        <w:bidi w:val="0"/>
        <w:rPr>
          <w:rFonts w:hint="eastAsia"/>
          <w:lang w:val="en-US" w:eastAsia="zh-CN"/>
        </w:rPr>
      </w:pPr>
      <w:bookmarkStart w:id="78" w:name="_Toc9625"/>
      <w:bookmarkStart w:id="79" w:name="_Toc27015"/>
      <w:bookmarkStart w:id="80" w:name="_Toc19720"/>
      <w:bookmarkStart w:id="81" w:name="_Toc2012"/>
      <w:bookmarkStart w:id="82" w:name="_Toc28091"/>
      <w:r>
        <w:rPr>
          <w:rFonts w:hint="eastAsia"/>
          <w:lang w:val="en-US" w:eastAsia="zh-CN"/>
        </w:rPr>
        <w:t>3.4应急处置</w:t>
      </w:r>
      <w:bookmarkEnd w:id="78"/>
      <w:bookmarkEnd w:id="79"/>
      <w:bookmarkEnd w:id="80"/>
      <w:bookmarkEnd w:id="81"/>
      <w:bookmarkEnd w:id="82"/>
    </w:p>
    <w:p w14:paraId="322BC31B">
      <w:pPr>
        <w:rPr>
          <w:rFonts w:hint="eastAsia"/>
          <w:lang w:val="en-US" w:eastAsia="zh-CN"/>
        </w:rPr>
      </w:pPr>
      <w:r>
        <w:rPr>
          <w:rFonts w:hint="eastAsia"/>
          <w:lang w:val="en-US" w:eastAsia="zh-CN"/>
        </w:rPr>
        <w:t>生产安全事故发生后，事故现场应采取如下应急处置：</w:t>
      </w:r>
    </w:p>
    <w:p w14:paraId="0B9D3588">
      <w:pPr>
        <w:rPr>
          <w:rFonts w:hint="eastAsia"/>
          <w:lang w:val="en-US" w:eastAsia="zh-CN"/>
        </w:rPr>
      </w:pPr>
      <w:r>
        <w:rPr>
          <w:rFonts w:hint="eastAsia"/>
          <w:lang w:val="en-US" w:eastAsia="zh-CN"/>
        </w:rPr>
        <w:t>1、警戒疏散</w:t>
      </w:r>
    </w:p>
    <w:p w14:paraId="36C5D65B">
      <w:pPr>
        <w:rPr>
          <w:rFonts w:hint="eastAsia"/>
          <w:lang w:val="en-US" w:eastAsia="zh-CN"/>
        </w:rPr>
      </w:pPr>
      <w:r>
        <w:rPr>
          <w:rFonts w:hint="eastAsia"/>
          <w:lang w:val="en-US" w:eastAsia="zh-CN"/>
        </w:rPr>
        <w:t>警戒保卫组根据事故扩散范围，立即在事故现场周围建立警戒区域，维护好现场秩序，防止与救援无关人员进入事故现场，迅速疏散警戒区内无关的人员，以减少不必要的伤亡。周边道路实施交通管制，保障救援队伍、人员疏散、物资运输等的交通畅通，除消防、应急救援人员、医护人员、应急救援车辆外，其他人员及车辆禁止进入警戒区。</w:t>
      </w:r>
    </w:p>
    <w:p w14:paraId="2B34A4B6">
      <w:pPr>
        <w:rPr>
          <w:rFonts w:hint="eastAsia"/>
          <w:lang w:val="en-US" w:eastAsia="zh-CN"/>
        </w:rPr>
      </w:pPr>
      <w:r>
        <w:rPr>
          <w:rFonts w:hint="eastAsia"/>
          <w:lang w:val="en-US" w:eastAsia="zh-CN"/>
        </w:rPr>
        <w:t>2、医疗救治</w:t>
      </w:r>
    </w:p>
    <w:p w14:paraId="22D99CE1">
      <w:pPr>
        <w:rPr>
          <w:rFonts w:hint="eastAsia"/>
          <w:lang w:val="en-US" w:eastAsia="zh-CN"/>
        </w:rPr>
      </w:pPr>
      <w:r>
        <w:rPr>
          <w:rFonts w:hint="eastAsia"/>
          <w:lang w:val="en-US" w:eastAsia="zh-CN"/>
        </w:rPr>
        <w:t>医疗救护组对转移到安全地带的伤员进行检查、现场急救（包括包扎、人工呼吸、冲洗、诊治等）；对受伤严重的人员，迅速拨打120；救护车到达后，现场负责医疗救治应急救援人员协助专业医疗单位做好急救工作，配合做好护送、住院等工作。</w:t>
      </w:r>
    </w:p>
    <w:p w14:paraId="45FDF36D">
      <w:pPr>
        <w:rPr>
          <w:rFonts w:hint="eastAsia"/>
          <w:lang w:val="en-US" w:eastAsia="zh-CN"/>
        </w:rPr>
      </w:pPr>
      <w:r>
        <w:rPr>
          <w:rFonts w:hint="eastAsia"/>
          <w:lang w:val="en-US" w:eastAsia="zh-CN"/>
        </w:rPr>
        <w:t>3、工程抢险</w:t>
      </w:r>
    </w:p>
    <w:p w14:paraId="4C412068">
      <w:pPr>
        <w:rPr>
          <w:rFonts w:hint="eastAsia"/>
          <w:lang w:val="en-US" w:eastAsia="zh-CN"/>
        </w:rPr>
      </w:pPr>
      <w:r>
        <w:rPr>
          <w:rFonts w:hint="eastAsia"/>
          <w:lang w:val="en-US" w:eastAsia="zh-CN"/>
        </w:rPr>
        <w:t>抢险救援组了解事故现场破坏情况，制定修复（抢修）方案（口头形式），并向应急指挥部报告。对损坏的设备设施进行修复、检验、恢复；组织调动、协调公司内、外应急协作的检维修、工程施工单位进行现场抢险；调动抢险所需的各种设备、设施和资源。</w:t>
      </w:r>
    </w:p>
    <w:p w14:paraId="2198DB65">
      <w:pPr>
        <w:rPr>
          <w:rFonts w:hint="eastAsia"/>
          <w:lang w:val="en-US" w:eastAsia="zh-CN"/>
        </w:rPr>
      </w:pPr>
      <w:r>
        <w:rPr>
          <w:rFonts w:hint="eastAsia"/>
          <w:lang w:val="en-US" w:eastAsia="zh-CN"/>
        </w:rPr>
        <w:t>4、技术支持</w:t>
      </w:r>
    </w:p>
    <w:p w14:paraId="5E4EA1B8">
      <w:pPr>
        <w:rPr>
          <w:rFonts w:hint="eastAsia"/>
          <w:lang w:val="en-US" w:eastAsia="zh-CN"/>
        </w:rPr>
      </w:pPr>
      <w:r>
        <w:rPr>
          <w:rFonts w:hint="eastAsia"/>
          <w:lang w:val="en-US" w:eastAsia="zh-CN"/>
        </w:rPr>
        <w:t>专家组（技术支持组）人员参与公司抢险救援方案的制订，提供决策建议，为现场处置工作提供技术支持，必要时向各抢险人员进行技术方案和关键操作工序的交底，防止抢险过程中的误操作和次生事故的发生。</w:t>
      </w:r>
    </w:p>
    <w:p w14:paraId="411C62B5">
      <w:pPr>
        <w:rPr>
          <w:rFonts w:hint="eastAsia"/>
          <w:lang w:val="en-US" w:eastAsia="zh-CN"/>
        </w:rPr>
      </w:pPr>
      <w:r>
        <w:rPr>
          <w:rFonts w:hint="eastAsia"/>
          <w:lang w:val="en-US" w:eastAsia="zh-CN"/>
        </w:rPr>
        <w:t>5、现场监测</w:t>
      </w:r>
    </w:p>
    <w:p w14:paraId="6F02F103">
      <w:pPr>
        <w:rPr>
          <w:rFonts w:hint="eastAsia"/>
          <w:lang w:val="en-US" w:eastAsia="zh-CN"/>
        </w:rPr>
      </w:pPr>
      <w:r>
        <w:rPr>
          <w:rFonts w:hint="eastAsia"/>
          <w:lang w:val="en-US" w:eastAsia="zh-CN"/>
        </w:rPr>
        <w:t>对易燃易爆、有毒有害介质的事故，专家组（技术支持组）指派人员在现场做好监测工作，并对数据进行汇总分析，并将结果及时向应急指挥中心汇报，以便做出及时有效的反应。</w:t>
      </w:r>
    </w:p>
    <w:p w14:paraId="26819C00">
      <w:pPr>
        <w:rPr>
          <w:rFonts w:hint="eastAsia"/>
          <w:lang w:val="en-US" w:eastAsia="zh-CN"/>
        </w:rPr>
      </w:pPr>
      <w:r>
        <w:rPr>
          <w:rFonts w:hint="eastAsia"/>
          <w:lang w:val="en-US" w:eastAsia="zh-CN"/>
        </w:rPr>
        <w:t>6、环境保护</w:t>
      </w:r>
    </w:p>
    <w:p w14:paraId="062ECA36">
      <w:pPr>
        <w:rPr>
          <w:rFonts w:hint="eastAsia"/>
          <w:lang w:val="en-US" w:eastAsia="zh-CN"/>
        </w:rPr>
      </w:pPr>
      <w:r>
        <w:rPr>
          <w:rFonts w:hint="eastAsia"/>
          <w:lang w:val="en-US" w:eastAsia="zh-CN"/>
        </w:rPr>
        <w:t>安全运行部门判定事故产生的废气、废水等“三废”种类，制定监测方案；对事故现场周边及排水系统的相关污染物进行不间断的环境监测，将监测结果及时报应急指挥部；制定污染控制方案，并组织实施污染控制，及时将事态报应急指挥部。</w:t>
      </w:r>
    </w:p>
    <w:p w14:paraId="4244504F">
      <w:pPr>
        <w:rPr>
          <w:rFonts w:hint="eastAsia"/>
          <w:lang w:val="en-US" w:eastAsia="zh-CN"/>
        </w:rPr>
      </w:pPr>
      <w:r>
        <w:rPr>
          <w:rFonts w:hint="eastAsia"/>
          <w:lang w:val="en-US" w:eastAsia="zh-CN"/>
        </w:rPr>
        <w:t>7、人员防护</w:t>
      </w:r>
    </w:p>
    <w:p w14:paraId="2FFD9AF4">
      <w:pPr>
        <w:rPr>
          <w:rFonts w:hint="eastAsia"/>
          <w:lang w:val="en-US" w:eastAsia="zh-CN"/>
        </w:rPr>
      </w:pPr>
      <w:r>
        <w:rPr>
          <w:rFonts w:hint="eastAsia"/>
          <w:lang w:val="en-US" w:eastAsia="zh-CN"/>
        </w:rPr>
        <w:t>救援期间，应急救援人员要配备符合要求的劳动防护用品，应急救援人员要按照使用规则正确穿戴和使用劳动防护用品，确保应急救援人员安全。</w:t>
      </w:r>
    </w:p>
    <w:p w14:paraId="2192195F">
      <w:pPr>
        <w:pStyle w:val="3"/>
        <w:bidi w:val="0"/>
        <w:rPr>
          <w:rFonts w:hint="eastAsia"/>
          <w:lang w:val="en-US" w:eastAsia="zh-CN"/>
        </w:rPr>
      </w:pPr>
      <w:bookmarkStart w:id="83" w:name="_Toc2746"/>
      <w:bookmarkStart w:id="84" w:name="_Toc3718"/>
      <w:bookmarkStart w:id="85" w:name="_Toc1861"/>
      <w:bookmarkStart w:id="86" w:name="_Toc13811"/>
      <w:bookmarkStart w:id="87" w:name="_Toc13477"/>
      <w:r>
        <w:rPr>
          <w:rFonts w:hint="eastAsia"/>
          <w:lang w:val="en-US" w:eastAsia="zh-CN"/>
        </w:rPr>
        <w:t>3.5应急支援</w:t>
      </w:r>
      <w:bookmarkEnd w:id="83"/>
      <w:bookmarkEnd w:id="84"/>
      <w:bookmarkEnd w:id="85"/>
      <w:bookmarkEnd w:id="86"/>
      <w:bookmarkEnd w:id="87"/>
    </w:p>
    <w:p w14:paraId="5B898C4D">
      <w:pPr>
        <w:rPr>
          <w:rFonts w:hint="eastAsia"/>
          <w:lang w:val="en-US" w:eastAsia="zh-CN"/>
        </w:rPr>
      </w:pPr>
      <w:r>
        <w:rPr>
          <w:rFonts w:hint="eastAsia"/>
          <w:lang w:val="en-US" w:eastAsia="zh-CN"/>
        </w:rPr>
        <w:t>事态未得到有效控制，事故进一步升级，应急指挥中心应在第一时间内确定采取扩大应急行动，公司应急指挥中心总指挥或其授权人立即向南阳华润燃气有限公司应急指挥中心报告，南阳华润燃气有限公司应急指挥中心做出判断，向上级单位请求增援，南阳市应急指挥中心、上级单位到达现场后，应急指挥中心总指挥立即向上级领导详细汇报现场抢险救援情况，并协调社会应急机构与本公司应急机构的行动，同时组织公司应急力量按照上级指令做好全力抢险救援工作。</w:t>
      </w:r>
    </w:p>
    <w:p w14:paraId="6FCCBE42">
      <w:pPr>
        <w:rPr>
          <w:rFonts w:hint="eastAsia"/>
          <w:lang w:val="en-US" w:eastAsia="zh-CN"/>
        </w:rPr>
      </w:pPr>
      <w:r>
        <w:rPr>
          <w:rFonts w:hint="eastAsia"/>
          <w:lang w:val="en-US" w:eastAsia="zh-CN"/>
        </w:rPr>
        <w:t>1、符合下列情形之一的，应向南阳华润燃气有限公司、地方政府等外部（救援）力量请求应急支援：</w:t>
      </w:r>
    </w:p>
    <w:p w14:paraId="23B45884">
      <w:pPr>
        <w:rPr>
          <w:rFonts w:hint="eastAsia"/>
          <w:lang w:val="en-US" w:eastAsia="zh-CN"/>
        </w:rPr>
      </w:pPr>
      <w:r>
        <w:rPr>
          <w:rFonts w:hint="eastAsia"/>
          <w:lang w:val="en-US" w:eastAsia="zh-CN"/>
        </w:rPr>
        <w:t>（1）经过抢险救援组的现场抢险，事态仍然无法控制的；</w:t>
      </w:r>
    </w:p>
    <w:p w14:paraId="1344AE78">
      <w:pPr>
        <w:rPr>
          <w:rFonts w:hint="eastAsia"/>
          <w:lang w:val="en-US" w:eastAsia="zh-CN"/>
        </w:rPr>
      </w:pPr>
      <w:r>
        <w:rPr>
          <w:rFonts w:hint="eastAsia"/>
          <w:lang w:val="en-US" w:eastAsia="zh-CN"/>
        </w:rPr>
        <w:t>（2）经过救援事故仍然继续扩大的；</w:t>
      </w:r>
    </w:p>
    <w:p w14:paraId="4A4E7A7F">
      <w:pPr>
        <w:rPr>
          <w:rFonts w:hint="eastAsia"/>
          <w:lang w:val="en-US" w:eastAsia="zh-CN"/>
        </w:rPr>
      </w:pPr>
      <w:r>
        <w:rPr>
          <w:rFonts w:hint="eastAsia"/>
          <w:lang w:val="en-US" w:eastAsia="zh-CN"/>
        </w:rPr>
        <w:t>（3）人员被困，无法救出的；</w:t>
      </w:r>
    </w:p>
    <w:p w14:paraId="31CFC7FC">
      <w:pPr>
        <w:rPr>
          <w:rFonts w:hint="eastAsia"/>
          <w:lang w:val="en-US" w:eastAsia="zh-CN"/>
        </w:rPr>
      </w:pPr>
      <w:r>
        <w:rPr>
          <w:rFonts w:hint="eastAsia"/>
          <w:lang w:val="en-US" w:eastAsia="zh-CN"/>
        </w:rPr>
        <w:t>（4）经过现场人员的现场抢险，仍然未堵漏成功，有毒有害物质泄漏持续扩大的；</w:t>
      </w:r>
    </w:p>
    <w:p w14:paraId="2CC81779">
      <w:pPr>
        <w:rPr>
          <w:rFonts w:hint="eastAsia"/>
          <w:lang w:val="en-US" w:eastAsia="zh-CN"/>
        </w:rPr>
      </w:pPr>
      <w:r>
        <w:rPr>
          <w:rFonts w:hint="eastAsia"/>
          <w:lang w:val="en-US" w:eastAsia="zh-CN"/>
        </w:rPr>
        <w:t>（5）其它需要应急支援的情形。</w:t>
      </w:r>
    </w:p>
    <w:p w14:paraId="460E5C8F">
      <w:pPr>
        <w:rPr>
          <w:rFonts w:hint="eastAsia"/>
          <w:lang w:val="en-US" w:eastAsia="zh-CN"/>
        </w:rPr>
      </w:pPr>
      <w:r>
        <w:rPr>
          <w:rFonts w:hint="eastAsia"/>
          <w:lang w:val="en-US" w:eastAsia="zh-CN"/>
        </w:rPr>
        <w:t>2、现场总指挥认为应向外部（救援）力量请求支援后，应立即向公司应急指挥中心办公室汇报，经应急指挥中心总指挥同意后，安排专人与相关单位进行联系，负责联系外部（救援）力量的人员应向外部（救援）力量传递以下信息：</w:t>
      </w:r>
    </w:p>
    <w:p w14:paraId="04B4DB01">
      <w:pPr>
        <w:rPr>
          <w:rFonts w:hint="eastAsia"/>
          <w:lang w:val="en-US" w:eastAsia="zh-CN"/>
        </w:rPr>
      </w:pPr>
      <w:r>
        <w:rPr>
          <w:rFonts w:hint="eastAsia"/>
          <w:lang w:val="en-US" w:eastAsia="zh-CN"/>
        </w:rPr>
        <w:t>（1）事故/事故发生单位的名称、地址；</w:t>
      </w:r>
    </w:p>
    <w:p w14:paraId="14C3C3B1">
      <w:pPr>
        <w:rPr>
          <w:rFonts w:hint="eastAsia"/>
          <w:lang w:val="en-US" w:eastAsia="zh-CN"/>
        </w:rPr>
      </w:pPr>
      <w:r>
        <w:rPr>
          <w:rFonts w:hint="eastAsia"/>
          <w:lang w:val="en-US" w:eastAsia="zh-CN"/>
        </w:rPr>
        <w:t>（2）事故发生的时间、地点；</w:t>
      </w:r>
    </w:p>
    <w:p w14:paraId="02CC4FEE">
      <w:pPr>
        <w:rPr>
          <w:rFonts w:hint="eastAsia"/>
          <w:lang w:val="en-US" w:eastAsia="zh-CN"/>
        </w:rPr>
      </w:pPr>
      <w:r>
        <w:rPr>
          <w:rFonts w:hint="eastAsia"/>
          <w:lang w:val="en-US" w:eastAsia="zh-CN"/>
        </w:rPr>
        <w:t>（3）事故的简要经过及现场情况；</w:t>
      </w:r>
    </w:p>
    <w:p w14:paraId="0D2BAFC4">
      <w:pPr>
        <w:rPr>
          <w:rFonts w:hint="eastAsia"/>
          <w:lang w:val="en-US" w:eastAsia="zh-CN"/>
        </w:rPr>
      </w:pPr>
      <w:r>
        <w:rPr>
          <w:rFonts w:hint="eastAsia"/>
          <w:lang w:val="en-US" w:eastAsia="zh-CN"/>
        </w:rPr>
        <w:t>（4）事故已经造成或者可能造成的伤亡人数（包括下落不明、涉险的人数）；</w:t>
      </w:r>
    </w:p>
    <w:p w14:paraId="6D17578B">
      <w:pPr>
        <w:rPr>
          <w:rFonts w:hint="eastAsia"/>
          <w:lang w:val="en-US" w:eastAsia="zh-CN"/>
        </w:rPr>
      </w:pPr>
      <w:r>
        <w:rPr>
          <w:rFonts w:hint="eastAsia"/>
          <w:lang w:val="en-US" w:eastAsia="zh-CN"/>
        </w:rPr>
        <w:t>（5）事故发展趋势和已经采取的措施等情况；</w:t>
      </w:r>
    </w:p>
    <w:p w14:paraId="5AD9598D">
      <w:pPr>
        <w:rPr>
          <w:rFonts w:hint="eastAsia"/>
          <w:lang w:val="en-US" w:eastAsia="zh-CN"/>
        </w:rPr>
      </w:pPr>
      <w:r>
        <w:rPr>
          <w:rFonts w:hint="eastAsia"/>
          <w:lang w:val="en-US" w:eastAsia="zh-CN"/>
        </w:rPr>
        <w:t>（6）需要外部（救援）力量的应急支持内容；</w:t>
      </w:r>
    </w:p>
    <w:p w14:paraId="1B6D5924">
      <w:pPr>
        <w:rPr>
          <w:rFonts w:hint="eastAsia"/>
          <w:lang w:val="en-US" w:eastAsia="zh-CN"/>
        </w:rPr>
      </w:pPr>
      <w:r>
        <w:rPr>
          <w:rFonts w:hint="eastAsia"/>
          <w:lang w:val="en-US" w:eastAsia="zh-CN"/>
        </w:rPr>
        <w:t>（7）其它需要说明的情况。</w:t>
      </w:r>
    </w:p>
    <w:p w14:paraId="7F3223F9">
      <w:pPr>
        <w:rPr>
          <w:rFonts w:hint="eastAsia"/>
          <w:lang w:val="en-US" w:eastAsia="zh-CN"/>
        </w:rPr>
      </w:pPr>
      <w:r>
        <w:rPr>
          <w:rFonts w:hint="eastAsia"/>
          <w:lang w:val="en-US" w:eastAsia="zh-CN"/>
        </w:rPr>
        <w:t>发出支援请求后，应继续实施抢险救援。应急总指挥应安排专人到指定位置接引外部（救援）力量。外部（救援）力量到达后，应按照地方政府、外部（救援）力量的有关要求，将应急指挥权移交至有关人员，并按照要求，配合开展应急救援工作。</w:t>
      </w:r>
    </w:p>
    <w:p w14:paraId="36BDB6D1">
      <w:pPr>
        <w:pStyle w:val="3"/>
        <w:bidi w:val="0"/>
        <w:rPr>
          <w:rFonts w:hint="eastAsia"/>
          <w:lang w:val="en-US" w:eastAsia="zh-CN"/>
        </w:rPr>
      </w:pPr>
      <w:bookmarkStart w:id="88" w:name="_Toc1769"/>
      <w:bookmarkStart w:id="89" w:name="_Toc11797"/>
      <w:bookmarkStart w:id="90" w:name="_Toc32619"/>
      <w:bookmarkStart w:id="91" w:name="_Toc13054"/>
      <w:bookmarkStart w:id="92" w:name="_Toc31257"/>
      <w:r>
        <w:rPr>
          <w:rFonts w:hint="eastAsia"/>
          <w:lang w:val="en-US" w:eastAsia="zh-CN"/>
        </w:rPr>
        <w:t>3.6响应终止</w:t>
      </w:r>
      <w:bookmarkEnd w:id="88"/>
      <w:bookmarkEnd w:id="89"/>
      <w:bookmarkEnd w:id="90"/>
      <w:bookmarkEnd w:id="91"/>
      <w:bookmarkEnd w:id="92"/>
    </w:p>
    <w:p w14:paraId="43DDB6FD">
      <w:pPr>
        <w:rPr>
          <w:rFonts w:hint="eastAsia"/>
          <w:lang w:val="en-US" w:eastAsia="zh-CN"/>
        </w:rPr>
      </w:pPr>
      <w:r>
        <w:rPr>
          <w:rFonts w:hint="eastAsia"/>
          <w:lang w:val="en-US" w:eastAsia="zh-CN"/>
        </w:rPr>
        <w:t>现场应急指挥部确认应急状态符合以下条件时，经应急指挥中心总指挥确认和批准后，现场应急处置工作结束，应急救援队伍撤离现场，由公司应急指挥中心总指挥宣布响应终止。</w:t>
      </w:r>
    </w:p>
    <w:p w14:paraId="700D5C32">
      <w:pPr>
        <w:rPr>
          <w:rFonts w:hint="eastAsia"/>
          <w:lang w:val="en-US" w:eastAsia="zh-CN"/>
        </w:rPr>
      </w:pPr>
      <w:r>
        <w:rPr>
          <w:rFonts w:hint="eastAsia"/>
          <w:lang w:val="en-US" w:eastAsia="zh-CN"/>
        </w:rPr>
        <w:t>（1）事故已得到控制，没有导致次生、衍生的事故隐患。</w:t>
      </w:r>
    </w:p>
    <w:p w14:paraId="3FE83409">
      <w:pPr>
        <w:rPr>
          <w:rFonts w:hint="eastAsia"/>
          <w:lang w:val="en-US" w:eastAsia="zh-CN"/>
        </w:rPr>
      </w:pPr>
      <w:r>
        <w:rPr>
          <w:rFonts w:hint="eastAsia"/>
          <w:lang w:val="en-US" w:eastAsia="zh-CN"/>
        </w:rPr>
        <w:t>（2）没有被困人员，事故现场人员已疏散到安全地带。</w:t>
      </w:r>
    </w:p>
    <w:p w14:paraId="3D04AF40">
      <w:pPr>
        <w:rPr>
          <w:rFonts w:hint="eastAsia"/>
          <w:lang w:val="en-US" w:eastAsia="zh-CN"/>
        </w:rPr>
      </w:pPr>
      <w:r>
        <w:rPr>
          <w:rFonts w:hint="eastAsia"/>
          <w:lang w:val="en-US" w:eastAsia="zh-CN"/>
        </w:rPr>
        <w:t>（3）受伤人员已全部从事故现场救出，并送到医院进行救治，没有失踪人员（包括救援人员）。</w:t>
      </w:r>
    </w:p>
    <w:p w14:paraId="3E9923C3">
      <w:pPr>
        <w:rPr>
          <w:rFonts w:hint="eastAsia"/>
          <w:lang w:val="en-US" w:eastAsia="zh-CN"/>
        </w:rPr>
      </w:pPr>
      <w:r>
        <w:rPr>
          <w:rFonts w:hint="eastAsia"/>
          <w:lang w:val="en-US" w:eastAsia="zh-CN"/>
        </w:rPr>
        <w:t>（4）环境受到污染经处理后，应符合国家或行业有关标准。</w:t>
      </w:r>
    </w:p>
    <w:p w14:paraId="2E4162A3">
      <w:pPr>
        <w:pStyle w:val="2"/>
        <w:bidi w:val="0"/>
        <w:rPr>
          <w:rFonts w:hint="eastAsia"/>
          <w:lang w:val="en-US" w:eastAsia="zh-CN"/>
        </w:rPr>
      </w:pPr>
      <w:bookmarkStart w:id="93" w:name="_Toc17068"/>
      <w:bookmarkStart w:id="94" w:name="_Toc4389"/>
      <w:bookmarkStart w:id="95" w:name="_Toc6918"/>
      <w:bookmarkStart w:id="96" w:name="_Toc24117"/>
      <w:bookmarkStart w:id="97" w:name="_Toc31177"/>
      <w:bookmarkStart w:id="98" w:name="_Toc22049"/>
      <w:r>
        <w:rPr>
          <w:rFonts w:hint="eastAsia"/>
          <w:lang w:val="en-US" w:eastAsia="zh-CN"/>
        </w:rPr>
        <w:t>4后期处置</w:t>
      </w:r>
      <w:bookmarkEnd w:id="93"/>
      <w:bookmarkEnd w:id="94"/>
      <w:bookmarkEnd w:id="95"/>
      <w:bookmarkEnd w:id="96"/>
      <w:bookmarkEnd w:id="97"/>
      <w:bookmarkEnd w:id="98"/>
    </w:p>
    <w:p w14:paraId="6510132A">
      <w:pPr>
        <w:pStyle w:val="3"/>
        <w:bidi w:val="0"/>
        <w:rPr>
          <w:rFonts w:hint="eastAsia"/>
          <w:lang w:val="en-US" w:eastAsia="zh-CN"/>
        </w:rPr>
      </w:pPr>
      <w:bookmarkStart w:id="99" w:name="_Toc3090"/>
      <w:bookmarkStart w:id="100" w:name="_Toc19752"/>
      <w:bookmarkStart w:id="101" w:name="_Toc4635"/>
      <w:bookmarkStart w:id="102" w:name="_Toc12309"/>
      <w:bookmarkStart w:id="103" w:name="_Toc12830"/>
      <w:r>
        <w:rPr>
          <w:rFonts w:hint="eastAsia"/>
          <w:lang w:val="en-US" w:eastAsia="zh-CN"/>
        </w:rPr>
        <w:t>4.1污染物处理</w:t>
      </w:r>
      <w:bookmarkEnd w:id="99"/>
      <w:bookmarkEnd w:id="100"/>
      <w:bookmarkEnd w:id="101"/>
      <w:bookmarkEnd w:id="102"/>
      <w:bookmarkEnd w:id="103"/>
    </w:p>
    <w:p w14:paraId="0BF0396A">
      <w:pPr>
        <w:rPr>
          <w:rFonts w:hint="eastAsia"/>
          <w:lang w:val="en-US" w:eastAsia="zh-CN"/>
        </w:rPr>
      </w:pPr>
      <w:r>
        <w:rPr>
          <w:rFonts w:hint="eastAsia"/>
          <w:lang w:val="en-US" w:eastAsia="zh-CN"/>
        </w:rPr>
        <w:t>应急救援结束后，由安全运行部委托具备相应资质的安全环保和职业卫生监测机构对事故现场的安全、环境污染和有毒有害因子进行检测、评估，发现异常，及时报告指挥中心，由应急指挥中心安排相关人员对污染物进行处理，直至符合安全标准和环境保护标准。在应急救援过程中出现新的安全和环境污染因子时，需要制订和采取防护措施，并通知相关单位和人员。</w:t>
      </w:r>
    </w:p>
    <w:p w14:paraId="1BCA7F85">
      <w:pPr>
        <w:pStyle w:val="3"/>
        <w:bidi w:val="0"/>
        <w:rPr>
          <w:rFonts w:hint="eastAsia"/>
          <w:lang w:val="en-US" w:eastAsia="zh-CN"/>
        </w:rPr>
      </w:pPr>
      <w:bookmarkStart w:id="104" w:name="_Toc6004"/>
      <w:bookmarkStart w:id="105" w:name="_Toc20720"/>
      <w:bookmarkStart w:id="106" w:name="_Toc26215"/>
      <w:bookmarkStart w:id="107" w:name="_Toc15515"/>
      <w:bookmarkStart w:id="108" w:name="_Toc31071"/>
      <w:r>
        <w:rPr>
          <w:rFonts w:hint="eastAsia"/>
          <w:lang w:val="en-US" w:eastAsia="zh-CN"/>
        </w:rPr>
        <w:t>4.2生产秩序恢复</w:t>
      </w:r>
      <w:bookmarkEnd w:id="104"/>
      <w:bookmarkEnd w:id="105"/>
      <w:bookmarkEnd w:id="106"/>
      <w:bookmarkEnd w:id="107"/>
      <w:bookmarkEnd w:id="108"/>
    </w:p>
    <w:p w14:paraId="1237A681">
      <w:pPr>
        <w:rPr>
          <w:rFonts w:hint="eastAsia"/>
          <w:lang w:val="en-US" w:eastAsia="zh-CN"/>
        </w:rPr>
      </w:pPr>
      <w:r>
        <w:rPr>
          <w:rFonts w:hint="eastAsia"/>
          <w:lang w:val="en-US" w:eastAsia="zh-CN"/>
        </w:rPr>
        <w:t>1、事故及其影响的单位、岗位，立即清除杂物，检查生产设备、设施、工具情况，准备恢复生产。</w:t>
      </w:r>
    </w:p>
    <w:p w14:paraId="2316E913">
      <w:pPr>
        <w:rPr>
          <w:rFonts w:hint="eastAsia"/>
          <w:lang w:val="en-US" w:eastAsia="zh-CN"/>
        </w:rPr>
      </w:pPr>
      <w:r>
        <w:rPr>
          <w:rFonts w:hint="eastAsia"/>
          <w:lang w:val="en-US" w:eastAsia="zh-CN"/>
        </w:rPr>
        <w:t>2、安全运行部安排专人做好供电、供气、供水等动力供给保障工作，对设备、设施加强检查、维修，确保动力供给正常。</w:t>
      </w:r>
    </w:p>
    <w:p w14:paraId="5C386B16">
      <w:pPr>
        <w:rPr>
          <w:rFonts w:hint="eastAsia"/>
          <w:lang w:val="en-US" w:eastAsia="zh-CN"/>
        </w:rPr>
      </w:pPr>
      <w:r>
        <w:rPr>
          <w:rFonts w:hint="eastAsia"/>
          <w:lang w:val="en-US" w:eastAsia="zh-CN"/>
        </w:rPr>
        <w:t>（3）安全运行部组织安全管理人员加强现场巡查，防止次生、衍生事故发生，确保安全。</w:t>
      </w:r>
    </w:p>
    <w:p w14:paraId="149EDED3">
      <w:pPr>
        <w:rPr>
          <w:rFonts w:hint="eastAsia"/>
          <w:lang w:val="en-US" w:eastAsia="zh-CN"/>
        </w:rPr>
      </w:pPr>
      <w:r>
        <w:rPr>
          <w:rFonts w:hint="eastAsia"/>
          <w:lang w:val="en-US" w:eastAsia="zh-CN"/>
        </w:rPr>
        <w:t>（4）对于被事故损坏的建筑物和设施、装备需委托专业部门进行检测评估，满足安全生产条件后，方可进行恢复生产。恢复生产方案由事故单位提出，由主管部门审批通过后实施。</w:t>
      </w:r>
    </w:p>
    <w:p w14:paraId="1920E318">
      <w:pPr>
        <w:pStyle w:val="3"/>
        <w:bidi w:val="0"/>
        <w:rPr>
          <w:rFonts w:hint="eastAsia"/>
          <w:lang w:val="en-US" w:eastAsia="zh-CN"/>
        </w:rPr>
      </w:pPr>
      <w:bookmarkStart w:id="109" w:name="_Toc16342"/>
      <w:bookmarkStart w:id="110" w:name="_Toc8062"/>
      <w:bookmarkStart w:id="111" w:name="_Toc23166"/>
      <w:bookmarkStart w:id="112" w:name="_Toc23154"/>
      <w:bookmarkStart w:id="113" w:name="_Toc23175"/>
      <w:r>
        <w:rPr>
          <w:rFonts w:hint="eastAsia"/>
          <w:lang w:val="en-US" w:eastAsia="zh-CN"/>
        </w:rPr>
        <w:t>4.3人员安置</w:t>
      </w:r>
      <w:bookmarkEnd w:id="109"/>
      <w:bookmarkEnd w:id="110"/>
      <w:bookmarkEnd w:id="111"/>
      <w:bookmarkEnd w:id="112"/>
      <w:bookmarkEnd w:id="113"/>
    </w:p>
    <w:p w14:paraId="305F1169">
      <w:pPr>
        <w:rPr>
          <w:rFonts w:hint="eastAsia"/>
          <w:lang w:val="en-US" w:eastAsia="zh-CN"/>
        </w:rPr>
      </w:pPr>
      <w:r>
        <w:rPr>
          <w:rFonts w:hint="eastAsia"/>
          <w:lang w:val="en-US" w:eastAsia="zh-CN"/>
        </w:rPr>
        <w:t>综合管理部门积极采取措施做好遇难人员亲属、受伤人员、家属以及受影响人员的接待、安抚、医疗、补偿和安置工作。</w:t>
      </w:r>
    </w:p>
    <w:bookmarkEnd w:id="58"/>
    <w:p w14:paraId="73C0CEA0">
      <w:pPr>
        <w:pStyle w:val="2"/>
        <w:bidi w:val="0"/>
        <w:rPr>
          <w:rFonts w:hint="eastAsia"/>
          <w:lang w:val="en-US" w:eastAsia="zh-CN"/>
        </w:rPr>
      </w:pPr>
      <w:bookmarkStart w:id="114" w:name="_Toc6295"/>
      <w:bookmarkStart w:id="115" w:name="_Toc13798"/>
      <w:bookmarkStart w:id="116" w:name="_Toc5389"/>
      <w:bookmarkStart w:id="117" w:name="_Toc311521234"/>
      <w:bookmarkStart w:id="118" w:name="_Toc353"/>
      <w:bookmarkStart w:id="119" w:name="_Toc1917"/>
      <w:bookmarkStart w:id="120" w:name="_Toc24176"/>
      <w:r>
        <w:rPr>
          <w:rFonts w:hint="eastAsia"/>
          <w:lang w:val="en-US" w:eastAsia="zh-CN"/>
        </w:rPr>
        <w:t>5</w:t>
      </w:r>
      <w:bookmarkEnd w:id="114"/>
      <w:bookmarkEnd w:id="115"/>
      <w:bookmarkEnd w:id="116"/>
      <w:bookmarkEnd w:id="117"/>
      <w:bookmarkEnd w:id="118"/>
      <w:r>
        <w:rPr>
          <w:rFonts w:hint="eastAsia"/>
          <w:lang w:val="en-US" w:eastAsia="zh-CN"/>
        </w:rPr>
        <w:t>应急保障</w:t>
      </w:r>
      <w:bookmarkEnd w:id="119"/>
      <w:bookmarkEnd w:id="120"/>
    </w:p>
    <w:p w14:paraId="0F08715C">
      <w:pPr>
        <w:pStyle w:val="3"/>
        <w:bidi w:val="0"/>
        <w:rPr>
          <w:rFonts w:hint="eastAsia"/>
          <w:lang w:val="en-US" w:eastAsia="zh-CN"/>
        </w:rPr>
      </w:pPr>
      <w:bookmarkStart w:id="121" w:name="_Toc17449"/>
      <w:bookmarkStart w:id="122" w:name="_Toc18884"/>
      <w:bookmarkStart w:id="123" w:name="_Toc311521235"/>
      <w:bookmarkStart w:id="124" w:name="_Toc27199"/>
      <w:bookmarkStart w:id="125" w:name="_Toc32240"/>
      <w:bookmarkStart w:id="126" w:name="_Toc18821"/>
      <w:r>
        <w:rPr>
          <w:rFonts w:hint="eastAsia"/>
          <w:lang w:val="en-US" w:eastAsia="zh-CN"/>
        </w:rPr>
        <w:t>5.1通信与信息保障</w:t>
      </w:r>
      <w:bookmarkEnd w:id="121"/>
      <w:bookmarkEnd w:id="122"/>
      <w:bookmarkEnd w:id="123"/>
      <w:bookmarkEnd w:id="124"/>
      <w:bookmarkEnd w:id="125"/>
      <w:bookmarkEnd w:id="126"/>
    </w:p>
    <w:p w14:paraId="6DC1B21F">
      <w:pPr>
        <w:rPr>
          <w:rFonts w:hint="eastAsia"/>
          <w:lang w:val="en-US" w:eastAsia="zh-CN"/>
        </w:rPr>
      </w:pPr>
      <w:r>
        <w:rPr>
          <w:rFonts w:hint="eastAsia"/>
          <w:lang w:val="en-US" w:eastAsia="zh-CN"/>
        </w:rPr>
        <w:t>建立完善应急通信系统。公司应急办公室负责公司通讯畅通检查，一旦发生事故，能够保持正常通讯联系。确保指挥部成员、公司各部门、办公室等通讯方式的有效性，如发生变化，及时更新、发布。</w:t>
      </w:r>
    </w:p>
    <w:p w14:paraId="07C3EFFB">
      <w:pPr>
        <w:pStyle w:val="3"/>
        <w:bidi w:val="0"/>
        <w:rPr>
          <w:rFonts w:hint="eastAsia"/>
          <w:lang w:val="en-US" w:eastAsia="zh-CN"/>
        </w:rPr>
      </w:pPr>
      <w:bookmarkStart w:id="127" w:name="_Toc28005"/>
      <w:bookmarkStart w:id="128" w:name="_Toc14723"/>
      <w:bookmarkStart w:id="129" w:name="_Toc311521236"/>
      <w:bookmarkStart w:id="130" w:name="_Toc17889"/>
      <w:bookmarkStart w:id="131" w:name="_Toc32659"/>
      <w:bookmarkStart w:id="132" w:name="_Toc14307"/>
      <w:r>
        <w:rPr>
          <w:rFonts w:hint="eastAsia"/>
          <w:lang w:val="en-US" w:eastAsia="zh-CN"/>
        </w:rPr>
        <w:t>5.2应急队伍保障</w:t>
      </w:r>
      <w:bookmarkEnd w:id="127"/>
      <w:bookmarkEnd w:id="128"/>
      <w:bookmarkEnd w:id="129"/>
      <w:bookmarkEnd w:id="130"/>
      <w:bookmarkEnd w:id="131"/>
      <w:bookmarkEnd w:id="132"/>
    </w:p>
    <w:p w14:paraId="5C0927AB">
      <w:pPr>
        <w:rPr>
          <w:rFonts w:hint="eastAsia"/>
          <w:lang w:val="en-US" w:eastAsia="zh-CN"/>
        </w:rPr>
      </w:pPr>
      <w:r>
        <w:rPr>
          <w:rFonts w:hint="eastAsia"/>
          <w:lang w:val="en-US" w:eastAsia="zh-CN"/>
        </w:rPr>
        <w:t>建立和完善应急队伍，加强应急队伍的业务培训和应急演练，整合企业现有应急资源，建立区域联动协调机制，提高装备水平；充分利用社会应急资源，提供应急期间的医疗卫生、治安保卫、交通维护和运输等应急救援力量的保障；加强广大员工应急能力建设，鼓励义务志愿者参与应急工作；加强交流与合作，不断提高南召华润燃气有限公司应急队伍的素质。</w:t>
      </w:r>
    </w:p>
    <w:p w14:paraId="075D5F2E">
      <w:pPr>
        <w:pStyle w:val="3"/>
        <w:bidi w:val="0"/>
        <w:rPr>
          <w:rFonts w:hint="eastAsia"/>
          <w:lang w:val="en-US" w:eastAsia="zh-CN"/>
        </w:rPr>
      </w:pPr>
      <w:bookmarkStart w:id="133" w:name="_Toc14326"/>
      <w:bookmarkStart w:id="134" w:name="_Toc1740"/>
      <w:bookmarkStart w:id="135" w:name="_Toc29339"/>
      <w:bookmarkStart w:id="136" w:name="_Toc311521237"/>
      <w:bookmarkStart w:id="137" w:name="_Toc23899"/>
      <w:bookmarkStart w:id="138" w:name="_Toc17803"/>
      <w:r>
        <w:rPr>
          <w:rFonts w:hint="eastAsia"/>
          <w:lang w:val="en-US" w:eastAsia="zh-CN"/>
        </w:rPr>
        <w:t>5.3应急物资装备保障</w:t>
      </w:r>
      <w:bookmarkEnd w:id="133"/>
      <w:bookmarkEnd w:id="134"/>
      <w:bookmarkEnd w:id="135"/>
      <w:bookmarkEnd w:id="136"/>
      <w:bookmarkEnd w:id="137"/>
      <w:bookmarkEnd w:id="138"/>
    </w:p>
    <w:p w14:paraId="2C7C2631">
      <w:pPr>
        <w:rPr>
          <w:rFonts w:hint="eastAsia"/>
          <w:lang w:val="en-US" w:eastAsia="zh-CN"/>
        </w:rPr>
      </w:pPr>
      <w:r>
        <w:rPr>
          <w:rFonts w:hint="eastAsia"/>
          <w:lang w:val="en-US" w:eastAsia="zh-CN"/>
        </w:rPr>
        <w:t>依据应急处置的需求，建立健全南召华润燃气有限公司应急物资储备、应急物资供应保障体系，做到应急物资资源共享、动态管理。经常对应急救援器材进行保养、维护和更新，以确保这些器材、设备、设施、物资完好、可靠。在应急状态下，由南召华润燃气有限公司应急指挥中心统一调配使用，保证应急救援时能迅速送达事故现场。</w:t>
      </w:r>
    </w:p>
    <w:p w14:paraId="37BA4E9C">
      <w:pPr>
        <w:rPr>
          <w:rFonts w:hint="eastAsia"/>
          <w:lang w:val="en-US" w:eastAsia="zh-CN"/>
        </w:rPr>
      </w:pPr>
      <w:r>
        <w:rPr>
          <w:rFonts w:hint="eastAsia"/>
          <w:lang w:val="en-US" w:eastAsia="zh-CN"/>
        </w:rPr>
        <w:t>公司按照应急工作需求配备了防毒面具、灭火器等应急物资和装备，具体类型、数量、性能、存放、维护等信息（见附件）。</w:t>
      </w:r>
    </w:p>
    <w:p w14:paraId="0B92877F">
      <w:pPr>
        <w:pStyle w:val="3"/>
        <w:bidi w:val="0"/>
        <w:rPr>
          <w:rFonts w:hint="eastAsia"/>
          <w:lang w:val="en-US" w:eastAsia="zh-CN"/>
        </w:rPr>
      </w:pPr>
      <w:bookmarkStart w:id="139" w:name="_Toc31356"/>
      <w:bookmarkStart w:id="140" w:name="_Toc9123"/>
      <w:bookmarkStart w:id="141" w:name="_Toc12649"/>
      <w:bookmarkStart w:id="142" w:name="_Toc311521238"/>
      <w:bookmarkStart w:id="143" w:name="_Toc20204"/>
      <w:bookmarkStart w:id="144" w:name="_Toc26733"/>
      <w:r>
        <w:rPr>
          <w:rFonts w:hint="eastAsia"/>
          <w:lang w:val="en-US" w:eastAsia="zh-CN"/>
        </w:rPr>
        <w:t>5.4经费保障</w:t>
      </w:r>
      <w:bookmarkEnd w:id="139"/>
      <w:bookmarkEnd w:id="140"/>
      <w:bookmarkEnd w:id="141"/>
      <w:bookmarkEnd w:id="142"/>
      <w:bookmarkEnd w:id="143"/>
      <w:bookmarkEnd w:id="144"/>
    </w:p>
    <w:p w14:paraId="5D032F6C">
      <w:pPr>
        <w:rPr>
          <w:rFonts w:hint="eastAsia"/>
          <w:lang w:val="en-US" w:eastAsia="zh-CN"/>
        </w:rPr>
      </w:pPr>
      <w:r>
        <w:rPr>
          <w:rFonts w:hint="eastAsia"/>
          <w:lang w:val="en-US" w:eastAsia="zh-CN"/>
        </w:rPr>
        <w:t>安全运行部对应急工作的日常费用作出预算，综合管理部审核，经公司应急指挥中心审定后，列入年度预算并加强对应急工作费用的监督管理，保证专款专用；应急处置结束后，综合管理部、安全运行部对应急处置费用进行如实核销。</w:t>
      </w:r>
    </w:p>
    <w:p w14:paraId="503490FE">
      <w:pPr>
        <w:pStyle w:val="3"/>
        <w:bidi w:val="0"/>
        <w:rPr>
          <w:rFonts w:hint="eastAsia"/>
          <w:lang w:val="en-US" w:eastAsia="zh-CN"/>
        </w:rPr>
      </w:pPr>
      <w:bookmarkStart w:id="145" w:name="_Toc27668"/>
      <w:bookmarkStart w:id="146" w:name="_Toc2782"/>
      <w:bookmarkStart w:id="147" w:name="_Toc311521240"/>
      <w:bookmarkStart w:id="148" w:name="_Toc23865"/>
      <w:bookmarkStart w:id="149" w:name="_Toc6745"/>
      <w:bookmarkStart w:id="150" w:name="_Toc14509"/>
      <w:r>
        <w:rPr>
          <w:rFonts w:hint="eastAsia"/>
          <w:lang w:val="en-US" w:eastAsia="zh-CN"/>
        </w:rPr>
        <w:t>5.5技术保障</w:t>
      </w:r>
      <w:bookmarkEnd w:id="145"/>
      <w:bookmarkEnd w:id="146"/>
      <w:bookmarkEnd w:id="147"/>
      <w:bookmarkEnd w:id="148"/>
      <w:bookmarkEnd w:id="149"/>
      <w:bookmarkEnd w:id="150"/>
    </w:p>
    <w:p w14:paraId="20C067BC">
      <w:pPr>
        <w:rPr>
          <w:rFonts w:hint="eastAsia"/>
          <w:lang w:val="en-US" w:eastAsia="zh-CN"/>
        </w:rPr>
      </w:pPr>
      <w:r>
        <w:rPr>
          <w:rFonts w:hint="eastAsia"/>
          <w:lang w:val="en-US" w:eastAsia="zh-CN"/>
        </w:rPr>
        <w:t>成立南召华润燃气有限公司突发事故应急处置专家组，建立健全南召华润燃气有限公司突发事故应急技术支持平台。</w:t>
      </w:r>
    </w:p>
    <w:p w14:paraId="6B78C423">
      <w:pPr>
        <w:pStyle w:val="3"/>
        <w:bidi w:val="0"/>
        <w:rPr>
          <w:rFonts w:hint="eastAsia"/>
          <w:lang w:val="en-US" w:eastAsia="zh-CN"/>
        </w:rPr>
      </w:pPr>
      <w:bookmarkStart w:id="151" w:name="_Toc26490"/>
      <w:bookmarkStart w:id="152" w:name="_Toc26006"/>
      <w:bookmarkStart w:id="153" w:name="_Toc10154"/>
      <w:bookmarkStart w:id="154" w:name="_Toc311521241"/>
      <w:bookmarkStart w:id="155" w:name="_Toc19199"/>
      <w:bookmarkStart w:id="156" w:name="_Toc16209"/>
      <w:r>
        <w:rPr>
          <w:rFonts w:hint="eastAsia"/>
          <w:lang w:val="en-US" w:eastAsia="zh-CN"/>
        </w:rPr>
        <w:t>5.6人员防护保障</w:t>
      </w:r>
      <w:bookmarkEnd w:id="151"/>
      <w:bookmarkEnd w:id="152"/>
      <w:bookmarkEnd w:id="153"/>
      <w:bookmarkEnd w:id="154"/>
      <w:bookmarkEnd w:id="155"/>
      <w:bookmarkEnd w:id="156"/>
    </w:p>
    <w:p w14:paraId="7187E62C">
      <w:pPr>
        <w:rPr>
          <w:rFonts w:hint="eastAsia"/>
          <w:lang w:val="en-US" w:eastAsia="zh-CN"/>
        </w:rPr>
      </w:pPr>
      <w:r>
        <w:rPr>
          <w:rFonts w:hint="eastAsia"/>
          <w:lang w:val="en-US" w:eastAsia="zh-CN"/>
        </w:rPr>
        <w:t>应急救援人员要配备符合救援要求的防护装备，严格按照救援程序开展应急救援工作，确保人员安全。</w:t>
      </w:r>
    </w:p>
    <w:p w14:paraId="5AC5A707">
      <w:pPr>
        <w:rPr>
          <w:rFonts w:hint="eastAsia"/>
          <w:lang w:val="en-US" w:eastAsia="zh-CN"/>
        </w:rPr>
      </w:pPr>
      <w:r>
        <w:rPr>
          <w:rFonts w:hint="eastAsia"/>
          <w:lang w:val="en-US" w:eastAsia="zh-CN"/>
        </w:rPr>
        <w:t>按照国家法律法规、标准、规范的要求在生产区域内建立紧急疏散地或应急避难场所。</w:t>
      </w:r>
    </w:p>
    <w:p w14:paraId="53AF6D2C">
      <w:pPr>
        <w:pStyle w:val="3"/>
        <w:bidi w:val="0"/>
        <w:rPr>
          <w:rFonts w:hint="eastAsia"/>
          <w:lang w:val="en-US" w:eastAsia="zh-CN"/>
        </w:rPr>
      </w:pPr>
      <w:bookmarkStart w:id="157" w:name="_Toc10022"/>
      <w:bookmarkStart w:id="158" w:name="_Toc23972"/>
      <w:bookmarkStart w:id="159" w:name="_Toc15568"/>
      <w:bookmarkStart w:id="160" w:name="_Toc21021"/>
      <w:bookmarkStart w:id="161" w:name="_Toc6237"/>
      <w:r>
        <w:rPr>
          <w:rFonts w:hint="eastAsia"/>
          <w:lang w:val="en-US" w:eastAsia="zh-CN"/>
        </w:rPr>
        <w:t>5.7其他保障</w:t>
      </w:r>
      <w:bookmarkEnd w:id="157"/>
      <w:bookmarkEnd w:id="158"/>
      <w:bookmarkEnd w:id="159"/>
      <w:bookmarkEnd w:id="160"/>
      <w:bookmarkEnd w:id="161"/>
    </w:p>
    <w:p w14:paraId="616720D8">
      <w:pPr>
        <w:rPr>
          <w:rFonts w:hint="eastAsia"/>
          <w:lang w:val="en-US" w:eastAsia="zh-CN"/>
        </w:rPr>
      </w:pPr>
      <w:r>
        <w:rPr>
          <w:rFonts w:hint="eastAsia"/>
          <w:lang w:val="en-US" w:eastAsia="zh-CN"/>
        </w:rPr>
        <w:t>交通运输保障，治安保障和医疗救护保障等。</w:t>
      </w:r>
      <w:bookmarkStart w:id="162" w:name="_Toc311521249"/>
      <w:bookmarkStart w:id="163" w:name="_Toc948"/>
      <w:bookmarkStart w:id="164" w:name="_Toc14003"/>
      <w:bookmarkStart w:id="165" w:name="_Toc5869"/>
      <w:bookmarkStart w:id="166" w:name="_Toc30499"/>
      <w:bookmarkStart w:id="167" w:name="_Toc3665"/>
      <w:bookmarkStart w:id="168" w:name="_Toc301774428"/>
      <w:bookmarkStart w:id="169" w:name="_Toc156375235"/>
      <w:bookmarkStart w:id="170" w:name="_Toc180830400"/>
    </w:p>
    <w:p w14:paraId="4AE099F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End w:id="162"/>
      <w:bookmarkEnd w:id="163"/>
      <w:bookmarkEnd w:id="164"/>
      <w:bookmarkEnd w:id="165"/>
      <w:bookmarkEnd w:id="166"/>
      <w:bookmarkEnd w:id="167"/>
      <w:bookmarkStart w:id="171" w:name="_Toc25616"/>
      <w:bookmarkStart w:id="172" w:name="_Toc20081"/>
      <w:bookmarkStart w:id="173" w:name="_Toc26181"/>
      <w:bookmarkStart w:id="174" w:name="_Toc17302"/>
      <w:bookmarkStart w:id="175" w:name="_Toc30444"/>
      <w:bookmarkStart w:id="176" w:name="_Toc311521250"/>
      <w:bookmarkStart w:id="177" w:name="_Toc20189"/>
      <w:bookmarkStart w:id="178" w:name="_Toc5461"/>
      <w:bookmarkStart w:id="179" w:name="_Toc21374"/>
      <w:bookmarkStart w:id="180" w:name="_Toc303687760"/>
      <w:bookmarkStart w:id="181" w:name="_Toc31060"/>
    </w:p>
    <w:p w14:paraId="19156E4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C4DFFBF">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AE58C63">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75BBE61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53A9CC0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C3D1BCF">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81833B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8347AB0">
      <w:pPr>
        <w:pStyle w:val="17"/>
        <w:rPr>
          <w:rFonts w:hint="eastAsia"/>
          <w:lang w:val="en-US" w:eastAsia="zh-CN"/>
        </w:rPr>
      </w:pPr>
    </w:p>
    <w:p w14:paraId="669CA9AB">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44"/>
          <w:szCs w:val="44"/>
          <w:lang w:val="en-US" w:eastAsia="zh-CN"/>
        </w:rPr>
      </w:pPr>
      <w:bookmarkStart w:id="182" w:name="_Toc31103"/>
      <w:r>
        <w:rPr>
          <w:rFonts w:hint="eastAsia"/>
          <w:sz w:val="44"/>
          <w:szCs w:val="44"/>
          <w:lang w:val="en-US" w:eastAsia="zh-CN"/>
        </w:rPr>
        <w:t>第二篇生产安全事故专项应急预案</w:t>
      </w:r>
      <w:bookmarkEnd w:id="171"/>
      <w:bookmarkEnd w:id="172"/>
      <w:bookmarkEnd w:id="173"/>
      <w:bookmarkEnd w:id="174"/>
      <w:bookmarkEnd w:id="182"/>
    </w:p>
    <w:bookmarkEnd w:id="175"/>
    <w:p w14:paraId="383BEE04">
      <w:pPr>
        <w:rPr>
          <w:rFonts w:hint="eastAsia"/>
          <w:lang w:val="en-US" w:eastAsia="zh-CN"/>
        </w:rPr>
      </w:pPr>
      <w:bookmarkStart w:id="183" w:name="_Toc11800"/>
      <w:r>
        <w:rPr>
          <w:rFonts w:hint="eastAsia"/>
          <w:lang w:val="en-US" w:eastAsia="zh-CN"/>
        </w:rPr>
        <w:br w:type="page"/>
      </w:r>
    </w:p>
    <w:p w14:paraId="4234DB88">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184" w:name="_Toc18058"/>
      <w:r>
        <w:rPr>
          <w:rFonts w:hint="eastAsia"/>
          <w:lang w:val="en-US" w:eastAsia="zh-CN"/>
        </w:rPr>
        <w:t>第一章 南召华润燃气有限公司火灾、爆炸事故专项应急预案</w:t>
      </w:r>
      <w:bookmarkEnd w:id="168"/>
      <w:bookmarkEnd w:id="176"/>
      <w:bookmarkEnd w:id="177"/>
      <w:bookmarkEnd w:id="178"/>
      <w:bookmarkEnd w:id="179"/>
      <w:bookmarkEnd w:id="180"/>
      <w:bookmarkEnd w:id="181"/>
      <w:bookmarkEnd w:id="183"/>
      <w:bookmarkEnd w:id="184"/>
    </w:p>
    <w:p w14:paraId="2CD837AA">
      <w:pPr>
        <w:pStyle w:val="2"/>
        <w:bidi w:val="0"/>
        <w:rPr>
          <w:rFonts w:hint="eastAsia"/>
          <w:lang w:val="en-US" w:eastAsia="zh-CN"/>
        </w:rPr>
      </w:pPr>
      <w:bookmarkStart w:id="185" w:name="_Toc311521251"/>
      <w:bookmarkStart w:id="186" w:name="_Toc202761500"/>
      <w:bookmarkStart w:id="187" w:name="_Toc301774429"/>
      <w:bookmarkStart w:id="188" w:name="_Toc237748485"/>
      <w:bookmarkStart w:id="189" w:name="_Toc27566"/>
      <w:bookmarkStart w:id="190" w:name="_Toc29518"/>
      <w:bookmarkStart w:id="191" w:name="_Toc23433"/>
      <w:bookmarkStart w:id="192" w:name="_Toc19384"/>
      <w:bookmarkStart w:id="193" w:name="_Toc29938"/>
      <w:bookmarkStart w:id="194" w:name="_Toc30338"/>
      <w:r>
        <w:rPr>
          <w:rFonts w:hint="eastAsia"/>
          <w:lang w:val="en-US" w:eastAsia="zh-CN"/>
        </w:rPr>
        <w:t>1</w:t>
      </w:r>
      <w:bookmarkEnd w:id="169"/>
      <w:bookmarkEnd w:id="170"/>
      <w:bookmarkEnd w:id="185"/>
      <w:bookmarkEnd w:id="186"/>
      <w:bookmarkEnd w:id="187"/>
      <w:bookmarkEnd w:id="188"/>
      <w:bookmarkStart w:id="195" w:name="_Toc156375236"/>
      <w:bookmarkStart w:id="196" w:name="_Toc180830401"/>
      <w:r>
        <w:rPr>
          <w:rFonts w:hint="eastAsia"/>
          <w:lang w:val="en-US" w:eastAsia="zh-CN"/>
        </w:rPr>
        <w:t>适用范围</w:t>
      </w:r>
      <w:bookmarkEnd w:id="189"/>
      <w:bookmarkEnd w:id="190"/>
      <w:bookmarkEnd w:id="191"/>
      <w:bookmarkEnd w:id="192"/>
      <w:bookmarkEnd w:id="193"/>
      <w:bookmarkEnd w:id="194"/>
    </w:p>
    <w:bookmarkEnd w:id="195"/>
    <w:bookmarkEnd w:id="196"/>
    <w:p w14:paraId="292AAECD">
      <w:pPr>
        <w:rPr>
          <w:rFonts w:hint="eastAsia"/>
          <w:lang w:val="en-US" w:eastAsia="zh-CN"/>
        </w:rPr>
      </w:pPr>
      <w:bookmarkStart w:id="197" w:name="_Toc250987667"/>
      <w:r>
        <w:rPr>
          <w:rFonts w:hint="eastAsia"/>
          <w:lang w:val="en-US" w:eastAsia="zh-CN"/>
        </w:rPr>
        <w:t>本预案是在公司《生产安全事故综合应急预案》的基础上，针对火灾、爆炸事故，制定具体的、有针对性的应急处置措施，是公司生产安全事故应急预案的组成部分。</w:t>
      </w:r>
    </w:p>
    <w:p w14:paraId="312CB143">
      <w:pPr>
        <w:rPr>
          <w:rFonts w:hint="eastAsia"/>
          <w:lang w:val="en-US" w:eastAsia="zh-CN"/>
        </w:rPr>
      </w:pPr>
      <w:r>
        <w:rPr>
          <w:rFonts w:hint="eastAsia"/>
          <w:lang w:val="en-US" w:eastAsia="zh-CN"/>
        </w:rPr>
        <w:t>本预案适用于公司各单位火灾、爆炸事故的应急救援工作。</w:t>
      </w:r>
    </w:p>
    <w:p w14:paraId="085DD806">
      <w:pPr>
        <w:rPr>
          <w:rFonts w:hint="eastAsia"/>
          <w:lang w:val="en-US" w:eastAsia="zh-CN"/>
        </w:rPr>
      </w:pPr>
      <w:r>
        <w:rPr>
          <w:rFonts w:hint="eastAsia"/>
          <w:lang w:val="en-US" w:eastAsia="zh-CN"/>
        </w:rPr>
        <w:t>本公司火灾、爆炸事故主要分为以下五类：</w:t>
      </w:r>
    </w:p>
    <w:p w14:paraId="1285FB05">
      <w:pPr>
        <w:rPr>
          <w:rFonts w:hint="eastAsia"/>
          <w:lang w:val="en-US" w:eastAsia="zh-CN"/>
        </w:rPr>
      </w:pPr>
      <w:r>
        <w:rPr>
          <w:rFonts w:hint="eastAsia"/>
          <w:lang w:val="en-US" w:eastAsia="zh-CN"/>
        </w:rPr>
        <w:t>（1）场站设施：燃气或油品泄漏引发火灾、爆炸，压力容器和管道超压引发爆炸。</w:t>
      </w:r>
    </w:p>
    <w:p w14:paraId="28DBD5CE">
      <w:pPr>
        <w:rPr>
          <w:rFonts w:hint="eastAsia"/>
          <w:lang w:val="en-US" w:eastAsia="zh-CN"/>
        </w:rPr>
      </w:pPr>
      <w:r>
        <w:rPr>
          <w:rFonts w:hint="eastAsia"/>
          <w:lang w:val="en-US" w:eastAsia="zh-CN"/>
        </w:rPr>
        <w:t>（2）燃气储罐：指易燃、可燃液体地面储罐火灾，又细分为表面火灾、混合（储罐和防火堤内）火灾、多罐群火灾、溢罐火灾、呼吸阀火灾、裂缝火灾、密封处火灾及管道连接处火灾等八种火灾。</w:t>
      </w:r>
    </w:p>
    <w:p w14:paraId="765227CC">
      <w:pPr>
        <w:rPr>
          <w:rFonts w:hint="eastAsia"/>
          <w:lang w:val="en-US" w:eastAsia="zh-CN"/>
        </w:rPr>
      </w:pPr>
      <w:r>
        <w:rPr>
          <w:rFonts w:hint="eastAsia"/>
          <w:lang w:val="en-US" w:eastAsia="zh-CN"/>
        </w:rPr>
        <w:t>（3）燃气管网：燃气管网因老化、第三方破坏造成燃气泄漏引发中毒、火灾和爆炸等事故。</w:t>
      </w:r>
    </w:p>
    <w:p w14:paraId="1997E9CD">
      <w:pPr>
        <w:rPr>
          <w:rFonts w:hint="eastAsia"/>
          <w:lang w:val="en-US" w:eastAsia="zh-CN"/>
        </w:rPr>
      </w:pPr>
      <w:r>
        <w:rPr>
          <w:rFonts w:hint="eastAsia"/>
          <w:lang w:val="en-US" w:eastAsia="zh-CN"/>
        </w:rPr>
        <w:t>（4）客户燃气设施：客户燃气设施安装不规范或使用不当造成燃气泄漏，引发火灾和爆炸等事故</w:t>
      </w:r>
    </w:p>
    <w:p w14:paraId="1BBE58BF">
      <w:pPr>
        <w:rPr>
          <w:rFonts w:hint="eastAsia"/>
          <w:lang w:val="en-US" w:eastAsia="zh-CN"/>
        </w:rPr>
      </w:pPr>
      <w:r>
        <w:rPr>
          <w:rFonts w:hint="eastAsia"/>
          <w:lang w:val="en-US" w:eastAsia="zh-CN"/>
        </w:rPr>
        <w:t>（5）电气设施绝缘度降低及超负荷运转，易燃易爆区域电器安装非防爆电气，安装不规范，电线电缆老化既不按照规定架设造成短路，用水冲洗电气设备造成短路等，均有可能引发电气火灾。</w:t>
      </w:r>
    </w:p>
    <w:p w14:paraId="6B3D94F0">
      <w:pPr>
        <w:pStyle w:val="2"/>
        <w:bidi w:val="0"/>
        <w:rPr>
          <w:rFonts w:hint="eastAsia"/>
          <w:lang w:val="en-US" w:eastAsia="zh-CN"/>
        </w:rPr>
      </w:pPr>
      <w:bookmarkStart w:id="198" w:name="_Toc301774431"/>
      <w:bookmarkStart w:id="199" w:name="_Toc311521256"/>
      <w:bookmarkStart w:id="200" w:name="_Toc24390"/>
      <w:bookmarkStart w:id="201" w:name="_Toc27686"/>
      <w:bookmarkStart w:id="202" w:name="_Toc13818"/>
      <w:bookmarkStart w:id="203" w:name="_Toc237748489"/>
      <w:bookmarkStart w:id="204" w:name="_Toc19593"/>
      <w:bookmarkStart w:id="205" w:name="_Toc202761507"/>
      <w:bookmarkStart w:id="206" w:name="_Toc18187"/>
      <w:bookmarkStart w:id="207" w:name="_Toc15041"/>
      <w:r>
        <w:rPr>
          <w:rFonts w:hint="eastAsia"/>
          <w:lang w:val="en-US" w:eastAsia="zh-CN"/>
        </w:rPr>
        <w:t>2组织机构及职责</w:t>
      </w:r>
      <w:bookmarkEnd w:id="198"/>
      <w:bookmarkEnd w:id="199"/>
      <w:bookmarkEnd w:id="200"/>
      <w:bookmarkEnd w:id="201"/>
      <w:bookmarkEnd w:id="202"/>
      <w:bookmarkEnd w:id="203"/>
      <w:bookmarkEnd w:id="204"/>
      <w:bookmarkEnd w:id="205"/>
      <w:bookmarkEnd w:id="206"/>
      <w:bookmarkEnd w:id="207"/>
    </w:p>
    <w:p w14:paraId="383DA068">
      <w:pPr>
        <w:pStyle w:val="3"/>
        <w:bidi w:val="0"/>
        <w:rPr>
          <w:rFonts w:hint="eastAsia"/>
          <w:lang w:val="en-US" w:eastAsia="zh-CN"/>
        </w:rPr>
      </w:pPr>
      <w:bookmarkStart w:id="208" w:name="_Toc20666"/>
      <w:bookmarkStart w:id="209" w:name="_Toc5458"/>
      <w:bookmarkStart w:id="210" w:name="_Toc23092"/>
      <w:bookmarkStart w:id="211" w:name="_Toc8947"/>
      <w:bookmarkStart w:id="212" w:name="_Toc301774432"/>
      <w:bookmarkStart w:id="213" w:name="_Toc22969"/>
      <w:bookmarkStart w:id="214" w:name="_Toc311521257"/>
      <w:r>
        <w:rPr>
          <w:rFonts w:hint="eastAsia"/>
          <w:lang w:val="en-US" w:eastAsia="zh-CN"/>
        </w:rPr>
        <w:t>2.1应急组织体系</w:t>
      </w:r>
      <w:bookmarkEnd w:id="208"/>
      <w:bookmarkEnd w:id="209"/>
      <w:bookmarkEnd w:id="210"/>
      <w:bookmarkEnd w:id="211"/>
      <w:bookmarkEnd w:id="212"/>
      <w:bookmarkEnd w:id="213"/>
      <w:bookmarkEnd w:id="214"/>
    </w:p>
    <w:p w14:paraId="3C18A474">
      <w:pPr>
        <w:shd w:val="clear"/>
        <w:rPr>
          <w:rFonts w:hint="eastAsia"/>
          <w:lang w:val="en-US" w:eastAsia="zh-CN"/>
        </w:rPr>
      </w:pPr>
      <w:r>
        <w:rPr>
          <w:rFonts w:hint="eastAsia"/>
          <w:lang w:val="en-US" w:eastAsia="zh-CN"/>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198120</wp:posOffset>
                </wp:positionV>
                <wp:extent cx="0" cy="693420"/>
                <wp:effectExtent l="0" t="0" r="0" b="0"/>
                <wp:wrapNone/>
                <wp:docPr id="658" name="直接连接符 658"/>
                <wp:cNvGraphicFramePr/>
                <a:graphic xmlns:a="http://schemas.openxmlformats.org/drawingml/2006/main">
                  <a:graphicData uri="http://schemas.microsoft.com/office/word/2010/wordprocessingShape">
                    <wps:wsp>
                      <wps:cNvCnPr/>
                      <wps:spPr>
                        <a:xfrm>
                          <a:off x="0" y="0"/>
                          <a:ext cx="0" cy="693420"/>
                        </a:xfrm>
                        <a:prstGeom prst="line">
                          <a:avLst/>
                        </a:prstGeom>
                        <a:ln>
                          <a:noFill/>
                        </a:ln>
                      </wps:spPr>
                      <wps:bodyPr upright="1"/>
                    </wps:wsp>
                  </a:graphicData>
                </a:graphic>
              </wp:anchor>
            </w:drawing>
          </mc:Choice>
          <mc:Fallback>
            <w:pict>
              <v:line id="_x0000_s1026" o:spid="_x0000_s1026" o:spt="20" style="position:absolute;left:0pt;margin-left:180pt;margin-top:15.6pt;height:54.6pt;width:0pt;z-index:251662336;mso-width-relative:page;mso-height-relative:page;" filled="f" stroked="f" coordsize="21600,21600" o:gfxdata="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Zfk5XYAAAACgEAAA8AAAAA&#10;AAAAAQAgAAAAIgAAAGRycy9kb3ducmV2LnhtbFBLAQIUABQAAAAIAIdO4kBnAZKaogEAADIDAAAO&#10;AAAAAAAAAAEAIAAAACcBAABkcnMvZTJvRG9jLnhtbFBLBQYAAAAABgAGAFkBAAA7BQAAAAA=&#10;">
                <v:fill on="f" focussize="0,0"/>
                <v:stroke on="f"/>
                <v:imagedata o:title=""/>
                <o:lock v:ext="edit" aspectratio="f"/>
              </v:line>
            </w:pict>
          </mc:Fallback>
        </mc:AlternateContent>
      </w:r>
      <w:r>
        <w:rPr>
          <w:rFonts w:hint="eastAsia"/>
          <w:lang w:val="en-US" w:eastAsia="zh-CN"/>
        </w:rPr>
        <w:t>公司应急组织体系见图2.1。</w:t>
      </w:r>
    </w:p>
    <w:p w14:paraId="0F593641">
      <w:pPr>
        <w:rPr>
          <w:rFonts w:hint="eastAsia"/>
          <w:lang w:val="en-US" w:eastAsia="zh-CN"/>
        </w:rPr>
      </w:pPr>
      <w:r>
        <w:rPr>
          <w:rFonts w:hint="eastAsia"/>
          <w:lang w:val="en-US" w:eastAsia="zh-CN"/>
        </w:rPr>
        <mc:AlternateContent>
          <mc:Choice Requires="wpc">
            <w:drawing>
              <wp:inline distT="0" distB="0" distL="114300" distR="114300">
                <wp:extent cx="5006340" cy="3818255"/>
                <wp:effectExtent l="0" t="0" r="0" b="11430"/>
                <wp:docPr id="913" name="画布 9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直接连接符 888"/>
                        <wps:cNvCnPr/>
                        <wps:spPr>
                          <a:xfrm flipV="1">
                            <a:off x="483235" y="2519045"/>
                            <a:ext cx="4067175" cy="17145"/>
                          </a:xfrm>
                          <a:prstGeom prst="line">
                            <a:avLst/>
                          </a:prstGeom>
                          <a:ln w="9525" cap="flat" cmpd="sng">
                            <a:solidFill>
                              <a:srgbClr val="000000"/>
                            </a:solidFill>
                            <a:prstDash val="solid"/>
                            <a:headEnd type="none" w="med" len="med"/>
                            <a:tailEnd type="none" w="med" len="med"/>
                          </a:ln>
                        </wps:spPr>
                        <wps:bodyPr upright="1"/>
                      </wps:wsp>
                      <wps:wsp>
                        <wps:cNvPr id="38" name="直接连接符 889"/>
                        <wps:cNvCnPr/>
                        <wps:spPr>
                          <a:xfrm flipH="1">
                            <a:off x="2395509" y="2070584"/>
                            <a:ext cx="8546" cy="432768"/>
                          </a:xfrm>
                          <a:prstGeom prst="line">
                            <a:avLst/>
                          </a:prstGeom>
                          <a:ln w="9525" cap="flat" cmpd="sng">
                            <a:solidFill>
                              <a:srgbClr val="000000"/>
                            </a:solidFill>
                            <a:prstDash val="solid"/>
                            <a:miter/>
                            <a:headEnd type="none" w="med" len="med"/>
                            <a:tailEnd type="none" w="med" len="med"/>
                          </a:ln>
                        </wps:spPr>
                        <wps:bodyPr upright="1"/>
                      </wps:wsp>
                      <wpg:wgp>
                        <wpg:cNvPr id="39" name="组合 912"/>
                        <wpg:cNvGrpSpPr/>
                        <wpg:grpSpPr>
                          <a:xfrm>
                            <a:off x="310741" y="209341"/>
                            <a:ext cx="4411770" cy="3594258"/>
                            <a:chOff x="348" y="0"/>
                            <a:chExt cx="6029" cy="5675"/>
                          </a:xfrm>
                        </wpg:grpSpPr>
                        <wps:wsp>
                          <wps:cNvPr id="40" name="矩形 890"/>
                          <wps:cNvSpPr/>
                          <wps:spPr>
                            <a:xfrm>
                              <a:off x="1666" y="894"/>
                              <a:ext cx="2821"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05C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szCs w:val="21"/>
                                  </w:rPr>
                                </w:pPr>
                                <w:r>
                                  <w:rPr>
                                    <w:rFonts w:hint="eastAsia"/>
                                    <w:sz w:val="17"/>
                                    <w:szCs w:val="21"/>
                                    <w:lang w:eastAsia="zh-CN"/>
                                  </w:rPr>
                                  <w:t>南召华润燃气有限公司应急指挥中心</w:t>
                                </w:r>
                              </w:p>
                            </w:txbxContent>
                          </wps:txbx>
                          <wps:bodyPr lIns="0" tIns="0" rIns="0" bIns="0" anchor="ctr" anchorCtr="0" upright="1"/>
                        </wps:wsp>
                        <wps:wsp>
                          <wps:cNvPr id="41" name="矩形 891"/>
                          <wps:cNvSpPr/>
                          <wps:spPr>
                            <a:xfrm>
                              <a:off x="2162" y="2592"/>
                              <a:ext cx="2109" cy="5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2C3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rPr>
                                </w:pPr>
                                <w:r>
                                  <w:rPr>
                                    <w:rFonts w:hint="eastAsia" w:ascii="宋体" w:hAnsi="宋体"/>
                                    <w:sz w:val="17"/>
                                    <w:szCs w:val="21"/>
                                    <w:lang w:eastAsia="zh-CN"/>
                                  </w:rPr>
                                  <w:t>现场应急指挥部</w:t>
                                </w:r>
                              </w:p>
                            </w:txbxContent>
                          </wps:txbx>
                          <wps:bodyPr lIns="75895" tIns="37948" rIns="75895" bIns="37948" anchor="ctr" anchorCtr="0" upright="1"/>
                        </wps:wsp>
                        <wps:wsp>
                          <wps:cNvPr id="42" name="矩形 892"/>
                          <wps:cNvSpPr/>
                          <wps:spPr>
                            <a:xfrm>
                              <a:off x="1702" y="0"/>
                              <a:ext cx="2751" cy="5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E25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szCs w:val="21"/>
                                  </w:rPr>
                                </w:pPr>
                                <w:r>
                                  <w:rPr>
                                    <w:rFonts w:hint="eastAsia"/>
                                    <w:sz w:val="17"/>
                                    <w:szCs w:val="21"/>
                                    <w:lang w:eastAsia="zh-CN"/>
                                  </w:rPr>
                                  <w:t>南阳华润燃气有限公司</w:t>
                                </w:r>
                                <w:r>
                                  <w:rPr>
                                    <w:rFonts w:hint="eastAsia"/>
                                    <w:sz w:val="17"/>
                                    <w:szCs w:val="21"/>
                                  </w:rPr>
                                  <w:t>应急指挥</w:t>
                                </w:r>
                                <w:r>
                                  <w:rPr>
                                    <w:rFonts w:hint="eastAsia"/>
                                    <w:sz w:val="17"/>
                                    <w:szCs w:val="21"/>
                                    <w:lang w:eastAsia="zh-CN"/>
                                  </w:rPr>
                                  <w:t>中心</w:t>
                                </w:r>
                              </w:p>
                            </w:txbxContent>
                          </wps:txbx>
                          <wps:bodyPr lIns="75895" tIns="37948" rIns="75895" bIns="37948" anchor="ctr" anchorCtr="0" upright="1"/>
                        </wps:wsp>
                        <wps:wsp>
                          <wps:cNvPr id="43" name="矩形 893"/>
                          <wps:cNvSpPr/>
                          <wps:spPr>
                            <a:xfrm>
                              <a:off x="5071" y="917"/>
                              <a:ext cx="1280"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AD66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17"/>
                                    <w:szCs w:val="21"/>
                                  </w:rPr>
                                </w:pPr>
                                <w:r>
                                  <w:rPr>
                                    <w:rFonts w:hint="eastAsia" w:ascii="宋体" w:hAnsi="宋体"/>
                                    <w:sz w:val="17"/>
                                    <w:szCs w:val="21"/>
                                  </w:rPr>
                                  <w:t>政府机构</w:t>
                                </w:r>
                              </w:p>
                            </w:txbxContent>
                          </wps:txbx>
                          <wps:bodyPr lIns="0" tIns="0" rIns="0" bIns="0" anchor="ctr" anchorCtr="0" upright="1"/>
                        </wps:wsp>
                        <wps:wsp>
                          <wps:cNvPr id="48" name="直接连接符 894"/>
                          <wps:cNvCnPr/>
                          <wps:spPr>
                            <a:xfrm flipH="1">
                              <a:off x="4515" y="1180"/>
                              <a:ext cx="543" cy="0"/>
                            </a:xfrm>
                            <a:prstGeom prst="line">
                              <a:avLst/>
                            </a:prstGeom>
                            <a:ln w="9525" cap="flat" cmpd="sng">
                              <a:solidFill>
                                <a:srgbClr val="000000"/>
                              </a:solidFill>
                              <a:prstDash val="dash"/>
                              <a:headEnd type="none" w="med" len="med"/>
                              <a:tailEnd type="triangle" w="med" len="med"/>
                            </a:ln>
                          </wps:spPr>
                          <wps:bodyPr upright="1"/>
                        </wps:wsp>
                        <wps:wsp>
                          <wps:cNvPr id="49" name="矩形 895"/>
                          <wps:cNvSpPr/>
                          <wps:spPr>
                            <a:xfrm>
                              <a:off x="2162" y="1681"/>
                              <a:ext cx="210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BA0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eastAsia="zh-CN"/>
                                  </w:rPr>
                                </w:pPr>
                                <w:r>
                                  <w:rPr>
                                    <w:rFonts w:hint="eastAsia" w:ascii="宋体" w:hAnsi="宋体"/>
                                    <w:sz w:val="17"/>
                                    <w:szCs w:val="21"/>
                                    <w:lang w:eastAsia="zh-CN"/>
                                  </w:rPr>
                                  <w:t>应急指挥中心办公室</w:t>
                                </w:r>
                              </w:p>
                            </w:txbxContent>
                          </wps:txbx>
                          <wps:bodyPr lIns="75895" tIns="37948" rIns="75895" bIns="37948" anchor="ctr" anchorCtr="0" upright="1"/>
                        </wps:wsp>
                        <wps:wsp>
                          <wps:cNvPr id="50" name="直接连接符 896"/>
                          <wps:cNvCnPr/>
                          <wps:spPr>
                            <a:xfrm>
                              <a:off x="3193" y="532"/>
                              <a:ext cx="1" cy="348"/>
                            </a:xfrm>
                            <a:prstGeom prst="line">
                              <a:avLst/>
                            </a:prstGeom>
                            <a:ln w="9525" cap="flat" cmpd="sng">
                              <a:solidFill>
                                <a:srgbClr val="000000"/>
                              </a:solidFill>
                              <a:prstDash val="dash"/>
                              <a:miter/>
                              <a:headEnd type="none" w="med" len="med"/>
                              <a:tailEnd type="none" w="med" len="med"/>
                            </a:ln>
                          </wps:spPr>
                          <wps:bodyPr upright="1"/>
                        </wps:wsp>
                        <wps:wsp>
                          <wps:cNvPr id="51" name="直接连接符 897"/>
                          <wps:cNvCnPr/>
                          <wps:spPr>
                            <a:xfrm>
                              <a:off x="3210" y="1386"/>
                              <a:ext cx="1" cy="302"/>
                            </a:xfrm>
                            <a:prstGeom prst="line">
                              <a:avLst/>
                            </a:prstGeom>
                            <a:ln w="9525" cap="flat" cmpd="sng">
                              <a:solidFill>
                                <a:srgbClr val="000000"/>
                              </a:solidFill>
                              <a:prstDash val="solid"/>
                              <a:miter/>
                              <a:headEnd type="none" w="med" len="med"/>
                              <a:tailEnd type="none" w="med" len="med"/>
                            </a:ln>
                          </wps:spPr>
                          <wps:bodyPr upright="1"/>
                        </wps:wsp>
                        <wps:wsp>
                          <wps:cNvPr id="52" name="直接连接符 898"/>
                          <wps:cNvCnPr/>
                          <wps:spPr>
                            <a:xfrm>
                              <a:off x="3187" y="2251"/>
                              <a:ext cx="0" cy="340"/>
                            </a:xfrm>
                            <a:prstGeom prst="line">
                              <a:avLst/>
                            </a:prstGeom>
                            <a:ln w="9525" cap="flat" cmpd="sng">
                              <a:solidFill>
                                <a:srgbClr val="000000"/>
                              </a:solidFill>
                              <a:prstDash val="solid"/>
                              <a:miter/>
                              <a:headEnd type="none" w="med" len="med"/>
                              <a:tailEnd type="none" w="med" len="med"/>
                            </a:ln>
                          </wps:spPr>
                          <wps:bodyPr upright="1"/>
                        </wps:wsp>
                        <wps:wsp>
                          <wps:cNvPr id="55" name="直接连接符 900"/>
                          <wps:cNvCnPr/>
                          <wps:spPr>
                            <a:xfrm>
                              <a:off x="1407" y="3656"/>
                              <a:ext cx="0" cy="340"/>
                            </a:xfrm>
                            <a:prstGeom prst="line">
                              <a:avLst/>
                            </a:prstGeom>
                            <a:ln w="9525" cap="flat" cmpd="sng">
                              <a:solidFill>
                                <a:srgbClr val="000000"/>
                              </a:solidFill>
                              <a:prstDash val="solid"/>
                              <a:miter/>
                              <a:headEnd type="none" w="med" len="med"/>
                              <a:tailEnd type="none" w="med" len="med"/>
                            </a:ln>
                          </wps:spPr>
                          <wps:bodyPr upright="1"/>
                        </wps:wsp>
                        <wps:wsp>
                          <wps:cNvPr id="56" name="直接连接符 901"/>
                          <wps:cNvCnPr/>
                          <wps:spPr>
                            <a:xfrm>
                              <a:off x="2333" y="3644"/>
                              <a:ext cx="0" cy="340"/>
                            </a:xfrm>
                            <a:prstGeom prst="line">
                              <a:avLst/>
                            </a:prstGeom>
                            <a:ln w="9525" cap="flat" cmpd="sng">
                              <a:solidFill>
                                <a:srgbClr val="000000"/>
                              </a:solidFill>
                              <a:prstDash val="solid"/>
                              <a:miter/>
                              <a:headEnd type="none" w="med" len="med"/>
                              <a:tailEnd type="none" w="med" len="med"/>
                            </a:ln>
                          </wps:spPr>
                          <wps:bodyPr upright="1"/>
                        </wps:wsp>
                        <wps:wsp>
                          <wps:cNvPr id="57" name="矩形 902"/>
                          <wps:cNvSpPr/>
                          <wps:spPr>
                            <a:xfrm>
                              <a:off x="2073" y="4014"/>
                              <a:ext cx="506" cy="16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33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警</w:t>
                                </w:r>
                              </w:p>
                              <w:p w14:paraId="4AD71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戒</w:t>
                                </w:r>
                              </w:p>
                              <w:p w14:paraId="4D464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6FD67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卫</w:t>
                                </w:r>
                              </w:p>
                              <w:p w14:paraId="31EFB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18"/>
                                    <w:szCs w:val="18"/>
                                    <w:lang w:eastAsia="zh-CN"/>
                                  </w:rPr>
                                  <w:t>组</w:t>
                                </w:r>
                              </w:p>
                            </w:txbxContent>
                          </wps:txbx>
                          <wps:bodyPr lIns="0" tIns="0" rIns="0" bIns="0" anchor="ctr" anchorCtr="0" upright="1"/>
                        </wps:wsp>
                        <wps:wsp>
                          <wps:cNvPr id="59" name="矩形 903"/>
                          <wps:cNvSpPr/>
                          <wps:spPr>
                            <a:xfrm>
                              <a:off x="5152" y="3991"/>
                              <a:ext cx="496"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15B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eastAsia="宋体"/>
                                    <w:sz w:val="18"/>
                                    <w:szCs w:val="18"/>
                                    <w:lang w:eastAsia="zh-CN"/>
                                  </w:rPr>
                                  <w:t>通讯联络</w:t>
                                </w:r>
                              </w:p>
                              <w:p w14:paraId="1403C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60" name="矩形 904"/>
                          <wps:cNvSpPr/>
                          <wps:spPr>
                            <a:xfrm>
                              <a:off x="4067" y="4046"/>
                              <a:ext cx="533" cy="16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3647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医</w:t>
                                </w:r>
                              </w:p>
                              <w:p w14:paraId="48474A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疗</w:t>
                                </w:r>
                              </w:p>
                              <w:p w14:paraId="50F9E9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救</w:t>
                                </w:r>
                              </w:p>
                              <w:p w14:paraId="33930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护</w:t>
                                </w:r>
                              </w:p>
                              <w:p w14:paraId="03798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组</w:t>
                                </w:r>
                              </w:p>
                              <w:p w14:paraId="42195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17"/>
                                  </w:rPr>
                                </w:pPr>
                              </w:p>
                            </w:txbxContent>
                          </wps:txbx>
                          <wps:bodyPr vert="horz" lIns="0" tIns="72000" rIns="0" bIns="0" anchor="ctr" anchorCtr="0" upright="1"/>
                        </wps:wsp>
                        <wps:wsp>
                          <wps:cNvPr id="62" name="矩形 906"/>
                          <wps:cNvSpPr/>
                          <wps:spPr>
                            <a:xfrm>
                              <a:off x="1141" y="4027"/>
                              <a:ext cx="510"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2AF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抢险救援</w:t>
                                </w:r>
                              </w:p>
                              <w:p w14:paraId="6985E9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lang w:eastAsia="zh-CN"/>
                                  </w:rPr>
                                </w:pPr>
                                <w:r>
                                  <w:rPr>
                                    <w:rFonts w:hint="eastAsia"/>
                                    <w:sz w:val="18"/>
                                    <w:szCs w:val="18"/>
                                    <w:lang w:eastAsia="zh-CN"/>
                                  </w:rPr>
                                  <w:t>组</w:t>
                                </w:r>
                              </w:p>
                            </w:txbxContent>
                          </wps:txbx>
                          <wps:bodyPr lIns="75895" tIns="37948" rIns="75895" bIns="37948" anchor="ctr" anchorCtr="0" upright="1"/>
                        </wps:wsp>
                        <wps:wsp>
                          <wps:cNvPr id="63" name="矩形 907"/>
                          <wps:cNvSpPr/>
                          <wps:spPr>
                            <a:xfrm>
                              <a:off x="2965" y="3991"/>
                              <a:ext cx="542" cy="16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B42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后</w:t>
                                </w:r>
                              </w:p>
                              <w:p w14:paraId="29526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勤</w:t>
                                </w:r>
                              </w:p>
                              <w:p w14:paraId="73B54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0E316A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障</w:t>
                                </w:r>
                              </w:p>
                              <w:p w14:paraId="1DA27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组</w:t>
                                </w:r>
                              </w:p>
                            </w:txbxContent>
                          </wps:txbx>
                          <wps:bodyPr lIns="75895" tIns="37948" rIns="75895" bIns="37948" anchor="ctr" anchorCtr="0" upright="1"/>
                        </wps:wsp>
                        <wps:wsp>
                          <wps:cNvPr id="66" name="直接连接符 909"/>
                          <wps:cNvCnPr/>
                          <wps:spPr>
                            <a:xfrm>
                              <a:off x="4311" y="3644"/>
                              <a:ext cx="1" cy="400"/>
                            </a:xfrm>
                            <a:prstGeom prst="line">
                              <a:avLst/>
                            </a:prstGeom>
                            <a:ln w="9525" cap="flat" cmpd="sng">
                              <a:solidFill>
                                <a:srgbClr val="000000"/>
                              </a:solidFill>
                              <a:prstDash val="solid"/>
                              <a:miter/>
                              <a:headEnd type="none" w="med" len="med"/>
                              <a:tailEnd type="none" w="med" len="med"/>
                            </a:ln>
                          </wps:spPr>
                          <wps:bodyPr upright="1"/>
                        </wps:wsp>
                        <wps:wsp>
                          <wps:cNvPr id="67" name="直接连接符 910"/>
                          <wps:cNvCnPr/>
                          <wps:spPr>
                            <a:xfrm>
                              <a:off x="5380" y="3648"/>
                              <a:ext cx="0" cy="340"/>
                            </a:xfrm>
                            <a:prstGeom prst="line">
                              <a:avLst/>
                            </a:prstGeom>
                            <a:ln w="9525" cap="flat" cmpd="sng">
                              <a:solidFill>
                                <a:srgbClr val="000000"/>
                              </a:solidFill>
                              <a:prstDash val="solid"/>
                              <a:miter/>
                              <a:headEnd type="none" w="med" len="med"/>
                              <a:tailEnd type="none" w="med" len="med"/>
                            </a:ln>
                          </wps:spPr>
                          <wps:bodyPr upright="1"/>
                        </wps:wsp>
                        <wps:wsp>
                          <wps:cNvPr id="14" name="直接连接符 909"/>
                          <wps:cNvCnPr/>
                          <wps:spPr>
                            <a:xfrm>
                              <a:off x="3218" y="3630"/>
                              <a:ext cx="1" cy="399"/>
                            </a:xfrm>
                            <a:prstGeom prst="line">
                              <a:avLst/>
                            </a:prstGeom>
                            <a:ln w="9525" cap="flat" cmpd="sng">
                              <a:solidFill>
                                <a:srgbClr val="000000"/>
                              </a:solidFill>
                              <a:prstDash val="solid"/>
                              <a:miter/>
                              <a:headEnd type="none" w="med" len="med"/>
                              <a:tailEnd type="none" w="med" len="med"/>
                            </a:ln>
                          </wps:spPr>
                          <wps:bodyPr upright="1"/>
                        </wps:wsp>
                        <wps:wsp>
                          <wps:cNvPr id="183" name="直接连接符 900"/>
                          <wps:cNvCnPr/>
                          <wps:spPr>
                            <a:xfrm>
                              <a:off x="600" y="3687"/>
                              <a:ext cx="0" cy="341"/>
                            </a:xfrm>
                            <a:prstGeom prst="line">
                              <a:avLst/>
                            </a:prstGeom>
                            <a:ln w="9525" cap="flat" cmpd="sng">
                              <a:solidFill>
                                <a:srgbClr val="000000"/>
                              </a:solidFill>
                              <a:prstDash val="solid"/>
                              <a:miter/>
                              <a:headEnd type="none" w="med" len="med"/>
                              <a:tailEnd type="none" w="med" len="med"/>
                            </a:ln>
                          </wps:spPr>
                          <wps:bodyPr upright="1"/>
                        </wps:wsp>
                        <wps:wsp>
                          <wps:cNvPr id="199" name="矩形 906"/>
                          <wps:cNvSpPr/>
                          <wps:spPr>
                            <a:xfrm>
                              <a:off x="348" y="4043"/>
                              <a:ext cx="510" cy="16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6A3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7"/>
                                    <w:lang w:val="en-US" w:eastAsia="zh-CN"/>
                                  </w:rPr>
                                </w:pPr>
                                <w:r>
                                  <w:rPr>
                                    <w:rFonts w:hint="eastAsia"/>
                                    <w:sz w:val="18"/>
                                    <w:szCs w:val="18"/>
                                    <w:lang w:val="en-US" w:eastAsia="zh-CN"/>
                                  </w:rPr>
                                  <w:t>技术支持组</w:t>
                                </w:r>
                              </w:p>
                            </w:txbxContent>
                          </wps:txbx>
                          <wps:bodyPr lIns="75895" tIns="37948" rIns="75895" bIns="37948" anchor="ctr" anchorCtr="0" upright="1"/>
                        </wps:wsp>
                        <wps:wsp>
                          <wps:cNvPr id="200" name="直接连接符 910"/>
                          <wps:cNvCnPr/>
                          <wps:spPr>
                            <a:xfrm>
                              <a:off x="6123" y="3634"/>
                              <a:ext cx="0" cy="340"/>
                            </a:xfrm>
                            <a:prstGeom prst="line">
                              <a:avLst/>
                            </a:prstGeom>
                            <a:ln w="9525" cap="flat" cmpd="sng">
                              <a:solidFill>
                                <a:srgbClr val="000000"/>
                              </a:solidFill>
                              <a:prstDash val="solid"/>
                              <a:miter/>
                              <a:headEnd type="none" w="med" len="med"/>
                              <a:tailEnd type="none" w="med" len="med"/>
                            </a:ln>
                          </wps:spPr>
                          <wps:bodyPr upright="1"/>
                        </wps:wsp>
                        <wps:wsp>
                          <wps:cNvPr id="201" name="矩形 903"/>
                          <wps:cNvSpPr/>
                          <wps:spPr>
                            <a:xfrm>
                              <a:off x="5881" y="3992"/>
                              <a:ext cx="496" cy="16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C8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7"/>
                                    <w:lang w:val="en-US"/>
                                  </w:rPr>
                                </w:pPr>
                                <w:r>
                                  <w:rPr>
                                    <w:rFonts w:hint="eastAsia"/>
                                    <w:sz w:val="18"/>
                                    <w:szCs w:val="18"/>
                                    <w:lang w:val="en-US" w:eastAsia="zh-CN"/>
                                  </w:rPr>
                                  <w:t>善后工作组</w:t>
                                </w:r>
                              </w:p>
                            </w:txbxContent>
                          </wps:txbx>
                          <wps:bodyPr lIns="75895" tIns="37948" rIns="75895" bIns="37948" anchor="ctr" anchorCtr="0" upright="1"/>
                        </wps:wsp>
                      </wpg:wgp>
                    </wpc:wpc>
                  </a:graphicData>
                </a:graphic>
              </wp:inline>
            </w:drawing>
          </mc:Choice>
          <mc:Fallback>
            <w:pict>
              <v:group id="_x0000_s1026" o:spid="_x0000_s1026" o:spt="203" style="height:300.65pt;width:394.2pt;" coordsize="5006340,3818255" editas="canvas" o:gfxdata="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EojZFdcAAAAFAQAADwAAAAAAAAABACAAAAAiAAAAZHJzL2Rvd25yZXYueG1sUEsBAhQAFAAAAAgA&#10;h07iQNX1J/gMBwAArz4AAA4AAAAAAAAAAQAgAAAAJgEAAGRycy9lMm9Eb2MueG1sUEsFBgAAAAAG&#10;AAYAWQEAAKQKAAAAAA==&#10;">
                <o:lock v:ext="edit" aspectratio="f"/>
                <v:shape id="_x0000_s1026" o:spid="_x0000_s1026" style="position:absolute;left:0;top:0;height:3818255;width:5006340;" filled="f" stroked="f" coordsize="21600,21600" o:gfxdata="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">
                  <v:fill on="f" focussize="0,0"/>
                  <v:stroke on="f"/>
                  <v:imagedata o:title=""/>
                  <o:lock v:ext="edit" aspectratio="t"/>
                </v:shape>
                <v:line id="直接连接符 888" o:spid="_x0000_s1026" o:spt="20" style="position:absolute;left:483235;top:2519045;flip:y;height:17145;width:4067175;" filled="f" stroked="t" coordsize="21600,21600" o:gfxdata="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LroxNUAAAAFAQAADwAAAAAAAAABACAA&#10;AAAiAAAAZHJzL2Rvd25yZXYueG1sUEsBAhQAFAAAAAgAh07iQLguM7EQAgAAAAQAAA4AAAAAAAAA&#10;AQAgAAAAJAEAAGRycy9lMm9Eb2MueG1sUEsFBgAAAAAGAAYAWQEAAKYFAAAAAA==&#10;">
                  <v:fill on="f" focussize="0,0"/>
                  <v:stroke color="#000000" joinstyle="round"/>
                  <v:imagedata o:title=""/>
                  <o:lock v:ext="edit" aspectratio="f"/>
                </v:line>
                <v:line id="直接连接符 889" o:spid="_x0000_s1026" o:spt="20" style="position:absolute;left:2395509;top:2070584;flip:x;height:432768;width:8546;" filled="f" stroked="t" coordsize="21600,21600" o:gfxdata="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bDKtcAAAAFAQAADwAAAAAA&#10;AAABACAAAAAiAAAAZHJzL2Rvd25yZXYueG1sUEsBAhQAFAAAAAgAh07iQFjo1NUUAgAACQQAAA4A&#10;AAAAAAAAAQAgAAAAJgEAAGRycy9lMm9Eb2MueG1sUEsFBgAAAAAGAAYAWQEAAKwFAAAAAA==&#10;">
                  <v:fill on="f" focussize="0,0"/>
                  <v:stroke color="#000000" joinstyle="miter"/>
                  <v:imagedata o:title=""/>
                  <o:lock v:ext="edit" aspectratio="f"/>
                </v:line>
                <v:group id="组合 912" o:spid="_x0000_s1026" o:spt="203" style="position:absolute;left:310741;top:209341;height:3594258;width:4411770;" coordorigin="348,0" coordsize="6029,5675" o:gfxdata="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IWTmG7W&#10;AAAABQEAAA8AAAAAAAAAAQAgAAAAIgAAAGRycy9kb3ducmV2LnhtbFBLAQIUABQAAAAIAIdO4kDZ&#10;XeaZXQYAACk5AAAOAAAAAAAAAAEAIAAAACUBAABkcnMvZTJvRG9jLnhtbFBLBQYAAAAABgAGAFkB&#10;AAD0CQAAAAA=&#10;">
                  <o:lock v:ext="edit" aspectratio="f"/>
                  <v:rect id="矩形 890" o:spid="_x0000_s1026" o:spt="1" style="position:absolute;left:1666;top:894;height:490;width:2821;v-text-anchor:middle;" fillcolor="#FFFFFF" filled="t" stroked="t" coordsize="21600,21600" o:gfxdata="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qA3S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14:paraId="1E05C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szCs w:val="21"/>
                            </w:rPr>
                          </w:pPr>
                          <w:r>
                            <w:rPr>
                              <w:rFonts w:hint="eastAsia"/>
                              <w:sz w:val="17"/>
                              <w:szCs w:val="21"/>
                              <w:lang w:eastAsia="zh-CN"/>
                            </w:rPr>
                            <w:t>南召华润燃气有限公司应急指挥中心</w:t>
                          </w:r>
                        </w:p>
                      </w:txbxContent>
                    </v:textbox>
                  </v:rect>
                  <v:rect id="矩形 891" o:spid="_x0000_s1026" o:spt="1" style="position:absolute;left:2162;top:2592;height:546;width:2109;v-text-anchor:middle;" fillcolor="#FFFFFF" filled="t" stroked="t" coordsize="21600,21600" o:gfxdata="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Tw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612C3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rPr>
                          </w:pPr>
                          <w:r>
                            <w:rPr>
                              <w:rFonts w:hint="eastAsia" w:ascii="宋体" w:hAnsi="宋体"/>
                              <w:sz w:val="17"/>
                              <w:szCs w:val="21"/>
                              <w:lang w:eastAsia="zh-CN"/>
                            </w:rPr>
                            <w:t>现场应急指挥部</w:t>
                          </w:r>
                        </w:p>
                      </w:txbxContent>
                    </v:textbox>
                  </v:rect>
                  <v:rect id="矩形 892" o:spid="_x0000_s1026" o:spt="1" style="position:absolute;left:1702;top:0;height:508;width:2751;v-text-anchor:middle;" fillcolor="#FFFFFF" filled="t" stroked="t" coordsize="21600,21600" o:gfxdata="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t0X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39E25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szCs w:val="21"/>
                            </w:rPr>
                          </w:pPr>
                          <w:r>
                            <w:rPr>
                              <w:rFonts w:hint="eastAsia"/>
                              <w:sz w:val="17"/>
                              <w:szCs w:val="21"/>
                              <w:lang w:eastAsia="zh-CN"/>
                            </w:rPr>
                            <w:t>南阳华润燃气有限公司</w:t>
                          </w:r>
                          <w:r>
                            <w:rPr>
                              <w:rFonts w:hint="eastAsia"/>
                              <w:sz w:val="17"/>
                              <w:szCs w:val="21"/>
                            </w:rPr>
                            <w:t>应急指挥</w:t>
                          </w:r>
                          <w:r>
                            <w:rPr>
                              <w:rFonts w:hint="eastAsia"/>
                              <w:sz w:val="17"/>
                              <w:szCs w:val="21"/>
                              <w:lang w:eastAsia="zh-CN"/>
                            </w:rPr>
                            <w:t>中心</w:t>
                          </w:r>
                        </w:p>
                      </w:txbxContent>
                    </v:textbox>
                  </v:rect>
                  <v:rect id="矩形 893" o:spid="_x0000_s1026" o:spt="1" style="position:absolute;left:5071;top:917;height:477;width:1280;v-text-anchor:middle;" fillcolor="#FFFFFF" filled="t" stroked="t" coordsize="21600,21600" o:gfxdata="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J0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52AD66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17"/>
                              <w:szCs w:val="21"/>
                            </w:rPr>
                          </w:pPr>
                          <w:r>
                            <w:rPr>
                              <w:rFonts w:hint="eastAsia" w:ascii="宋体" w:hAnsi="宋体"/>
                              <w:sz w:val="17"/>
                              <w:szCs w:val="21"/>
                            </w:rPr>
                            <w:t>政府机构</w:t>
                          </w:r>
                        </w:p>
                      </w:txbxContent>
                    </v:textbox>
                  </v:rect>
                  <v:line id="直接连接符 894" o:spid="_x0000_s1026" o:spt="20" style="position:absolute;left:4515;top:1180;flip:x;height:0;width:543;" filled="f" stroked="t" coordsize="21600,21600" o:gfxdata="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eB5jG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line>
                  <v:rect id="矩形 895" o:spid="_x0000_s1026" o:spt="1" style="position:absolute;left:2162;top:1681;height:540;width:2100;v-text-anchor:middle;" fillcolor="#FFFFFF" filled="t" stroked="t" coordsize="21600,21600" o:gfxdata="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JQw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46BA0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eastAsia="zh-CN"/>
                            </w:rPr>
                          </w:pPr>
                          <w:r>
                            <w:rPr>
                              <w:rFonts w:hint="eastAsia" w:ascii="宋体" w:hAnsi="宋体"/>
                              <w:sz w:val="17"/>
                              <w:szCs w:val="21"/>
                              <w:lang w:eastAsia="zh-CN"/>
                            </w:rPr>
                            <w:t>应急指挥中心办公室</w:t>
                          </w:r>
                        </w:p>
                      </w:txbxContent>
                    </v:textbox>
                  </v:rect>
                  <v:line id="直接连接符 896" o:spid="_x0000_s1026" o:spt="20" style="position:absolute;left:3193;top:532;height:348;width:1;" filled="f" stroked="t" coordsize="21600,21600" o:gfxdata="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04sbgAAADbAAAA&#10;DwAAAAAAAAABACAAAAAiAAAAZHJzL2Rvd25yZXYueG1sUEsBAhQAFAAAAAgAh07iQDMvBZ47AAAA&#10;OQAAABAAAAAAAAAAAQAgAAAABwEAAGRycy9zaGFwZXhtbC54bWxQSwUGAAAAAAYABgBbAQAAsQMA&#10;AAAA&#10;">
                    <v:fill on="f" focussize="0,0"/>
                    <v:stroke color="#000000" joinstyle="miter" dashstyle="dash"/>
                    <v:imagedata o:title=""/>
                    <o:lock v:ext="edit" aspectratio="f"/>
                  </v:line>
                  <v:line id="直接连接符 897" o:spid="_x0000_s1026" o:spt="20" style="position:absolute;left:3210;top:1386;height:302;width:1;" filled="f" stroked="t" coordsize="21600,21600" o:gfxdata="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nL6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898" o:spid="_x0000_s1026" o:spt="20" style="position:absolute;left:3187;top:2251;height:340;width:0;" filled="f" stroked="t" coordsize="21600,21600" o:gfxdata="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tVn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900" o:spid="_x0000_s1026" o:spt="20" style="position:absolute;left:1407;top:3656;height:340;width:0;" filled="f" stroked="t" coordsize="21600,21600" o:gfxdata="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LN6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901" o:spid="_x0000_s1026" o:spt="20" style="position:absolute;left:2333;top:3644;height:340;width:0;" filled="f" stroked="t" coordsize="21600,21600" o:gfxdata="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AU52/&#10;AAAA2wAAAA8AAAAAAAAAAQAgAAAAIgAAAGRycy9kb3ducmV2LnhtbFBLAQIUABQAAAAIAIdO4kAz&#10;LwWeOwAAADkAAAAQAAAAAAAAAAEAIAAAAA4BAABkcnMvc2hhcGV4bWwueG1sUEsFBgAAAAAGAAYA&#10;WwEAALgDAAAAAA==&#10;">
                    <v:fill on="f" focussize="0,0"/>
                    <v:stroke color="#000000" joinstyle="miter"/>
                    <v:imagedata o:title=""/>
                    <o:lock v:ext="edit" aspectratio="f"/>
                  </v:line>
                  <v:rect id="矩形 902" o:spid="_x0000_s1026" o:spt="1" style="position:absolute;left:2073;top:4014;height:1651;width:506;v-text-anchor:middle;" fillcolor="#FFFFFF" filled="t" stroked="t" coordsize="21600,21600" o:gfxdata="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aDd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4B333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警</w:t>
                          </w:r>
                        </w:p>
                        <w:p w14:paraId="4AD71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戒</w:t>
                          </w:r>
                        </w:p>
                        <w:p w14:paraId="4D464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6FD67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卫</w:t>
                          </w:r>
                        </w:p>
                        <w:p w14:paraId="31EFB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18"/>
                              <w:szCs w:val="18"/>
                              <w:lang w:eastAsia="zh-CN"/>
                            </w:rPr>
                            <w:t>组</w:t>
                          </w:r>
                        </w:p>
                      </w:txbxContent>
                    </v:textbox>
                  </v:rect>
                  <v:rect id="矩形 903" o:spid="_x0000_s1026" o:spt="1" style="position:absolute;left:5152;top:3991;height:1665;width:496;v-text-anchor:middle;" fillcolor="#FFFFFF" filled="t" stroked="t" coordsize="21600,21600" o:gfxdata="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Q1d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1A15B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eastAsia="宋体"/>
                              <w:sz w:val="18"/>
                              <w:szCs w:val="18"/>
                              <w:lang w:eastAsia="zh-CN"/>
                            </w:rPr>
                            <w:t>通讯联络</w:t>
                          </w:r>
                        </w:p>
                        <w:p w14:paraId="1403C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v:textbox>
                  </v:rect>
                  <v:rect id="矩形 904" o:spid="_x0000_s1026" o:spt="1" style="position:absolute;left:4067;top:4046;height:1629;width:533;v-text-anchor:middle;" fillcolor="#FFFFFF" filled="t" stroked="t" coordsize="21600,21600" o:gfxdata="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PQFB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2mm,0mm,0mm">
                      <w:txbxContent>
                        <w:p w14:paraId="523647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医</w:t>
                          </w:r>
                        </w:p>
                        <w:p w14:paraId="48474A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疗</w:t>
                          </w:r>
                        </w:p>
                        <w:p w14:paraId="50F9E9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救</w:t>
                          </w:r>
                        </w:p>
                        <w:p w14:paraId="33930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护</w:t>
                          </w:r>
                        </w:p>
                        <w:p w14:paraId="03798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组</w:t>
                          </w:r>
                        </w:p>
                        <w:p w14:paraId="42195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17"/>
                            </w:rPr>
                          </w:pPr>
                        </w:p>
                      </w:txbxContent>
                    </v:textbox>
                  </v:rect>
                  <v:rect id="矩形 906" o:spid="_x0000_s1026" o:spt="1" style="position:absolute;left:1141;top:4027;height:1623;width:510;v-text-anchor:middle;" fillcolor="#FFFFFF" filled="t" stroked="t" coordsize="21600,21600" o:gfxdata="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I0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5.9759842519685pt,2.98803149606299pt,5.9759842519685pt,2.98803149606299pt">
                      <w:txbxContent>
                        <w:p w14:paraId="2E2AF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抢险救援</w:t>
                          </w:r>
                        </w:p>
                        <w:p w14:paraId="6985E9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lang w:eastAsia="zh-CN"/>
                            </w:rPr>
                          </w:pPr>
                          <w:r>
                            <w:rPr>
                              <w:rFonts w:hint="eastAsia"/>
                              <w:sz w:val="18"/>
                              <w:szCs w:val="18"/>
                              <w:lang w:eastAsia="zh-CN"/>
                            </w:rPr>
                            <w:t>组</w:t>
                          </w:r>
                        </w:p>
                      </w:txbxContent>
                    </v:textbox>
                  </v:rect>
                  <v:rect id="矩形 907" o:spid="_x0000_s1026" o:spt="1" style="position:absolute;left:2965;top:3991;height:1677;width:542;v-text-anchor:middle;" fillcolor="#FFFFFF" filled="t" stroked="t" coordsize="21600,21600" o:gfxdata="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UKI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7FB42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后</w:t>
                          </w:r>
                        </w:p>
                        <w:p w14:paraId="29526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勤</w:t>
                          </w:r>
                        </w:p>
                        <w:p w14:paraId="73B54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0E316A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障</w:t>
                          </w:r>
                        </w:p>
                        <w:p w14:paraId="1DA27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组</w:t>
                          </w:r>
                        </w:p>
                      </w:txbxContent>
                    </v:textbox>
                  </v:rect>
                  <v:line id="直接连接符 909" o:spid="_x0000_s1026" o:spt="20" style="position:absolute;left:4311;top:3644;height:400;width:1;" filled="f" stroked="t" coordsize="21600,21600" o:gfxdata="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Jkg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10" o:spid="_x0000_s1026" o:spt="20" style="position:absolute;left:5380;top:3648;height:340;width:0;" filled="f" stroked="t" coordsize="21600,21600" o:gfxdata="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A8u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909" o:spid="_x0000_s1026" o:spt="20" style="position:absolute;left:3218;top:3630;height:399;width:1;" filled="f" stroked="t" coordsize="21600,21600" o:gfxdata="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00bG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接连接符 900" o:spid="_x0000_s1026" o:spt="20" style="position:absolute;left:600;top:3687;height:341;width:0;" filled="f" stroked="t" coordsize="21600,21600" o:gfxdata="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d97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rect id="矩形 906" o:spid="_x0000_s1026" o:spt="1" style="position:absolute;left:348;top:4043;height:1622;width:510;v-text-anchor:middle;" fillcolor="#FFFFFF" filled="t" stroked="t" coordsize="21600,21600" o:gfxdata="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6OK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5.9759842519685pt,2.98803149606299pt,5.9759842519685pt,2.98803149606299pt">
                      <w:txbxContent>
                        <w:p w14:paraId="1D6A3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7"/>
                              <w:lang w:val="en-US" w:eastAsia="zh-CN"/>
                            </w:rPr>
                          </w:pPr>
                          <w:r>
                            <w:rPr>
                              <w:rFonts w:hint="eastAsia"/>
                              <w:sz w:val="18"/>
                              <w:szCs w:val="18"/>
                              <w:lang w:val="en-US" w:eastAsia="zh-CN"/>
                            </w:rPr>
                            <w:t>技术支持组</w:t>
                          </w:r>
                        </w:p>
                      </w:txbxContent>
                    </v:textbox>
                  </v:rect>
                  <v:line id="直接连接符 910" o:spid="_x0000_s1026" o:spt="20" style="position:absolute;left:6123;top:3634;height:340;width:0;" filled="f" stroked="t" coordsize="21600,21600" o:gfxdata="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Dgb2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rect id="矩形 903" o:spid="_x0000_s1026" o:spt="1" style="position:absolute;left:5881;top:3992;height:1664;width:496;v-text-anchor:middle;" fillcolor="#FFFFFF" filled="t" stroked="t" coordsize="21600,21600" o:gfxdata="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sRp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5.9759842519685pt,2.98803149606299pt,5.9759842519685pt,2.98803149606299pt">
                      <w:txbxContent>
                        <w:p w14:paraId="65DC8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7"/>
                              <w:lang w:val="en-US"/>
                            </w:rPr>
                          </w:pPr>
                          <w:r>
                            <w:rPr>
                              <w:rFonts w:hint="eastAsia"/>
                              <w:sz w:val="18"/>
                              <w:szCs w:val="18"/>
                              <w:lang w:val="en-US" w:eastAsia="zh-CN"/>
                            </w:rPr>
                            <w:t>善后工作组</w:t>
                          </w:r>
                        </w:p>
                      </w:txbxContent>
                    </v:textbox>
                  </v:rect>
                </v:group>
                <w10:wrap type="none"/>
                <w10:anchorlock/>
              </v:group>
            </w:pict>
          </mc:Fallback>
        </mc:AlternateContent>
      </w:r>
    </w:p>
    <w:p w14:paraId="4B0C1D3B">
      <w:pPr>
        <w:jc w:val="center"/>
        <w:rPr>
          <w:rFonts w:hint="eastAsia"/>
          <w:b/>
          <w:bCs/>
          <w:sz w:val="24"/>
          <w:szCs w:val="24"/>
          <w:lang w:val="en-US" w:eastAsia="zh-CN"/>
        </w:rPr>
      </w:pPr>
      <w:r>
        <w:rPr>
          <w:rFonts w:hint="eastAsia"/>
          <w:b/>
          <w:bCs/>
          <w:sz w:val="24"/>
          <w:szCs w:val="24"/>
          <w:lang w:val="en-US" w:eastAsia="zh-CN"/>
        </w:rPr>
        <w:t>图2.1公司应急组织体系图</w:t>
      </w:r>
    </w:p>
    <w:p w14:paraId="44B086BD">
      <w:pPr>
        <w:pStyle w:val="3"/>
        <w:bidi w:val="0"/>
        <w:rPr>
          <w:rFonts w:hint="eastAsia"/>
          <w:lang w:val="en-US" w:eastAsia="zh-CN"/>
        </w:rPr>
      </w:pPr>
      <w:bookmarkStart w:id="215" w:name="_Toc311521258"/>
      <w:bookmarkStart w:id="216" w:name="_Toc12484"/>
      <w:bookmarkStart w:id="217" w:name="_Toc27478"/>
      <w:bookmarkStart w:id="218" w:name="_Toc30696"/>
      <w:bookmarkStart w:id="219" w:name="_Toc1567"/>
      <w:bookmarkStart w:id="220" w:name="_Toc19628"/>
      <w:r>
        <w:rPr>
          <w:rFonts w:hint="eastAsia"/>
          <w:color w:val="000000" w:themeColor="text1"/>
          <w:lang w:val="en-US" w:eastAsia="zh-CN"/>
          <w14:textFill>
            <w14:solidFill>
              <w14:schemeClr w14:val="tx1"/>
            </w14:solidFill>
          </w14:textFill>
        </w:rPr>
        <w:t>2.2应急职责</w:t>
      </w:r>
      <w:bookmarkEnd w:id="215"/>
      <w:bookmarkEnd w:id="216"/>
      <w:bookmarkEnd w:id="217"/>
      <w:bookmarkEnd w:id="218"/>
      <w:bookmarkEnd w:id="219"/>
      <w:bookmarkEnd w:id="220"/>
    </w:p>
    <w:p w14:paraId="50998343">
      <w:pPr>
        <w:rPr>
          <w:rFonts w:hint="eastAsia"/>
          <w:lang w:val="en-US" w:eastAsia="zh-CN"/>
        </w:rPr>
      </w:pPr>
      <w:r>
        <w:rPr>
          <w:rFonts w:hint="eastAsia"/>
          <w:lang w:val="en-US" w:eastAsia="zh-CN"/>
        </w:rPr>
        <w:t>应急指挥中心和应急指挥办公室组成及职责见《生产安全事故综合应急预案》。</w:t>
      </w:r>
    </w:p>
    <w:p w14:paraId="1B65CAD5">
      <w:pPr>
        <w:pStyle w:val="4"/>
        <w:bidi w:val="0"/>
        <w:rPr>
          <w:rFonts w:hint="eastAsia"/>
          <w:lang w:val="en-US" w:eastAsia="zh-CN"/>
        </w:rPr>
      </w:pPr>
      <w:r>
        <w:rPr>
          <w:rFonts w:hint="eastAsia"/>
          <w:lang w:val="en-US" w:eastAsia="zh-CN"/>
        </w:rPr>
        <w:t>2.2.1现场应急指挥部</w:t>
      </w:r>
    </w:p>
    <w:p w14:paraId="6A61DE5E">
      <w:pPr>
        <w:rPr>
          <w:rFonts w:hint="eastAsia"/>
          <w:lang w:val="en-US" w:eastAsia="zh-CN"/>
        </w:rPr>
      </w:pPr>
      <w:r>
        <w:rPr>
          <w:rFonts w:hint="eastAsia"/>
          <w:lang w:val="en-US" w:eastAsia="zh-CN"/>
        </w:rPr>
        <w:t>现场总指挥：安全生产副总经理</w:t>
      </w:r>
    </w:p>
    <w:p w14:paraId="0CE8D50C">
      <w:pPr>
        <w:rPr>
          <w:rFonts w:hint="eastAsia"/>
          <w:lang w:val="en-US" w:eastAsia="zh-CN"/>
        </w:rPr>
      </w:pPr>
      <w:r>
        <w:rPr>
          <w:rFonts w:hint="eastAsia"/>
          <w:lang w:val="en-US" w:eastAsia="zh-CN"/>
        </w:rPr>
        <w:t>副总指挥：其他副总经理</w:t>
      </w:r>
    </w:p>
    <w:p w14:paraId="4BFB218A">
      <w:pPr>
        <w:rPr>
          <w:rFonts w:hint="eastAsia"/>
          <w:lang w:val="en-US" w:eastAsia="zh-CN"/>
        </w:rPr>
      </w:pPr>
      <w:r>
        <w:rPr>
          <w:rFonts w:hint="eastAsia"/>
          <w:lang w:val="en-US" w:eastAsia="zh-CN"/>
        </w:rPr>
        <w:t>成员：各部门负责人。</w:t>
      </w:r>
    </w:p>
    <w:p w14:paraId="511ABF7C">
      <w:pPr>
        <w:rPr>
          <w:rFonts w:hint="eastAsia"/>
          <w:lang w:val="en-US" w:eastAsia="zh-CN"/>
        </w:rPr>
      </w:pPr>
      <w:r>
        <w:rPr>
          <w:rFonts w:hint="eastAsia"/>
          <w:lang w:val="en-US" w:eastAsia="zh-CN"/>
        </w:rPr>
        <w:t>职责</w:t>
      </w:r>
    </w:p>
    <w:p w14:paraId="15458E2C">
      <w:pPr>
        <w:rPr>
          <w:rFonts w:hint="eastAsia"/>
          <w:lang w:val="en-US" w:eastAsia="zh-CN"/>
        </w:rPr>
      </w:pPr>
      <w:r>
        <w:rPr>
          <w:rFonts w:hint="eastAsia"/>
          <w:lang w:val="en-US" w:eastAsia="zh-CN"/>
        </w:rPr>
        <w:t>1、按照公司应急指挥中心的指令，负责现场应急指挥工作；</w:t>
      </w:r>
    </w:p>
    <w:p w14:paraId="5EF2D70F">
      <w:pPr>
        <w:rPr>
          <w:rFonts w:hint="eastAsia"/>
          <w:lang w:val="en-US" w:eastAsia="zh-CN"/>
        </w:rPr>
      </w:pPr>
      <w:r>
        <w:rPr>
          <w:rFonts w:hint="eastAsia"/>
          <w:lang w:val="en-US" w:eastAsia="zh-CN"/>
        </w:rPr>
        <w:t>2、收集现场信息，核实现场情况，现场应急指挥部和技术支持组专家对事故的发展趋势和可能发生的次生灾害制定对策，并根据现场的变化情况随时修订应急处置指导方案；</w:t>
      </w:r>
    </w:p>
    <w:p w14:paraId="28893F36">
      <w:pPr>
        <w:rPr>
          <w:rFonts w:hint="eastAsia"/>
          <w:lang w:val="en-US" w:eastAsia="zh-CN"/>
        </w:rPr>
      </w:pPr>
      <w:r>
        <w:rPr>
          <w:rFonts w:hint="eastAsia"/>
          <w:lang w:val="en-US" w:eastAsia="zh-CN"/>
        </w:rPr>
        <w:t>3、负责整合调配现场应急资源；</w:t>
      </w:r>
    </w:p>
    <w:p w14:paraId="5DD96B60">
      <w:pPr>
        <w:rPr>
          <w:rFonts w:hint="eastAsia"/>
          <w:lang w:val="en-US" w:eastAsia="zh-CN"/>
        </w:rPr>
      </w:pPr>
      <w:r>
        <w:rPr>
          <w:rFonts w:hint="eastAsia"/>
          <w:lang w:val="en-US" w:eastAsia="zh-CN"/>
        </w:rPr>
        <w:t>4、及时向公司应急指挥中心汇报现场应急处置情况；</w:t>
      </w:r>
    </w:p>
    <w:p w14:paraId="0791AAA5">
      <w:pPr>
        <w:rPr>
          <w:rFonts w:hint="eastAsia"/>
          <w:lang w:val="en-US" w:eastAsia="zh-CN"/>
        </w:rPr>
      </w:pPr>
      <w:r>
        <w:rPr>
          <w:rFonts w:hint="eastAsia"/>
          <w:lang w:val="en-US" w:eastAsia="zh-CN"/>
        </w:rPr>
        <w:t>5、协调公司内、外部应急救援队伍的应急救援工作；</w:t>
      </w:r>
    </w:p>
    <w:p w14:paraId="757817B1">
      <w:pPr>
        <w:rPr>
          <w:rFonts w:hint="eastAsia"/>
          <w:lang w:val="en-US" w:eastAsia="zh-CN"/>
        </w:rPr>
      </w:pPr>
      <w:r>
        <w:rPr>
          <w:rFonts w:hint="eastAsia"/>
          <w:lang w:val="en-US" w:eastAsia="zh-CN"/>
        </w:rPr>
        <w:t>6、实施人员疏散、搜救和医疗救助；</w:t>
      </w:r>
    </w:p>
    <w:p w14:paraId="0D832BEF">
      <w:pPr>
        <w:rPr>
          <w:rFonts w:hint="eastAsia"/>
          <w:lang w:val="en-US" w:eastAsia="zh-CN"/>
        </w:rPr>
      </w:pPr>
      <w:r>
        <w:rPr>
          <w:rFonts w:hint="eastAsia"/>
          <w:lang w:val="en-US" w:eastAsia="zh-CN"/>
        </w:rPr>
        <w:t>7、按照应急指挥中心指令，负责现场新闻发布工作；</w:t>
      </w:r>
    </w:p>
    <w:p w14:paraId="6074B17C">
      <w:pPr>
        <w:rPr>
          <w:rFonts w:hint="eastAsia"/>
          <w:lang w:val="en-US" w:eastAsia="zh-CN"/>
        </w:rPr>
      </w:pPr>
      <w:r>
        <w:rPr>
          <w:rFonts w:hint="eastAsia"/>
          <w:lang w:val="en-US" w:eastAsia="zh-CN"/>
        </w:rPr>
        <w:t>8、核实应急终止条件并向公司应急指挥中心请求应急终止；</w:t>
      </w:r>
    </w:p>
    <w:p w14:paraId="14044C9F">
      <w:pPr>
        <w:rPr>
          <w:rFonts w:hint="eastAsia"/>
          <w:lang w:val="en-US" w:eastAsia="zh-CN"/>
        </w:rPr>
      </w:pPr>
      <w:r>
        <w:rPr>
          <w:rFonts w:hint="eastAsia"/>
          <w:lang w:val="en-US" w:eastAsia="zh-CN"/>
        </w:rPr>
        <w:t>9、负责现场应急工作总结；</w:t>
      </w:r>
    </w:p>
    <w:p w14:paraId="65C1EDE5">
      <w:pPr>
        <w:rPr>
          <w:rFonts w:hint="eastAsia"/>
          <w:lang w:val="en-US" w:eastAsia="zh-CN"/>
        </w:rPr>
      </w:pPr>
      <w:r>
        <w:rPr>
          <w:rFonts w:hint="eastAsia"/>
          <w:lang w:val="en-US" w:eastAsia="zh-CN"/>
        </w:rPr>
        <w:t>10、负责公司应急指挥中心交办的其它任务。</w:t>
      </w:r>
    </w:p>
    <w:p w14:paraId="256230B0">
      <w:pPr>
        <w:pStyle w:val="4"/>
        <w:bidi w:val="0"/>
        <w:rPr>
          <w:rFonts w:hint="eastAsia"/>
          <w:lang w:val="en-US" w:eastAsia="zh-CN"/>
        </w:rPr>
      </w:pPr>
      <w:r>
        <w:rPr>
          <w:rFonts w:hint="eastAsia"/>
          <w:lang w:val="en-US" w:eastAsia="zh-CN"/>
        </w:rPr>
        <w:t>2.2.2技术支持组</w:t>
      </w:r>
    </w:p>
    <w:p w14:paraId="41708FE8">
      <w:pPr>
        <w:rPr>
          <w:rFonts w:hint="eastAsia"/>
          <w:lang w:val="en-US" w:eastAsia="zh-CN"/>
        </w:rPr>
      </w:pPr>
      <w:r>
        <w:rPr>
          <w:rFonts w:hint="eastAsia"/>
          <w:lang w:val="en-US" w:eastAsia="zh-CN"/>
        </w:rPr>
        <w:t>技术支持组人员从公司专家组中抽调，由具有相关专业技术知识、火灾、爆炸事故应急处理经验的专家组成。</w:t>
      </w:r>
    </w:p>
    <w:p w14:paraId="12C0F4EE">
      <w:pPr>
        <w:rPr>
          <w:rFonts w:hint="eastAsia"/>
          <w:lang w:val="en-US" w:eastAsia="zh-CN"/>
        </w:rPr>
      </w:pPr>
      <w:r>
        <w:rPr>
          <w:rFonts w:hint="eastAsia"/>
          <w:lang w:val="en-US" w:eastAsia="zh-CN"/>
        </w:rPr>
        <w:t>职责：</w:t>
      </w:r>
    </w:p>
    <w:p w14:paraId="1E6700EE">
      <w:pPr>
        <w:numPr>
          <w:ilvl w:val="0"/>
          <w:numId w:val="1"/>
        </w:numPr>
        <w:rPr>
          <w:rFonts w:hint="eastAsia"/>
          <w:lang w:val="en-US" w:eastAsia="zh-CN"/>
        </w:rPr>
      </w:pPr>
      <w:r>
        <w:rPr>
          <w:rFonts w:hint="eastAsia"/>
          <w:lang w:val="en-US" w:eastAsia="zh-CN"/>
        </w:rPr>
        <w:t>参加火灾、爆炸事故应急救援方案的制定；</w:t>
      </w:r>
    </w:p>
    <w:p w14:paraId="5E144829">
      <w:pPr>
        <w:numPr>
          <w:ilvl w:val="0"/>
          <w:numId w:val="1"/>
        </w:numPr>
        <w:rPr>
          <w:rFonts w:hint="default"/>
          <w:lang w:val="en-US" w:eastAsia="zh-CN"/>
        </w:rPr>
      </w:pPr>
      <w:r>
        <w:rPr>
          <w:rFonts w:hint="eastAsia"/>
          <w:lang w:val="en-US" w:eastAsia="zh-CN"/>
        </w:rPr>
        <w:t>研究分析信息、灾害情况的演变和救援技术措施；</w:t>
      </w:r>
    </w:p>
    <w:p w14:paraId="384C116A">
      <w:pPr>
        <w:numPr>
          <w:ilvl w:val="0"/>
          <w:numId w:val="1"/>
        </w:numPr>
        <w:rPr>
          <w:rFonts w:hint="default"/>
          <w:lang w:val="en-US" w:eastAsia="zh-CN"/>
        </w:rPr>
      </w:pPr>
      <w:r>
        <w:rPr>
          <w:rFonts w:hint="eastAsia"/>
          <w:lang w:val="en-US" w:eastAsia="zh-CN"/>
        </w:rPr>
        <w:t>针对火灾、爆炸事故提出有针对性的意见和建议；</w:t>
      </w:r>
    </w:p>
    <w:p w14:paraId="6FF8AFA3">
      <w:pPr>
        <w:numPr>
          <w:ilvl w:val="0"/>
          <w:numId w:val="1"/>
        </w:numPr>
        <w:rPr>
          <w:rFonts w:hint="default"/>
          <w:lang w:val="en-US" w:eastAsia="zh-CN"/>
        </w:rPr>
      </w:pPr>
      <w:r>
        <w:rPr>
          <w:rFonts w:hint="eastAsia"/>
          <w:lang w:val="en-US" w:eastAsia="zh-CN"/>
        </w:rPr>
        <w:t>提出防范火灾、爆炸事故措施建议；</w:t>
      </w:r>
    </w:p>
    <w:p w14:paraId="621387E7">
      <w:pPr>
        <w:numPr>
          <w:ilvl w:val="0"/>
          <w:numId w:val="1"/>
        </w:numPr>
        <w:rPr>
          <w:rFonts w:hint="default"/>
          <w:lang w:val="en-US" w:eastAsia="zh-CN"/>
        </w:rPr>
      </w:pPr>
      <w:r>
        <w:rPr>
          <w:rFonts w:hint="eastAsia"/>
          <w:lang w:val="en-US" w:eastAsia="zh-CN"/>
        </w:rPr>
        <w:t>为恢复生产提供技术支持。</w:t>
      </w:r>
    </w:p>
    <w:p w14:paraId="45CFB41C">
      <w:pPr>
        <w:pStyle w:val="4"/>
        <w:bidi w:val="0"/>
        <w:rPr>
          <w:rFonts w:hint="eastAsia"/>
          <w:lang w:val="en-US" w:eastAsia="zh-CN"/>
        </w:rPr>
      </w:pPr>
      <w:r>
        <w:rPr>
          <w:rFonts w:hint="eastAsia"/>
          <w:lang w:val="en-US" w:eastAsia="zh-CN"/>
        </w:rPr>
        <w:t>2.2.3抢险救援组职责</w:t>
      </w:r>
    </w:p>
    <w:bookmarkEnd w:id="197"/>
    <w:p w14:paraId="4BA4122D">
      <w:pPr>
        <w:rPr>
          <w:rFonts w:hint="eastAsia"/>
          <w:lang w:val="en-US" w:eastAsia="zh-CN"/>
        </w:rPr>
      </w:pPr>
      <w:bookmarkStart w:id="221" w:name="_Toc202761512"/>
      <w:bookmarkStart w:id="222" w:name="_Toc237748492"/>
      <w:r>
        <w:rPr>
          <w:rFonts w:hint="eastAsia"/>
          <w:lang w:val="en-US" w:eastAsia="zh-CN"/>
        </w:rPr>
        <w:t>组长：安全运行部负责人</w:t>
      </w:r>
    </w:p>
    <w:p w14:paraId="1DE860F7">
      <w:pPr>
        <w:rPr>
          <w:rFonts w:hint="eastAsia"/>
          <w:lang w:val="en-US" w:eastAsia="zh-CN"/>
        </w:rPr>
      </w:pPr>
      <w:r>
        <w:rPr>
          <w:rFonts w:hint="eastAsia"/>
          <w:lang w:val="en-US" w:eastAsia="zh-CN"/>
        </w:rPr>
        <w:t>成员：场站运行班组、抢维修班组人员</w:t>
      </w:r>
    </w:p>
    <w:p w14:paraId="5EE89CE5">
      <w:pPr>
        <w:rPr>
          <w:rFonts w:hint="eastAsia"/>
          <w:lang w:val="en-US" w:eastAsia="zh-CN"/>
        </w:rPr>
      </w:pPr>
      <w:r>
        <w:rPr>
          <w:rFonts w:hint="eastAsia"/>
          <w:lang w:val="en-US" w:eastAsia="zh-CN"/>
        </w:rPr>
        <w:t>职责：</w:t>
      </w:r>
    </w:p>
    <w:p w14:paraId="52CEC7E9">
      <w:pPr>
        <w:rPr>
          <w:rFonts w:hint="eastAsia"/>
          <w:lang w:val="en-US" w:eastAsia="zh-CN"/>
        </w:rPr>
      </w:pPr>
      <w:r>
        <w:rPr>
          <w:rFonts w:hint="eastAsia"/>
          <w:lang w:val="en-US" w:eastAsia="zh-CN"/>
        </w:rPr>
        <w:t>1、接到应急报告后，立即组织抢险人员携带装备赶赴现场；</w:t>
      </w:r>
    </w:p>
    <w:p w14:paraId="29781C64">
      <w:pPr>
        <w:rPr>
          <w:rFonts w:hint="eastAsia"/>
          <w:lang w:val="en-US" w:eastAsia="zh-CN"/>
        </w:rPr>
      </w:pPr>
      <w:r>
        <w:rPr>
          <w:rFonts w:hint="eastAsia"/>
          <w:lang w:val="en-US" w:eastAsia="zh-CN"/>
        </w:rPr>
        <w:t>2、按照现场应急指挥部的指令，实施现场应急抢险作业、营救受伤人员；</w:t>
      </w:r>
    </w:p>
    <w:p w14:paraId="6512FB85">
      <w:pPr>
        <w:rPr>
          <w:rFonts w:hint="eastAsia"/>
          <w:lang w:val="en-US" w:eastAsia="zh-CN"/>
        </w:rPr>
      </w:pPr>
      <w:r>
        <w:rPr>
          <w:rFonts w:hint="eastAsia"/>
          <w:lang w:val="en-US" w:eastAsia="zh-CN"/>
        </w:rPr>
        <w:t>3、跟踪并详细了解生产安全事故现场救援、处置情况，及时向公司应急指挥中心汇报、请求并落实指令；</w:t>
      </w:r>
    </w:p>
    <w:p w14:paraId="405C9ED9">
      <w:pPr>
        <w:rPr>
          <w:rFonts w:hint="eastAsia"/>
          <w:lang w:val="en-US" w:eastAsia="zh-CN"/>
        </w:rPr>
      </w:pPr>
      <w:r>
        <w:rPr>
          <w:rFonts w:hint="eastAsia"/>
          <w:lang w:val="en-US" w:eastAsia="zh-CN"/>
        </w:rPr>
        <w:t>4、负责事故现场及有害物扩散区的清洗、检查工作，污染区处理直至无害；</w:t>
      </w:r>
    </w:p>
    <w:p w14:paraId="6E9A9636">
      <w:pPr>
        <w:rPr>
          <w:rFonts w:hint="eastAsia"/>
          <w:lang w:val="en-US" w:eastAsia="zh-CN"/>
        </w:rPr>
      </w:pPr>
      <w:r>
        <w:rPr>
          <w:rFonts w:hint="eastAsia"/>
          <w:lang w:val="en-US" w:eastAsia="zh-CN"/>
        </w:rPr>
        <w:t>5、完成应急指挥中心交办的其它任务。</w:t>
      </w:r>
    </w:p>
    <w:p w14:paraId="53EA9A7B">
      <w:pPr>
        <w:pStyle w:val="4"/>
        <w:bidi w:val="0"/>
        <w:rPr>
          <w:rFonts w:hint="eastAsia"/>
          <w:lang w:val="en-US" w:eastAsia="zh-CN"/>
        </w:rPr>
      </w:pPr>
      <w:r>
        <w:rPr>
          <w:rFonts w:hint="eastAsia"/>
          <w:lang w:val="en-US" w:eastAsia="zh-CN"/>
        </w:rPr>
        <w:t>2.2.4警戒保卫组</w:t>
      </w:r>
    </w:p>
    <w:p w14:paraId="3D8E623B">
      <w:pPr>
        <w:rPr>
          <w:rFonts w:hint="eastAsia"/>
          <w:lang w:val="en-US" w:eastAsia="zh-CN"/>
        </w:rPr>
      </w:pPr>
      <w:r>
        <w:rPr>
          <w:rFonts w:hint="eastAsia"/>
          <w:lang w:val="en-US" w:eastAsia="zh-CN"/>
        </w:rPr>
        <w:t>组长：综合管理部负责人</w:t>
      </w:r>
    </w:p>
    <w:p w14:paraId="19A3DD02">
      <w:pPr>
        <w:rPr>
          <w:rFonts w:hint="eastAsia"/>
          <w:lang w:val="en-US" w:eastAsia="zh-CN"/>
        </w:rPr>
      </w:pPr>
      <w:r>
        <w:rPr>
          <w:rFonts w:hint="eastAsia"/>
          <w:lang w:val="en-US" w:eastAsia="zh-CN"/>
        </w:rPr>
        <w:t>成员：综合管理部人员</w:t>
      </w:r>
    </w:p>
    <w:p w14:paraId="0B70D24B">
      <w:pPr>
        <w:rPr>
          <w:rFonts w:hint="eastAsia"/>
          <w:lang w:val="en-US" w:eastAsia="zh-CN"/>
        </w:rPr>
      </w:pPr>
      <w:r>
        <w:rPr>
          <w:rFonts w:hint="eastAsia"/>
          <w:lang w:val="en-US" w:eastAsia="zh-CN"/>
        </w:rPr>
        <w:t>职责</w:t>
      </w:r>
    </w:p>
    <w:p w14:paraId="0233C868">
      <w:pPr>
        <w:rPr>
          <w:rFonts w:hint="eastAsia"/>
          <w:lang w:val="en-US" w:eastAsia="zh-CN"/>
        </w:rPr>
      </w:pPr>
      <w:r>
        <w:rPr>
          <w:rFonts w:hint="eastAsia"/>
          <w:lang w:val="en-US" w:eastAsia="zh-CN"/>
        </w:rPr>
        <w:t>1、负责组织本公司员工的安全撤离和紧急疏散工作，对人员进行清点，向现场应急指挥部报告单位员工伤亡、失踪等安全情况，保证人员的安全撤离；</w:t>
      </w:r>
    </w:p>
    <w:p w14:paraId="57B89FB9">
      <w:pPr>
        <w:rPr>
          <w:rFonts w:hint="eastAsia"/>
          <w:lang w:val="en-US" w:eastAsia="zh-CN"/>
        </w:rPr>
      </w:pPr>
      <w:r>
        <w:rPr>
          <w:rFonts w:hint="eastAsia"/>
          <w:lang w:val="en-US" w:eastAsia="zh-CN"/>
        </w:rPr>
        <w:t>2、负责事故现场划定禁区的警戒设置、指挥工作，必要时对周边区域进行治安保卫；</w:t>
      </w:r>
    </w:p>
    <w:p w14:paraId="29C834B0">
      <w:pPr>
        <w:rPr>
          <w:rFonts w:hint="eastAsia"/>
          <w:lang w:val="en-US" w:eastAsia="zh-CN"/>
        </w:rPr>
      </w:pPr>
      <w:r>
        <w:rPr>
          <w:rFonts w:hint="eastAsia"/>
          <w:lang w:val="en-US" w:eastAsia="zh-CN"/>
        </w:rPr>
        <w:t>3、负责对事故后公司内道路交通管制工作并做好交通引导工作。</w:t>
      </w:r>
    </w:p>
    <w:p w14:paraId="522B7418">
      <w:pPr>
        <w:rPr>
          <w:rFonts w:hint="eastAsia"/>
          <w:lang w:val="en-US" w:eastAsia="zh-CN"/>
        </w:rPr>
      </w:pPr>
      <w:r>
        <w:rPr>
          <w:rFonts w:hint="eastAsia"/>
          <w:lang w:val="en-US" w:eastAsia="zh-CN"/>
        </w:rPr>
        <w:t>4、负责收集有关事故证据资料；</w:t>
      </w:r>
    </w:p>
    <w:p w14:paraId="6A87F84A">
      <w:pPr>
        <w:rPr>
          <w:rFonts w:hint="eastAsia"/>
          <w:lang w:val="en-US" w:eastAsia="zh-CN"/>
        </w:rPr>
      </w:pPr>
      <w:r>
        <w:rPr>
          <w:rFonts w:hint="eastAsia"/>
          <w:lang w:val="en-US" w:eastAsia="zh-CN"/>
        </w:rPr>
        <w:t>5、按照公司应急指挥中心指令，向对口的政府主管部门报告；</w:t>
      </w:r>
    </w:p>
    <w:p w14:paraId="1218CB4B">
      <w:pPr>
        <w:rPr>
          <w:rFonts w:hint="eastAsia"/>
          <w:lang w:val="en-US" w:eastAsia="zh-CN"/>
        </w:rPr>
      </w:pPr>
      <w:r>
        <w:rPr>
          <w:rFonts w:hint="eastAsia"/>
          <w:lang w:val="en-US" w:eastAsia="zh-CN"/>
        </w:rPr>
        <w:t>6、指导和协助实施现场环境应急监测，必要时对周边环境进行检测；</w:t>
      </w:r>
    </w:p>
    <w:p w14:paraId="646C97A2">
      <w:pPr>
        <w:rPr>
          <w:rFonts w:hint="eastAsia"/>
          <w:lang w:val="en-US" w:eastAsia="zh-CN"/>
        </w:rPr>
      </w:pPr>
      <w:r>
        <w:rPr>
          <w:rFonts w:hint="eastAsia"/>
          <w:lang w:val="en-US" w:eastAsia="zh-CN"/>
        </w:rPr>
        <w:t>7、根据公司应急指挥中心的命令，组织调动本公司消防灭火力量；</w:t>
      </w:r>
    </w:p>
    <w:p w14:paraId="7B5D9ECC">
      <w:pPr>
        <w:rPr>
          <w:rFonts w:hint="eastAsia"/>
          <w:lang w:val="en-US" w:eastAsia="zh-CN"/>
        </w:rPr>
      </w:pPr>
      <w:r>
        <w:rPr>
          <w:rFonts w:hint="eastAsia"/>
          <w:lang w:val="en-US" w:eastAsia="zh-CN"/>
        </w:rPr>
        <w:t>8、负责公司应急指挥中心交办的其它任务。</w:t>
      </w:r>
    </w:p>
    <w:p w14:paraId="087D8BEE">
      <w:pPr>
        <w:pStyle w:val="4"/>
        <w:bidi w:val="0"/>
        <w:rPr>
          <w:rFonts w:hint="eastAsia"/>
          <w:lang w:val="en-US" w:eastAsia="zh-CN"/>
        </w:rPr>
      </w:pPr>
      <w:r>
        <w:rPr>
          <w:rFonts w:hint="eastAsia"/>
          <w:lang w:val="en-US" w:eastAsia="zh-CN"/>
        </w:rPr>
        <w:t>2.2.5后勤保障组</w:t>
      </w:r>
    </w:p>
    <w:p w14:paraId="66B75A6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组长：</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负责人</w:t>
      </w:r>
    </w:p>
    <w:p w14:paraId="026486F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人员</w:t>
      </w:r>
    </w:p>
    <w:p w14:paraId="3B0D15C3">
      <w:pPr>
        <w:rPr>
          <w:rFonts w:hint="eastAsia"/>
          <w:lang w:val="en-US" w:eastAsia="zh-CN"/>
        </w:rPr>
      </w:pPr>
      <w:r>
        <w:rPr>
          <w:rFonts w:hint="eastAsia"/>
          <w:lang w:val="en-US" w:eastAsia="zh-CN"/>
        </w:rPr>
        <w:t>职责：</w:t>
      </w:r>
    </w:p>
    <w:p w14:paraId="7432C9F7">
      <w:pPr>
        <w:rPr>
          <w:rFonts w:hint="eastAsia"/>
          <w:lang w:val="en-US" w:eastAsia="zh-CN"/>
        </w:rPr>
      </w:pPr>
      <w:r>
        <w:rPr>
          <w:rFonts w:hint="eastAsia"/>
          <w:lang w:val="en-US" w:eastAsia="zh-CN"/>
        </w:rPr>
        <w:t>1、组织调配应急救援队伍和机具，并运往现场；</w:t>
      </w:r>
    </w:p>
    <w:p w14:paraId="168C263A">
      <w:pPr>
        <w:rPr>
          <w:rFonts w:hint="eastAsia"/>
          <w:lang w:val="en-US" w:eastAsia="zh-CN"/>
        </w:rPr>
      </w:pPr>
      <w:r>
        <w:rPr>
          <w:rFonts w:hint="eastAsia"/>
          <w:lang w:val="en-US" w:eastAsia="zh-CN"/>
        </w:rPr>
        <w:t>2、负责生活、通讯、信息、物资等后勤保障工作；</w:t>
      </w:r>
    </w:p>
    <w:p w14:paraId="68C762FB">
      <w:pPr>
        <w:rPr>
          <w:rFonts w:hint="eastAsia"/>
          <w:lang w:val="en-US" w:eastAsia="zh-CN"/>
        </w:rPr>
      </w:pPr>
      <w:r>
        <w:rPr>
          <w:rFonts w:hint="eastAsia"/>
          <w:lang w:val="en-US" w:eastAsia="zh-CN"/>
        </w:rPr>
        <w:t>3、负责内部应急资源的调配工作；</w:t>
      </w:r>
    </w:p>
    <w:p w14:paraId="569DE8F1">
      <w:pPr>
        <w:rPr>
          <w:rFonts w:hint="eastAsia"/>
          <w:lang w:val="en-US" w:eastAsia="zh-CN"/>
        </w:rPr>
      </w:pPr>
      <w:r>
        <w:rPr>
          <w:rFonts w:hint="eastAsia"/>
          <w:lang w:val="en-US" w:eastAsia="zh-CN"/>
        </w:rPr>
        <w:t>4、负责事故救援中参与救援人员的接待工作（会务、交通、食宿等工作）；</w:t>
      </w:r>
    </w:p>
    <w:p w14:paraId="44CB2339">
      <w:pPr>
        <w:rPr>
          <w:rFonts w:hint="eastAsia"/>
          <w:lang w:val="en-US" w:eastAsia="zh-CN"/>
        </w:rPr>
      </w:pPr>
      <w:r>
        <w:rPr>
          <w:rFonts w:hint="eastAsia"/>
          <w:lang w:val="en-US" w:eastAsia="zh-CN"/>
        </w:rPr>
        <w:t>5、负责应急救援资金保障工作。</w:t>
      </w:r>
    </w:p>
    <w:p w14:paraId="354427B2">
      <w:pPr>
        <w:rPr>
          <w:rFonts w:hint="eastAsia"/>
          <w:lang w:val="en-US" w:eastAsia="zh-CN"/>
        </w:rPr>
      </w:pPr>
      <w:r>
        <w:rPr>
          <w:rFonts w:hint="eastAsia"/>
          <w:lang w:val="en-US" w:eastAsia="zh-CN"/>
        </w:rPr>
        <w:t>6、负责事故救援过程中紧急物资的申购及事故处置结束后的应急物资补充工作。</w:t>
      </w:r>
    </w:p>
    <w:p w14:paraId="45C00BFB">
      <w:pPr>
        <w:rPr>
          <w:rFonts w:hint="eastAsia"/>
          <w:lang w:val="en-US" w:eastAsia="zh-CN"/>
        </w:rPr>
      </w:pPr>
      <w:r>
        <w:rPr>
          <w:rFonts w:hint="eastAsia"/>
          <w:lang w:val="en-US" w:eastAsia="zh-CN"/>
        </w:rPr>
        <w:t>7、完成公司应急指挥中心交办的其它任务。</w:t>
      </w:r>
    </w:p>
    <w:p w14:paraId="4BDC39F5">
      <w:pPr>
        <w:pStyle w:val="4"/>
        <w:bidi w:val="0"/>
        <w:rPr>
          <w:rFonts w:hint="eastAsia"/>
          <w:lang w:val="en-US" w:eastAsia="zh-CN"/>
        </w:rPr>
      </w:pPr>
      <w:r>
        <w:rPr>
          <w:rFonts w:hint="eastAsia"/>
          <w:lang w:val="en-US" w:eastAsia="zh-CN"/>
        </w:rPr>
        <w:t>2.2.6医疗救护组</w:t>
      </w:r>
    </w:p>
    <w:p w14:paraId="3400926B">
      <w:pPr>
        <w:rPr>
          <w:rFonts w:hint="eastAsia"/>
          <w:lang w:val="en-US" w:eastAsia="zh-CN"/>
        </w:rPr>
      </w:pPr>
      <w:r>
        <w:rPr>
          <w:rFonts w:hint="eastAsia"/>
          <w:lang w:val="en-US" w:eastAsia="zh-CN"/>
        </w:rPr>
        <w:t>组长：</w:t>
      </w:r>
      <w:r>
        <w:rPr>
          <w:rFonts w:hint="eastAsia" w:ascii="宋体" w:hAnsi="宋体" w:cs="宋体"/>
          <w:color w:val="000000"/>
          <w:kern w:val="0"/>
          <w:szCs w:val="21"/>
          <w:lang w:val="en-US" w:eastAsia="zh-CN"/>
        </w:rPr>
        <w:t>市场客服部</w:t>
      </w:r>
      <w:r>
        <w:rPr>
          <w:rFonts w:hint="eastAsia"/>
          <w:lang w:val="en-US" w:eastAsia="zh-CN"/>
        </w:rPr>
        <w:t>负责人</w:t>
      </w:r>
    </w:p>
    <w:p w14:paraId="783AFEA1">
      <w:pPr>
        <w:rPr>
          <w:rFonts w:hint="eastAsia"/>
          <w:lang w:val="en-US" w:eastAsia="zh-CN"/>
        </w:rPr>
      </w:pPr>
      <w:r>
        <w:rPr>
          <w:rFonts w:hint="eastAsia"/>
          <w:lang w:val="en-US" w:eastAsia="zh-CN"/>
        </w:rPr>
        <w:t>成员：</w:t>
      </w:r>
      <w:r>
        <w:rPr>
          <w:rFonts w:hint="eastAsia" w:ascii="宋体" w:hAnsi="宋体" w:cs="宋体"/>
          <w:color w:val="000000"/>
          <w:kern w:val="0"/>
          <w:szCs w:val="21"/>
          <w:lang w:val="en-US" w:eastAsia="zh-CN"/>
        </w:rPr>
        <w:t>市场客服部</w:t>
      </w:r>
      <w:r>
        <w:rPr>
          <w:rFonts w:hint="eastAsia"/>
          <w:lang w:val="en-US" w:eastAsia="zh-CN"/>
        </w:rPr>
        <w:t>人员</w:t>
      </w:r>
    </w:p>
    <w:p w14:paraId="37E0650B">
      <w:pPr>
        <w:rPr>
          <w:rFonts w:hint="eastAsia"/>
          <w:lang w:val="en-US" w:eastAsia="zh-CN"/>
        </w:rPr>
      </w:pPr>
      <w:r>
        <w:rPr>
          <w:rFonts w:hint="eastAsia"/>
          <w:lang w:val="en-US" w:eastAsia="zh-CN"/>
        </w:rPr>
        <w:t>职责：</w:t>
      </w:r>
    </w:p>
    <w:p w14:paraId="41BBC70A">
      <w:pPr>
        <w:rPr>
          <w:rFonts w:hint="eastAsia"/>
          <w:lang w:val="en-US" w:eastAsia="zh-CN"/>
        </w:rPr>
      </w:pPr>
      <w:r>
        <w:rPr>
          <w:rFonts w:hint="eastAsia"/>
          <w:lang w:val="en-US" w:eastAsia="zh-CN"/>
        </w:rPr>
        <w:t>1、负责现场受伤人员的交接工作；</w:t>
      </w:r>
    </w:p>
    <w:p w14:paraId="4032B025">
      <w:pPr>
        <w:rPr>
          <w:rFonts w:hint="eastAsia"/>
          <w:lang w:val="en-US" w:eastAsia="zh-CN"/>
        </w:rPr>
      </w:pPr>
      <w:r>
        <w:rPr>
          <w:rFonts w:hint="eastAsia"/>
          <w:lang w:val="en-US" w:eastAsia="zh-CN"/>
        </w:rPr>
        <w:t>2、负责对伤员的现场急救（包括冲洗消毒、包扎止血、心肺复苏等），协助专业医疗机构抢救和护送转院工作。</w:t>
      </w:r>
    </w:p>
    <w:p w14:paraId="4905FDCB">
      <w:pPr>
        <w:rPr>
          <w:rFonts w:hint="eastAsia"/>
          <w:lang w:val="en-US" w:eastAsia="zh-CN"/>
        </w:rPr>
      </w:pPr>
      <w:r>
        <w:rPr>
          <w:rFonts w:hint="eastAsia"/>
          <w:lang w:val="en-US" w:eastAsia="zh-CN"/>
        </w:rPr>
        <w:t>3、事故状态扩大时根据指挥中心命令联系外部医疗救援力量。</w:t>
      </w:r>
    </w:p>
    <w:p w14:paraId="63C40097">
      <w:pPr>
        <w:rPr>
          <w:rFonts w:hint="eastAsia"/>
          <w:lang w:val="en-US" w:eastAsia="zh-CN"/>
        </w:rPr>
      </w:pPr>
      <w:r>
        <w:rPr>
          <w:rFonts w:hint="eastAsia"/>
          <w:lang w:val="en-US" w:eastAsia="zh-CN"/>
        </w:rPr>
        <w:t>4、完成公司应急指挥中心交办的其它任务。</w:t>
      </w:r>
    </w:p>
    <w:p w14:paraId="5F7F8DA3">
      <w:pPr>
        <w:pStyle w:val="4"/>
        <w:bidi w:val="0"/>
        <w:rPr>
          <w:rFonts w:hint="eastAsia"/>
          <w:lang w:val="en-US" w:eastAsia="zh-CN"/>
        </w:rPr>
      </w:pPr>
      <w:r>
        <w:rPr>
          <w:rFonts w:hint="eastAsia"/>
          <w:lang w:val="en-US" w:eastAsia="zh-CN"/>
        </w:rPr>
        <w:t>2.2.7通讯联络组</w:t>
      </w:r>
    </w:p>
    <w:p w14:paraId="0E7AC789">
      <w:pPr>
        <w:rPr>
          <w:rFonts w:hint="eastAsia"/>
          <w:lang w:val="en-US" w:eastAsia="zh-CN"/>
        </w:rPr>
      </w:pPr>
      <w:r>
        <w:rPr>
          <w:rFonts w:hint="eastAsia"/>
          <w:lang w:val="en-US" w:eastAsia="zh-CN"/>
        </w:rPr>
        <w:t>组长：综合管理部负责人</w:t>
      </w:r>
    </w:p>
    <w:p w14:paraId="3A57C598">
      <w:pPr>
        <w:rPr>
          <w:rFonts w:hint="eastAsia"/>
          <w:lang w:val="en-US" w:eastAsia="zh-CN"/>
        </w:rPr>
      </w:pPr>
      <w:r>
        <w:rPr>
          <w:rFonts w:hint="eastAsia"/>
          <w:lang w:val="en-US" w:eastAsia="zh-CN"/>
        </w:rPr>
        <w:t>成员：各场站工作人员</w:t>
      </w:r>
    </w:p>
    <w:p w14:paraId="7E30C58C">
      <w:pPr>
        <w:rPr>
          <w:rFonts w:hint="eastAsia"/>
          <w:lang w:val="en-US" w:eastAsia="zh-CN"/>
        </w:rPr>
      </w:pPr>
      <w:r>
        <w:rPr>
          <w:rFonts w:hint="eastAsia"/>
          <w:lang w:val="en-US" w:eastAsia="zh-CN"/>
        </w:rPr>
        <w:t>职责：</w:t>
      </w:r>
    </w:p>
    <w:p w14:paraId="7B399012">
      <w:pPr>
        <w:rPr>
          <w:rFonts w:hint="eastAsia"/>
          <w:lang w:val="en-US" w:eastAsia="zh-CN"/>
        </w:rPr>
      </w:pPr>
      <w:r>
        <w:rPr>
          <w:rFonts w:hint="eastAsia"/>
          <w:lang w:val="en-US" w:eastAsia="zh-CN"/>
        </w:rPr>
        <w:t>1、负责事故应急处理时与各小组的联系工作；</w:t>
      </w:r>
    </w:p>
    <w:p w14:paraId="387940E5">
      <w:pPr>
        <w:rPr>
          <w:rFonts w:hint="eastAsia"/>
          <w:lang w:val="en-US" w:eastAsia="zh-CN"/>
        </w:rPr>
      </w:pPr>
      <w:r>
        <w:rPr>
          <w:rFonts w:hint="eastAsia"/>
          <w:lang w:val="en-US" w:eastAsia="zh-CN"/>
        </w:rPr>
        <w:t>2、负责事故现场的通信联络和对外联系；</w:t>
      </w:r>
    </w:p>
    <w:p w14:paraId="4AEB0D48">
      <w:pPr>
        <w:rPr>
          <w:rFonts w:hint="eastAsia"/>
          <w:lang w:val="en-US" w:eastAsia="zh-CN"/>
        </w:rPr>
      </w:pPr>
      <w:r>
        <w:rPr>
          <w:rFonts w:hint="eastAsia"/>
          <w:lang w:val="en-US" w:eastAsia="zh-CN"/>
        </w:rPr>
        <w:t>3、负责对外新闻材料的起草、发布工作；</w:t>
      </w:r>
    </w:p>
    <w:p w14:paraId="24304A30">
      <w:pPr>
        <w:rPr>
          <w:rFonts w:hint="eastAsia"/>
          <w:lang w:val="en-US" w:eastAsia="zh-CN"/>
        </w:rPr>
      </w:pPr>
      <w:r>
        <w:rPr>
          <w:rFonts w:hint="eastAsia"/>
          <w:lang w:val="en-US" w:eastAsia="zh-CN"/>
        </w:rPr>
        <w:t>4、完成公司应急指挥中心交办的其它任务。</w:t>
      </w:r>
    </w:p>
    <w:p w14:paraId="42314D7F">
      <w:pPr>
        <w:pStyle w:val="4"/>
        <w:bidi w:val="0"/>
        <w:rPr>
          <w:rFonts w:hint="eastAsia"/>
          <w:lang w:val="en-US" w:eastAsia="zh-CN"/>
        </w:rPr>
      </w:pPr>
      <w:r>
        <w:rPr>
          <w:rFonts w:hint="eastAsia"/>
          <w:lang w:val="en-US" w:eastAsia="zh-CN"/>
        </w:rPr>
        <w:t>2.2.8善后工作组</w:t>
      </w:r>
    </w:p>
    <w:p w14:paraId="1AE891C8">
      <w:pPr>
        <w:rPr>
          <w:rFonts w:hint="eastAsia"/>
          <w:lang w:val="en-US" w:eastAsia="zh-CN"/>
        </w:rPr>
      </w:pPr>
      <w:r>
        <w:rPr>
          <w:rFonts w:hint="eastAsia"/>
          <w:lang w:val="en-US" w:eastAsia="zh-CN"/>
        </w:rPr>
        <w:t>组长：综合管理部门（负责人力资源、工会）负责人</w:t>
      </w:r>
    </w:p>
    <w:p w14:paraId="542CE2A6">
      <w:pPr>
        <w:rPr>
          <w:rFonts w:hint="eastAsia"/>
          <w:lang w:val="en-US" w:eastAsia="zh-CN"/>
        </w:rPr>
      </w:pPr>
      <w:r>
        <w:rPr>
          <w:rFonts w:hint="eastAsia"/>
          <w:lang w:val="en-US" w:eastAsia="zh-CN"/>
        </w:rPr>
        <w:t>成员：综合管理部门人员。</w:t>
      </w:r>
    </w:p>
    <w:p w14:paraId="591562B9">
      <w:pPr>
        <w:rPr>
          <w:rFonts w:hint="eastAsia"/>
          <w:lang w:val="en-US" w:eastAsia="zh-CN"/>
        </w:rPr>
      </w:pPr>
      <w:r>
        <w:rPr>
          <w:rFonts w:hint="eastAsia"/>
          <w:lang w:val="en-US" w:eastAsia="zh-CN"/>
        </w:rPr>
        <w:t>职责：</w:t>
      </w:r>
    </w:p>
    <w:p w14:paraId="5B35F51A">
      <w:pPr>
        <w:rPr>
          <w:rFonts w:hint="eastAsia"/>
          <w:lang w:val="en-US" w:eastAsia="zh-CN"/>
        </w:rPr>
      </w:pPr>
      <w:r>
        <w:rPr>
          <w:rFonts w:hint="eastAsia"/>
          <w:lang w:val="en-US" w:eastAsia="zh-CN"/>
        </w:rPr>
        <w:t>1、负责做好受事故伤害人员的善后处置工作，包括：受事故伤害人员的工伤申报、工伤保险待遇落实、善后协调处理和社会稳定工作。</w:t>
      </w:r>
    </w:p>
    <w:p w14:paraId="01EEBDF1">
      <w:pPr>
        <w:rPr>
          <w:rFonts w:hint="eastAsia"/>
          <w:lang w:val="en-US" w:eastAsia="zh-CN"/>
        </w:rPr>
      </w:pPr>
      <w:r>
        <w:rPr>
          <w:rFonts w:hint="eastAsia"/>
          <w:lang w:val="en-US" w:eastAsia="zh-CN"/>
        </w:rPr>
        <w:t>2、负责受事故伤害人员及家属的接待、慰问、亲属安置等工作。</w:t>
      </w:r>
    </w:p>
    <w:p w14:paraId="50C528AE">
      <w:pPr>
        <w:rPr>
          <w:rFonts w:hint="eastAsia"/>
          <w:lang w:val="en-US" w:eastAsia="zh-CN"/>
        </w:rPr>
      </w:pPr>
      <w:r>
        <w:rPr>
          <w:rFonts w:hint="eastAsia"/>
          <w:lang w:val="en-US" w:eastAsia="zh-CN"/>
        </w:rPr>
        <w:t>3、负责媒体的协调，减弱或消除事故后果和影响，安抚受害和受影响人员，保证社会稳定。</w:t>
      </w:r>
    </w:p>
    <w:p w14:paraId="092DD434">
      <w:pPr>
        <w:rPr>
          <w:rFonts w:hint="eastAsia"/>
          <w:lang w:val="en-US" w:eastAsia="zh-CN"/>
        </w:rPr>
      </w:pPr>
      <w:r>
        <w:rPr>
          <w:rFonts w:hint="eastAsia"/>
          <w:lang w:val="en-US" w:eastAsia="zh-CN"/>
        </w:rPr>
        <w:t>4、完成公司应急指挥中心交办的其它任务。</w:t>
      </w:r>
    </w:p>
    <w:p w14:paraId="6489D458">
      <w:pPr>
        <w:pStyle w:val="2"/>
        <w:bidi w:val="0"/>
        <w:rPr>
          <w:rFonts w:hint="eastAsia"/>
          <w:lang w:val="en-US" w:eastAsia="zh-CN"/>
        </w:rPr>
      </w:pPr>
      <w:bookmarkStart w:id="223" w:name="_Toc17663"/>
      <w:bookmarkStart w:id="224" w:name="_Toc1864"/>
      <w:bookmarkStart w:id="225" w:name="_Toc25442"/>
      <w:bookmarkStart w:id="226" w:name="_Toc13486"/>
      <w:bookmarkStart w:id="227" w:name="_Toc24141"/>
      <w:bookmarkStart w:id="228" w:name="_Toc25892"/>
      <w:r>
        <w:rPr>
          <w:rFonts w:hint="eastAsia"/>
          <w:lang w:val="en-US" w:eastAsia="zh-CN"/>
        </w:rPr>
        <w:t>3响应启动</w:t>
      </w:r>
      <w:bookmarkEnd w:id="223"/>
      <w:bookmarkEnd w:id="224"/>
      <w:bookmarkEnd w:id="225"/>
      <w:bookmarkEnd w:id="226"/>
      <w:bookmarkEnd w:id="227"/>
      <w:bookmarkEnd w:id="228"/>
    </w:p>
    <w:p w14:paraId="5415D03A">
      <w:pPr>
        <w:rPr>
          <w:rFonts w:hint="eastAsia"/>
          <w:lang w:val="en-US" w:eastAsia="zh-CN"/>
        </w:rPr>
      </w:pPr>
      <w:r>
        <w:rPr>
          <w:rFonts w:hint="eastAsia"/>
          <w:lang w:val="en-US" w:eastAsia="zh-CN"/>
        </w:rPr>
        <w:t>本预案应急响应启动后的程序性工作包括：应急会议召开、信息上报、协调应急资源、后勤及财力保障、信息公开工作。</w:t>
      </w:r>
    </w:p>
    <w:p w14:paraId="30913486">
      <w:pPr>
        <w:pStyle w:val="3"/>
        <w:bidi w:val="0"/>
        <w:rPr>
          <w:rFonts w:hint="eastAsia"/>
          <w:lang w:val="en-US" w:eastAsia="zh-CN"/>
        </w:rPr>
      </w:pPr>
      <w:bookmarkStart w:id="229" w:name="_Toc12017"/>
      <w:bookmarkStart w:id="230" w:name="_Toc18643"/>
      <w:bookmarkStart w:id="231" w:name="_Toc17305"/>
      <w:bookmarkStart w:id="232" w:name="_Toc31746"/>
      <w:bookmarkStart w:id="233" w:name="_Toc30354"/>
      <w:r>
        <w:rPr>
          <w:rFonts w:hint="eastAsia"/>
          <w:lang w:val="en-US" w:eastAsia="zh-CN"/>
        </w:rPr>
        <w:t>3.1应急会议</w:t>
      </w:r>
      <w:bookmarkEnd w:id="229"/>
      <w:bookmarkEnd w:id="230"/>
      <w:bookmarkEnd w:id="231"/>
      <w:bookmarkEnd w:id="232"/>
      <w:bookmarkEnd w:id="233"/>
    </w:p>
    <w:p w14:paraId="3DAF0CE7">
      <w:pPr>
        <w:rPr>
          <w:rFonts w:hint="eastAsia"/>
          <w:lang w:val="en-US" w:eastAsia="zh-CN"/>
        </w:rPr>
      </w:pPr>
      <w:r>
        <w:rPr>
          <w:rFonts w:hint="eastAsia"/>
          <w:lang w:val="en-US" w:eastAsia="zh-CN"/>
        </w:rPr>
        <w:t>针对情况复杂、救援难度大的的事故，如有必要，应急指挥中心召集相关人员召开现场应急会议，会议内容主要是制定应急救援、处置方案，需要协调的应急资源、布置工作任务、向上级单位报告内容等，会议必须简短、高效。</w:t>
      </w:r>
    </w:p>
    <w:p w14:paraId="03C23320">
      <w:pPr>
        <w:pStyle w:val="3"/>
        <w:bidi w:val="0"/>
        <w:rPr>
          <w:rFonts w:hint="eastAsia"/>
          <w:lang w:val="en-US" w:eastAsia="zh-CN"/>
        </w:rPr>
      </w:pPr>
      <w:bookmarkStart w:id="234" w:name="_Toc5087"/>
      <w:bookmarkStart w:id="235" w:name="_Toc27875"/>
      <w:bookmarkStart w:id="236" w:name="_Toc16905"/>
      <w:bookmarkStart w:id="237" w:name="_Toc26096"/>
      <w:bookmarkStart w:id="238" w:name="_Toc23246"/>
      <w:r>
        <w:rPr>
          <w:rFonts w:hint="eastAsia"/>
          <w:lang w:val="en-US" w:eastAsia="zh-CN"/>
        </w:rPr>
        <w:t>3.2信息上报</w:t>
      </w:r>
      <w:bookmarkEnd w:id="234"/>
      <w:bookmarkEnd w:id="235"/>
      <w:bookmarkEnd w:id="236"/>
      <w:bookmarkEnd w:id="237"/>
      <w:bookmarkEnd w:id="238"/>
    </w:p>
    <w:p w14:paraId="66C6EF94">
      <w:pPr>
        <w:pStyle w:val="4"/>
        <w:bidi w:val="0"/>
        <w:rPr>
          <w:rFonts w:hint="eastAsia"/>
          <w:lang w:val="en-US" w:eastAsia="zh-CN"/>
        </w:rPr>
      </w:pPr>
      <w:bookmarkStart w:id="239" w:name="_Toc24462"/>
      <w:bookmarkStart w:id="240" w:name="_Toc14646"/>
      <w:bookmarkStart w:id="241" w:name="_Toc25936"/>
      <w:bookmarkStart w:id="242" w:name="_Toc29798"/>
      <w:bookmarkStart w:id="243" w:name="_Toc3508"/>
      <w:r>
        <w:rPr>
          <w:rFonts w:hint="eastAsia"/>
          <w:lang w:val="en-US" w:eastAsia="zh-CN"/>
        </w:rPr>
        <w:t>3.2.1信息上报程序</w:t>
      </w:r>
      <w:bookmarkEnd w:id="239"/>
      <w:bookmarkEnd w:id="240"/>
      <w:bookmarkEnd w:id="241"/>
      <w:bookmarkEnd w:id="242"/>
      <w:bookmarkEnd w:id="243"/>
    </w:p>
    <w:p w14:paraId="3278719F">
      <w:pPr>
        <w:rPr>
          <w:rFonts w:hint="eastAsia"/>
          <w:lang w:val="en-US" w:eastAsia="zh-CN"/>
        </w:rPr>
      </w:pPr>
      <w:r>
        <w:rPr>
          <w:rFonts w:hint="eastAsia"/>
          <w:lang w:val="en-US" w:eastAsia="zh-CN"/>
        </w:rPr>
        <w:t>发生火灾、爆炸事故的单位，在启动三级应急行动的同时，迅速按规定的程序向应急指挥中心办公室报告，最多不超过10分钟；二级应急事故立即上报公司应急指挥中心，公司应急指挥中心在30分钟内向南阳华润燃气有限公司、南阳市应急管理局进行报告，并根据事态发展做好续报工作。信息报告程序见图3.2.1</w:t>
      </w:r>
    </w:p>
    <w:p w14:paraId="306E98A0">
      <w:pPr>
        <w:rPr>
          <w:rFonts w:hint="eastAsia"/>
          <w:lang w:val="en-US" w:eastAsia="zh-CN"/>
        </w:rPr>
      </w:pPr>
    </w:p>
    <w:p w14:paraId="59C70F9A">
      <w:pPr>
        <w:rPr>
          <w:rFonts w:hint="eastAsia"/>
          <w:lang w:val="en-US" w:eastAsia="zh-CN"/>
        </w:rPr>
      </w:pPr>
    </w:p>
    <w:p w14:paraId="2D3499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mc:AlternateContent>
          <mc:Choice Requires="wpg">
            <w:drawing>
              <wp:anchor distT="0" distB="0" distL="114300" distR="114300" simplePos="0" relativeHeight="251665408" behindDoc="0" locked="0" layoutInCell="1" allowOverlap="1">
                <wp:simplePos x="0" y="0"/>
                <wp:positionH relativeFrom="column">
                  <wp:posOffset>-315595</wp:posOffset>
                </wp:positionH>
                <wp:positionV relativeFrom="paragraph">
                  <wp:posOffset>131445</wp:posOffset>
                </wp:positionV>
                <wp:extent cx="6468745" cy="3902710"/>
                <wp:effectExtent l="0" t="4445" r="8255" b="17145"/>
                <wp:wrapSquare wrapText="bothSides"/>
                <wp:docPr id="675" name="组合 675"/>
                <wp:cNvGraphicFramePr/>
                <a:graphic xmlns:a="http://schemas.openxmlformats.org/drawingml/2006/main">
                  <a:graphicData uri="http://schemas.microsoft.com/office/word/2010/wordprocessingGroup">
                    <wpg:wgp>
                      <wpg:cNvGrpSpPr/>
                      <wpg:grpSpPr>
                        <a:xfrm>
                          <a:off x="0" y="0"/>
                          <a:ext cx="6468474" cy="3902731"/>
                          <a:chOff x="0" y="199"/>
                          <a:chExt cx="7129" cy="5168"/>
                        </a:xfrm>
                      </wpg:grpSpPr>
                      <wps:wsp>
                        <wps:cNvPr id="659" name="直接连接符 659"/>
                        <wps:cNvCnPr>
                          <a:stCxn id="667" idx="0"/>
                        </wps:cNvCnPr>
                        <wps:spPr>
                          <a:xfrm flipV="1">
                            <a:off x="2742" y="1787"/>
                            <a:ext cx="4" cy="773"/>
                          </a:xfrm>
                          <a:prstGeom prst="line">
                            <a:avLst/>
                          </a:prstGeom>
                          <a:ln w="9525" cap="flat" cmpd="sng">
                            <a:solidFill>
                              <a:srgbClr val="000000"/>
                            </a:solidFill>
                            <a:prstDash val="solid"/>
                            <a:headEnd type="none" w="med" len="med"/>
                            <a:tailEnd type="triangle" w="med" len="med"/>
                          </a:ln>
                        </wps:spPr>
                        <wps:bodyPr upright="1"/>
                      </wps:wsp>
                      <wps:wsp>
                        <wps:cNvPr id="660" name="直接连接符 660"/>
                        <wps:cNvCnPr>
                          <a:stCxn id="668" idx="0"/>
                        </wps:cNvCnPr>
                        <wps:spPr>
                          <a:xfrm flipH="1" flipV="1">
                            <a:off x="2736" y="2969"/>
                            <a:ext cx="7" cy="832"/>
                          </a:xfrm>
                          <a:prstGeom prst="line">
                            <a:avLst/>
                          </a:prstGeom>
                          <a:ln w="12700" cap="flat" cmpd="sng">
                            <a:solidFill>
                              <a:srgbClr val="000000"/>
                            </a:solidFill>
                            <a:prstDash val="solid"/>
                            <a:headEnd type="none" w="med" len="med"/>
                            <a:tailEnd type="triangle" w="med" len="med"/>
                          </a:ln>
                        </wps:spPr>
                        <wps:bodyPr upright="1"/>
                      </wps:wsp>
                      <wps:wsp>
                        <wps:cNvPr id="661" name="直接连接符 661"/>
                        <wps:cNvCnPr/>
                        <wps:spPr>
                          <a:xfrm>
                            <a:off x="5058" y="1689"/>
                            <a:ext cx="2071" cy="13"/>
                          </a:xfrm>
                          <a:prstGeom prst="line">
                            <a:avLst/>
                          </a:prstGeom>
                          <a:ln w="19050" cap="flat" cmpd="sng">
                            <a:solidFill>
                              <a:srgbClr val="000000"/>
                            </a:solidFill>
                            <a:prstDash val="dash"/>
                            <a:headEnd type="none" w="med" len="med"/>
                            <a:tailEnd type="none" w="med" len="med"/>
                          </a:ln>
                        </wps:spPr>
                        <wps:bodyPr upright="1"/>
                      </wps:wsp>
                      <wps:wsp>
                        <wps:cNvPr id="662" name="直接连接符 662"/>
                        <wps:cNvCnPr/>
                        <wps:spPr>
                          <a:xfrm flipH="1">
                            <a:off x="7101" y="1708"/>
                            <a:ext cx="3" cy="1841"/>
                          </a:xfrm>
                          <a:prstGeom prst="line">
                            <a:avLst/>
                          </a:prstGeom>
                          <a:ln w="19050" cap="flat" cmpd="sng">
                            <a:solidFill>
                              <a:srgbClr val="000000"/>
                            </a:solidFill>
                            <a:prstDash val="dash"/>
                            <a:headEnd type="none" w="med" len="med"/>
                            <a:tailEnd type="none" w="med" len="med"/>
                          </a:ln>
                        </wps:spPr>
                        <wps:bodyPr upright="1"/>
                      </wps:wsp>
                      <wps:wsp>
                        <wps:cNvPr id="663" name="直接连接符 663"/>
                        <wps:cNvCnPr/>
                        <wps:spPr>
                          <a:xfrm flipV="1">
                            <a:off x="5062" y="3543"/>
                            <a:ext cx="2061" cy="1"/>
                          </a:xfrm>
                          <a:prstGeom prst="line">
                            <a:avLst/>
                          </a:prstGeom>
                          <a:ln w="19050" cap="flat" cmpd="sng">
                            <a:solidFill>
                              <a:srgbClr val="000000"/>
                            </a:solidFill>
                            <a:prstDash val="dash"/>
                            <a:headEnd type="none" w="med" len="med"/>
                            <a:tailEnd type="none" w="med" len="med"/>
                          </a:ln>
                        </wps:spPr>
                        <wps:bodyPr upright="1"/>
                      </wps:wsp>
                      <wps:wsp>
                        <wps:cNvPr id="664" name="直接连接符 664"/>
                        <wps:cNvCnPr/>
                        <wps:spPr>
                          <a:xfrm flipH="1" flipV="1">
                            <a:off x="2737" y="726"/>
                            <a:ext cx="2" cy="633"/>
                          </a:xfrm>
                          <a:prstGeom prst="line">
                            <a:avLst/>
                          </a:prstGeom>
                          <a:ln w="9525" cap="flat" cmpd="sng">
                            <a:solidFill>
                              <a:srgbClr val="000000"/>
                            </a:solidFill>
                            <a:prstDash val="solid"/>
                            <a:headEnd type="none" w="med" len="med"/>
                            <a:tailEnd type="triangle" w="med" len="med"/>
                          </a:ln>
                        </wps:spPr>
                        <wps:bodyPr upright="1"/>
                      </wps:wsp>
                      <wps:wsp>
                        <wps:cNvPr id="665" name="文本框 665"/>
                        <wps:cNvSpPr txBox="1"/>
                        <wps:spPr>
                          <a:xfrm>
                            <a:off x="1027" y="1378"/>
                            <a:ext cx="3740"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5E24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wps:txbx>
                        <wps:bodyPr lIns="91440" tIns="71999" rIns="91440" bIns="45720" anchor="ctr" anchorCtr="0" upright="1"/>
                      </wps:wsp>
                      <wps:wsp>
                        <wps:cNvPr id="666" name="文本框 666"/>
                        <wps:cNvSpPr txBox="1"/>
                        <wps:spPr>
                          <a:xfrm>
                            <a:off x="5224" y="1835"/>
                            <a:ext cx="1711" cy="14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EFD4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20C5799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243957E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wps:txbx>
                        <wps:bodyPr lIns="91440" tIns="57600" rIns="91440" bIns="45720" upright="1"/>
                      </wps:wsp>
                      <wps:wsp>
                        <wps:cNvPr id="667" name="文本框 667"/>
                        <wps:cNvSpPr txBox="1"/>
                        <wps:spPr>
                          <a:xfrm>
                            <a:off x="1497" y="2559"/>
                            <a:ext cx="2490" cy="3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9D006B">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wps:txbx>
                        <wps:bodyPr lIns="0" tIns="0" rIns="0" bIns="0" anchor="ctr" anchorCtr="0" upright="1"/>
                      </wps:wsp>
                      <wps:wsp>
                        <wps:cNvPr id="668" name="文本框 668"/>
                        <wps:cNvSpPr txBox="1"/>
                        <wps:spPr>
                          <a:xfrm>
                            <a:off x="1597" y="3801"/>
                            <a:ext cx="2291"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41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火灾、爆炸事故</w:t>
                              </w:r>
                              <w:r>
                                <w:rPr>
                                  <w:rFonts w:hint="eastAsia"/>
                                  <w:b w:val="0"/>
                                  <w:bCs w:val="0"/>
                                  <w:sz w:val="21"/>
                                  <w:szCs w:val="21"/>
                                  <w:lang w:eastAsia="zh-CN"/>
                                </w:rPr>
                                <w:t>单位</w:t>
                              </w:r>
                            </w:p>
                          </w:txbxContent>
                        </wps:txbx>
                        <wps:bodyPr lIns="91440" tIns="71999" rIns="91440" bIns="45720" anchor="ctr" anchorCtr="0" upright="1"/>
                      </wps:wsp>
                      <wps:wsp>
                        <wps:cNvPr id="669" name="直接连接符 669"/>
                        <wps:cNvCnPr/>
                        <wps:spPr>
                          <a:xfrm>
                            <a:off x="5019" y="1671"/>
                            <a:ext cx="8" cy="1900"/>
                          </a:xfrm>
                          <a:prstGeom prst="line">
                            <a:avLst/>
                          </a:prstGeom>
                          <a:ln w="19050" cap="flat" cmpd="sng">
                            <a:solidFill>
                              <a:srgbClr val="000000"/>
                            </a:solidFill>
                            <a:prstDash val="dash"/>
                            <a:headEnd type="none" w="med" len="med"/>
                            <a:tailEnd type="none" w="med" len="med"/>
                          </a:ln>
                        </wps:spPr>
                        <wps:bodyPr upright="1"/>
                      </wps:wsp>
                      <wps:wsp>
                        <wps:cNvPr id="670" name="直接连接符 670"/>
                        <wps:cNvCnPr/>
                        <wps:spPr>
                          <a:xfrm flipV="1">
                            <a:off x="4122" y="2698"/>
                            <a:ext cx="796" cy="12"/>
                          </a:xfrm>
                          <a:prstGeom prst="line">
                            <a:avLst/>
                          </a:prstGeom>
                          <a:ln w="9525" cap="flat" cmpd="sng">
                            <a:solidFill>
                              <a:srgbClr val="000000"/>
                            </a:solidFill>
                            <a:prstDash val="dash"/>
                            <a:headEnd type="none" w="med" len="med"/>
                            <a:tailEnd type="triangle" w="med" len="med"/>
                          </a:ln>
                        </wps:spPr>
                        <wps:bodyPr upright="1"/>
                      </wps:wsp>
                      <wps:wsp>
                        <wps:cNvPr id="671" name="文本框 671"/>
                        <wps:cNvSpPr txBox="1"/>
                        <wps:spPr>
                          <a:xfrm>
                            <a:off x="0" y="4519"/>
                            <a:ext cx="1127" cy="848"/>
                          </a:xfrm>
                          <a:prstGeom prst="rect">
                            <a:avLst/>
                          </a:prstGeom>
                          <a:solidFill>
                            <a:srgbClr val="FFFFFF"/>
                          </a:solidFill>
                          <a:ln>
                            <a:noFill/>
                          </a:ln>
                        </wps:spPr>
                        <wps:txbx>
                          <w:txbxContent>
                            <w:p w14:paraId="28E30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797DD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2230F16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wps:txbx>
                        <wps:bodyPr lIns="91440" tIns="57600" rIns="91440" bIns="45720" upright="1"/>
                      </wps:wsp>
                      <wps:wsp>
                        <wps:cNvPr id="672" name="矩形 672"/>
                        <wps:cNvSpPr/>
                        <wps:spPr>
                          <a:xfrm>
                            <a:off x="1130" y="199"/>
                            <a:ext cx="3223"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2D7DD0">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wps:txbx>
                        <wps:bodyPr lIns="0" tIns="0" rIns="0" bIns="0" anchor="ctr" anchorCtr="0" upright="1"/>
                      </wps:wsp>
                      <wps:wsp>
                        <wps:cNvPr id="673" name="文本框 673"/>
                        <wps:cNvSpPr txBox="1"/>
                        <wps:spPr>
                          <a:xfrm>
                            <a:off x="4574" y="3760"/>
                            <a:ext cx="1435" cy="5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D99B4">
                              <w:pPr>
                                <w:ind w:firstLine="140" w:firstLineChars="50"/>
                                <w:rPr>
                                  <w:rFonts w:hint="eastAsia"/>
                                </w:rPr>
                              </w:pPr>
                              <w:r>
                                <w:rPr>
                                  <w:rFonts w:hint="eastAsia"/>
                                </w:rPr>
                                <w:t>119、110、120</w:t>
                              </w:r>
                            </w:p>
                          </w:txbxContent>
                        </wps:txbx>
                        <wps:bodyPr lIns="91440" tIns="57600" rIns="91440" bIns="45720" upright="1"/>
                      </wps:wsp>
                      <wps:wsp>
                        <wps:cNvPr id="674" name="直接连接符 674"/>
                        <wps:cNvCnPr/>
                        <wps:spPr>
                          <a:xfrm>
                            <a:off x="3930" y="4009"/>
                            <a:ext cx="637" cy="1"/>
                          </a:xfrm>
                          <a:prstGeom prst="line">
                            <a:avLst/>
                          </a:prstGeom>
                          <a:ln w="9525" cap="flat" cmpd="sng">
                            <a:solidFill>
                              <a:srgbClr val="000000"/>
                            </a:solidFill>
                            <a:prstDash val="solid"/>
                            <a:headEnd type="none" w="med" len="med"/>
                            <a:tailEnd type="triangle" w="med" len="med"/>
                          </a:ln>
                        </wps:spPr>
                        <wps:bodyPr upright="1"/>
                      </wps:wsp>
                      <wps:wsp>
                        <wps:cNvPr id="997" name="直接连接符 997"/>
                        <wps:cNvCnPr/>
                        <wps:spPr>
                          <a:xfrm>
                            <a:off x="75" y="5181"/>
                            <a:ext cx="294" cy="0"/>
                          </a:xfrm>
                          <a:prstGeom prst="line">
                            <a:avLst/>
                          </a:prstGeom>
                          <a:ln w="9525" cap="flat" cmpd="sng">
                            <a:solidFill>
                              <a:srgbClr val="000000"/>
                            </a:solidFill>
                            <a:prstDash val="dash"/>
                            <a:headEnd type="none" w="med" len="med"/>
                            <a:tailEnd type="triangle" w="med" len="med"/>
                          </a:ln>
                        </wps:spPr>
                        <wps:bodyPr upright="1"/>
                      </wps:wsp>
                      <wps:wsp>
                        <wps:cNvPr id="998" name="直接连接符 998"/>
                        <wps:cNvCnPr/>
                        <wps:spPr>
                          <a:xfrm>
                            <a:off x="46" y="4969"/>
                            <a:ext cx="302" cy="1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4.85pt;margin-top:10.35pt;height:307.3pt;width:509.35pt;mso-wrap-distance-bottom:0pt;mso-wrap-distance-left:9pt;mso-wrap-distance-right:9pt;mso-wrap-distance-top:0pt;z-index:251665408;mso-width-relative:page;mso-height-relative:page;" coordorigin="0,199" coordsize="7129,5168" o:gfxdata="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CF&#10;Xqc+2wAAAAoBAAAPAAAAAAAAAAEAIAAAACIAAABkcnMvZG93bnJldi54bWxQSwECFAAUAAAACACH&#10;TuJAJE/zISMGAAC9KwAADgAAAAAAAAABACAAAAAqAQAAZHJzL2Uyb0RvYy54bWxQSwUGAAAAAAYA&#10;BgBZAQAAvwkAAAAA&#10;">
                <o:lock v:ext="edit" aspectratio="f"/>
                <v:line id="_x0000_s1026" o:spid="_x0000_s1026" o:spt="20" style="position:absolute;left:2742;top:1787;flip:y;height:773;width:4;" filled="f" stroked="t" coordsize="21600,21600" o:gfxdata="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Ln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736;top:2969;flip:x y;height:832;width:7;" filled="f" stroked="t" coordsize="21600,21600" o:gfxdata="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PDd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_x0000_s1026" o:spid="_x0000_s1026" o:spt="20" style="position:absolute;left:5058;top:1689;height:13;width:2071;" filled="f" stroked="t" coordsize="21600,21600" o:gfxdata="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MoCr4A&#10;AADc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_x0000_s1026" o:spid="_x0000_s1026" o:spt="20" style="position:absolute;left:7101;top:1708;flip:x;height:1841;width:3;" filled="f" stroked="t" coordsize="21600,21600" o:gfxdata="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Cna68AAAA&#10;3A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_x0000_s1026" o:spid="_x0000_s1026" o:spt="20" style="position:absolute;left:5062;top:3543;flip:y;height:1;width:2061;" filled="f" stroked="t" coordsize="21600,21600" o:gfxdata="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jg1vQAA&#10;ANw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line id="_x0000_s1026" o:spid="_x0000_s1026" o:spt="20" style="position:absolute;left:2737;top:726;flip:x y;height:633;width:2;" filled="f" stroked="t" coordsize="21600,21600" o:gfxdata="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OF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27;top:1378;height:387;width:3740;v-text-anchor:middle;" fillcolor="#FFFFFF" filled="t" stroked="t" coordsize="21600,21600" o:gfxdata="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fa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5.6692125984252pt,2.54mm,1.27mm">
                    <w:txbxContent>
                      <w:p w14:paraId="705E24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v:textbox>
                </v:shape>
                <v:shape id="_x0000_s1026" o:spid="_x0000_s1026" o:spt="202" type="#_x0000_t202" style="position:absolute;left:5224;top:1835;height:1418;width:1711;" fillcolor="#FFFFFF" filled="t" stroked="t" coordsize="21600,21600" o:gfxdata="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JY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1.6mm,2.54mm,1.27mm">
                    <w:txbxContent>
                      <w:p w14:paraId="4E3EFD4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20C5799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243957E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v:textbox>
                </v:shape>
                <v:shape id="_x0000_s1026" o:spid="_x0000_s1026" o:spt="202" type="#_x0000_t202" style="position:absolute;left:1497;top:2559;height:336;width:2490;v-text-anchor:middle;" fillcolor="#FFFFFF" filled="t" stroked="t" coordsize="21600,21600" o:gfxdata="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dWa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0mm,0mm,0mm,0mm">
                    <w:txbxContent>
                      <w:p w14:paraId="459D006B">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v:textbox>
                </v:shape>
                <v:shape id="_x0000_s1026" o:spid="_x0000_s1026" o:spt="202" type="#_x0000_t202" style="position:absolute;left:1597;top:3801;height:463;width:2291;v-text-anchor:middle;" fillcolor="#FFFFFF" filled="t" stroked="t" coordsize="21600,21600" o:gfxdata="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CFk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5.6692125984252pt,2.54mm,1.27mm">
                    <w:txbxContent>
                      <w:p w14:paraId="20D41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火灾、爆炸事故</w:t>
                        </w:r>
                        <w:r>
                          <w:rPr>
                            <w:rFonts w:hint="eastAsia"/>
                            <w:b w:val="0"/>
                            <w:bCs w:val="0"/>
                            <w:sz w:val="21"/>
                            <w:szCs w:val="21"/>
                            <w:lang w:eastAsia="zh-CN"/>
                          </w:rPr>
                          <w:t>单位</w:t>
                        </w:r>
                      </w:p>
                    </w:txbxContent>
                  </v:textbox>
                </v:shape>
                <v:line id="_x0000_s1026" o:spid="_x0000_s1026" o:spt="20" style="position:absolute;left:5019;top:1671;height:1900;width:8;" filled="f" stroked="t" coordsize="21600,21600" o:gfxdata="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UkDL4A&#10;AADc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_x0000_s1026" o:spid="_x0000_s1026" o:spt="20" style="position:absolute;left:4122;top:2698;flip:y;height:12;width:796;" filled="f" stroked="t" coordsize="21600,21600" o:gfxdata="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fpw2r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shape id="_x0000_s1026" o:spid="_x0000_s1026" o:spt="202" type="#_x0000_t202" style="position:absolute;left:0;top:4519;height:848;width:1127;" fillcolor="#FFFFFF" filled="t" stroked="f" coordsize="21600,21600" o:gfxdata="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6WwvQAA&#10;ANwAAAAPAAAAAAAAAAEAIAAAACIAAABkcnMvZG93bnJldi54bWxQSwECFAAUAAAACACHTuJAMy8F&#10;njsAAAA5AAAAEAAAAAAAAAABACAAAAAMAQAAZHJzL3NoYXBleG1sLnhtbFBLBQYAAAAABgAGAFsB&#10;AAC2AwAAAAA=&#10;">
                  <v:fill on="t" focussize="0,0"/>
                  <v:stroke on="f"/>
                  <v:imagedata o:title=""/>
                  <o:lock v:ext="edit" aspectratio="f"/>
                  <v:textbox inset="2.54mm,1.6mm,2.54mm,1.27mm">
                    <w:txbxContent>
                      <w:p w14:paraId="28E30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797DD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2230F16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v:textbox>
                </v:shape>
                <v:rect id="_x0000_s1026" o:spid="_x0000_s1026" o:spt="1" style="position:absolute;left:1130;top:199;height:487;width:3223;v-text-anchor:middle;" fillcolor="#FFFFFF" filled="t" stroked="t" coordsize="21600,21600" o:gfxdata="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042D7DD0">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v:textbox>
                </v:rect>
                <v:shape id="_x0000_s1026" o:spid="_x0000_s1026" o:spt="202" type="#_x0000_t202" style="position:absolute;left:4574;top:3760;height:541;width:1435;" fillcolor="#FFFFFF" filled="t" stroked="t" coordsize="21600,21600" o:gfxdata="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qNl&#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1.6mm,2.54mm,1.27mm">
                    <w:txbxContent>
                      <w:p w14:paraId="2CFD99B4">
                        <w:pPr>
                          <w:ind w:firstLine="140" w:firstLineChars="50"/>
                          <w:rPr>
                            <w:rFonts w:hint="eastAsia"/>
                          </w:rPr>
                        </w:pPr>
                        <w:r>
                          <w:rPr>
                            <w:rFonts w:hint="eastAsia"/>
                          </w:rPr>
                          <w:t>119、110、120</w:t>
                        </w:r>
                      </w:p>
                    </w:txbxContent>
                  </v:textbox>
                </v:shape>
                <v:line id="_x0000_s1026" o:spid="_x0000_s1026" o:spt="20" style="position:absolute;left:3930;top:4009;height:1;width:637;"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5;top:5181;height:0;width:294;" filled="f" stroked="t" coordsize="21600,21600" o:gfxdata="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HA&#10;Fs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_x0000_s1026" o:spid="_x0000_s1026" o:spt="20" style="position:absolute;left:46;top:4969;height:10;width:302;" filled="f" stroked="t" coordsize="21600,21600" o:gfxdata="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fPg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square"/>
              </v:group>
            </w:pict>
          </mc:Fallback>
        </mc:AlternateContent>
      </w:r>
      <w:r>
        <w:rPr>
          <w:rFonts w:hint="eastAsia"/>
          <w:b/>
          <w:bCs/>
          <w:sz w:val="24"/>
          <w:szCs w:val="24"/>
          <w:lang w:val="en-US" w:eastAsia="zh-CN"/>
        </w:rPr>
        <w:t>图3.2.1信息报告程序图</w:t>
      </w:r>
    </w:p>
    <w:p w14:paraId="6670F9F3">
      <w:pPr>
        <w:pStyle w:val="4"/>
        <w:bidi w:val="0"/>
        <w:rPr>
          <w:rFonts w:hint="eastAsia"/>
          <w:lang w:val="en-US" w:eastAsia="zh-CN"/>
        </w:rPr>
      </w:pPr>
      <w:bookmarkStart w:id="244" w:name="_Toc16728"/>
      <w:bookmarkStart w:id="245" w:name="_Toc24617"/>
      <w:bookmarkStart w:id="246" w:name="_Toc8161"/>
      <w:bookmarkStart w:id="247" w:name="_Toc27975"/>
      <w:bookmarkStart w:id="248" w:name="_Toc22395"/>
      <w:r>
        <w:rPr>
          <w:rFonts w:hint="eastAsia"/>
          <w:lang w:val="en-US" w:eastAsia="zh-CN"/>
        </w:rPr>
        <w:t>3.2.2事故报告内容</w:t>
      </w:r>
      <w:bookmarkEnd w:id="244"/>
      <w:bookmarkEnd w:id="245"/>
      <w:bookmarkEnd w:id="246"/>
      <w:bookmarkEnd w:id="247"/>
      <w:bookmarkEnd w:id="248"/>
    </w:p>
    <w:p w14:paraId="3C58C6FD">
      <w:pPr>
        <w:rPr>
          <w:rFonts w:hint="eastAsia"/>
          <w:lang w:val="en-US" w:eastAsia="zh-CN"/>
        </w:rPr>
      </w:pPr>
      <w:r>
        <w:rPr>
          <w:rFonts w:hint="eastAsia"/>
          <w:lang w:val="en-US" w:eastAsia="zh-CN"/>
        </w:rPr>
        <w:t>1、事故报告内容主要包括：</w:t>
      </w:r>
    </w:p>
    <w:p w14:paraId="5615CCEC">
      <w:pPr>
        <w:rPr>
          <w:rFonts w:hint="eastAsia"/>
          <w:lang w:val="en-US" w:eastAsia="zh-CN"/>
        </w:rPr>
      </w:pPr>
      <w:r>
        <w:rPr>
          <w:rFonts w:hint="eastAsia"/>
          <w:lang w:val="en-US" w:eastAsia="zh-CN"/>
        </w:rPr>
        <w:t>（1）企业名称、发生时间、地点、名称或介质名称、容器容积；</w:t>
      </w:r>
    </w:p>
    <w:p w14:paraId="62E9FC25">
      <w:pPr>
        <w:rPr>
          <w:rFonts w:hint="eastAsia"/>
          <w:lang w:val="en-US" w:eastAsia="zh-CN"/>
        </w:rPr>
      </w:pPr>
      <w:r>
        <w:rPr>
          <w:rFonts w:hint="eastAsia"/>
          <w:lang w:val="en-US" w:eastAsia="zh-CN"/>
        </w:rPr>
        <w:t>（2）火灾或爆炸波及范围；</w:t>
      </w:r>
    </w:p>
    <w:p w14:paraId="19F7CFCE">
      <w:pPr>
        <w:rPr>
          <w:rFonts w:hint="eastAsia"/>
          <w:lang w:val="en-US" w:eastAsia="zh-CN"/>
        </w:rPr>
      </w:pPr>
      <w:r>
        <w:rPr>
          <w:rFonts w:hint="eastAsia"/>
          <w:lang w:val="en-US" w:eastAsia="zh-CN"/>
        </w:rPr>
        <w:t>（3）人员伤亡情况；</w:t>
      </w:r>
    </w:p>
    <w:p w14:paraId="3BA9AB20">
      <w:pPr>
        <w:rPr>
          <w:rFonts w:hint="eastAsia"/>
          <w:lang w:val="en-US" w:eastAsia="zh-CN"/>
        </w:rPr>
      </w:pPr>
      <w:r>
        <w:rPr>
          <w:rFonts w:hint="eastAsia"/>
          <w:lang w:val="en-US" w:eastAsia="zh-CN"/>
        </w:rPr>
        <w:t>（4）事故简要经过；</w:t>
      </w:r>
    </w:p>
    <w:p w14:paraId="39FB5C34">
      <w:pPr>
        <w:rPr>
          <w:rFonts w:hint="eastAsia"/>
          <w:lang w:val="en-US" w:eastAsia="zh-CN"/>
        </w:rPr>
      </w:pPr>
      <w:r>
        <w:rPr>
          <w:rFonts w:hint="eastAsia"/>
          <w:lang w:val="en-US" w:eastAsia="zh-CN"/>
        </w:rPr>
        <w:t>（5）已采取的措施。</w:t>
      </w:r>
    </w:p>
    <w:p w14:paraId="12E9ED32">
      <w:pPr>
        <w:rPr>
          <w:rFonts w:hint="eastAsia"/>
          <w:lang w:val="en-US" w:eastAsia="zh-CN"/>
        </w:rPr>
      </w:pPr>
      <w:r>
        <w:rPr>
          <w:rFonts w:hint="eastAsia"/>
          <w:lang w:val="en-US" w:eastAsia="zh-CN"/>
        </w:rPr>
        <w:t>2、在处理过程中，南召华润燃气有限公司应急指挥中心应尽快了解事态进展情况，并随时向南阳华润燃气有限公司应急指挥中心办公室报告，报告应包括但不限于表3.2.2(火灾爆炸事故意报告内容一览表）要求的内容。</w:t>
      </w:r>
    </w:p>
    <w:p w14:paraId="0AE30D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br w:type="page"/>
      </w:r>
      <w:r>
        <w:rPr>
          <w:rFonts w:hint="eastAsia"/>
          <w:b/>
          <w:bCs/>
          <w:sz w:val="24"/>
          <w:szCs w:val="24"/>
          <w:lang w:val="en-US" w:eastAsia="zh-CN"/>
        </w:rPr>
        <w:t>表3.2.2火灾爆炸事故报告内容一览表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66"/>
        <w:gridCol w:w="3154"/>
        <w:gridCol w:w="935"/>
        <w:gridCol w:w="591"/>
        <w:gridCol w:w="998"/>
        <w:gridCol w:w="757"/>
        <w:gridCol w:w="928"/>
        <w:gridCol w:w="1342"/>
      </w:tblGrid>
      <w:tr w14:paraId="71760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90" w:hRule="atLeast"/>
          <w:tblHeader/>
          <w:jc w:val="center"/>
        </w:trPr>
        <w:tc>
          <w:tcPr>
            <w:tcW w:w="3720" w:type="dxa"/>
            <w:gridSpan w:val="2"/>
            <w:vMerge w:val="restart"/>
            <w:noWrap w:val="0"/>
            <w:vAlign w:val="center"/>
          </w:tcPr>
          <w:p w14:paraId="2DA172E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b/>
                <w:sz w:val="21"/>
                <w:szCs w:val="21"/>
              </w:rPr>
            </w:pPr>
            <w:r>
              <w:rPr>
                <w:rFonts w:hint="eastAsia" w:ascii="宋体" w:hAnsi="宋体" w:cs="Times New Roman"/>
                <w:b/>
                <w:sz w:val="21"/>
                <w:szCs w:val="21"/>
              </w:rPr>
              <w:t>报告内容</w:t>
            </w:r>
          </w:p>
        </w:tc>
        <w:tc>
          <w:tcPr>
            <w:tcW w:w="5551" w:type="dxa"/>
            <w:gridSpan w:val="6"/>
            <w:noWrap w:val="0"/>
            <w:tcMar>
              <w:top w:w="15" w:type="dxa"/>
              <w:left w:w="15" w:type="dxa"/>
              <w:bottom w:w="0" w:type="dxa"/>
              <w:right w:w="15" w:type="dxa"/>
            </w:tcMar>
            <w:vAlign w:val="center"/>
          </w:tcPr>
          <w:p w14:paraId="7DB2F73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b/>
                <w:sz w:val="21"/>
                <w:szCs w:val="21"/>
              </w:rPr>
            </w:pPr>
            <w:r>
              <w:rPr>
                <w:rFonts w:hint="eastAsia" w:ascii="宋体" w:hAnsi="宋体" w:cs="Times New Roman"/>
                <w:b/>
                <w:sz w:val="21"/>
                <w:szCs w:val="21"/>
              </w:rPr>
              <w:t>火灾爆炸类型</w:t>
            </w:r>
          </w:p>
        </w:tc>
      </w:tr>
      <w:tr w14:paraId="2B84A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91" w:hRule="atLeast"/>
          <w:tblHeader/>
          <w:jc w:val="center"/>
        </w:trPr>
        <w:tc>
          <w:tcPr>
            <w:tcW w:w="3720" w:type="dxa"/>
            <w:gridSpan w:val="2"/>
            <w:vMerge w:val="continue"/>
            <w:noWrap w:val="0"/>
            <w:vAlign w:val="center"/>
          </w:tcPr>
          <w:p w14:paraId="36582FDE">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b/>
                <w:bCs/>
                <w:sz w:val="21"/>
                <w:szCs w:val="21"/>
              </w:rPr>
            </w:pPr>
          </w:p>
        </w:tc>
        <w:tc>
          <w:tcPr>
            <w:tcW w:w="935" w:type="dxa"/>
            <w:noWrap w:val="0"/>
            <w:tcMar>
              <w:top w:w="15" w:type="dxa"/>
              <w:left w:w="15" w:type="dxa"/>
              <w:bottom w:w="0" w:type="dxa"/>
              <w:right w:w="15" w:type="dxa"/>
            </w:tcMar>
            <w:vAlign w:val="center"/>
          </w:tcPr>
          <w:p w14:paraId="2F182300">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b/>
                <w:sz w:val="21"/>
                <w:szCs w:val="21"/>
              </w:rPr>
            </w:pPr>
            <w:r>
              <w:rPr>
                <w:rFonts w:hint="eastAsia" w:ascii="宋体" w:hAnsi="宋体" w:cs="Times New Roman"/>
                <w:b/>
                <w:sz w:val="21"/>
                <w:szCs w:val="21"/>
              </w:rPr>
              <w:t>要害（重点）部位</w:t>
            </w:r>
          </w:p>
        </w:tc>
        <w:tc>
          <w:tcPr>
            <w:tcW w:w="591" w:type="dxa"/>
            <w:noWrap w:val="0"/>
            <w:tcMar>
              <w:top w:w="15" w:type="dxa"/>
              <w:left w:w="15" w:type="dxa"/>
              <w:bottom w:w="0" w:type="dxa"/>
              <w:right w:w="15" w:type="dxa"/>
            </w:tcMar>
            <w:vAlign w:val="center"/>
          </w:tcPr>
          <w:p w14:paraId="7436C169">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b/>
                <w:sz w:val="21"/>
                <w:szCs w:val="21"/>
              </w:rPr>
            </w:pPr>
            <w:r>
              <w:rPr>
                <w:rFonts w:hint="eastAsia" w:ascii="宋体" w:hAnsi="宋体" w:cs="Times New Roman"/>
                <w:b/>
                <w:sz w:val="21"/>
                <w:szCs w:val="21"/>
              </w:rPr>
              <w:t>关键</w:t>
            </w:r>
          </w:p>
          <w:p w14:paraId="3E45AFC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b/>
                <w:sz w:val="21"/>
                <w:szCs w:val="21"/>
              </w:rPr>
            </w:pPr>
            <w:r>
              <w:rPr>
                <w:rFonts w:hint="eastAsia" w:ascii="宋体" w:hAnsi="宋体" w:cs="Times New Roman"/>
                <w:b/>
                <w:sz w:val="21"/>
                <w:szCs w:val="21"/>
              </w:rPr>
              <w:t>装置</w:t>
            </w:r>
          </w:p>
        </w:tc>
        <w:tc>
          <w:tcPr>
            <w:tcW w:w="998" w:type="dxa"/>
            <w:noWrap w:val="0"/>
            <w:tcMar>
              <w:top w:w="15" w:type="dxa"/>
              <w:left w:w="15" w:type="dxa"/>
              <w:bottom w:w="0" w:type="dxa"/>
              <w:right w:w="15" w:type="dxa"/>
            </w:tcMar>
            <w:vAlign w:val="center"/>
          </w:tcPr>
          <w:p w14:paraId="1954C9EC">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eastAsia="宋体" w:cs="Times New Roman"/>
                <w:b/>
                <w:sz w:val="21"/>
                <w:szCs w:val="21"/>
                <w:lang w:eastAsia="zh-CN"/>
              </w:rPr>
            </w:pPr>
            <w:r>
              <w:rPr>
                <w:rFonts w:hint="eastAsia" w:cs="Times New Roman"/>
                <w:b/>
                <w:sz w:val="21"/>
                <w:szCs w:val="21"/>
                <w:lang w:eastAsia="zh-CN"/>
              </w:rPr>
              <w:t>大型储存设施</w:t>
            </w:r>
          </w:p>
        </w:tc>
        <w:tc>
          <w:tcPr>
            <w:tcW w:w="757" w:type="dxa"/>
            <w:noWrap w:val="0"/>
            <w:tcMar>
              <w:top w:w="15" w:type="dxa"/>
              <w:left w:w="15" w:type="dxa"/>
              <w:bottom w:w="0" w:type="dxa"/>
              <w:right w:w="15" w:type="dxa"/>
            </w:tcMar>
            <w:vAlign w:val="center"/>
          </w:tcPr>
          <w:p w14:paraId="64E9FCEA">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eastAsia="宋体" w:cs="Times New Roman"/>
                <w:b/>
                <w:sz w:val="21"/>
                <w:szCs w:val="21"/>
                <w:lang w:eastAsia="zh-CN"/>
              </w:rPr>
            </w:pPr>
            <w:r>
              <w:rPr>
                <w:rFonts w:hint="eastAsia" w:cs="Times New Roman"/>
                <w:b/>
                <w:sz w:val="21"/>
                <w:szCs w:val="21"/>
                <w:lang w:eastAsia="zh-CN"/>
              </w:rPr>
              <w:t>压力容器</w:t>
            </w:r>
          </w:p>
        </w:tc>
        <w:tc>
          <w:tcPr>
            <w:tcW w:w="928" w:type="dxa"/>
            <w:noWrap w:val="0"/>
            <w:tcMar>
              <w:top w:w="15" w:type="dxa"/>
              <w:left w:w="15" w:type="dxa"/>
              <w:bottom w:w="0" w:type="dxa"/>
              <w:right w:w="15" w:type="dxa"/>
            </w:tcMar>
            <w:vAlign w:val="center"/>
          </w:tcPr>
          <w:p w14:paraId="3D394343">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b/>
                <w:sz w:val="21"/>
                <w:szCs w:val="21"/>
              </w:rPr>
            </w:pPr>
            <w:r>
              <w:rPr>
                <w:rFonts w:hint="eastAsia" w:ascii="宋体" w:hAnsi="宋体" w:cs="Times New Roman"/>
                <w:b/>
                <w:sz w:val="21"/>
                <w:szCs w:val="21"/>
              </w:rPr>
              <w:t>输送管道</w:t>
            </w:r>
          </w:p>
        </w:tc>
        <w:tc>
          <w:tcPr>
            <w:tcW w:w="1342" w:type="dxa"/>
            <w:noWrap w:val="0"/>
            <w:tcMar>
              <w:top w:w="15" w:type="dxa"/>
              <w:left w:w="15" w:type="dxa"/>
              <w:bottom w:w="0" w:type="dxa"/>
              <w:right w:w="15" w:type="dxa"/>
            </w:tcMar>
            <w:vAlign w:val="center"/>
          </w:tcPr>
          <w:p w14:paraId="45BBC3EA">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eastAsia="宋体" w:cs="Times New Roman"/>
                <w:b/>
                <w:sz w:val="21"/>
                <w:szCs w:val="21"/>
                <w:lang w:eastAsia="zh-CN"/>
              </w:rPr>
            </w:pPr>
            <w:r>
              <w:rPr>
                <w:rFonts w:hint="eastAsia" w:cs="Times New Roman"/>
                <w:b/>
                <w:sz w:val="21"/>
                <w:szCs w:val="21"/>
                <w:lang w:eastAsia="zh-CN"/>
              </w:rPr>
              <w:t>运输</w:t>
            </w:r>
            <w:r>
              <w:rPr>
                <w:rFonts w:hint="eastAsia" w:ascii="宋体" w:hAnsi="宋体" w:cs="Times New Roman"/>
                <w:b/>
                <w:sz w:val="21"/>
                <w:szCs w:val="21"/>
                <w:lang w:eastAsia="zh-CN"/>
              </w:rPr>
              <w:t>车辆</w:t>
            </w:r>
          </w:p>
        </w:tc>
      </w:tr>
      <w:tr w14:paraId="07274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172735D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b/>
                <w:bCs/>
                <w:sz w:val="21"/>
                <w:szCs w:val="21"/>
              </w:rPr>
            </w:pPr>
            <w:r>
              <w:rPr>
                <w:rFonts w:hint="default" w:ascii="宋体" w:hAnsi="宋体" w:cs="Times New Roman"/>
                <w:b/>
                <w:bCs/>
                <w:sz w:val="21"/>
                <w:szCs w:val="21"/>
              </w:rPr>
              <w:t>1</w:t>
            </w:r>
          </w:p>
        </w:tc>
        <w:tc>
          <w:tcPr>
            <w:tcW w:w="3154" w:type="dxa"/>
            <w:noWrap w:val="0"/>
            <w:tcMar>
              <w:top w:w="15" w:type="dxa"/>
              <w:left w:w="15" w:type="dxa"/>
              <w:bottom w:w="0" w:type="dxa"/>
              <w:right w:w="15" w:type="dxa"/>
            </w:tcMar>
            <w:vAlign w:val="center"/>
          </w:tcPr>
          <w:p w14:paraId="7CB10709">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b/>
                <w:bCs/>
                <w:sz w:val="21"/>
                <w:szCs w:val="21"/>
              </w:rPr>
            </w:pPr>
            <w:r>
              <w:rPr>
                <w:rFonts w:hint="eastAsia" w:ascii="宋体" w:hAnsi="宋体" w:cs="Times New Roman"/>
                <w:b/>
                <w:bCs/>
                <w:sz w:val="21"/>
                <w:szCs w:val="21"/>
                <w:lang w:eastAsia="zh-CN"/>
              </w:rPr>
              <w:t>事故</w:t>
            </w:r>
            <w:r>
              <w:rPr>
                <w:rFonts w:hint="eastAsia" w:ascii="宋体" w:hAnsi="宋体" w:cs="Times New Roman"/>
                <w:b/>
                <w:bCs/>
                <w:sz w:val="21"/>
                <w:szCs w:val="21"/>
              </w:rPr>
              <w:t>描述</w:t>
            </w:r>
          </w:p>
        </w:tc>
        <w:tc>
          <w:tcPr>
            <w:tcW w:w="5551" w:type="dxa"/>
            <w:gridSpan w:val="6"/>
            <w:noWrap w:val="0"/>
            <w:tcMar>
              <w:top w:w="15" w:type="dxa"/>
              <w:left w:w="15" w:type="dxa"/>
              <w:bottom w:w="0" w:type="dxa"/>
              <w:right w:w="15" w:type="dxa"/>
            </w:tcMar>
            <w:vAlign w:val="center"/>
          </w:tcPr>
          <w:p w14:paraId="699AF564">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p>
        </w:tc>
      </w:tr>
      <w:tr w14:paraId="436CA1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37C537B5">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1</w:t>
            </w:r>
          </w:p>
        </w:tc>
        <w:tc>
          <w:tcPr>
            <w:tcW w:w="3154" w:type="dxa"/>
            <w:noWrap w:val="0"/>
            <w:tcMar>
              <w:top w:w="15" w:type="dxa"/>
              <w:left w:w="15" w:type="dxa"/>
              <w:bottom w:w="0" w:type="dxa"/>
              <w:right w:w="15" w:type="dxa"/>
            </w:tcMar>
            <w:vAlign w:val="center"/>
          </w:tcPr>
          <w:p w14:paraId="696181BB">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介质种类、数量</w:t>
            </w:r>
          </w:p>
        </w:tc>
        <w:tc>
          <w:tcPr>
            <w:tcW w:w="935" w:type="dxa"/>
            <w:noWrap w:val="0"/>
            <w:tcMar>
              <w:top w:w="15" w:type="dxa"/>
              <w:left w:w="15" w:type="dxa"/>
              <w:bottom w:w="0" w:type="dxa"/>
              <w:right w:w="15" w:type="dxa"/>
            </w:tcMar>
            <w:vAlign w:val="center"/>
          </w:tcPr>
          <w:p w14:paraId="75D9326A">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3544313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008A358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3DDC1E2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08E81F2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2422099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2DBB2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11EAF1D3">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2</w:t>
            </w:r>
          </w:p>
        </w:tc>
        <w:tc>
          <w:tcPr>
            <w:tcW w:w="3154" w:type="dxa"/>
            <w:noWrap w:val="0"/>
            <w:tcMar>
              <w:top w:w="15" w:type="dxa"/>
              <w:left w:w="15" w:type="dxa"/>
              <w:bottom w:w="0" w:type="dxa"/>
              <w:right w:w="15" w:type="dxa"/>
            </w:tcMar>
            <w:vAlign w:val="center"/>
          </w:tcPr>
          <w:p w14:paraId="3C5BFA4F">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lang w:eastAsia="zh-CN"/>
              </w:rPr>
              <w:t>事故</w:t>
            </w:r>
            <w:r>
              <w:rPr>
                <w:rFonts w:hint="eastAsia" w:ascii="宋体" w:hAnsi="宋体" w:cs="Times New Roman"/>
                <w:sz w:val="21"/>
                <w:szCs w:val="21"/>
              </w:rPr>
              <w:t>原因初步分析</w:t>
            </w:r>
          </w:p>
        </w:tc>
        <w:tc>
          <w:tcPr>
            <w:tcW w:w="935" w:type="dxa"/>
            <w:noWrap w:val="0"/>
            <w:tcMar>
              <w:top w:w="15" w:type="dxa"/>
              <w:left w:w="15" w:type="dxa"/>
              <w:bottom w:w="0" w:type="dxa"/>
              <w:right w:w="15" w:type="dxa"/>
            </w:tcMar>
            <w:vAlign w:val="center"/>
          </w:tcPr>
          <w:p w14:paraId="106BA01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33A4097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769F47B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45E8201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0863D7C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38C0D26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27D4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79CBC207">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3</w:t>
            </w:r>
          </w:p>
        </w:tc>
        <w:tc>
          <w:tcPr>
            <w:tcW w:w="3154" w:type="dxa"/>
            <w:noWrap w:val="0"/>
            <w:tcMar>
              <w:top w:w="15" w:type="dxa"/>
              <w:left w:w="15" w:type="dxa"/>
              <w:bottom w:w="0" w:type="dxa"/>
              <w:right w:w="15" w:type="dxa"/>
            </w:tcMar>
            <w:vAlign w:val="center"/>
          </w:tcPr>
          <w:p w14:paraId="6113A765">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火势大小及爆炸影响范围</w:t>
            </w:r>
          </w:p>
        </w:tc>
        <w:tc>
          <w:tcPr>
            <w:tcW w:w="935" w:type="dxa"/>
            <w:noWrap w:val="0"/>
            <w:tcMar>
              <w:top w:w="15" w:type="dxa"/>
              <w:left w:w="15" w:type="dxa"/>
              <w:bottom w:w="0" w:type="dxa"/>
              <w:right w:w="15" w:type="dxa"/>
            </w:tcMar>
            <w:vAlign w:val="center"/>
          </w:tcPr>
          <w:p w14:paraId="69E480D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056CEE6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2B9B5F8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269F35B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7060CE00">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5408DF9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2C076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7EF5EE8E">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4</w:t>
            </w:r>
          </w:p>
        </w:tc>
        <w:tc>
          <w:tcPr>
            <w:tcW w:w="3154" w:type="dxa"/>
            <w:noWrap w:val="0"/>
            <w:tcMar>
              <w:top w:w="15" w:type="dxa"/>
              <w:left w:w="15" w:type="dxa"/>
              <w:bottom w:w="0" w:type="dxa"/>
              <w:right w:w="15" w:type="dxa"/>
            </w:tcMar>
            <w:vAlign w:val="center"/>
          </w:tcPr>
          <w:p w14:paraId="64469C01">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装置设施、压力容器损毁情况</w:t>
            </w:r>
          </w:p>
        </w:tc>
        <w:tc>
          <w:tcPr>
            <w:tcW w:w="935" w:type="dxa"/>
            <w:noWrap w:val="0"/>
            <w:tcMar>
              <w:top w:w="15" w:type="dxa"/>
              <w:left w:w="15" w:type="dxa"/>
              <w:bottom w:w="0" w:type="dxa"/>
              <w:right w:w="15" w:type="dxa"/>
            </w:tcMar>
            <w:vAlign w:val="center"/>
          </w:tcPr>
          <w:p w14:paraId="793C6200">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27B3E71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4F2202B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647BD46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58AF638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51C7414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36F61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06A3C02B">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5</w:t>
            </w:r>
          </w:p>
        </w:tc>
        <w:tc>
          <w:tcPr>
            <w:tcW w:w="3154" w:type="dxa"/>
            <w:noWrap w:val="0"/>
            <w:tcMar>
              <w:top w:w="15" w:type="dxa"/>
              <w:left w:w="15" w:type="dxa"/>
              <w:bottom w:w="0" w:type="dxa"/>
              <w:right w:w="15" w:type="dxa"/>
            </w:tcMar>
            <w:vAlign w:val="center"/>
          </w:tcPr>
          <w:p w14:paraId="3EA0C623">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周边建筑损毁情况</w:t>
            </w:r>
          </w:p>
        </w:tc>
        <w:tc>
          <w:tcPr>
            <w:tcW w:w="935" w:type="dxa"/>
            <w:noWrap w:val="0"/>
            <w:tcMar>
              <w:top w:w="15" w:type="dxa"/>
              <w:left w:w="15" w:type="dxa"/>
              <w:bottom w:w="0" w:type="dxa"/>
              <w:right w:w="15" w:type="dxa"/>
            </w:tcMar>
            <w:vAlign w:val="center"/>
          </w:tcPr>
          <w:p w14:paraId="13488122">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370199A2">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488423B3">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395CFF9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4391266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2DC9D98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34968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5AC1AB3C">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6</w:t>
            </w:r>
          </w:p>
        </w:tc>
        <w:tc>
          <w:tcPr>
            <w:tcW w:w="3154" w:type="dxa"/>
            <w:noWrap w:val="0"/>
            <w:tcMar>
              <w:top w:w="15" w:type="dxa"/>
              <w:left w:w="15" w:type="dxa"/>
              <w:bottom w:w="0" w:type="dxa"/>
              <w:right w:w="15" w:type="dxa"/>
            </w:tcMar>
            <w:vAlign w:val="center"/>
          </w:tcPr>
          <w:p w14:paraId="7A65759F">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财产损失情况</w:t>
            </w:r>
          </w:p>
        </w:tc>
        <w:tc>
          <w:tcPr>
            <w:tcW w:w="935" w:type="dxa"/>
            <w:noWrap w:val="0"/>
            <w:tcMar>
              <w:top w:w="15" w:type="dxa"/>
              <w:left w:w="15" w:type="dxa"/>
              <w:bottom w:w="0" w:type="dxa"/>
              <w:right w:w="15" w:type="dxa"/>
            </w:tcMar>
            <w:vAlign w:val="center"/>
          </w:tcPr>
          <w:p w14:paraId="1C5133D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064E4B6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3B9846F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3DE5207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2419EE9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384493CA">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5E404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0F280AFD">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7</w:t>
            </w:r>
          </w:p>
        </w:tc>
        <w:tc>
          <w:tcPr>
            <w:tcW w:w="3154" w:type="dxa"/>
            <w:noWrap w:val="0"/>
            <w:tcMar>
              <w:top w:w="15" w:type="dxa"/>
              <w:left w:w="15" w:type="dxa"/>
              <w:bottom w:w="0" w:type="dxa"/>
              <w:right w:w="15" w:type="dxa"/>
            </w:tcMar>
            <w:vAlign w:val="center"/>
          </w:tcPr>
          <w:p w14:paraId="49CD3EBB">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泄漏污染情况</w:t>
            </w:r>
          </w:p>
        </w:tc>
        <w:tc>
          <w:tcPr>
            <w:tcW w:w="935" w:type="dxa"/>
            <w:noWrap w:val="0"/>
            <w:tcMar>
              <w:top w:w="15" w:type="dxa"/>
              <w:left w:w="15" w:type="dxa"/>
              <w:bottom w:w="0" w:type="dxa"/>
              <w:right w:w="15" w:type="dxa"/>
            </w:tcMar>
            <w:vAlign w:val="center"/>
          </w:tcPr>
          <w:p w14:paraId="4EC10C9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591" w:type="dxa"/>
            <w:noWrap w:val="0"/>
            <w:tcMar>
              <w:top w:w="15" w:type="dxa"/>
              <w:left w:w="15" w:type="dxa"/>
              <w:bottom w:w="0" w:type="dxa"/>
              <w:right w:w="15" w:type="dxa"/>
            </w:tcMar>
            <w:vAlign w:val="center"/>
          </w:tcPr>
          <w:p w14:paraId="150D5BE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98" w:type="dxa"/>
            <w:noWrap w:val="0"/>
            <w:tcMar>
              <w:top w:w="15" w:type="dxa"/>
              <w:left w:w="15" w:type="dxa"/>
              <w:bottom w:w="0" w:type="dxa"/>
              <w:right w:w="15" w:type="dxa"/>
            </w:tcMar>
            <w:vAlign w:val="center"/>
          </w:tcPr>
          <w:p w14:paraId="11D303B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15FEBA3D">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28" w:type="dxa"/>
            <w:noWrap w:val="0"/>
            <w:tcMar>
              <w:top w:w="15" w:type="dxa"/>
              <w:left w:w="15" w:type="dxa"/>
              <w:bottom w:w="0" w:type="dxa"/>
              <w:right w:w="15" w:type="dxa"/>
            </w:tcMar>
            <w:vAlign w:val="center"/>
          </w:tcPr>
          <w:p w14:paraId="3A6A569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2819CBF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44965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4F3971DB">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8</w:t>
            </w:r>
          </w:p>
        </w:tc>
        <w:tc>
          <w:tcPr>
            <w:tcW w:w="3154" w:type="dxa"/>
            <w:noWrap w:val="0"/>
            <w:tcMar>
              <w:top w:w="15" w:type="dxa"/>
              <w:left w:w="15" w:type="dxa"/>
              <w:bottom w:w="0" w:type="dxa"/>
              <w:right w:w="15" w:type="dxa"/>
            </w:tcMar>
            <w:vAlign w:val="center"/>
          </w:tcPr>
          <w:p w14:paraId="010080F9">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人员伤亡人数及个人信息列表</w:t>
            </w:r>
          </w:p>
        </w:tc>
        <w:tc>
          <w:tcPr>
            <w:tcW w:w="935" w:type="dxa"/>
            <w:noWrap w:val="0"/>
            <w:tcMar>
              <w:top w:w="15" w:type="dxa"/>
              <w:left w:w="15" w:type="dxa"/>
              <w:bottom w:w="0" w:type="dxa"/>
              <w:right w:w="15" w:type="dxa"/>
            </w:tcMar>
            <w:vAlign w:val="center"/>
          </w:tcPr>
          <w:p w14:paraId="0A111657">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0ECB080D">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20AC7E9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5C4324F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795A315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6E06B3B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10FA2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2BC0F2D3">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w:t>
            </w:r>
            <w:r>
              <w:rPr>
                <w:rFonts w:hint="eastAsia" w:ascii="宋体" w:hAnsi="宋体" w:cs="Times New Roman"/>
                <w:sz w:val="21"/>
                <w:szCs w:val="21"/>
              </w:rPr>
              <w:t>9</w:t>
            </w:r>
          </w:p>
        </w:tc>
        <w:tc>
          <w:tcPr>
            <w:tcW w:w="3154" w:type="dxa"/>
            <w:noWrap w:val="0"/>
            <w:tcMar>
              <w:top w:w="15" w:type="dxa"/>
              <w:left w:w="15" w:type="dxa"/>
              <w:bottom w:w="0" w:type="dxa"/>
              <w:right w:w="15" w:type="dxa"/>
            </w:tcMar>
            <w:vAlign w:val="center"/>
          </w:tcPr>
          <w:p w14:paraId="4697AEF5">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救援救治措施及防范措施情况</w:t>
            </w:r>
          </w:p>
        </w:tc>
        <w:tc>
          <w:tcPr>
            <w:tcW w:w="935" w:type="dxa"/>
            <w:noWrap w:val="0"/>
            <w:tcMar>
              <w:top w:w="15" w:type="dxa"/>
              <w:left w:w="15" w:type="dxa"/>
              <w:bottom w:w="0" w:type="dxa"/>
              <w:right w:w="15" w:type="dxa"/>
            </w:tcMar>
            <w:vAlign w:val="center"/>
          </w:tcPr>
          <w:p w14:paraId="1006397D">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68E0FC3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53A9565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7052A51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2801264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52D72F9A">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34C83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63A08114">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1.1</w:t>
            </w:r>
            <w:r>
              <w:rPr>
                <w:rFonts w:hint="eastAsia" w:ascii="宋体" w:hAnsi="宋体" w:cs="Times New Roman"/>
                <w:sz w:val="21"/>
                <w:szCs w:val="21"/>
              </w:rPr>
              <w:t>0</w:t>
            </w:r>
          </w:p>
        </w:tc>
        <w:tc>
          <w:tcPr>
            <w:tcW w:w="3154" w:type="dxa"/>
            <w:noWrap w:val="0"/>
            <w:tcMar>
              <w:top w:w="15" w:type="dxa"/>
              <w:left w:w="15" w:type="dxa"/>
              <w:bottom w:w="0" w:type="dxa"/>
              <w:right w:w="15" w:type="dxa"/>
            </w:tcMar>
            <w:vAlign w:val="center"/>
          </w:tcPr>
          <w:p w14:paraId="355D2DAB">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rPr>
              <w:t>地方政府协调情况</w:t>
            </w:r>
          </w:p>
        </w:tc>
        <w:tc>
          <w:tcPr>
            <w:tcW w:w="935" w:type="dxa"/>
            <w:noWrap w:val="0"/>
            <w:tcMar>
              <w:top w:w="15" w:type="dxa"/>
              <w:left w:w="15" w:type="dxa"/>
              <w:bottom w:w="0" w:type="dxa"/>
              <w:right w:w="15" w:type="dxa"/>
            </w:tcMar>
            <w:vAlign w:val="center"/>
          </w:tcPr>
          <w:p w14:paraId="7BAE1768">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6B9F7426">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10D323F6">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07BEDBD6">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28CB7037">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4700C05C">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r>
      <w:tr w14:paraId="02796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10CF6FD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1.11</w:t>
            </w:r>
          </w:p>
        </w:tc>
        <w:tc>
          <w:tcPr>
            <w:tcW w:w="3154" w:type="dxa"/>
            <w:noWrap w:val="0"/>
            <w:tcMar>
              <w:top w:w="15" w:type="dxa"/>
              <w:left w:w="15" w:type="dxa"/>
              <w:bottom w:w="0" w:type="dxa"/>
              <w:right w:w="15" w:type="dxa"/>
            </w:tcMar>
            <w:vAlign w:val="center"/>
          </w:tcPr>
          <w:p w14:paraId="2CA8671A">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应急物资储备情况</w:t>
            </w:r>
          </w:p>
        </w:tc>
        <w:tc>
          <w:tcPr>
            <w:tcW w:w="935" w:type="dxa"/>
            <w:noWrap w:val="0"/>
            <w:tcMar>
              <w:top w:w="15" w:type="dxa"/>
              <w:left w:w="15" w:type="dxa"/>
              <w:bottom w:w="0" w:type="dxa"/>
              <w:right w:w="15" w:type="dxa"/>
            </w:tcMar>
            <w:vAlign w:val="center"/>
          </w:tcPr>
          <w:p w14:paraId="35EAD40D">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25228CB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36BA842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5B96078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7C20E18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3957614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40B6F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567CE242">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1.12</w:t>
            </w:r>
          </w:p>
        </w:tc>
        <w:tc>
          <w:tcPr>
            <w:tcW w:w="3154" w:type="dxa"/>
            <w:noWrap w:val="0"/>
            <w:tcMar>
              <w:top w:w="15" w:type="dxa"/>
              <w:left w:w="15" w:type="dxa"/>
              <w:bottom w:w="0" w:type="dxa"/>
              <w:right w:w="15" w:type="dxa"/>
            </w:tcMar>
            <w:vAlign w:val="center"/>
          </w:tcPr>
          <w:p w14:paraId="4CE1AD75">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应急人员及器材到位情况</w:t>
            </w:r>
          </w:p>
        </w:tc>
        <w:tc>
          <w:tcPr>
            <w:tcW w:w="935" w:type="dxa"/>
            <w:noWrap w:val="0"/>
            <w:tcMar>
              <w:top w:w="15" w:type="dxa"/>
              <w:left w:w="15" w:type="dxa"/>
              <w:bottom w:w="0" w:type="dxa"/>
              <w:right w:w="15" w:type="dxa"/>
            </w:tcMar>
            <w:vAlign w:val="center"/>
          </w:tcPr>
          <w:p w14:paraId="201C34B7">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1C1E1EA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43D89EB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14E9A0B3">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37E2E97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4139DC6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4032F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23A17A0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1.13</w:t>
            </w:r>
          </w:p>
        </w:tc>
        <w:tc>
          <w:tcPr>
            <w:tcW w:w="3154" w:type="dxa"/>
            <w:noWrap w:val="0"/>
            <w:tcMar>
              <w:top w:w="15" w:type="dxa"/>
              <w:left w:w="15" w:type="dxa"/>
              <w:bottom w:w="0" w:type="dxa"/>
              <w:right w:w="15" w:type="dxa"/>
            </w:tcMar>
            <w:vAlign w:val="center"/>
          </w:tcPr>
          <w:p w14:paraId="4C78B4C5">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援助请求</w:t>
            </w:r>
          </w:p>
        </w:tc>
        <w:tc>
          <w:tcPr>
            <w:tcW w:w="935" w:type="dxa"/>
            <w:noWrap w:val="0"/>
            <w:tcMar>
              <w:top w:w="15" w:type="dxa"/>
              <w:left w:w="15" w:type="dxa"/>
              <w:bottom w:w="0" w:type="dxa"/>
              <w:right w:w="15" w:type="dxa"/>
            </w:tcMar>
            <w:vAlign w:val="center"/>
          </w:tcPr>
          <w:p w14:paraId="5826726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63B7A002">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24F1BDF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12E5CA77">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64DBAFE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0BCBDF2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5504C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573784E2">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2</w:t>
            </w:r>
          </w:p>
        </w:tc>
        <w:tc>
          <w:tcPr>
            <w:tcW w:w="3154" w:type="dxa"/>
            <w:noWrap w:val="0"/>
            <w:tcMar>
              <w:top w:w="15" w:type="dxa"/>
              <w:left w:w="15" w:type="dxa"/>
              <w:bottom w:w="0" w:type="dxa"/>
              <w:right w:w="15" w:type="dxa"/>
            </w:tcMar>
            <w:vAlign w:val="center"/>
          </w:tcPr>
          <w:p w14:paraId="71EEB442">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自然环境条件描述</w:t>
            </w:r>
          </w:p>
        </w:tc>
        <w:tc>
          <w:tcPr>
            <w:tcW w:w="5551" w:type="dxa"/>
            <w:gridSpan w:val="6"/>
            <w:noWrap w:val="0"/>
            <w:tcMar>
              <w:top w:w="15" w:type="dxa"/>
              <w:left w:w="15" w:type="dxa"/>
              <w:bottom w:w="0" w:type="dxa"/>
              <w:right w:w="15" w:type="dxa"/>
            </w:tcMar>
            <w:vAlign w:val="center"/>
          </w:tcPr>
          <w:p w14:paraId="5C0A3A3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r>
      <w:tr w14:paraId="6DEC1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1CA54F0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2.1</w:t>
            </w:r>
          </w:p>
        </w:tc>
        <w:tc>
          <w:tcPr>
            <w:tcW w:w="3154" w:type="dxa"/>
            <w:noWrap w:val="0"/>
            <w:tcMar>
              <w:top w:w="15" w:type="dxa"/>
              <w:left w:w="15" w:type="dxa"/>
              <w:bottom w:w="0" w:type="dxa"/>
              <w:right w:w="15" w:type="dxa"/>
            </w:tcMar>
            <w:vAlign w:val="center"/>
          </w:tcPr>
          <w:p w14:paraId="725F3356">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天气（阴、晴、雨、雪等）</w:t>
            </w:r>
          </w:p>
        </w:tc>
        <w:tc>
          <w:tcPr>
            <w:tcW w:w="935" w:type="dxa"/>
            <w:noWrap w:val="0"/>
            <w:tcMar>
              <w:top w:w="15" w:type="dxa"/>
              <w:left w:w="15" w:type="dxa"/>
              <w:bottom w:w="0" w:type="dxa"/>
              <w:right w:w="15" w:type="dxa"/>
            </w:tcMar>
            <w:vAlign w:val="center"/>
          </w:tcPr>
          <w:p w14:paraId="140A9F9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179A426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7AF11A43">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5AB77C0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57C53B90">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054CD5F3">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5CCB0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334B2A1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2.2</w:t>
            </w:r>
          </w:p>
        </w:tc>
        <w:tc>
          <w:tcPr>
            <w:tcW w:w="3154" w:type="dxa"/>
            <w:noWrap w:val="0"/>
            <w:tcMar>
              <w:top w:w="15" w:type="dxa"/>
              <w:left w:w="15" w:type="dxa"/>
              <w:bottom w:w="0" w:type="dxa"/>
              <w:right w:w="15" w:type="dxa"/>
            </w:tcMar>
            <w:vAlign w:val="center"/>
          </w:tcPr>
          <w:p w14:paraId="543BCDCA">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风向、风速</w:t>
            </w:r>
          </w:p>
        </w:tc>
        <w:tc>
          <w:tcPr>
            <w:tcW w:w="935" w:type="dxa"/>
            <w:noWrap w:val="0"/>
            <w:tcMar>
              <w:top w:w="15" w:type="dxa"/>
              <w:left w:w="15" w:type="dxa"/>
              <w:bottom w:w="0" w:type="dxa"/>
              <w:right w:w="15" w:type="dxa"/>
            </w:tcMar>
            <w:vAlign w:val="center"/>
          </w:tcPr>
          <w:p w14:paraId="1A7A734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03AE9060">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1F12C3FD">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29DC72D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28" w:type="dxa"/>
            <w:noWrap w:val="0"/>
            <w:tcMar>
              <w:top w:w="15" w:type="dxa"/>
              <w:left w:w="15" w:type="dxa"/>
              <w:bottom w:w="0" w:type="dxa"/>
              <w:right w:w="15" w:type="dxa"/>
            </w:tcMar>
            <w:vAlign w:val="center"/>
          </w:tcPr>
          <w:p w14:paraId="0D915883">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2D39F777">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06AB5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0A72A82F">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default" w:ascii="宋体" w:hAnsi="宋体" w:cs="Times New Roman"/>
                <w:sz w:val="21"/>
                <w:szCs w:val="21"/>
              </w:rPr>
              <w:t>2.3</w:t>
            </w:r>
          </w:p>
        </w:tc>
        <w:tc>
          <w:tcPr>
            <w:tcW w:w="3154" w:type="dxa"/>
            <w:noWrap w:val="0"/>
            <w:tcMar>
              <w:top w:w="15" w:type="dxa"/>
              <w:left w:w="15" w:type="dxa"/>
              <w:bottom w:w="0" w:type="dxa"/>
              <w:right w:w="15" w:type="dxa"/>
            </w:tcMar>
            <w:vAlign w:val="center"/>
          </w:tcPr>
          <w:p w14:paraId="4F8BD709">
            <w:pPr>
              <w:keepNext w:val="0"/>
              <w:keepLines w:val="0"/>
              <w:suppressLineNumbers w:val="0"/>
              <w:adjustRightInd/>
              <w:snapToGrid/>
              <w:spacing w:before="0" w:beforeAutospacing="0" w:after="0" w:afterAutospacing="0" w:line="400" w:lineRule="exact"/>
              <w:ind w:left="0" w:right="0" w:firstLine="0" w:firstLineChars="0"/>
              <w:rPr>
                <w:rFonts w:hint="default" w:ascii="宋体" w:hAnsi="宋体" w:cs="Times New Roman"/>
                <w:sz w:val="21"/>
                <w:szCs w:val="21"/>
              </w:rPr>
            </w:pPr>
            <w:r>
              <w:rPr>
                <w:rFonts w:hint="eastAsia" w:ascii="宋体" w:hAnsi="宋体" w:cs="Times New Roman"/>
                <w:sz w:val="21"/>
                <w:szCs w:val="21"/>
              </w:rPr>
              <w:t>地形地貌</w:t>
            </w:r>
          </w:p>
        </w:tc>
        <w:tc>
          <w:tcPr>
            <w:tcW w:w="935" w:type="dxa"/>
            <w:noWrap w:val="0"/>
            <w:tcMar>
              <w:top w:w="15" w:type="dxa"/>
              <w:left w:w="15" w:type="dxa"/>
              <w:bottom w:w="0" w:type="dxa"/>
              <w:right w:w="15" w:type="dxa"/>
            </w:tcMar>
            <w:vAlign w:val="center"/>
          </w:tcPr>
          <w:p w14:paraId="0DAA5E2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591" w:type="dxa"/>
            <w:noWrap w:val="0"/>
            <w:tcMar>
              <w:top w:w="15" w:type="dxa"/>
              <w:left w:w="15" w:type="dxa"/>
              <w:bottom w:w="0" w:type="dxa"/>
              <w:right w:w="15" w:type="dxa"/>
            </w:tcMar>
            <w:vAlign w:val="center"/>
          </w:tcPr>
          <w:p w14:paraId="6EF6A23E">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98" w:type="dxa"/>
            <w:noWrap w:val="0"/>
            <w:tcMar>
              <w:top w:w="15" w:type="dxa"/>
              <w:left w:w="15" w:type="dxa"/>
              <w:bottom w:w="0" w:type="dxa"/>
              <w:right w:w="15" w:type="dxa"/>
            </w:tcMar>
            <w:vAlign w:val="center"/>
          </w:tcPr>
          <w:p w14:paraId="74237E90">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4718BFC7">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28" w:type="dxa"/>
            <w:noWrap w:val="0"/>
            <w:tcMar>
              <w:top w:w="15" w:type="dxa"/>
              <w:left w:w="15" w:type="dxa"/>
              <w:bottom w:w="0" w:type="dxa"/>
              <w:right w:w="15" w:type="dxa"/>
            </w:tcMar>
            <w:vAlign w:val="center"/>
          </w:tcPr>
          <w:p w14:paraId="168F510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5042488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r>
      <w:tr w14:paraId="4DFA0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67470774">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3</w:t>
            </w:r>
          </w:p>
        </w:tc>
        <w:tc>
          <w:tcPr>
            <w:tcW w:w="3154" w:type="dxa"/>
            <w:noWrap w:val="0"/>
            <w:tcMar>
              <w:top w:w="15" w:type="dxa"/>
              <w:left w:w="15" w:type="dxa"/>
              <w:bottom w:w="0" w:type="dxa"/>
              <w:right w:w="15" w:type="dxa"/>
            </w:tcMar>
            <w:vAlign w:val="center"/>
          </w:tcPr>
          <w:p w14:paraId="2FBC588C">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rPr>
              <w:t>周边社会环境描述</w:t>
            </w:r>
          </w:p>
        </w:tc>
        <w:tc>
          <w:tcPr>
            <w:tcW w:w="5551" w:type="dxa"/>
            <w:gridSpan w:val="6"/>
            <w:noWrap w:val="0"/>
            <w:tcMar>
              <w:top w:w="15" w:type="dxa"/>
              <w:left w:w="15" w:type="dxa"/>
              <w:bottom w:w="0" w:type="dxa"/>
              <w:right w:w="15" w:type="dxa"/>
            </w:tcMar>
            <w:vAlign w:val="center"/>
          </w:tcPr>
          <w:p w14:paraId="3F57E52B">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p>
        </w:tc>
      </w:tr>
      <w:tr w14:paraId="259FC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214C951B">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3</w:t>
            </w:r>
            <w:r>
              <w:rPr>
                <w:rFonts w:hint="default" w:ascii="宋体" w:hAnsi="宋体" w:cs="Times New Roman"/>
                <w:sz w:val="21"/>
                <w:szCs w:val="21"/>
              </w:rPr>
              <w:t>.1</w:t>
            </w:r>
          </w:p>
        </w:tc>
        <w:tc>
          <w:tcPr>
            <w:tcW w:w="3154" w:type="dxa"/>
            <w:noWrap w:val="0"/>
            <w:tcMar>
              <w:top w:w="15" w:type="dxa"/>
              <w:left w:w="15" w:type="dxa"/>
              <w:bottom w:w="0" w:type="dxa"/>
              <w:right w:w="15" w:type="dxa"/>
            </w:tcMar>
            <w:vAlign w:val="center"/>
          </w:tcPr>
          <w:p w14:paraId="1A68033D">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rPr>
              <w:t>地理位置、周边装置设施叙述</w:t>
            </w:r>
          </w:p>
        </w:tc>
        <w:tc>
          <w:tcPr>
            <w:tcW w:w="935" w:type="dxa"/>
            <w:noWrap w:val="0"/>
            <w:tcMar>
              <w:top w:w="15" w:type="dxa"/>
              <w:left w:w="15" w:type="dxa"/>
              <w:bottom w:w="0" w:type="dxa"/>
              <w:right w:w="15" w:type="dxa"/>
            </w:tcMar>
            <w:vAlign w:val="center"/>
          </w:tcPr>
          <w:p w14:paraId="2BB3DC3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17C5635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98" w:type="dxa"/>
            <w:noWrap w:val="0"/>
            <w:tcMar>
              <w:top w:w="15" w:type="dxa"/>
              <w:left w:w="15" w:type="dxa"/>
              <w:bottom w:w="0" w:type="dxa"/>
              <w:right w:w="15" w:type="dxa"/>
            </w:tcMar>
            <w:vAlign w:val="center"/>
          </w:tcPr>
          <w:p w14:paraId="512C1473">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0B9862E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5DF20519">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330DFBAF">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r>
      <w:tr w14:paraId="0DAB9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3EFBD8B1">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default" w:ascii="宋体" w:hAnsi="宋体" w:cs="Times New Roman"/>
                <w:sz w:val="21"/>
                <w:szCs w:val="21"/>
              </w:rPr>
              <w:t>3.</w:t>
            </w:r>
            <w:r>
              <w:rPr>
                <w:rFonts w:hint="eastAsia" w:ascii="宋体" w:hAnsi="宋体" w:cs="Times New Roman"/>
                <w:sz w:val="21"/>
                <w:szCs w:val="21"/>
              </w:rPr>
              <w:t>2</w:t>
            </w:r>
          </w:p>
        </w:tc>
        <w:tc>
          <w:tcPr>
            <w:tcW w:w="3154" w:type="dxa"/>
            <w:noWrap w:val="0"/>
            <w:tcMar>
              <w:top w:w="15" w:type="dxa"/>
              <w:left w:w="15" w:type="dxa"/>
              <w:bottom w:w="0" w:type="dxa"/>
              <w:right w:w="15" w:type="dxa"/>
            </w:tcMar>
            <w:vAlign w:val="center"/>
          </w:tcPr>
          <w:p w14:paraId="64BD2873">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rPr>
              <w:t>周边居民设施损毁情况</w:t>
            </w:r>
          </w:p>
        </w:tc>
        <w:tc>
          <w:tcPr>
            <w:tcW w:w="935" w:type="dxa"/>
            <w:noWrap w:val="0"/>
            <w:tcMar>
              <w:top w:w="15" w:type="dxa"/>
              <w:left w:w="15" w:type="dxa"/>
              <w:bottom w:w="0" w:type="dxa"/>
              <w:right w:w="15" w:type="dxa"/>
            </w:tcMar>
            <w:vAlign w:val="center"/>
          </w:tcPr>
          <w:p w14:paraId="0C5C0DE5">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79E7CFA1">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98" w:type="dxa"/>
            <w:noWrap w:val="0"/>
            <w:tcMar>
              <w:top w:w="15" w:type="dxa"/>
              <w:left w:w="15" w:type="dxa"/>
              <w:bottom w:w="0" w:type="dxa"/>
              <w:right w:w="15" w:type="dxa"/>
            </w:tcMar>
            <w:vAlign w:val="center"/>
          </w:tcPr>
          <w:p w14:paraId="20E5F08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252C769B">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928" w:type="dxa"/>
            <w:noWrap w:val="0"/>
            <w:tcMar>
              <w:top w:w="15" w:type="dxa"/>
              <w:left w:w="15" w:type="dxa"/>
              <w:bottom w:w="0" w:type="dxa"/>
              <w:right w:w="15" w:type="dxa"/>
            </w:tcMar>
            <w:vAlign w:val="center"/>
          </w:tcPr>
          <w:p w14:paraId="07AC364A">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735610DB">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r>
      <w:tr w14:paraId="3EBC6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4EEAB788">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3</w:t>
            </w:r>
            <w:r>
              <w:rPr>
                <w:rFonts w:hint="default" w:ascii="宋体" w:hAnsi="宋体" w:cs="Times New Roman"/>
                <w:sz w:val="21"/>
                <w:szCs w:val="21"/>
              </w:rPr>
              <w:t>.</w:t>
            </w:r>
            <w:r>
              <w:rPr>
                <w:rFonts w:hint="eastAsia" w:ascii="宋体" w:hAnsi="宋体" w:cs="Times New Roman"/>
                <w:sz w:val="21"/>
                <w:szCs w:val="21"/>
              </w:rPr>
              <w:t>3</w:t>
            </w:r>
          </w:p>
        </w:tc>
        <w:tc>
          <w:tcPr>
            <w:tcW w:w="3154" w:type="dxa"/>
            <w:noWrap w:val="0"/>
            <w:tcMar>
              <w:top w:w="15" w:type="dxa"/>
              <w:left w:w="15" w:type="dxa"/>
              <w:bottom w:w="0" w:type="dxa"/>
              <w:right w:w="15" w:type="dxa"/>
            </w:tcMar>
            <w:vAlign w:val="center"/>
          </w:tcPr>
          <w:p w14:paraId="139B6E09">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rPr>
              <w:t>周边居民人口分布及疏散情况</w:t>
            </w:r>
          </w:p>
        </w:tc>
        <w:tc>
          <w:tcPr>
            <w:tcW w:w="935" w:type="dxa"/>
            <w:noWrap w:val="0"/>
            <w:tcMar>
              <w:top w:w="15" w:type="dxa"/>
              <w:left w:w="15" w:type="dxa"/>
              <w:bottom w:w="0" w:type="dxa"/>
              <w:right w:w="15" w:type="dxa"/>
            </w:tcMar>
            <w:vAlign w:val="center"/>
          </w:tcPr>
          <w:p w14:paraId="7C6BF6AA">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07EC91D6">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98" w:type="dxa"/>
            <w:noWrap w:val="0"/>
            <w:tcMar>
              <w:top w:w="15" w:type="dxa"/>
              <w:left w:w="15" w:type="dxa"/>
              <w:bottom w:w="0" w:type="dxa"/>
              <w:right w:w="15" w:type="dxa"/>
            </w:tcMar>
            <w:vAlign w:val="center"/>
          </w:tcPr>
          <w:p w14:paraId="4B804AC8">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24421809">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28" w:type="dxa"/>
            <w:noWrap w:val="0"/>
            <w:tcMar>
              <w:top w:w="15" w:type="dxa"/>
              <w:left w:w="15" w:type="dxa"/>
              <w:bottom w:w="0" w:type="dxa"/>
              <w:right w:w="15" w:type="dxa"/>
            </w:tcMar>
            <w:vAlign w:val="center"/>
          </w:tcPr>
          <w:p w14:paraId="505B7858">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c>
          <w:tcPr>
            <w:tcW w:w="1342" w:type="dxa"/>
            <w:noWrap w:val="0"/>
            <w:tcMar>
              <w:top w:w="15" w:type="dxa"/>
              <w:left w:w="15" w:type="dxa"/>
              <w:bottom w:w="0" w:type="dxa"/>
              <w:right w:w="15" w:type="dxa"/>
            </w:tcMar>
            <w:vAlign w:val="center"/>
          </w:tcPr>
          <w:p w14:paraId="7F080C31">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r>
      <w:tr w14:paraId="3B63B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5" w:hRule="atLeast"/>
          <w:jc w:val="center"/>
        </w:trPr>
        <w:tc>
          <w:tcPr>
            <w:tcW w:w="566" w:type="dxa"/>
            <w:noWrap w:val="0"/>
            <w:tcMar>
              <w:top w:w="15" w:type="dxa"/>
              <w:left w:w="15" w:type="dxa"/>
              <w:bottom w:w="0" w:type="dxa"/>
              <w:right w:w="15" w:type="dxa"/>
            </w:tcMar>
            <w:vAlign w:val="center"/>
          </w:tcPr>
          <w:p w14:paraId="064B06E6">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3</w:t>
            </w:r>
            <w:r>
              <w:rPr>
                <w:rFonts w:hint="default" w:ascii="宋体" w:hAnsi="宋体" w:cs="Times New Roman"/>
                <w:sz w:val="21"/>
                <w:szCs w:val="21"/>
              </w:rPr>
              <w:t>.</w:t>
            </w:r>
            <w:r>
              <w:rPr>
                <w:rFonts w:hint="eastAsia" w:ascii="宋体" w:hAnsi="宋体" w:cs="Times New Roman"/>
                <w:sz w:val="21"/>
                <w:szCs w:val="21"/>
              </w:rPr>
              <w:t>4</w:t>
            </w:r>
          </w:p>
        </w:tc>
        <w:tc>
          <w:tcPr>
            <w:tcW w:w="3154" w:type="dxa"/>
            <w:noWrap w:val="0"/>
            <w:tcMar>
              <w:top w:w="15" w:type="dxa"/>
              <w:left w:w="15" w:type="dxa"/>
              <w:bottom w:w="0" w:type="dxa"/>
              <w:right w:w="15" w:type="dxa"/>
            </w:tcMar>
            <w:vAlign w:val="center"/>
          </w:tcPr>
          <w:p w14:paraId="2C0D3BB9">
            <w:pPr>
              <w:keepNext w:val="0"/>
              <w:keepLines w:val="0"/>
              <w:suppressLineNumbers w:val="0"/>
              <w:adjustRightInd/>
              <w:snapToGrid/>
              <w:spacing w:before="0" w:beforeAutospacing="0" w:after="0" w:afterAutospacing="0" w:line="400" w:lineRule="exact"/>
              <w:ind w:left="0" w:right="0" w:firstLine="0" w:firstLineChars="0"/>
              <w:rPr>
                <w:rFonts w:hint="eastAsia" w:ascii="宋体" w:hAnsi="宋体" w:cs="Times New Roman"/>
                <w:sz w:val="21"/>
                <w:szCs w:val="21"/>
              </w:rPr>
            </w:pPr>
            <w:r>
              <w:rPr>
                <w:rFonts w:hint="eastAsia" w:ascii="宋体" w:hAnsi="宋体" w:cs="Times New Roman"/>
                <w:sz w:val="21"/>
                <w:szCs w:val="21"/>
              </w:rPr>
              <w:t>周边道路分布及道路管制情况</w:t>
            </w:r>
          </w:p>
        </w:tc>
        <w:tc>
          <w:tcPr>
            <w:tcW w:w="935" w:type="dxa"/>
            <w:noWrap w:val="0"/>
            <w:tcMar>
              <w:top w:w="15" w:type="dxa"/>
              <w:left w:w="15" w:type="dxa"/>
              <w:bottom w:w="0" w:type="dxa"/>
              <w:right w:w="15" w:type="dxa"/>
            </w:tcMar>
            <w:vAlign w:val="center"/>
          </w:tcPr>
          <w:p w14:paraId="7538314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591" w:type="dxa"/>
            <w:noWrap w:val="0"/>
            <w:tcMar>
              <w:top w:w="15" w:type="dxa"/>
              <w:left w:w="15" w:type="dxa"/>
              <w:bottom w:w="0" w:type="dxa"/>
              <w:right w:w="15" w:type="dxa"/>
            </w:tcMar>
            <w:vAlign w:val="center"/>
          </w:tcPr>
          <w:p w14:paraId="58E2206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98" w:type="dxa"/>
            <w:noWrap w:val="0"/>
            <w:tcMar>
              <w:top w:w="15" w:type="dxa"/>
              <w:left w:w="15" w:type="dxa"/>
              <w:bottom w:w="0" w:type="dxa"/>
              <w:right w:w="15" w:type="dxa"/>
            </w:tcMar>
            <w:vAlign w:val="center"/>
          </w:tcPr>
          <w:p w14:paraId="02146F8C">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r>
              <w:rPr>
                <w:rFonts w:hint="eastAsia" w:ascii="宋体" w:hAnsi="宋体" w:cs="Times New Roman"/>
                <w:sz w:val="21"/>
                <w:szCs w:val="21"/>
              </w:rPr>
              <w:t>√</w:t>
            </w:r>
          </w:p>
        </w:tc>
        <w:tc>
          <w:tcPr>
            <w:tcW w:w="757" w:type="dxa"/>
            <w:noWrap w:val="0"/>
            <w:tcMar>
              <w:top w:w="15" w:type="dxa"/>
              <w:left w:w="15" w:type="dxa"/>
              <w:bottom w:w="0" w:type="dxa"/>
              <w:right w:w="15" w:type="dxa"/>
            </w:tcMar>
            <w:vAlign w:val="center"/>
          </w:tcPr>
          <w:p w14:paraId="448D3454">
            <w:pPr>
              <w:keepNext w:val="0"/>
              <w:keepLines w:val="0"/>
              <w:suppressLineNumbers w:val="0"/>
              <w:adjustRightInd/>
              <w:snapToGrid/>
              <w:spacing w:before="0" w:beforeAutospacing="0" w:after="0" w:afterAutospacing="0" w:line="400" w:lineRule="exact"/>
              <w:ind w:left="0" w:right="0" w:firstLine="0" w:firstLineChars="0"/>
              <w:jc w:val="center"/>
              <w:rPr>
                <w:rFonts w:hint="default" w:ascii="宋体" w:hAnsi="宋体" w:cs="Times New Roman"/>
                <w:sz w:val="21"/>
                <w:szCs w:val="21"/>
              </w:rPr>
            </w:pPr>
          </w:p>
        </w:tc>
        <w:tc>
          <w:tcPr>
            <w:tcW w:w="928" w:type="dxa"/>
            <w:noWrap w:val="0"/>
            <w:tcMar>
              <w:top w:w="15" w:type="dxa"/>
              <w:left w:w="15" w:type="dxa"/>
              <w:bottom w:w="0" w:type="dxa"/>
              <w:right w:w="15" w:type="dxa"/>
            </w:tcMar>
            <w:vAlign w:val="center"/>
          </w:tcPr>
          <w:p w14:paraId="6309B40D">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p>
        </w:tc>
        <w:tc>
          <w:tcPr>
            <w:tcW w:w="1342" w:type="dxa"/>
            <w:noWrap w:val="0"/>
            <w:tcMar>
              <w:top w:w="15" w:type="dxa"/>
              <w:left w:w="15" w:type="dxa"/>
              <w:bottom w:w="0" w:type="dxa"/>
              <w:right w:w="15" w:type="dxa"/>
            </w:tcMar>
            <w:vAlign w:val="center"/>
          </w:tcPr>
          <w:p w14:paraId="55D0984A">
            <w:pPr>
              <w:keepNext w:val="0"/>
              <w:keepLines w:val="0"/>
              <w:suppressLineNumbers w:val="0"/>
              <w:adjustRightInd/>
              <w:snapToGrid/>
              <w:spacing w:before="0" w:beforeAutospacing="0" w:after="0" w:afterAutospacing="0" w:line="400" w:lineRule="exact"/>
              <w:ind w:left="0" w:right="0" w:firstLine="0" w:firstLineChars="0"/>
              <w:jc w:val="center"/>
              <w:rPr>
                <w:rFonts w:hint="eastAsia" w:ascii="宋体" w:hAnsi="宋体" w:cs="Times New Roman"/>
                <w:sz w:val="21"/>
                <w:szCs w:val="21"/>
              </w:rPr>
            </w:pPr>
            <w:r>
              <w:rPr>
                <w:rFonts w:hint="eastAsia" w:ascii="宋体" w:hAnsi="宋体" w:cs="Times New Roman"/>
                <w:sz w:val="21"/>
                <w:szCs w:val="21"/>
              </w:rPr>
              <w:t>√</w:t>
            </w:r>
          </w:p>
        </w:tc>
      </w:tr>
    </w:tbl>
    <w:p w14:paraId="2C5C61CF">
      <w:pPr>
        <w:rPr>
          <w:rFonts w:hint="eastAsia"/>
          <w:lang w:val="en-US" w:eastAsia="zh-CN"/>
        </w:rPr>
      </w:pPr>
      <w:bookmarkStart w:id="249" w:name="_Toc24193"/>
      <w:bookmarkStart w:id="250" w:name="_Toc5898"/>
      <w:bookmarkStart w:id="251" w:name="_Toc18378"/>
      <w:bookmarkStart w:id="252" w:name="_Toc29126"/>
      <w:bookmarkStart w:id="253" w:name="_Toc13552"/>
    </w:p>
    <w:p w14:paraId="6EE9DDAF">
      <w:pPr>
        <w:pStyle w:val="3"/>
        <w:bidi w:val="0"/>
        <w:rPr>
          <w:rFonts w:hint="eastAsia"/>
          <w:lang w:val="en-US" w:eastAsia="zh-CN"/>
        </w:rPr>
      </w:pPr>
      <w:r>
        <w:rPr>
          <w:rFonts w:hint="eastAsia"/>
          <w:lang w:val="en-US" w:eastAsia="zh-CN"/>
        </w:rPr>
        <w:t>3.3应急资源协调</w:t>
      </w:r>
      <w:bookmarkEnd w:id="249"/>
      <w:bookmarkEnd w:id="250"/>
      <w:bookmarkEnd w:id="251"/>
      <w:bookmarkEnd w:id="252"/>
      <w:bookmarkEnd w:id="253"/>
    </w:p>
    <w:p w14:paraId="0CEA8173">
      <w:pPr>
        <w:rPr>
          <w:rFonts w:hint="eastAsia"/>
          <w:lang w:val="en-US" w:eastAsia="zh-CN"/>
        </w:rPr>
      </w:pPr>
      <w:r>
        <w:rPr>
          <w:rFonts w:hint="eastAsia"/>
          <w:lang w:val="en-US" w:eastAsia="zh-CN"/>
        </w:rPr>
        <w:t>现场应急指挥部，根据现场应急资源需求情况，及时向应急指挥中心报告。由应急指挥中心组织调配、协调应急救援队伍、设备及物资，调配渠道包括公司应急救援队伍及各相关部门，如有必要，授权应急指挥中心办公室协调外部资源。</w:t>
      </w:r>
    </w:p>
    <w:p w14:paraId="57AFD927">
      <w:pPr>
        <w:pStyle w:val="3"/>
        <w:bidi w:val="0"/>
        <w:rPr>
          <w:rFonts w:hint="eastAsia"/>
          <w:lang w:val="en-US" w:eastAsia="zh-CN"/>
        </w:rPr>
      </w:pPr>
      <w:bookmarkStart w:id="254" w:name="_Toc20868"/>
      <w:bookmarkStart w:id="255" w:name="_Toc4866"/>
      <w:bookmarkStart w:id="256" w:name="_Toc835"/>
      <w:bookmarkStart w:id="257" w:name="_Toc9157"/>
      <w:bookmarkStart w:id="258" w:name="_Toc1306"/>
      <w:r>
        <w:rPr>
          <w:rFonts w:hint="eastAsia"/>
          <w:lang w:val="en-US" w:eastAsia="zh-CN"/>
        </w:rPr>
        <w:t>3.4后勤及财力保障</w:t>
      </w:r>
      <w:bookmarkEnd w:id="254"/>
      <w:bookmarkEnd w:id="255"/>
      <w:bookmarkEnd w:id="256"/>
      <w:bookmarkEnd w:id="257"/>
      <w:bookmarkEnd w:id="258"/>
    </w:p>
    <w:p w14:paraId="7342C791">
      <w:pPr>
        <w:rPr>
          <w:rFonts w:hint="eastAsia"/>
          <w:lang w:val="en-US" w:eastAsia="zh-CN"/>
        </w:rPr>
      </w:pPr>
      <w:r>
        <w:rPr>
          <w:rFonts w:hint="eastAsia"/>
          <w:lang w:val="en-US" w:eastAsia="zh-CN"/>
        </w:rPr>
        <w:t>后勤保障组做好后勤及财力保障工作。包括保障事故现场的照明、供电、车队调集、应急资金及时到位、事故现场餐饮供应、上级领导和外来救援单位接待、引导的准备工作等。</w:t>
      </w:r>
    </w:p>
    <w:p w14:paraId="40455B01">
      <w:pPr>
        <w:pStyle w:val="3"/>
        <w:bidi w:val="0"/>
        <w:rPr>
          <w:rFonts w:hint="eastAsia"/>
          <w:lang w:val="en-US" w:eastAsia="zh-CN"/>
        </w:rPr>
      </w:pPr>
      <w:bookmarkStart w:id="259" w:name="_Toc13979"/>
      <w:bookmarkStart w:id="260" w:name="_Toc10899"/>
      <w:bookmarkStart w:id="261" w:name="_Toc3839"/>
      <w:bookmarkStart w:id="262" w:name="_Toc25620"/>
      <w:bookmarkStart w:id="263" w:name="_Toc25221"/>
      <w:r>
        <w:rPr>
          <w:rFonts w:hint="eastAsia"/>
          <w:lang w:val="en-US" w:eastAsia="zh-CN"/>
        </w:rPr>
        <w:t>3.5信息公开</w:t>
      </w:r>
      <w:bookmarkEnd w:id="259"/>
      <w:bookmarkEnd w:id="260"/>
      <w:bookmarkEnd w:id="261"/>
      <w:bookmarkEnd w:id="262"/>
      <w:bookmarkEnd w:id="263"/>
    </w:p>
    <w:p w14:paraId="730575AA">
      <w:pPr>
        <w:rPr>
          <w:rFonts w:hint="eastAsia"/>
          <w:lang w:val="en-US" w:eastAsia="zh-CN"/>
        </w:rPr>
      </w:pPr>
      <w:r>
        <w:rPr>
          <w:rFonts w:hint="eastAsia"/>
          <w:lang w:val="en-US" w:eastAsia="zh-CN"/>
        </w:rPr>
        <w:t>1、信息发布</w:t>
      </w:r>
    </w:p>
    <w:p w14:paraId="759BE9CD">
      <w:pPr>
        <w:rPr>
          <w:rFonts w:hint="eastAsia"/>
          <w:lang w:val="en-US" w:eastAsia="zh-CN"/>
        </w:rPr>
      </w:pPr>
      <w:r>
        <w:rPr>
          <w:rFonts w:hint="eastAsia"/>
          <w:lang w:val="en-US" w:eastAsia="zh-CN"/>
        </w:rPr>
        <w:t>由应急指挥中心办公室、通讯联络组配合市政府进行信息发布。所提交的信息应实事求是、客观公正、内容详实、及时准确，并经总指挥审核。</w:t>
      </w:r>
    </w:p>
    <w:p w14:paraId="6FDEA19A">
      <w:pPr>
        <w:rPr>
          <w:rFonts w:hint="eastAsia"/>
          <w:lang w:val="en-US" w:eastAsia="zh-CN"/>
        </w:rPr>
      </w:pPr>
      <w:r>
        <w:rPr>
          <w:rFonts w:hint="eastAsia"/>
          <w:lang w:val="en-US" w:eastAsia="zh-CN"/>
        </w:rPr>
        <w:t>2、内部员工信息告知</w:t>
      </w:r>
    </w:p>
    <w:p w14:paraId="6E0FC614">
      <w:pPr>
        <w:rPr>
          <w:rFonts w:hint="eastAsia"/>
          <w:lang w:val="en-US" w:eastAsia="zh-CN"/>
        </w:rPr>
      </w:pPr>
      <w:r>
        <w:rPr>
          <w:rFonts w:hint="eastAsia"/>
          <w:lang w:val="en-US" w:eastAsia="zh-CN"/>
        </w:rPr>
        <w:t>当事故发生后，经应急指挥中心办公室审议，通讯联络组通过内部网站、企业微信等渠道或信息沟通会等方式对内部员工告知事故的情况，及时进行正面引导，齐心协力，共同应对事故。</w:t>
      </w:r>
    </w:p>
    <w:p w14:paraId="0D65E62C">
      <w:pPr>
        <w:rPr>
          <w:rFonts w:hint="eastAsia"/>
          <w:lang w:val="en-US" w:eastAsia="zh-CN"/>
        </w:rPr>
      </w:pPr>
      <w:r>
        <w:rPr>
          <w:rFonts w:hint="eastAsia"/>
          <w:lang w:val="en-US" w:eastAsia="zh-CN"/>
        </w:rPr>
        <w:t>3、业务合作伙伴信息告知</w:t>
      </w:r>
    </w:p>
    <w:p w14:paraId="5BAD6246">
      <w:pPr>
        <w:rPr>
          <w:rFonts w:hint="eastAsia"/>
          <w:lang w:val="en-US" w:eastAsia="zh-CN"/>
        </w:rPr>
      </w:pPr>
      <w:r>
        <w:rPr>
          <w:rFonts w:hint="eastAsia"/>
          <w:lang w:val="en-US" w:eastAsia="zh-CN"/>
        </w:rPr>
        <w:t>当事故发生后，由应急指挥中心办公室或授权部门向公司有业务关系的单位、投资者提供有关信息，介绍事故的情况，处理好相关的法律和商务关系。</w:t>
      </w:r>
    </w:p>
    <w:p w14:paraId="40682C3A">
      <w:pPr>
        <w:rPr>
          <w:rFonts w:hint="eastAsia"/>
          <w:lang w:val="en-US" w:eastAsia="zh-CN"/>
        </w:rPr>
      </w:pPr>
      <w:r>
        <w:rPr>
          <w:rFonts w:hint="eastAsia"/>
          <w:lang w:val="en-US" w:eastAsia="zh-CN"/>
        </w:rPr>
        <w:t>4、受事故影响的相关方的告知</w:t>
      </w:r>
    </w:p>
    <w:p w14:paraId="3B30A844">
      <w:pPr>
        <w:rPr>
          <w:rFonts w:hint="eastAsia"/>
          <w:lang w:val="en-US" w:eastAsia="zh-CN"/>
        </w:rPr>
      </w:pPr>
      <w:r>
        <w:rPr>
          <w:rFonts w:hint="eastAsia"/>
          <w:lang w:val="en-US" w:eastAsia="zh-CN"/>
        </w:rPr>
        <w:t>事故发生如初步判断事故原因与设备、物料质量等有关或事故中有相关方员工伤亡时，应急指挥中心办公室需及时将事故信息告知设备厂家、安装单位、供货商等相关方。</w:t>
      </w:r>
    </w:p>
    <w:p w14:paraId="122E2AD9">
      <w:pPr>
        <w:pStyle w:val="2"/>
        <w:bidi w:val="0"/>
        <w:rPr>
          <w:rFonts w:hint="eastAsia"/>
          <w:lang w:val="en-US" w:eastAsia="zh-CN"/>
        </w:rPr>
      </w:pPr>
      <w:bookmarkStart w:id="264" w:name="_Toc23595"/>
      <w:bookmarkStart w:id="265" w:name="_Toc13499"/>
      <w:bookmarkStart w:id="266" w:name="_Toc12567"/>
      <w:bookmarkStart w:id="267" w:name="_Toc8563"/>
      <w:bookmarkStart w:id="268" w:name="_Toc8262"/>
      <w:bookmarkStart w:id="269" w:name="_Toc30875"/>
      <w:r>
        <w:rPr>
          <w:rFonts w:hint="eastAsia"/>
          <w:lang w:val="en-US" w:eastAsia="zh-CN"/>
        </w:rPr>
        <w:t>4处置措施</w:t>
      </w:r>
      <w:bookmarkEnd w:id="264"/>
      <w:bookmarkEnd w:id="265"/>
      <w:bookmarkEnd w:id="266"/>
      <w:bookmarkEnd w:id="267"/>
      <w:bookmarkEnd w:id="268"/>
      <w:bookmarkEnd w:id="269"/>
    </w:p>
    <w:p w14:paraId="096F4A3D">
      <w:pPr>
        <w:pStyle w:val="3"/>
        <w:bidi w:val="0"/>
        <w:rPr>
          <w:rFonts w:hint="eastAsia"/>
          <w:lang w:val="en-US" w:eastAsia="zh-CN"/>
        </w:rPr>
      </w:pPr>
      <w:bookmarkStart w:id="270" w:name="_Toc10567"/>
      <w:bookmarkStart w:id="271" w:name="_Toc12624"/>
      <w:bookmarkStart w:id="272" w:name="_Toc11265"/>
      <w:bookmarkStart w:id="273" w:name="_Toc13797"/>
      <w:bookmarkStart w:id="274" w:name="_Toc16034"/>
      <w:r>
        <w:rPr>
          <w:rFonts w:hint="eastAsia"/>
          <w:lang w:val="en-US" w:eastAsia="zh-CN"/>
        </w:rPr>
        <w:t>4.1事故风险危害程度分析</w:t>
      </w:r>
      <w:bookmarkEnd w:id="270"/>
      <w:bookmarkEnd w:id="271"/>
      <w:bookmarkEnd w:id="272"/>
      <w:bookmarkEnd w:id="273"/>
      <w:bookmarkEnd w:id="274"/>
    </w:p>
    <w:p w14:paraId="460A781A">
      <w:pPr>
        <w:rPr>
          <w:rFonts w:hint="eastAsia"/>
          <w:lang w:val="en-US" w:eastAsia="zh-CN"/>
        </w:rPr>
      </w:pPr>
      <w:r>
        <w:rPr>
          <w:rFonts w:hint="eastAsia"/>
          <w:lang w:val="en-US" w:eastAsia="zh-CN"/>
        </w:rPr>
        <w:t>事故风险危害程度分析见表4.1</w:t>
      </w:r>
    </w:p>
    <w:p w14:paraId="719CB692">
      <w:pPr>
        <w:rPr>
          <w:rFonts w:hint="eastAsia"/>
          <w:lang w:val="en-US" w:eastAsia="zh-CN"/>
        </w:rPr>
      </w:pPr>
      <w:r>
        <w:rPr>
          <w:rFonts w:hint="eastAsia"/>
          <w:lang w:val="en-US" w:eastAsia="zh-CN"/>
        </w:rPr>
        <w:br w:type="page"/>
      </w:r>
    </w:p>
    <w:p w14:paraId="0B488D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表4.1事故风险危害程度分析</w:t>
      </w:r>
    </w:p>
    <w:tbl>
      <w:tblPr>
        <w:tblStyle w:val="18"/>
        <w:tblW w:w="91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9"/>
        <w:gridCol w:w="2071"/>
        <w:gridCol w:w="1710"/>
        <w:gridCol w:w="2785"/>
        <w:gridCol w:w="1719"/>
      </w:tblGrid>
      <w:tr w14:paraId="4CF1D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22" w:type="dxa"/>
            <w:noWrap w:val="0"/>
            <w:vAlign w:val="center"/>
          </w:tcPr>
          <w:p w14:paraId="0B939472">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b/>
                <w:bCs/>
                <w:color w:val="000000"/>
                <w:sz w:val="21"/>
                <w:szCs w:val="21"/>
              </w:rPr>
            </w:pPr>
            <w:r>
              <w:rPr>
                <w:rFonts w:hint="eastAsia" w:ascii="宋体" w:hAnsi="宋体" w:cs="Times New Roman"/>
                <w:b/>
                <w:bCs/>
                <w:color w:val="000000"/>
                <w:sz w:val="21"/>
                <w:szCs w:val="21"/>
              </w:rPr>
              <w:t>序号</w:t>
            </w:r>
          </w:p>
        </w:tc>
        <w:tc>
          <w:tcPr>
            <w:tcW w:w="2134" w:type="dxa"/>
            <w:noWrap w:val="0"/>
            <w:vAlign w:val="center"/>
          </w:tcPr>
          <w:p w14:paraId="1E32A996">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eastAsia="宋体" w:cs="Times New Roman"/>
                <w:b/>
                <w:bCs/>
                <w:color w:val="000000"/>
                <w:sz w:val="21"/>
                <w:szCs w:val="21"/>
                <w:lang w:eastAsia="zh-CN"/>
              </w:rPr>
            </w:pPr>
            <w:r>
              <w:rPr>
                <w:rFonts w:hint="eastAsia" w:ascii="宋体" w:hAnsi="宋体" w:cs="Times New Roman"/>
                <w:b/>
                <w:bCs/>
                <w:color w:val="000000"/>
                <w:sz w:val="21"/>
                <w:szCs w:val="21"/>
              </w:rPr>
              <w:t>危险</w:t>
            </w:r>
            <w:r>
              <w:rPr>
                <w:rFonts w:hint="eastAsia" w:ascii="宋体" w:hAnsi="宋体" w:cs="Times New Roman"/>
                <w:b/>
                <w:bCs/>
                <w:color w:val="000000"/>
                <w:sz w:val="21"/>
                <w:szCs w:val="21"/>
                <w:lang w:eastAsia="zh-CN"/>
              </w:rPr>
              <w:t>部位</w:t>
            </w:r>
          </w:p>
        </w:tc>
        <w:tc>
          <w:tcPr>
            <w:tcW w:w="1760" w:type="dxa"/>
            <w:noWrap w:val="0"/>
            <w:vAlign w:val="center"/>
          </w:tcPr>
          <w:p w14:paraId="7200156D">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eastAsia="宋体" w:cs="Times New Roman"/>
                <w:b/>
                <w:bCs/>
                <w:color w:val="000000"/>
                <w:sz w:val="21"/>
                <w:szCs w:val="21"/>
                <w:lang w:eastAsia="zh-CN"/>
              </w:rPr>
            </w:pPr>
            <w:r>
              <w:rPr>
                <w:rFonts w:hint="eastAsia" w:ascii="宋体" w:hAnsi="宋体" w:cs="Times New Roman"/>
                <w:b/>
                <w:bCs/>
                <w:color w:val="000000"/>
                <w:sz w:val="21"/>
                <w:szCs w:val="21"/>
                <w:lang w:eastAsia="zh-CN"/>
              </w:rPr>
              <w:t>事故风险</w:t>
            </w:r>
          </w:p>
        </w:tc>
        <w:tc>
          <w:tcPr>
            <w:tcW w:w="2872" w:type="dxa"/>
            <w:noWrap w:val="0"/>
            <w:vAlign w:val="center"/>
          </w:tcPr>
          <w:p w14:paraId="693A5E1B">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b/>
                <w:bCs/>
                <w:color w:val="000000"/>
                <w:sz w:val="21"/>
                <w:szCs w:val="21"/>
              </w:rPr>
            </w:pPr>
            <w:r>
              <w:rPr>
                <w:rFonts w:hint="eastAsia" w:ascii="宋体" w:hAnsi="宋体" w:cs="Times New Roman"/>
                <w:b/>
                <w:bCs/>
                <w:color w:val="000000"/>
                <w:sz w:val="21"/>
                <w:szCs w:val="21"/>
              </w:rPr>
              <w:t>主要原因</w:t>
            </w:r>
          </w:p>
        </w:tc>
        <w:tc>
          <w:tcPr>
            <w:tcW w:w="1769" w:type="dxa"/>
            <w:noWrap w:val="0"/>
            <w:vAlign w:val="center"/>
          </w:tcPr>
          <w:p w14:paraId="7E6C1B6E">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b/>
                <w:bCs/>
                <w:color w:val="000000"/>
                <w:sz w:val="21"/>
                <w:szCs w:val="21"/>
              </w:rPr>
            </w:pPr>
            <w:r>
              <w:rPr>
                <w:rFonts w:hint="eastAsia" w:ascii="宋体" w:hAnsi="宋体" w:cs="Times New Roman"/>
                <w:b/>
                <w:bCs/>
                <w:color w:val="000000"/>
                <w:sz w:val="21"/>
                <w:szCs w:val="21"/>
              </w:rPr>
              <w:t>危害程度</w:t>
            </w:r>
          </w:p>
        </w:tc>
      </w:tr>
      <w:tr w14:paraId="418E4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22" w:type="dxa"/>
            <w:noWrap w:val="0"/>
            <w:vAlign w:val="center"/>
          </w:tcPr>
          <w:p w14:paraId="0AA332FA">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r>
              <w:rPr>
                <w:rFonts w:hint="eastAsia" w:ascii="宋体" w:hAnsi="宋体" w:cs="Times New Roman"/>
                <w:color w:val="000000"/>
                <w:sz w:val="21"/>
                <w:szCs w:val="21"/>
              </w:rPr>
              <w:t>1</w:t>
            </w:r>
          </w:p>
        </w:tc>
        <w:tc>
          <w:tcPr>
            <w:tcW w:w="2134" w:type="dxa"/>
            <w:noWrap w:val="0"/>
            <w:vAlign w:val="center"/>
          </w:tcPr>
          <w:p w14:paraId="29C36DCD">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r>
              <w:rPr>
                <w:rFonts w:hint="eastAsia" w:ascii="宋体" w:hAnsi="宋体" w:cs="Times New Roman"/>
                <w:color w:val="000000"/>
                <w:sz w:val="21"/>
                <w:szCs w:val="21"/>
              </w:rPr>
              <w:t>生产</w:t>
            </w:r>
            <w:r>
              <w:rPr>
                <w:rFonts w:hint="eastAsia" w:cs="Times New Roman"/>
                <w:color w:val="000000"/>
                <w:sz w:val="21"/>
                <w:szCs w:val="21"/>
                <w:lang w:eastAsia="zh-CN"/>
              </w:rPr>
              <w:t>储存</w:t>
            </w:r>
            <w:r>
              <w:rPr>
                <w:rFonts w:hint="eastAsia" w:ascii="宋体" w:hAnsi="宋体" w:cs="Times New Roman"/>
                <w:color w:val="000000"/>
                <w:sz w:val="21"/>
                <w:szCs w:val="21"/>
              </w:rPr>
              <w:t>装置区</w:t>
            </w:r>
          </w:p>
        </w:tc>
        <w:tc>
          <w:tcPr>
            <w:tcW w:w="1760" w:type="dxa"/>
            <w:noWrap w:val="0"/>
            <w:vAlign w:val="center"/>
          </w:tcPr>
          <w:p w14:paraId="748083AF">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储罐火灾爆炸</w:t>
            </w:r>
          </w:p>
          <w:p w14:paraId="226BA04A">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装置火灾爆炸</w:t>
            </w:r>
          </w:p>
          <w:p w14:paraId="33F6875A">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,3)</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管线火灾爆炸</w:t>
            </w:r>
          </w:p>
          <w:p w14:paraId="1110028E">
            <w:pPr>
              <w:keepNext w:val="0"/>
              <w:keepLines w:val="0"/>
              <w:suppressLineNumbers w:val="0"/>
              <w:adjustRightInd w:val="0"/>
              <w:snapToGrid w:val="0"/>
              <w:spacing w:before="0" w:beforeAutospacing="0" w:after="0" w:afterAutospacing="0" w:line="400" w:lineRule="exact"/>
              <w:ind w:left="0" w:right="0" w:firstLine="0" w:firstLineChars="0"/>
              <w:rPr>
                <w:rFonts w:hint="eastAsia"/>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,4)</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电气火灾</w:t>
            </w:r>
          </w:p>
        </w:tc>
        <w:tc>
          <w:tcPr>
            <w:tcW w:w="2872" w:type="dxa"/>
            <w:noWrap w:val="0"/>
            <w:vAlign w:val="top"/>
          </w:tcPr>
          <w:p w14:paraId="17218412">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设备、设施缺陷。</w:t>
            </w:r>
          </w:p>
          <w:p w14:paraId="23168FDD">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违章作业、违章动火。</w:t>
            </w:r>
          </w:p>
          <w:p w14:paraId="215B5121">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eq \o\ac(</w:instrText>
            </w:r>
            <w:r>
              <w:rPr>
                <w:rFonts w:hint="default" w:ascii="宋体" w:hAnsi="宋体" w:cs="Times New Roman"/>
                <w:color w:val="000000"/>
                <w:position w:val="-4"/>
                <w:sz w:val="31"/>
                <w:szCs w:val="21"/>
              </w:rPr>
              <w:instrText xml:space="preserve">○</w:instrText>
            </w:r>
            <w:r>
              <w:rPr>
                <w:rFonts w:hint="default" w:ascii="宋体" w:hAnsi="宋体" w:cs="Times New Roman"/>
                <w:color w:val="000000"/>
                <w:position w:val="0"/>
                <w:sz w:val="21"/>
                <w:szCs w:val="21"/>
              </w:rPr>
              <w:instrText xml:space="preserve">,3)</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雷击等自然灾害。</w:t>
            </w:r>
          </w:p>
          <w:p w14:paraId="3F4375D0">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eq \o\ac(</w:instrText>
            </w:r>
            <w:r>
              <w:rPr>
                <w:rFonts w:hint="default" w:ascii="宋体" w:hAnsi="宋体" w:cs="Times New Roman"/>
                <w:color w:val="000000"/>
                <w:position w:val="-4"/>
                <w:sz w:val="31"/>
                <w:szCs w:val="21"/>
              </w:rPr>
              <w:instrText xml:space="preserve">○</w:instrText>
            </w:r>
            <w:r>
              <w:rPr>
                <w:rFonts w:hint="default" w:ascii="宋体" w:hAnsi="宋体" w:cs="Times New Roman"/>
                <w:color w:val="000000"/>
                <w:position w:val="0"/>
                <w:sz w:val="21"/>
                <w:szCs w:val="21"/>
              </w:rPr>
              <w:instrText xml:space="preserve">,4)</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电气老化、短路。</w:t>
            </w:r>
          </w:p>
        </w:tc>
        <w:tc>
          <w:tcPr>
            <w:tcW w:w="1769" w:type="dxa"/>
            <w:vMerge w:val="restart"/>
            <w:noWrap w:val="0"/>
            <w:vAlign w:val="center"/>
          </w:tcPr>
          <w:p w14:paraId="3432EFE1">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有毒有害物质大量泄漏。</w:t>
            </w:r>
          </w:p>
          <w:p w14:paraId="4D3DF47F">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人员伤亡、设备损坏、装置报废。</w:t>
            </w:r>
          </w:p>
          <w:p w14:paraId="3E88368E">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eq \o\ac(</w:instrText>
            </w:r>
            <w:r>
              <w:rPr>
                <w:rFonts w:hint="default" w:ascii="宋体" w:hAnsi="宋体" w:cs="Times New Roman"/>
                <w:color w:val="000000"/>
                <w:position w:val="-4"/>
                <w:sz w:val="31"/>
                <w:szCs w:val="21"/>
              </w:rPr>
              <w:instrText xml:space="preserve">○</w:instrText>
            </w:r>
            <w:r>
              <w:rPr>
                <w:rFonts w:hint="default" w:ascii="宋体" w:hAnsi="宋体" w:cs="Times New Roman"/>
                <w:color w:val="000000"/>
                <w:position w:val="0"/>
                <w:sz w:val="21"/>
                <w:szCs w:val="21"/>
              </w:rPr>
              <w:instrText xml:space="preserve">,3)</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环境污染。</w:t>
            </w:r>
          </w:p>
          <w:p w14:paraId="62B75A6B">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eq \o\ac(</w:instrText>
            </w:r>
            <w:r>
              <w:rPr>
                <w:rFonts w:hint="default" w:ascii="宋体" w:hAnsi="宋体" w:cs="Times New Roman"/>
                <w:color w:val="000000"/>
                <w:position w:val="-4"/>
                <w:sz w:val="31"/>
                <w:szCs w:val="21"/>
              </w:rPr>
              <w:instrText xml:space="preserve">○</w:instrText>
            </w:r>
            <w:r>
              <w:rPr>
                <w:rFonts w:hint="default" w:ascii="宋体" w:hAnsi="宋体" w:cs="Times New Roman"/>
                <w:color w:val="000000"/>
                <w:position w:val="0"/>
                <w:sz w:val="21"/>
                <w:szCs w:val="21"/>
              </w:rPr>
              <w:instrText xml:space="preserve">,4)</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遭受重大经济损失甚至产生重大社</w:t>
            </w:r>
          </w:p>
          <w:p w14:paraId="3E9F5E38">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eastAsia" w:ascii="宋体" w:hAnsi="宋体" w:cs="Times New Roman"/>
                <w:color w:val="000000"/>
                <w:sz w:val="21"/>
                <w:szCs w:val="21"/>
              </w:rPr>
              <w:t>会影响等恶性事故。</w:t>
            </w:r>
          </w:p>
        </w:tc>
      </w:tr>
      <w:tr w14:paraId="04646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22" w:type="dxa"/>
            <w:noWrap w:val="0"/>
            <w:vAlign w:val="center"/>
          </w:tcPr>
          <w:p w14:paraId="68CDEAFE">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r>
              <w:rPr>
                <w:rFonts w:hint="eastAsia" w:ascii="宋体" w:hAnsi="宋体" w:cs="Times New Roman"/>
                <w:color w:val="000000"/>
                <w:sz w:val="21"/>
                <w:szCs w:val="21"/>
              </w:rPr>
              <w:t>2</w:t>
            </w:r>
          </w:p>
        </w:tc>
        <w:tc>
          <w:tcPr>
            <w:tcW w:w="2134" w:type="dxa"/>
            <w:noWrap w:val="0"/>
            <w:vAlign w:val="center"/>
          </w:tcPr>
          <w:p w14:paraId="2140626C">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eastAsia="宋体" w:cs="Times New Roman"/>
                <w:color w:val="000000"/>
                <w:sz w:val="21"/>
                <w:szCs w:val="21"/>
                <w:lang w:eastAsia="zh-CN"/>
              </w:rPr>
            </w:pPr>
            <w:r>
              <w:rPr>
                <w:rFonts w:hint="eastAsia" w:ascii="宋体" w:hAnsi="宋体" w:cs="Times New Roman"/>
                <w:color w:val="000000"/>
                <w:sz w:val="21"/>
                <w:szCs w:val="21"/>
              </w:rPr>
              <w:t>压力容器</w:t>
            </w:r>
            <w:r>
              <w:rPr>
                <w:rFonts w:hint="eastAsia" w:cs="Times New Roman"/>
                <w:color w:val="000000"/>
                <w:sz w:val="21"/>
                <w:szCs w:val="21"/>
                <w:lang w:eastAsia="zh-CN"/>
              </w:rPr>
              <w:t>和管道</w:t>
            </w:r>
          </w:p>
        </w:tc>
        <w:tc>
          <w:tcPr>
            <w:tcW w:w="1760" w:type="dxa"/>
            <w:noWrap w:val="0"/>
            <w:vAlign w:val="center"/>
          </w:tcPr>
          <w:p w14:paraId="388F77A8">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r>
              <w:rPr>
                <w:rFonts w:hint="eastAsia" w:ascii="宋体" w:hAnsi="宋体" w:cs="Times New Roman"/>
                <w:color w:val="000000"/>
                <w:sz w:val="21"/>
                <w:szCs w:val="21"/>
              </w:rPr>
              <w:t>爆炸</w:t>
            </w:r>
          </w:p>
        </w:tc>
        <w:tc>
          <w:tcPr>
            <w:tcW w:w="2872" w:type="dxa"/>
            <w:noWrap w:val="0"/>
            <w:vAlign w:val="center"/>
          </w:tcPr>
          <w:p w14:paraId="02C71C20">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设备、设施缺陷。</w:t>
            </w:r>
          </w:p>
          <w:p w14:paraId="4C00CCC7">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违章作业、违章动火。</w:t>
            </w:r>
          </w:p>
          <w:p w14:paraId="5C1C232D">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,3)</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雷击等自然灾害。</w:t>
            </w:r>
          </w:p>
        </w:tc>
        <w:tc>
          <w:tcPr>
            <w:tcW w:w="1769" w:type="dxa"/>
            <w:vMerge w:val="continue"/>
            <w:noWrap w:val="0"/>
            <w:vAlign w:val="center"/>
          </w:tcPr>
          <w:p w14:paraId="0D2DC4C6">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p>
        </w:tc>
      </w:tr>
      <w:tr w14:paraId="261EB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22" w:type="dxa"/>
            <w:noWrap w:val="0"/>
            <w:vAlign w:val="center"/>
          </w:tcPr>
          <w:p w14:paraId="74BB9EA4">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r>
              <w:rPr>
                <w:rFonts w:hint="eastAsia" w:ascii="宋体" w:hAnsi="宋体" w:cs="Times New Roman"/>
                <w:color w:val="000000"/>
                <w:sz w:val="21"/>
                <w:szCs w:val="21"/>
              </w:rPr>
              <w:t>3</w:t>
            </w:r>
          </w:p>
        </w:tc>
        <w:tc>
          <w:tcPr>
            <w:tcW w:w="2134" w:type="dxa"/>
            <w:noWrap w:val="0"/>
            <w:vAlign w:val="center"/>
          </w:tcPr>
          <w:p w14:paraId="6F54DD41">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eastAsia="宋体" w:cs="Times New Roman"/>
                <w:color w:val="000000"/>
                <w:sz w:val="21"/>
                <w:szCs w:val="21"/>
                <w:lang w:eastAsia="zh-CN"/>
              </w:rPr>
            </w:pPr>
            <w:r>
              <w:rPr>
                <w:rFonts w:hint="eastAsia" w:ascii="宋体" w:hAnsi="宋体" w:cs="Times New Roman"/>
                <w:color w:val="000000"/>
                <w:sz w:val="21"/>
                <w:szCs w:val="21"/>
              </w:rPr>
              <w:t>电气</w:t>
            </w:r>
            <w:r>
              <w:rPr>
                <w:rFonts w:hint="eastAsia" w:cs="Times New Roman"/>
                <w:color w:val="000000"/>
                <w:sz w:val="21"/>
                <w:szCs w:val="21"/>
                <w:lang w:eastAsia="zh-CN"/>
              </w:rPr>
              <w:t>设施</w:t>
            </w:r>
          </w:p>
        </w:tc>
        <w:tc>
          <w:tcPr>
            <w:tcW w:w="1760" w:type="dxa"/>
            <w:noWrap w:val="0"/>
            <w:vAlign w:val="center"/>
          </w:tcPr>
          <w:p w14:paraId="12F578B0">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r>
              <w:rPr>
                <w:rFonts w:hint="eastAsia" w:ascii="宋体" w:hAnsi="宋体" w:cs="Times New Roman"/>
                <w:color w:val="000000"/>
                <w:sz w:val="21"/>
                <w:szCs w:val="21"/>
              </w:rPr>
              <w:t>火灾</w:t>
            </w:r>
          </w:p>
        </w:tc>
        <w:tc>
          <w:tcPr>
            <w:tcW w:w="2872" w:type="dxa"/>
            <w:noWrap w:val="0"/>
            <w:vAlign w:val="center"/>
          </w:tcPr>
          <w:p w14:paraId="6213C101">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违章使用电气。</w:t>
            </w:r>
          </w:p>
          <w:p w14:paraId="72F2F2B4">
            <w:pPr>
              <w:keepNext w:val="0"/>
              <w:keepLines w:val="0"/>
              <w:suppressLineNumbers w:val="0"/>
              <w:adjustRightInd w:val="0"/>
              <w:snapToGrid w:val="0"/>
              <w:spacing w:before="0" w:beforeAutospacing="0" w:after="0" w:afterAutospacing="0" w:line="400" w:lineRule="exact"/>
              <w:ind w:left="0" w:right="0" w:firstLine="0" w:firstLineChars="0"/>
              <w:rPr>
                <w:rFonts w:hint="eastAsia" w:ascii="宋体" w:hAnsi="宋体" w:cs="Times New Roman"/>
                <w:color w:val="000000"/>
                <w:sz w:val="21"/>
                <w:szCs w:val="21"/>
              </w:rPr>
            </w:pPr>
            <w:r>
              <w:rPr>
                <w:rFonts w:hint="default" w:ascii="宋体" w:hAnsi="宋体" w:cs="Times New Roman"/>
                <w:color w:val="000000"/>
                <w:sz w:val="21"/>
                <w:szCs w:val="21"/>
              </w:rPr>
              <w:fldChar w:fldCharType="begin"/>
            </w:r>
            <w:r>
              <w:rPr>
                <w:rFonts w:hint="default" w:ascii="宋体" w:hAnsi="宋体" w:cs="Times New Roman"/>
                <w:color w:val="000000"/>
                <w:sz w:val="21"/>
                <w:szCs w:val="21"/>
              </w:rPr>
              <w:instrText xml:space="preserve"> </w:instrText>
            </w:r>
            <w:r>
              <w:rPr>
                <w:rFonts w:hint="eastAsia" w:ascii="宋体" w:hAnsi="宋体" w:cs="Times New Roman"/>
                <w:color w:val="000000"/>
                <w:sz w:val="21"/>
                <w:szCs w:val="21"/>
              </w:rPr>
              <w:instrText xml:space="preserve">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default" w:ascii="宋体" w:hAnsi="宋体" w:cs="Times New Roman"/>
                <w:color w:val="000000"/>
                <w:sz w:val="21"/>
                <w:szCs w:val="21"/>
              </w:rPr>
              <w:fldChar w:fldCharType="end"/>
            </w:r>
            <w:r>
              <w:rPr>
                <w:rFonts w:hint="eastAsia" w:ascii="宋体" w:hAnsi="宋体" w:cs="Times New Roman"/>
                <w:color w:val="000000"/>
                <w:sz w:val="21"/>
                <w:szCs w:val="21"/>
              </w:rPr>
              <w:t>电气线路老化或过载、发热短路。</w:t>
            </w:r>
          </w:p>
        </w:tc>
        <w:tc>
          <w:tcPr>
            <w:tcW w:w="1769" w:type="dxa"/>
            <w:vMerge w:val="continue"/>
            <w:noWrap w:val="0"/>
            <w:vAlign w:val="center"/>
          </w:tcPr>
          <w:p w14:paraId="35F71CF0">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p>
        </w:tc>
      </w:tr>
      <w:tr w14:paraId="5E4CF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22" w:type="dxa"/>
            <w:noWrap w:val="0"/>
            <w:vAlign w:val="center"/>
          </w:tcPr>
          <w:p w14:paraId="722228B0">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eastAsia="宋体" w:cs="Times New Roman"/>
                <w:color w:val="000000"/>
                <w:sz w:val="21"/>
                <w:szCs w:val="21"/>
                <w:lang w:val="en-US" w:eastAsia="zh-CN"/>
              </w:rPr>
            </w:pPr>
            <w:r>
              <w:rPr>
                <w:rFonts w:hint="eastAsia" w:cs="Times New Roman"/>
                <w:color w:val="000000"/>
                <w:sz w:val="21"/>
                <w:szCs w:val="21"/>
                <w:lang w:val="en-US" w:eastAsia="zh-CN"/>
              </w:rPr>
              <w:t>4</w:t>
            </w:r>
          </w:p>
        </w:tc>
        <w:tc>
          <w:tcPr>
            <w:tcW w:w="2134" w:type="dxa"/>
            <w:noWrap w:val="0"/>
            <w:vAlign w:val="center"/>
          </w:tcPr>
          <w:p w14:paraId="35A93F88">
            <w:pPr>
              <w:keepNext w:val="0"/>
              <w:keepLines w:val="0"/>
              <w:suppressLineNumbers w:val="0"/>
              <w:adjustRightInd w:val="0"/>
              <w:snapToGrid w:val="0"/>
              <w:spacing w:before="0" w:beforeAutospacing="0" w:after="0" w:afterAutospacing="0" w:line="400" w:lineRule="exact"/>
              <w:ind w:left="0" w:right="0" w:firstLine="0" w:firstLineChars="0"/>
              <w:jc w:val="left"/>
              <w:rPr>
                <w:rFonts w:hint="eastAsia" w:ascii="宋体" w:hAnsi="宋体" w:cs="Times New Roman"/>
                <w:color w:val="000000"/>
                <w:sz w:val="21"/>
                <w:szCs w:val="21"/>
              </w:rPr>
            </w:pPr>
            <w:r>
              <w:rPr>
                <w:rFonts w:hint="eastAsia" w:ascii="宋体" w:hAnsi="宋体" w:cs="Times New Roman"/>
                <w:color w:val="000000"/>
                <w:sz w:val="21"/>
                <w:szCs w:val="21"/>
              </w:rPr>
              <w:t>公众聚集场所、档案室、计算机房等重点要害部位</w:t>
            </w:r>
          </w:p>
        </w:tc>
        <w:tc>
          <w:tcPr>
            <w:tcW w:w="1760" w:type="dxa"/>
            <w:noWrap w:val="0"/>
            <w:vAlign w:val="center"/>
          </w:tcPr>
          <w:p w14:paraId="683FABB3">
            <w:pPr>
              <w:keepNext w:val="0"/>
              <w:keepLines w:val="0"/>
              <w:suppressLineNumbers w:val="0"/>
              <w:adjustRightInd w:val="0"/>
              <w:snapToGrid w:val="0"/>
              <w:spacing w:before="0" w:beforeAutospacing="0" w:after="0" w:afterAutospacing="0" w:line="400" w:lineRule="exact"/>
              <w:ind w:left="0" w:right="0" w:firstLine="0" w:firstLineChars="0"/>
              <w:jc w:val="left"/>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电气火灾</w:t>
            </w:r>
          </w:p>
          <w:p w14:paraId="2A8D0660">
            <w:pPr>
              <w:keepNext w:val="0"/>
              <w:keepLines w:val="0"/>
              <w:suppressLineNumbers w:val="0"/>
              <w:adjustRightInd w:val="0"/>
              <w:snapToGrid w:val="0"/>
              <w:spacing w:before="0" w:beforeAutospacing="0" w:after="0" w:afterAutospacing="0" w:line="400" w:lineRule="exact"/>
              <w:ind w:left="0" w:right="0" w:firstLine="0" w:firstLineChars="0"/>
              <w:jc w:val="left"/>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建（构）筑物火灾</w:t>
            </w:r>
          </w:p>
        </w:tc>
        <w:tc>
          <w:tcPr>
            <w:tcW w:w="2872" w:type="dxa"/>
            <w:noWrap w:val="0"/>
            <w:vAlign w:val="center"/>
          </w:tcPr>
          <w:p w14:paraId="1F5ECAF0">
            <w:pPr>
              <w:keepNext w:val="0"/>
              <w:keepLines w:val="0"/>
              <w:suppressLineNumbers w:val="0"/>
              <w:adjustRightInd w:val="0"/>
              <w:snapToGrid w:val="0"/>
              <w:spacing w:before="0" w:beforeAutospacing="0" w:after="0" w:afterAutospacing="0" w:line="400" w:lineRule="exact"/>
              <w:ind w:left="0" w:right="0" w:firstLine="0" w:firstLineChars="0"/>
              <w:jc w:val="left"/>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,1)</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电气老或过载、发热短路。</w:t>
            </w:r>
          </w:p>
          <w:p w14:paraId="3EA1E018">
            <w:pPr>
              <w:keepNext w:val="0"/>
              <w:keepLines w:val="0"/>
              <w:suppressLineNumbers w:val="0"/>
              <w:adjustRightInd w:val="0"/>
              <w:snapToGrid w:val="0"/>
              <w:spacing w:before="0" w:beforeAutospacing="0" w:after="0" w:afterAutospacing="0" w:line="400" w:lineRule="exact"/>
              <w:ind w:left="0" w:right="0" w:firstLine="0" w:firstLineChars="0"/>
              <w:jc w:val="left"/>
              <w:rPr>
                <w:rFonts w:hint="eastAsia"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,2)</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安全设计不合理。</w:t>
            </w:r>
          </w:p>
          <w:p w14:paraId="7A4FAC2C">
            <w:pPr>
              <w:keepNext w:val="0"/>
              <w:keepLines w:val="0"/>
              <w:suppressLineNumbers w:val="0"/>
              <w:adjustRightInd w:val="0"/>
              <w:snapToGrid w:val="0"/>
              <w:spacing w:before="0" w:beforeAutospacing="0" w:after="0" w:afterAutospacing="0" w:line="400" w:lineRule="exact"/>
              <w:ind w:left="0" w:right="0" w:firstLine="0" w:firstLineChars="0"/>
              <w:jc w:val="left"/>
              <w:rPr>
                <w:rFonts w:hint="default" w:ascii="宋体" w:hAnsi="宋体" w:cs="Times New Roman"/>
                <w:color w:val="000000"/>
                <w:sz w:val="21"/>
                <w:szCs w:val="21"/>
              </w:rPr>
            </w:pPr>
            <w:r>
              <w:rPr>
                <w:rFonts w:hint="eastAsia" w:ascii="宋体" w:hAnsi="宋体" w:cs="Times New Roman"/>
                <w:color w:val="000000"/>
                <w:sz w:val="21"/>
                <w:szCs w:val="21"/>
              </w:rPr>
              <w:fldChar w:fldCharType="begin"/>
            </w:r>
            <w:r>
              <w:rPr>
                <w:rFonts w:hint="eastAsia" w:ascii="宋体" w:hAnsi="宋体" w:cs="Times New Roman"/>
                <w:color w:val="000000"/>
                <w:sz w:val="21"/>
                <w:szCs w:val="21"/>
              </w:rPr>
              <w:instrText xml:space="preserve"> eq \o\ac(</w:instrText>
            </w:r>
            <w:r>
              <w:rPr>
                <w:rFonts w:hint="eastAsia" w:ascii="宋体" w:hAnsi="宋体" w:cs="Times New Roman"/>
                <w:color w:val="000000"/>
                <w:position w:val="-4"/>
                <w:sz w:val="31"/>
                <w:szCs w:val="21"/>
              </w:rPr>
              <w:instrText xml:space="preserve">○</w:instrText>
            </w:r>
            <w:r>
              <w:rPr>
                <w:rFonts w:hint="eastAsia" w:ascii="宋体" w:hAnsi="宋体" w:cs="Times New Roman"/>
                <w:color w:val="000000"/>
                <w:position w:val="0"/>
                <w:sz w:val="21"/>
                <w:szCs w:val="21"/>
              </w:rPr>
              <w:instrText xml:space="preserve">,3)</w:instrText>
            </w:r>
            <w:r>
              <w:rPr>
                <w:rFonts w:hint="eastAsia" w:ascii="宋体" w:hAnsi="宋体" w:cs="Times New Roman"/>
                <w:color w:val="000000"/>
                <w:sz w:val="21"/>
                <w:szCs w:val="21"/>
              </w:rPr>
              <w:fldChar w:fldCharType="end"/>
            </w:r>
            <w:r>
              <w:rPr>
                <w:rFonts w:hint="eastAsia" w:ascii="宋体" w:hAnsi="宋体" w:cs="Times New Roman"/>
                <w:color w:val="000000"/>
                <w:sz w:val="21"/>
                <w:szCs w:val="21"/>
              </w:rPr>
              <w:t>违章操作。</w:t>
            </w:r>
          </w:p>
        </w:tc>
        <w:tc>
          <w:tcPr>
            <w:tcW w:w="1769" w:type="dxa"/>
            <w:vMerge w:val="continue"/>
            <w:noWrap w:val="0"/>
            <w:vAlign w:val="center"/>
          </w:tcPr>
          <w:p w14:paraId="7EA21B91">
            <w:pPr>
              <w:keepNext w:val="0"/>
              <w:keepLines w:val="0"/>
              <w:suppressLineNumbers w:val="0"/>
              <w:adjustRightInd w:val="0"/>
              <w:snapToGrid w:val="0"/>
              <w:spacing w:before="0" w:beforeAutospacing="0" w:after="0" w:afterAutospacing="0" w:line="400" w:lineRule="exact"/>
              <w:ind w:left="0" w:right="0" w:firstLine="0" w:firstLineChars="0"/>
              <w:jc w:val="center"/>
              <w:rPr>
                <w:rFonts w:hint="eastAsia" w:ascii="宋体" w:hAnsi="宋体" w:cs="Times New Roman"/>
                <w:color w:val="000000"/>
                <w:sz w:val="21"/>
                <w:szCs w:val="21"/>
              </w:rPr>
            </w:pPr>
          </w:p>
        </w:tc>
      </w:tr>
    </w:tbl>
    <w:p w14:paraId="041FF5CA">
      <w:pPr>
        <w:rPr>
          <w:rFonts w:hint="eastAsia"/>
          <w:lang w:val="en-US" w:eastAsia="zh-CN"/>
        </w:rPr>
      </w:pPr>
    </w:p>
    <w:p w14:paraId="0B662AD0">
      <w:pPr>
        <w:pStyle w:val="3"/>
        <w:bidi w:val="0"/>
        <w:rPr>
          <w:rFonts w:hint="eastAsia"/>
          <w:lang w:val="en-US" w:eastAsia="zh-CN"/>
        </w:rPr>
      </w:pPr>
      <w:bookmarkStart w:id="275" w:name="_Toc9417"/>
      <w:bookmarkStart w:id="276" w:name="_Toc6324"/>
      <w:bookmarkStart w:id="277" w:name="_Toc28732"/>
      <w:bookmarkStart w:id="278" w:name="_Toc22628"/>
      <w:bookmarkStart w:id="279" w:name="_Toc31882"/>
      <w:r>
        <w:rPr>
          <w:rFonts w:hint="eastAsia"/>
          <w:lang w:val="en-US" w:eastAsia="zh-CN"/>
        </w:rPr>
        <w:t>4.2应急处置原则</w:t>
      </w:r>
      <w:bookmarkEnd w:id="275"/>
      <w:bookmarkEnd w:id="276"/>
      <w:bookmarkEnd w:id="277"/>
      <w:bookmarkEnd w:id="278"/>
      <w:bookmarkEnd w:id="279"/>
    </w:p>
    <w:bookmarkEnd w:id="221"/>
    <w:bookmarkEnd w:id="222"/>
    <w:p w14:paraId="79D767F0">
      <w:pPr>
        <w:rPr>
          <w:rFonts w:hint="eastAsia"/>
          <w:lang w:val="en-US" w:eastAsia="zh-CN"/>
        </w:rPr>
      </w:pPr>
      <w:r>
        <w:rPr>
          <w:rFonts w:hint="eastAsia"/>
          <w:lang w:val="en-US" w:eastAsia="zh-CN"/>
        </w:rPr>
        <w:t>1、先救人后救物、先控制后消灭。在保证人员安全的前提下，进行控制、消除险情和抢救物质的工作，同时做好预防次生灾害的准备，防止事故进一步扩大。</w:t>
      </w:r>
    </w:p>
    <w:p w14:paraId="13376DB1">
      <w:pPr>
        <w:rPr>
          <w:rFonts w:hint="eastAsia"/>
          <w:lang w:val="en-US" w:eastAsia="zh-CN"/>
        </w:rPr>
      </w:pPr>
      <w:r>
        <w:rPr>
          <w:rFonts w:hint="eastAsia"/>
          <w:lang w:val="en-US" w:eastAsia="zh-CN"/>
        </w:rPr>
        <w:t>2、区域公司（南阳华润燃气有限公司）、公司（南召华润燃气有限公司）、部门“初期控制、立即报告、分级负责、按级启动”。</w:t>
      </w:r>
    </w:p>
    <w:p w14:paraId="18EBB203">
      <w:pPr>
        <w:pStyle w:val="3"/>
        <w:bidi w:val="0"/>
        <w:rPr>
          <w:rFonts w:hint="eastAsia"/>
          <w:lang w:val="en-US" w:eastAsia="zh-CN"/>
        </w:rPr>
      </w:pPr>
      <w:bookmarkStart w:id="280" w:name="_Toc3869"/>
      <w:bookmarkStart w:id="281" w:name="_Toc237748502"/>
      <w:bookmarkStart w:id="282" w:name="_Toc301774445"/>
      <w:bookmarkStart w:id="283" w:name="_Toc19426"/>
      <w:bookmarkStart w:id="284" w:name="_Toc4022"/>
      <w:bookmarkStart w:id="285" w:name="_Toc311521269"/>
      <w:bookmarkStart w:id="286" w:name="_Toc27565"/>
      <w:bookmarkStart w:id="287" w:name="_Toc202761522"/>
      <w:bookmarkStart w:id="288" w:name="_Toc18338"/>
      <w:r>
        <w:rPr>
          <w:rFonts w:hint="eastAsia"/>
          <w:lang w:val="en-US" w:eastAsia="zh-CN"/>
        </w:rPr>
        <w:t>4.3响应分级</w:t>
      </w:r>
      <w:bookmarkEnd w:id="280"/>
      <w:bookmarkEnd w:id="281"/>
      <w:bookmarkEnd w:id="282"/>
      <w:bookmarkEnd w:id="283"/>
      <w:bookmarkEnd w:id="284"/>
      <w:bookmarkEnd w:id="285"/>
      <w:bookmarkEnd w:id="286"/>
      <w:bookmarkEnd w:id="287"/>
      <w:bookmarkEnd w:id="288"/>
    </w:p>
    <w:p w14:paraId="6CB501FE">
      <w:pPr>
        <w:rPr>
          <w:rFonts w:hint="eastAsia"/>
          <w:lang w:val="en-US" w:eastAsia="zh-CN"/>
        </w:rPr>
      </w:pPr>
      <w:bookmarkStart w:id="289" w:name="_Toc202761525"/>
      <w:r>
        <w:rPr>
          <w:rFonts w:hint="eastAsia"/>
          <w:lang w:val="en-US" w:eastAsia="zh-CN"/>
        </w:rPr>
        <w:t>1、区域公司应急响应的事故级别是：Ⅰ级事故。</w:t>
      </w:r>
    </w:p>
    <w:p w14:paraId="4A7CC246">
      <w:pPr>
        <w:rPr>
          <w:rFonts w:hint="eastAsia"/>
          <w:lang w:val="en-US" w:eastAsia="zh-CN"/>
        </w:rPr>
      </w:pPr>
      <w:r>
        <w:rPr>
          <w:rFonts w:hint="eastAsia"/>
          <w:lang w:val="en-US" w:eastAsia="zh-CN"/>
        </w:rPr>
        <w:t>2、公司应急响应的事故级别是：Ⅱ级事故。</w:t>
      </w:r>
    </w:p>
    <w:p w14:paraId="20B8190E">
      <w:pPr>
        <w:rPr>
          <w:rFonts w:hint="eastAsia"/>
          <w:lang w:val="en-US" w:eastAsia="zh-CN"/>
        </w:rPr>
      </w:pPr>
      <w:r>
        <w:rPr>
          <w:rFonts w:hint="eastAsia"/>
          <w:lang w:val="en-US" w:eastAsia="zh-CN"/>
        </w:rPr>
        <w:t>3、部门应急响应的事故级别是：Ⅲ级事故。</w:t>
      </w:r>
    </w:p>
    <w:p w14:paraId="36F6FD9C">
      <w:pPr>
        <w:pStyle w:val="3"/>
        <w:bidi w:val="0"/>
        <w:rPr>
          <w:rFonts w:hint="eastAsia"/>
          <w:lang w:val="en-US" w:eastAsia="zh-CN"/>
        </w:rPr>
      </w:pPr>
      <w:bookmarkStart w:id="290" w:name="_Toc11213"/>
      <w:bookmarkStart w:id="291" w:name="_Toc5005"/>
      <w:bookmarkStart w:id="292" w:name="_Toc23465"/>
      <w:bookmarkStart w:id="293" w:name="_Toc3212"/>
      <w:bookmarkStart w:id="294" w:name="_Toc301774446"/>
      <w:bookmarkStart w:id="295" w:name="_Toc237748503"/>
      <w:bookmarkStart w:id="296" w:name="_Toc1512"/>
      <w:bookmarkStart w:id="297" w:name="_Toc311521270"/>
      <w:r>
        <w:rPr>
          <w:rFonts w:hint="eastAsia"/>
          <w:lang w:val="en-US" w:eastAsia="zh-CN"/>
        </w:rPr>
        <w:t>4.4响应程序</w:t>
      </w:r>
      <w:bookmarkEnd w:id="290"/>
      <w:bookmarkEnd w:id="291"/>
      <w:bookmarkEnd w:id="292"/>
      <w:bookmarkEnd w:id="293"/>
      <w:bookmarkEnd w:id="294"/>
      <w:bookmarkEnd w:id="295"/>
      <w:bookmarkEnd w:id="296"/>
      <w:bookmarkEnd w:id="297"/>
    </w:p>
    <w:p w14:paraId="79A867D2">
      <w:pPr>
        <w:rPr>
          <w:rFonts w:hint="eastAsia"/>
          <w:lang w:val="en-US" w:eastAsia="zh-CN"/>
        </w:rPr>
      </w:pPr>
      <w:r>
        <w:rPr>
          <w:rFonts w:hint="eastAsia"/>
          <w:lang w:val="en-US" w:eastAsia="zh-CN"/>
        </w:rPr>
        <w:t>见《生产安全事故综合应急预案》</w:t>
      </w:r>
    </w:p>
    <w:p w14:paraId="55FE63C4">
      <w:pPr>
        <w:pStyle w:val="3"/>
        <w:bidi w:val="0"/>
        <w:rPr>
          <w:rFonts w:hint="eastAsia"/>
          <w:lang w:val="en-US" w:eastAsia="zh-CN"/>
        </w:rPr>
      </w:pPr>
      <w:bookmarkStart w:id="298" w:name="_Toc11490"/>
      <w:bookmarkStart w:id="299" w:name="_Toc311521271"/>
      <w:bookmarkStart w:id="300" w:name="_Toc3263"/>
      <w:bookmarkStart w:id="301" w:name="_Toc237748504"/>
      <w:bookmarkStart w:id="302" w:name="_Toc5462"/>
      <w:bookmarkStart w:id="303" w:name="_Toc301774448"/>
      <w:bookmarkStart w:id="304" w:name="_Toc31414"/>
      <w:bookmarkStart w:id="305" w:name="_Toc27268"/>
      <w:r>
        <w:rPr>
          <w:rFonts w:hint="eastAsia"/>
          <w:lang w:val="en-US" w:eastAsia="zh-CN"/>
        </w:rPr>
        <w:t>4.5处置措施</w:t>
      </w:r>
      <w:bookmarkEnd w:id="298"/>
      <w:bookmarkEnd w:id="299"/>
      <w:bookmarkEnd w:id="300"/>
      <w:bookmarkEnd w:id="301"/>
      <w:bookmarkEnd w:id="302"/>
      <w:bookmarkEnd w:id="303"/>
      <w:bookmarkEnd w:id="304"/>
      <w:bookmarkEnd w:id="305"/>
    </w:p>
    <w:p w14:paraId="4EE3D928">
      <w:pPr>
        <w:pStyle w:val="4"/>
        <w:bidi w:val="0"/>
        <w:rPr>
          <w:rFonts w:hint="eastAsia"/>
          <w:lang w:val="en-US" w:eastAsia="zh-CN"/>
        </w:rPr>
      </w:pPr>
      <w:r>
        <w:rPr>
          <w:rFonts w:hint="eastAsia"/>
          <w:lang w:val="en-US" w:eastAsia="zh-CN"/>
        </w:rPr>
        <w:t>4.5.1基本处置措施</w:t>
      </w:r>
    </w:p>
    <w:p w14:paraId="62616CC2">
      <w:pPr>
        <w:rPr>
          <w:rFonts w:hint="eastAsia"/>
          <w:lang w:val="en-US" w:eastAsia="zh-CN"/>
        </w:rPr>
      </w:pPr>
      <w:r>
        <w:rPr>
          <w:rFonts w:hint="eastAsia"/>
          <w:lang w:val="en-US" w:eastAsia="zh-CN"/>
        </w:rPr>
        <w:t>1、抢险救援人员立即赶赴火灾爆炸现场，合理布置消防力量，进行人员搜救和灭火救援；</w:t>
      </w:r>
    </w:p>
    <w:p w14:paraId="06A3AAD5">
      <w:pPr>
        <w:rPr>
          <w:rFonts w:hint="eastAsia"/>
          <w:lang w:val="en-US" w:eastAsia="zh-CN"/>
        </w:rPr>
      </w:pPr>
      <w:r>
        <w:rPr>
          <w:rFonts w:hint="eastAsia"/>
          <w:lang w:val="en-US" w:eastAsia="zh-CN"/>
        </w:rPr>
        <w:t>2、治安警戒人员做好现场警戒和交通管制，避免无关人员、车辆进入事故发生区域；</w:t>
      </w:r>
    </w:p>
    <w:p w14:paraId="6E378F68">
      <w:pPr>
        <w:rPr>
          <w:rFonts w:hint="eastAsia"/>
          <w:lang w:val="en-US" w:eastAsia="zh-CN"/>
        </w:rPr>
      </w:pPr>
      <w:r>
        <w:rPr>
          <w:rFonts w:hint="eastAsia"/>
          <w:lang w:val="en-US" w:eastAsia="zh-CN"/>
        </w:rPr>
        <w:t>3、应急监测人员在做好个人防护的前提下，按检测方案进行现场应急检测；</w:t>
      </w:r>
    </w:p>
    <w:p w14:paraId="2B0A9587">
      <w:pPr>
        <w:rPr>
          <w:rFonts w:hint="eastAsia"/>
          <w:lang w:val="en-US" w:eastAsia="zh-CN"/>
        </w:rPr>
      </w:pPr>
      <w:r>
        <w:rPr>
          <w:rFonts w:hint="eastAsia"/>
          <w:lang w:val="en-US" w:eastAsia="zh-CN"/>
        </w:rPr>
        <w:t>4、医疗救护人员根据需要配备医疗救护人员、治疗药物和器材，到见场后迅速开展现场救护，并将受伤、中毒人员送往医院抢救；</w:t>
      </w:r>
    </w:p>
    <w:p w14:paraId="33AC1DD1">
      <w:pPr>
        <w:rPr>
          <w:rFonts w:hint="eastAsia"/>
          <w:lang w:val="en-US" w:eastAsia="zh-CN"/>
        </w:rPr>
      </w:pPr>
      <w:r>
        <w:rPr>
          <w:rFonts w:hint="eastAsia"/>
          <w:lang w:val="en-US" w:eastAsia="zh-CN"/>
        </w:rPr>
        <w:t>5、专家组根据危险区的危害因素和火灾发展趋势进行动态评估，及时提出的指导意见，制定现场处置技术方案，工程抢险队按方案进行流程切换、物专移等工程抢险，应急支队按处置方案进行现场灭火：</w:t>
      </w:r>
    </w:p>
    <w:p w14:paraId="6AE3C4D5">
      <w:pPr>
        <w:rPr>
          <w:rFonts w:hint="eastAsia"/>
          <w:lang w:val="en-US" w:eastAsia="zh-CN"/>
        </w:rPr>
      </w:pPr>
      <w:r>
        <w:rPr>
          <w:rFonts w:hint="eastAsia"/>
          <w:lang w:val="en-US" w:eastAsia="zh-CN"/>
        </w:rPr>
        <w:t>6、物资保障人员应根据现场处置技术方案做好现场应急保障工作；</w:t>
      </w:r>
    </w:p>
    <w:p w14:paraId="53767CF3">
      <w:pPr>
        <w:rPr>
          <w:rFonts w:hint="eastAsia"/>
          <w:lang w:val="en-US" w:eastAsia="zh-CN"/>
        </w:rPr>
      </w:pPr>
      <w:r>
        <w:rPr>
          <w:rFonts w:hint="eastAsia"/>
          <w:lang w:val="en-US" w:eastAsia="zh-CN"/>
        </w:rPr>
        <w:t>7、当火灾失控，危及救援人员生命安全时，现场负责人应撤离现场人员到安全区；</w:t>
      </w:r>
    </w:p>
    <w:p w14:paraId="50A2BACA">
      <w:pPr>
        <w:rPr>
          <w:rFonts w:hint="eastAsia"/>
          <w:lang w:val="en-US" w:eastAsia="zh-CN"/>
        </w:rPr>
      </w:pPr>
      <w:r>
        <w:rPr>
          <w:rFonts w:hint="eastAsia"/>
          <w:lang w:val="en-US" w:eastAsia="zh-CN"/>
        </w:rPr>
        <w:t>8、灭火完毕，事故单位与应急救援人员立即清理火灾现场；</w:t>
      </w:r>
    </w:p>
    <w:p w14:paraId="470BD233">
      <w:pPr>
        <w:rPr>
          <w:rFonts w:hint="eastAsia"/>
          <w:lang w:val="en-US" w:eastAsia="zh-CN"/>
        </w:rPr>
      </w:pPr>
      <w:r>
        <w:rPr>
          <w:rFonts w:hint="eastAsia"/>
          <w:lang w:val="en-US" w:eastAsia="zh-CN"/>
        </w:rPr>
        <w:t>9、善后处理人员应及时做好伤亡人员的善后处理工作。</w:t>
      </w:r>
    </w:p>
    <w:p w14:paraId="64B48F24">
      <w:pPr>
        <w:pStyle w:val="4"/>
        <w:bidi w:val="0"/>
        <w:rPr>
          <w:rFonts w:hint="eastAsia"/>
          <w:lang w:val="en-US" w:eastAsia="zh-CN"/>
        </w:rPr>
      </w:pPr>
      <w:r>
        <w:rPr>
          <w:rFonts w:hint="eastAsia"/>
          <w:lang w:val="en-US" w:eastAsia="zh-CN"/>
        </w:rPr>
        <w:t>4.5.2特殊处置措施</w:t>
      </w:r>
    </w:p>
    <w:p w14:paraId="7E8C244C">
      <w:pPr>
        <w:pStyle w:val="6"/>
        <w:bidi w:val="0"/>
        <w:rPr>
          <w:rFonts w:hint="eastAsia"/>
          <w:lang w:val="en-US" w:eastAsia="zh-CN"/>
        </w:rPr>
      </w:pPr>
      <w:r>
        <w:rPr>
          <w:rFonts w:hint="eastAsia"/>
          <w:lang w:val="en-US" w:eastAsia="zh-CN"/>
        </w:rPr>
        <w:t>4.5.2.1生产装置、储存设施发生火灾、爆炸</w:t>
      </w:r>
    </w:p>
    <w:p w14:paraId="4B5E36BD">
      <w:pPr>
        <w:rPr>
          <w:rFonts w:hint="eastAsia"/>
          <w:lang w:val="en-US" w:eastAsia="zh-CN"/>
        </w:rPr>
      </w:pPr>
      <w:r>
        <w:rPr>
          <w:rFonts w:hint="eastAsia"/>
          <w:lang w:val="en-US" w:eastAsia="zh-CN"/>
        </w:rPr>
        <w:t>1、采取隔离和疏散措施，避免无关人员进入事故发生危险区域，并合理布置消防和救援力量；</w:t>
      </w:r>
    </w:p>
    <w:p w14:paraId="0A939179">
      <w:pPr>
        <w:rPr>
          <w:rFonts w:hint="eastAsia"/>
          <w:lang w:val="en-US" w:eastAsia="zh-CN"/>
        </w:rPr>
      </w:pPr>
      <w:r>
        <w:rPr>
          <w:rFonts w:hint="eastAsia"/>
          <w:lang w:val="en-US" w:eastAsia="zh-CN"/>
        </w:rPr>
        <w:t>2、当重点部位存在有毒、有害气体时，应进行有毒、有害气体监测，加强救援人员的个人防护</w:t>
      </w:r>
    </w:p>
    <w:p w14:paraId="1ECDA599">
      <w:pPr>
        <w:rPr>
          <w:rFonts w:hint="eastAsia"/>
          <w:lang w:val="en-US" w:eastAsia="zh-CN"/>
        </w:rPr>
      </w:pPr>
      <w:r>
        <w:rPr>
          <w:rFonts w:hint="eastAsia"/>
          <w:lang w:val="en-US" w:eastAsia="zh-CN"/>
        </w:rPr>
        <w:t>3、迅速将受伤、中毒人员送往医院抢救；组织医疗专家，保障治疗药物和器材供应；</w:t>
      </w:r>
    </w:p>
    <w:p w14:paraId="1A45E1B9">
      <w:pPr>
        <w:rPr>
          <w:rFonts w:hint="eastAsia"/>
          <w:lang w:val="en-US" w:eastAsia="zh-CN"/>
        </w:rPr>
      </w:pPr>
      <w:r>
        <w:rPr>
          <w:rFonts w:hint="eastAsia"/>
          <w:lang w:val="en-US" w:eastAsia="zh-CN"/>
        </w:rPr>
        <w:t>4、根据储存设施救护的特点及风向，合理组织扑救工作；</w:t>
      </w:r>
    </w:p>
    <w:p w14:paraId="15A8DE84">
      <w:pPr>
        <w:rPr>
          <w:rFonts w:hint="eastAsia"/>
          <w:lang w:val="en-US" w:eastAsia="zh-CN"/>
        </w:rPr>
      </w:pPr>
      <w:r>
        <w:rPr>
          <w:rFonts w:hint="eastAsia"/>
          <w:lang w:val="en-US" w:eastAsia="zh-CN"/>
        </w:rPr>
        <w:t>5、采取防泄漏、防扩散控制措施，防止火势蔓延；</w:t>
      </w:r>
    </w:p>
    <w:p w14:paraId="6DAC48A3">
      <w:pPr>
        <w:rPr>
          <w:rFonts w:hint="eastAsia"/>
          <w:lang w:val="en-US" w:eastAsia="zh-CN"/>
        </w:rPr>
      </w:pPr>
      <w:r>
        <w:rPr>
          <w:rFonts w:hint="eastAsia"/>
          <w:lang w:val="en-US" w:eastAsia="zh-CN"/>
        </w:rPr>
        <w:t>6、对灾区附近受威胁的储存设施，应及时采取冷却、退料等措施，防止升温、升压而引起火灾、爆炸；</w:t>
      </w:r>
    </w:p>
    <w:p w14:paraId="6E9EB12E">
      <w:pPr>
        <w:rPr>
          <w:rFonts w:hint="eastAsia"/>
          <w:lang w:val="en-US" w:eastAsia="zh-CN"/>
        </w:rPr>
      </w:pPr>
      <w:r>
        <w:rPr>
          <w:rFonts w:hint="eastAsia"/>
          <w:lang w:val="en-US" w:eastAsia="zh-CN"/>
        </w:rPr>
        <w:t>7、在扑救火灾过程中，应有足够数量的灭火用水、泡沫液、消防车辆、以应对喷溅等突发情况；</w:t>
      </w:r>
    </w:p>
    <w:p w14:paraId="4FED41C0">
      <w:pPr>
        <w:rPr>
          <w:rFonts w:hint="eastAsia"/>
          <w:lang w:val="en-US" w:eastAsia="zh-CN"/>
        </w:rPr>
      </w:pPr>
      <w:r>
        <w:rPr>
          <w:rFonts w:hint="eastAsia"/>
          <w:lang w:val="en-US" w:eastAsia="zh-CN"/>
        </w:rPr>
        <w:t>8、当火灾失控时，应密切关注储存设施燃烧情况，一旦发生异常征兆，应及时采取紧急撤离危险区等应变措施；</w:t>
      </w:r>
    </w:p>
    <w:p w14:paraId="32FF6613">
      <w:pPr>
        <w:rPr>
          <w:rFonts w:hint="eastAsia"/>
          <w:lang w:val="en-US" w:eastAsia="zh-CN"/>
        </w:rPr>
      </w:pPr>
      <w:r>
        <w:rPr>
          <w:rFonts w:hint="eastAsia"/>
          <w:lang w:val="en-US" w:eastAsia="zh-CN"/>
        </w:rPr>
        <w:t>当疏散现场周边大面积人群时，现场应急指挥部应协助当地政府机构或驻军做好相关工作。</w:t>
      </w:r>
    </w:p>
    <w:p w14:paraId="0EAD8C15">
      <w:pPr>
        <w:pStyle w:val="6"/>
        <w:bidi w:val="0"/>
        <w:rPr>
          <w:rFonts w:hint="eastAsia"/>
          <w:lang w:val="en-US" w:eastAsia="zh-CN"/>
        </w:rPr>
      </w:pPr>
      <w:r>
        <w:rPr>
          <w:rFonts w:hint="eastAsia"/>
          <w:lang w:val="en-US" w:eastAsia="zh-CN"/>
        </w:rPr>
        <w:t>4.5.2.2输送管道泄漏发生火灾爆炸</w:t>
      </w:r>
    </w:p>
    <w:p w14:paraId="6471A06A">
      <w:pPr>
        <w:rPr>
          <w:rFonts w:hint="eastAsia"/>
          <w:lang w:val="en-US" w:eastAsia="zh-CN"/>
        </w:rPr>
      </w:pPr>
      <w:r>
        <w:rPr>
          <w:rFonts w:hint="eastAsia"/>
          <w:lang w:val="en-US" w:eastAsia="zh-CN"/>
        </w:rPr>
        <w:t>1、应立即停输，关闭管道泄漏点两侧的截断阀，对泄漏管道附近其他管道或电缆采取必要的保护措施；</w:t>
      </w:r>
    </w:p>
    <w:p w14:paraId="4180D373">
      <w:pPr>
        <w:rPr>
          <w:rFonts w:hint="eastAsia"/>
          <w:lang w:val="en-US" w:eastAsia="zh-CN"/>
        </w:rPr>
      </w:pPr>
      <w:r>
        <w:rPr>
          <w:rFonts w:hint="eastAsia"/>
          <w:lang w:val="en-US" w:eastAsia="zh-CN"/>
        </w:rPr>
        <w:t>2、全力救助伤员，采取隔离、警戒和疏散措施，必要时采取交通管制，避免无关人员进入现场危险区域；当气体输送管道发生火灾爆炸，应及时疏散受影响区域附近的居民，并通知停用一切明火；</w:t>
      </w:r>
    </w:p>
    <w:p w14:paraId="52547A10">
      <w:pPr>
        <w:rPr>
          <w:rFonts w:hint="eastAsia"/>
          <w:lang w:val="en-US" w:eastAsia="zh-CN"/>
        </w:rPr>
      </w:pPr>
      <w:r>
        <w:rPr>
          <w:rFonts w:hint="eastAsia"/>
          <w:lang w:val="en-US" w:eastAsia="zh-CN"/>
        </w:rPr>
        <w:t>3、根据地形地貌、风向、天气等因素采取有效的围堵措施，控制着火区域；</w:t>
      </w:r>
    </w:p>
    <w:p w14:paraId="222914B8">
      <w:pPr>
        <w:rPr>
          <w:rFonts w:hint="eastAsia"/>
          <w:lang w:val="en-US" w:eastAsia="zh-CN"/>
        </w:rPr>
      </w:pPr>
      <w:r>
        <w:rPr>
          <w:rFonts w:hint="eastAsia"/>
          <w:lang w:val="en-US" w:eastAsia="zh-CN"/>
        </w:rPr>
        <w:t>4、充分考虑着火区域地形地貌、风向、天气等因素，制定灭火方案。</w:t>
      </w:r>
    </w:p>
    <w:p w14:paraId="5FEA0540">
      <w:pPr>
        <w:pStyle w:val="6"/>
        <w:bidi w:val="0"/>
        <w:rPr>
          <w:rFonts w:hint="eastAsia"/>
          <w:lang w:val="en-US" w:eastAsia="zh-CN"/>
        </w:rPr>
      </w:pPr>
      <w:r>
        <w:rPr>
          <w:rFonts w:hint="eastAsia"/>
          <w:lang w:val="en-US" w:eastAsia="zh-CN"/>
        </w:rPr>
        <w:t>4.5.2.3天然气储存、使用、运输过程中发生火灾爆炸</w:t>
      </w:r>
    </w:p>
    <w:p w14:paraId="0581F776">
      <w:pPr>
        <w:rPr>
          <w:rFonts w:hint="eastAsia"/>
          <w:lang w:val="en-US" w:eastAsia="zh-CN"/>
        </w:rPr>
      </w:pPr>
      <w:r>
        <w:rPr>
          <w:rFonts w:hint="eastAsia"/>
          <w:lang w:val="en-US" w:eastAsia="zh-CN"/>
        </w:rPr>
        <w:t>1、在发生天然气火灾爆炸时，应遵循“先控制，后消灭”；的原则；</w:t>
      </w:r>
    </w:p>
    <w:p w14:paraId="68391F40">
      <w:pPr>
        <w:rPr>
          <w:rFonts w:hint="eastAsia"/>
          <w:lang w:val="en-US" w:eastAsia="zh-CN"/>
        </w:rPr>
      </w:pPr>
      <w:r>
        <w:rPr>
          <w:rFonts w:hint="eastAsia"/>
          <w:lang w:val="en-US" w:eastAsia="zh-CN"/>
        </w:rPr>
        <w:t>2、扑救初期火灾：关闭火灾部位的上下游阀门，切断物料来源，用现有消防器材扑灭初期火灾和控制火源；</w:t>
      </w:r>
    </w:p>
    <w:p w14:paraId="11CFD89C">
      <w:pPr>
        <w:rPr>
          <w:rFonts w:hint="eastAsia"/>
          <w:lang w:val="en-US" w:eastAsia="zh-CN"/>
        </w:rPr>
      </w:pPr>
      <w:r>
        <w:rPr>
          <w:rFonts w:hint="eastAsia"/>
          <w:lang w:val="en-US" w:eastAsia="zh-CN"/>
        </w:rPr>
        <w:t>3、保护周围设施：为防止火灾及相邻设施，采取冷却、隔离等保护措施，并迅速疏散受火势威胁的物资；</w:t>
      </w:r>
    </w:p>
    <w:p w14:paraId="5167BC64">
      <w:pPr>
        <w:rPr>
          <w:rFonts w:hint="eastAsia"/>
          <w:lang w:val="en-US" w:eastAsia="zh-CN"/>
        </w:rPr>
      </w:pPr>
      <w:r>
        <w:rPr>
          <w:rFonts w:hint="eastAsia"/>
          <w:lang w:val="en-US" w:eastAsia="zh-CN"/>
        </w:rPr>
        <w:t>4、火灾扑救：选择正确的灭火剂和灭火方法控制火灾，当外围火点已彻底扑灭、火种等危险源已全部控制、堵漏准备就绪并有把握在短时间内完成、消防力量已准备就绪时，可实施灭火；</w:t>
      </w:r>
    </w:p>
    <w:p w14:paraId="36BFAA5A">
      <w:pPr>
        <w:rPr>
          <w:rFonts w:hint="eastAsia"/>
          <w:lang w:val="en-US" w:eastAsia="zh-CN"/>
        </w:rPr>
      </w:pPr>
      <w:r>
        <w:rPr>
          <w:rFonts w:hint="eastAsia"/>
          <w:lang w:val="en-US" w:eastAsia="zh-CN"/>
        </w:rPr>
        <w:t>5、火灾扑灭后，应派人监护现场，防止复燃。</w:t>
      </w:r>
    </w:p>
    <w:p w14:paraId="0521209A">
      <w:pPr>
        <w:pStyle w:val="6"/>
        <w:bidi w:val="0"/>
        <w:rPr>
          <w:rFonts w:hint="eastAsia"/>
          <w:lang w:val="en-US" w:eastAsia="zh-CN"/>
        </w:rPr>
      </w:pPr>
      <w:r>
        <w:rPr>
          <w:rFonts w:hint="eastAsia"/>
          <w:lang w:val="en-US" w:eastAsia="zh-CN"/>
        </w:rPr>
        <w:t>4.5.2.4压力容器发生爆炸</w:t>
      </w:r>
    </w:p>
    <w:p w14:paraId="3630204A">
      <w:pPr>
        <w:rPr>
          <w:rFonts w:hint="eastAsia"/>
          <w:lang w:val="en-US" w:eastAsia="zh-CN"/>
        </w:rPr>
      </w:pPr>
      <w:r>
        <w:rPr>
          <w:rFonts w:hint="eastAsia"/>
          <w:lang w:val="en-US" w:eastAsia="zh-CN"/>
        </w:rPr>
        <w:t>1、当发生压力容器发生爆炸、泄漏时，现场工作人员，立即采取紧急措施，紧急停止作业排放系统压力，切断电源，救援指挥机构接到报告后，以最快速度赶到现场，有组织、有计划的进行施救，查明泄漏点，快速封堵泄漏口；</w:t>
      </w:r>
    </w:p>
    <w:p w14:paraId="7149E25A">
      <w:pPr>
        <w:rPr>
          <w:rFonts w:hint="eastAsia"/>
          <w:lang w:val="en-US" w:eastAsia="zh-CN"/>
        </w:rPr>
      </w:pPr>
      <w:r>
        <w:rPr>
          <w:rFonts w:hint="eastAsia"/>
          <w:lang w:val="en-US" w:eastAsia="zh-CN"/>
        </w:rPr>
        <w:t>2、压力容器发生泄漏事故后，现场抢险人员必须进行防护，进入现场关闭所有通气阀门或采取堵漏，并将救出人员抬至通风、空气新鲜处进行现场救护，受伤严重的应立即送往附近医院；</w:t>
      </w:r>
    </w:p>
    <w:p w14:paraId="5B241C79">
      <w:pPr>
        <w:rPr>
          <w:rFonts w:hint="eastAsia"/>
          <w:lang w:val="en-US" w:eastAsia="zh-CN"/>
        </w:rPr>
      </w:pPr>
      <w:r>
        <w:rPr>
          <w:rFonts w:hint="eastAsia"/>
          <w:lang w:val="en-US" w:eastAsia="zh-CN"/>
        </w:rPr>
        <w:t>3、如果是局部着火，应先关闭相应阀门切断气源，排放压力，再用灭火器灭火；</w:t>
      </w:r>
    </w:p>
    <w:p w14:paraId="3E167CAA">
      <w:pPr>
        <w:rPr>
          <w:rFonts w:hint="eastAsia"/>
          <w:lang w:val="en-US" w:eastAsia="zh-CN"/>
        </w:rPr>
      </w:pPr>
      <w:r>
        <w:rPr>
          <w:rFonts w:hint="eastAsia"/>
          <w:lang w:val="en-US" w:eastAsia="zh-CN"/>
        </w:rPr>
        <w:t>4、如果是设备着火，应迅速停止设备运行，排放装置内压力，并切断电源，再用灭火器灭火；</w:t>
      </w:r>
    </w:p>
    <w:p w14:paraId="207EEA60">
      <w:pPr>
        <w:rPr>
          <w:rFonts w:hint="eastAsia"/>
          <w:lang w:val="en-US" w:eastAsia="zh-CN"/>
        </w:rPr>
      </w:pPr>
      <w:r>
        <w:rPr>
          <w:rFonts w:hint="eastAsia"/>
          <w:lang w:val="en-US" w:eastAsia="zh-CN"/>
        </w:rPr>
        <w:t>5、若火势过大无法扑灭或有可能爆炸，应迅速组织人员撤离，疏散周围人群，撤退到安全地带，并设置警戒线；对生命有危险的人员进行及时抢救；</w:t>
      </w:r>
    </w:p>
    <w:p w14:paraId="4637B679">
      <w:pPr>
        <w:rPr>
          <w:rFonts w:hint="eastAsia"/>
          <w:lang w:val="en-US" w:eastAsia="zh-CN"/>
        </w:rPr>
      </w:pPr>
      <w:r>
        <w:rPr>
          <w:rFonts w:hint="eastAsia"/>
          <w:lang w:val="en-US" w:eastAsia="zh-CN"/>
        </w:rPr>
        <w:t>6、抢险结束前，用气体检测仪对空气浓度进行检测；</w:t>
      </w:r>
    </w:p>
    <w:p w14:paraId="39241558">
      <w:pPr>
        <w:rPr>
          <w:rFonts w:hint="eastAsia"/>
          <w:lang w:val="en-US" w:eastAsia="zh-CN"/>
        </w:rPr>
      </w:pPr>
      <w:r>
        <w:rPr>
          <w:rFonts w:hint="eastAsia"/>
          <w:lang w:val="en-US" w:eastAsia="zh-CN"/>
        </w:rPr>
        <w:t>7、对事故现场及时清理清查，尽快恢复生产。</w:t>
      </w:r>
    </w:p>
    <w:p w14:paraId="5024052B">
      <w:pPr>
        <w:pStyle w:val="6"/>
        <w:bidi w:val="0"/>
        <w:rPr>
          <w:rFonts w:hint="eastAsia"/>
          <w:lang w:val="en-US" w:eastAsia="zh-CN"/>
        </w:rPr>
      </w:pPr>
      <w:r>
        <w:rPr>
          <w:rFonts w:hint="eastAsia"/>
          <w:lang w:val="en-US" w:eastAsia="zh-CN"/>
        </w:rPr>
        <w:t>4.5.2.5电气火灾</w:t>
      </w:r>
    </w:p>
    <w:p w14:paraId="31DA0A42">
      <w:pPr>
        <w:rPr>
          <w:rFonts w:hint="eastAsia"/>
          <w:lang w:val="en-US" w:eastAsia="zh-CN"/>
        </w:rPr>
      </w:pPr>
      <w:r>
        <w:rPr>
          <w:rFonts w:hint="eastAsia"/>
          <w:lang w:val="en-US" w:eastAsia="zh-CN"/>
        </w:rPr>
        <w:t>1、首先尽可能的在切断（局部或全部）电源后，实施灭火行动，以免人员触电伤亡；</w:t>
      </w:r>
    </w:p>
    <w:p w14:paraId="6C063BF9">
      <w:pPr>
        <w:rPr>
          <w:rFonts w:hint="eastAsia"/>
          <w:lang w:val="en-US" w:eastAsia="zh-CN"/>
        </w:rPr>
      </w:pPr>
      <w:r>
        <w:rPr>
          <w:rFonts w:hint="eastAsia"/>
          <w:lang w:val="en-US" w:eastAsia="zh-CN"/>
        </w:rPr>
        <w:t>2、来不及断电或其他原因不能断电时，要在搞好绝缘防护用保持安全距离的情况下实施灭火；</w:t>
      </w:r>
    </w:p>
    <w:p w14:paraId="4065BC96">
      <w:pPr>
        <w:rPr>
          <w:rFonts w:hint="eastAsia"/>
          <w:lang w:val="en-US" w:eastAsia="zh-CN"/>
        </w:rPr>
      </w:pPr>
      <w:r>
        <w:rPr>
          <w:rFonts w:hint="eastAsia"/>
          <w:lang w:val="en-US" w:eastAsia="zh-CN"/>
        </w:rPr>
        <w:t>3、充分利用固定装置，发挥移动消防设备的作用，尽量避开触电危险区域，近战快攻，迅速控制火势，消灭火灾；</w:t>
      </w:r>
    </w:p>
    <w:p w14:paraId="067B69C3">
      <w:pPr>
        <w:rPr>
          <w:rFonts w:hint="eastAsia"/>
          <w:lang w:val="en-US" w:eastAsia="zh-CN"/>
        </w:rPr>
      </w:pPr>
      <w:r>
        <w:rPr>
          <w:rFonts w:hint="eastAsia"/>
          <w:lang w:val="en-US" w:eastAsia="zh-CN"/>
        </w:rPr>
        <w:t>4、带电灭火的安全技术要求：带电灭火的关键是在带电灭火的同时，防止扑救人员发生触电事故。带电灭火应注意以下几个问题：</w:t>
      </w:r>
    </w:p>
    <w:p w14:paraId="41008CA5">
      <w:pPr>
        <w:rPr>
          <w:rFonts w:hint="eastAsia"/>
          <w:lang w:val="en-US" w:eastAsia="zh-CN"/>
        </w:rPr>
      </w:pPr>
      <w:r>
        <w:rPr>
          <w:rFonts w:hint="eastAsia"/>
          <w:lang w:val="en-US" w:eastAsia="zh-CN"/>
        </w:rPr>
        <w:t>1）高压电气设备及线路发生接地短路时，在室内扑救人员不得进入距离故障点4米以内，在室外扑救人员不得进入距离故障点8米以内范围。凡是进入上述范围围内的扑救人员，必须穿绝缘靴。接触电气设备外壳及架构构时，应戴绝缘手套。</w:t>
      </w:r>
    </w:p>
    <w:p w14:paraId="35CC6CC3">
      <w:pPr>
        <w:rPr>
          <w:rFonts w:hint="eastAsia"/>
          <w:lang w:val="en-US" w:eastAsia="zh-CN"/>
        </w:rPr>
      </w:pPr>
      <w:r>
        <w:rPr>
          <w:rFonts w:hint="eastAsia"/>
          <w:lang w:val="en-US" w:eastAsia="zh-CN"/>
        </w:rPr>
        <w:t>2）穿靴的扑救人员，要防止因地面水渍导电而触电。</w:t>
      </w:r>
    </w:p>
    <w:bookmarkEnd w:id="289"/>
    <w:p w14:paraId="761339D7">
      <w:pPr>
        <w:rPr>
          <w:rFonts w:hint="eastAsia"/>
          <w:lang w:val="en-US" w:eastAsia="zh-CN"/>
        </w:rPr>
      </w:pPr>
      <w:bookmarkStart w:id="306" w:name="_Toc202761528"/>
      <w:bookmarkStart w:id="307" w:name="_Toc237748505"/>
      <w:bookmarkStart w:id="308" w:name="_Toc301774449"/>
      <w:r>
        <w:rPr>
          <w:rFonts w:hint="eastAsia"/>
          <w:lang w:val="en-US" w:eastAsia="zh-CN"/>
        </w:rPr>
        <w:t>注意事项：</w:t>
      </w:r>
    </w:p>
    <w:p w14:paraId="57F834AD">
      <w:pPr>
        <w:rPr>
          <w:rFonts w:hint="eastAsia"/>
          <w:lang w:val="en-US" w:eastAsia="zh-CN"/>
        </w:rPr>
      </w:pPr>
      <w:r>
        <w:rPr>
          <w:rFonts w:hint="eastAsia"/>
          <w:lang w:val="en-US" w:eastAsia="zh-CN"/>
        </w:rPr>
        <w:t>火灾发生会伴有浓烟、火光，产生大量的烟、一氧化碳和二氧化碳。因此，参与消防灭火和救护人员进入事故现场必须采取或掌握灭火过程中防烟防毒的基本：</w:t>
      </w:r>
    </w:p>
    <w:p w14:paraId="2D4826D6">
      <w:pPr>
        <w:rPr>
          <w:rFonts w:hint="eastAsia"/>
          <w:lang w:val="en-US" w:eastAsia="zh-CN"/>
        </w:rPr>
      </w:pPr>
      <w:r>
        <w:rPr>
          <w:rFonts w:hint="eastAsia"/>
          <w:lang w:val="en-US" w:eastAsia="zh-CN"/>
        </w:rPr>
        <w:t>1、发生室外火灾，消防人员不要站立在着火点的下风侧，避免吸入烟气晕倒；</w:t>
      </w:r>
    </w:p>
    <w:p w14:paraId="6CF9733F">
      <w:pPr>
        <w:rPr>
          <w:rFonts w:hint="eastAsia"/>
          <w:lang w:val="en-US" w:eastAsia="zh-CN"/>
        </w:rPr>
      </w:pPr>
      <w:r>
        <w:rPr>
          <w:rFonts w:hint="eastAsia"/>
          <w:lang w:val="en-US" w:eastAsia="zh-CN"/>
        </w:rPr>
        <w:t>2、发生室内火灾，消防人员进行扑救前，应先打开门窗。若火灾发生在地下室，消防人员灭火时还应佩戴防毒面具和氧气呼吸器，避免中毒危险；</w:t>
      </w:r>
    </w:p>
    <w:p w14:paraId="5CFE3C73">
      <w:pPr>
        <w:rPr>
          <w:rFonts w:hint="eastAsia"/>
          <w:lang w:val="en-US" w:eastAsia="zh-CN"/>
        </w:rPr>
      </w:pPr>
      <w:r>
        <w:rPr>
          <w:rFonts w:hint="eastAsia"/>
          <w:lang w:val="en-US" w:eastAsia="zh-CN"/>
        </w:rPr>
        <w:t>3、发生在有毒有害工作场所的火灾，消防人员在扑救时一定要配备过滤式防毒面具或氧气呼吸器，穿戴安全帽，防护衣鞋等。过滤式防毒面具应根据化学毒剂和有害气体的种类选用相应类型的滤毒罐。当空气中氧气浓度降到18%以下，毒性气体浓度在2%以上时，各种型号的滤毒罐都不起滤毒作用，应停止使用滤毒罐，改用氧气呼吸器。如果发现抢救人员有头晕、恶心、发冷等中毒症状，应立即撤离火灾现场，让其安静休息，吸取新鲜空气，严重者应立即送往医院进行急救。</w:t>
      </w:r>
    </w:p>
    <w:p w14:paraId="09A19D9F">
      <w:pPr>
        <w:pStyle w:val="6"/>
        <w:bidi w:val="0"/>
        <w:rPr>
          <w:rFonts w:hint="eastAsia"/>
          <w:lang w:val="en-US" w:eastAsia="zh-CN"/>
        </w:rPr>
      </w:pPr>
      <w:r>
        <w:rPr>
          <w:rFonts w:hint="eastAsia"/>
          <w:lang w:val="en-US" w:eastAsia="zh-CN"/>
        </w:rPr>
        <w:t>4.5.2.6特别注意事项</w:t>
      </w:r>
    </w:p>
    <w:p w14:paraId="31925E56">
      <w:pPr>
        <w:rPr>
          <w:rFonts w:hint="eastAsia"/>
          <w:color w:val="auto"/>
          <w:lang w:val="en-US" w:eastAsia="zh-CN"/>
        </w:rPr>
      </w:pPr>
      <w:r>
        <w:rPr>
          <w:rFonts w:hint="eastAsia"/>
          <w:color w:val="auto"/>
          <w:lang w:val="en-US" w:eastAsia="zh-CN"/>
        </w:rPr>
        <w:t>（Ⅰ）低压管道起火原则上先灭火后停气。</w:t>
      </w:r>
    </w:p>
    <w:p w14:paraId="7ACE7099">
      <w:pPr>
        <w:rPr>
          <w:rFonts w:hint="eastAsia"/>
          <w:color w:val="auto"/>
          <w:lang w:val="en-US" w:eastAsia="zh-CN"/>
        </w:rPr>
      </w:pPr>
      <w:r>
        <w:rPr>
          <w:rFonts w:hint="eastAsia"/>
          <w:color w:val="auto"/>
          <w:lang w:val="en-US" w:eastAsia="zh-CN"/>
        </w:rPr>
        <w:t>（Ⅱ）中压管道管径大于100毫米，先停气后灭火。</w:t>
      </w:r>
    </w:p>
    <w:p w14:paraId="2449F540">
      <w:pPr>
        <w:rPr>
          <w:rFonts w:hint="eastAsia"/>
          <w:color w:val="auto"/>
          <w:lang w:val="en-US" w:eastAsia="zh-CN"/>
        </w:rPr>
      </w:pPr>
      <w:r>
        <w:rPr>
          <w:rFonts w:hint="eastAsia"/>
          <w:color w:val="auto"/>
          <w:lang w:val="en-US" w:eastAsia="zh-CN"/>
        </w:rPr>
        <w:t>（Ⅲ）中压管道管径小于100毫米的，先降压、降温、灭火后再停气。</w:t>
      </w:r>
    </w:p>
    <w:p w14:paraId="149625D1">
      <w:pPr>
        <w:pStyle w:val="2"/>
        <w:bidi w:val="0"/>
        <w:rPr>
          <w:rFonts w:hint="eastAsia"/>
          <w:lang w:val="en-US" w:eastAsia="zh-CN"/>
        </w:rPr>
      </w:pPr>
      <w:bookmarkStart w:id="309" w:name="_Toc17919"/>
      <w:bookmarkStart w:id="310" w:name="_Toc15020"/>
      <w:bookmarkStart w:id="311" w:name="_Toc311521272"/>
      <w:bookmarkStart w:id="312" w:name="_Toc11721"/>
      <w:bookmarkStart w:id="313" w:name="_Toc11015"/>
      <w:bookmarkStart w:id="314" w:name="_Toc23110"/>
      <w:bookmarkStart w:id="315" w:name="_Toc4351"/>
      <w:r>
        <w:rPr>
          <w:rFonts w:hint="eastAsia"/>
          <w:lang w:val="en-US" w:eastAsia="zh-CN"/>
        </w:rPr>
        <w:t>5应急保障</w:t>
      </w:r>
      <w:bookmarkEnd w:id="306"/>
      <w:bookmarkEnd w:id="307"/>
      <w:bookmarkEnd w:id="308"/>
      <w:bookmarkEnd w:id="309"/>
      <w:bookmarkEnd w:id="310"/>
      <w:bookmarkEnd w:id="311"/>
      <w:bookmarkEnd w:id="312"/>
      <w:bookmarkEnd w:id="313"/>
      <w:bookmarkEnd w:id="314"/>
      <w:bookmarkEnd w:id="315"/>
    </w:p>
    <w:p w14:paraId="45B51679">
      <w:pPr>
        <w:pStyle w:val="3"/>
        <w:bidi w:val="0"/>
        <w:rPr>
          <w:rFonts w:hint="eastAsia"/>
          <w:lang w:val="en-US" w:eastAsia="zh-CN"/>
        </w:rPr>
      </w:pPr>
      <w:bookmarkStart w:id="316" w:name="_Toc28190"/>
      <w:bookmarkStart w:id="317" w:name="_Toc4316"/>
      <w:bookmarkStart w:id="318" w:name="_Toc4932"/>
      <w:bookmarkStart w:id="319" w:name="_Toc10520"/>
      <w:bookmarkStart w:id="320" w:name="_Toc24344"/>
      <w:r>
        <w:rPr>
          <w:rFonts w:hint="eastAsia"/>
          <w:lang w:val="en-US" w:eastAsia="zh-CN"/>
        </w:rPr>
        <w:t>5.1通信与信息保障</w:t>
      </w:r>
      <w:bookmarkEnd w:id="316"/>
      <w:bookmarkEnd w:id="317"/>
      <w:bookmarkEnd w:id="318"/>
      <w:bookmarkEnd w:id="319"/>
      <w:bookmarkEnd w:id="320"/>
    </w:p>
    <w:p w14:paraId="009CFE6E">
      <w:pPr>
        <w:rPr>
          <w:rFonts w:hint="eastAsia"/>
          <w:lang w:val="en-US" w:eastAsia="zh-CN"/>
        </w:rPr>
      </w:pPr>
      <w:r>
        <w:rPr>
          <w:rFonts w:hint="eastAsia"/>
          <w:lang w:val="en-US" w:eastAsia="zh-CN"/>
        </w:rPr>
        <w:t>建立完善应急通信系统。公司应急办公室负责公司通讯畅通检查，一旦发生事故，能够保持正常通讯联系。确保指挥部成员、公司各部门、办公室等通讯方式的有效性，如发生变化，及时更新、发布。</w:t>
      </w:r>
    </w:p>
    <w:p w14:paraId="799FBD9D">
      <w:pPr>
        <w:pStyle w:val="3"/>
        <w:bidi w:val="0"/>
        <w:rPr>
          <w:rFonts w:hint="eastAsia"/>
          <w:lang w:val="en-US" w:eastAsia="zh-CN"/>
        </w:rPr>
      </w:pPr>
      <w:bookmarkStart w:id="321" w:name="_Toc27821"/>
      <w:bookmarkStart w:id="322" w:name="_Toc1532"/>
      <w:bookmarkStart w:id="323" w:name="_Toc5002"/>
      <w:bookmarkStart w:id="324" w:name="_Toc22785"/>
      <w:bookmarkStart w:id="325" w:name="_Toc12434"/>
      <w:r>
        <w:rPr>
          <w:rFonts w:hint="eastAsia"/>
          <w:lang w:val="en-US" w:eastAsia="zh-CN"/>
        </w:rPr>
        <w:t>5.2应急队伍保障</w:t>
      </w:r>
      <w:bookmarkEnd w:id="321"/>
      <w:bookmarkEnd w:id="322"/>
      <w:bookmarkEnd w:id="323"/>
      <w:bookmarkEnd w:id="324"/>
      <w:bookmarkEnd w:id="325"/>
    </w:p>
    <w:p w14:paraId="4C086C9D">
      <w:pPr>
        <w:rPr>
          <w:rFonts w:hint="eastAsia"/>
          <w:lang w:val="en-US" w:eastAsia="zh-CN"/>
        </w:rPr>
      </w:pPr>
      <w:r>
        <w:rPr>
          <w:rFonts w:hint="eastAsia"/>
          <w:lang w:val="en-US" w:eastAsia="zh-CN"/>
        </w:rPr>
        <w:t>建立和完善应急队伍，加强应急队伍的业务培训和应急演练，整合企业现有应急资源，建立区域联动协调机制，提高装备水平；充分利用社会应急资源，提供应急期间的医疗卫生、治安保卫、交通维护和运输等应急救援力量的保障；加强广大员工应急能力建设，鼓励义务志愿者参与应急工作；加强交流与合作，不断提高南召华润燃气有限公司应急队伍的素质。</w:t>
      </w:r>
    </w:p>
    <w:p w14:paraId="203D0EA5">
      <w:pPr>
        <w:pStyle w:val="3"/>
        <w:bidi w:val="0"/>
        <w:rPr>
          <w:rFonts w:hint="eastAsia"/>
          <w:lang w:val="en-US" w:eastAsia="zh-CN"/>
        </w:rPr>
      </w:pPr>
      <w:bookmarkStart w:id="326" w:name="_Toc3552"/>
      <w:bookmarkStart w:id="327" w:name="_Toc27442"/>
      <w:bookmarkStart w:id="328" w:name="_Toc16458"/>
      <w:bookmarkStart w:id="329" w:name="_Toc26747"/>
      <w:bookmarkStart w:id="330" w:name="_Toc14549"/>
      <w:r>
        <w:rPr>
          <w:rFonts w:hint="eastAsia"/>
          <w:lang w:val="en-US" w:eastAsia="zh-CN"/>
        </w:rPr>
        <w:t>5.3应急物资装备保障</w:t>
      </w:r>
      <w:bookmarkEnd w:id="326"/>
      <w:bookmarkEnd w:id="327"/>
      <w:bookmarkEnd w:id="328"/>
      <w:bookmarkEnd w:id="329"/>
      <w:bookmarkEnd w:id="330"/>
    </w:p>
    <w:p w14:paraId="703F7745">
      <w:pPr>
        <w:rPr>
          <w:rFonts w:hint="eastAsia"/>
          <w:lang w:val="en-US" w:eastAsia="zh-CN"/>
        </w:rPr>
      </w:pPr>
      <w:r>
        <w:rPr>
          <w:rFonts w:hint="eastAsia"/>
          <w:lang w:val="en-US" w:eastAsia="zh-CN"/>
        </w:rPr>
        <w:t>依据应急处置的需求，建立健全南召华润燃气有限公司应急物资储备、应急物资供应保障体系，做到应急物资资源共享、动态管理。经常对应急救援器材进行保养、维护和更新，以确保这些器材、设备、设施、物资完好、可靠。在应急状态下，由南召华润燃气有限公司应急指挥中心统一调配使用，保证应急救援时能迅速送达事故现场。</w:t>
      </w:r>
    </w:p>
    <w:p w14:paraId="5F29CAB8">
      <w:pPr>
        <w:rPr>
          <w:rFonts w:hint="eastAsia"/>
          <w:lang w:val="en-US" w:eastAsia="zh-CN"/>
        </w:rPr>
      </w:pPr>
      <w:r>
        <w:rPr>
          <w:rFonts w:hint="eastAsia"/>
          <w:lang w:val="en-US" w:eastAsia="zh-CN"/>
        </w:rPr>
        <w:t>公司按照应急工作需求配备了防毒面具、灭火器等应急物资和装备，具体类型、数量、性能、存放、维护等信息（见附件）。</w:t>
      </w:r>
    </w:p>
    <w:p w14:paraId="2B34FC3C">
      <w:pPr>
        <w:pStyle w:val="3"/>
        <w:bidi w:val="0"/>
        <w:rPr>
          <w:rFonts w:hint="eastAsia"/>
          <w:lang w:val="en-US" w:eastAsia="zh-CN"/>
        </w:rPr>
      </w:pPr>
      <w:bookmarkStart w:id="331" w:name="_Toc10025"/>
      <w:bookmarkStart w:id="332" w:name="_Toc16736"/>
      <w:bookmarkStart w:id="333" w:name="_Toc27312"/>
      <w:bookmarkStart w:id="334" w:name="_Toc16185"/>
      <w:bookmarkStart w:id="335" w:name="_Toc9260"/>
      <w:r>
        <w:rPr>
          <w:rFonts w:hint="eastAsia"/>
          <w:lang w:val="en-US" w:eastAsia="zh-CN"/>
        </w:rPr>
        <w:t>5.4经费保障</w:t>
      </w:r>
      <w:bookmarkEnd w:id="331"/>
      <w:bookmarkEnd w:id="332"/>
      <w:bookmarkEnd w:id="333"/>
      <w:bookmarkEnd w:id="334"/>
      <w:bookmarkEnd w:id="335"/>
    </w:p>
    <w:p w14:paraId="64D426BF">
      <w:pPr>
        <w:rPr>
          <w:rFonts w:hint="eastAsia"/>
          <w:lang w:val="en-US" w:eastAsia="zh-CN"/>
        </w:rPr>
      </w:pPr>
      <w:r>
        <w:rPr>
          <w:rFonts w:hint="eastAsia"/>
          <w:lang w:val="en-US" w:eastAsia="zh-CN"/>
        </w:rPr>
        <w:t>安全环保部门对应急工作的日常费用作出预算，财务部门审核，经公司应急指挥中心审定后，列入年度预算并加强对应急工作费用的监督管理，保证专款专用；应急处置结束后，财务部门、安全环保部门对应急处置费用进行如实核销。</w:t>
      </w:r>
    </w:p>
    <w:p w14:paraId="488C0423">
      <w:pPr>
        <w:pStyle w:val="3"/>
        <w:bidi w:val="0"/>
        <w:rPr>
          <w:rFonts w:hint="eastAsia"/>
          <w:lang w:val="en-US" w:eastAsia="zh-CN"/>
        </w:rPr>
      </w:pPr>
      <w:bookmarkStart w:id="336" w:name="_Toc3579"/>
      <w:bookmarkStart w:id="337" w:name="_Toc12776"/>
      <w:bookmarkStart w:id="338" w:name="_Toc23636"/>
      <w:bookmarkStart w:id="339" w:name="_Toc20346"/>
      <w:bookmarkStart w:id="340" w:name="_Toc4359"/>
      <w:r>
        <w:rPr>
          <w:rFonts w:hint="eastAsia"/>
          <w:lang w:val="en-US" w:eastAsia="zh-CN"/>
        </w:rPr>
        <w:t>5.5技术保障</w:t>
      </w:r>
      <w:bookmarkEnd w:id="336"/>
      <w:bookmarkEnd w:id="337"/>
      <w:bookmarkEnd w:id="338"/>
      <w:bookmarkEnd w:id="339"/>
      <w:bookmarkEnd w:id="340"/>
    </w:p>
    <w:p w14:paraId="514F3DFC">
      <w:pPr>
        <w:rPr>
          <w:rFonts w:hint="eastAsia"/>
          <w:lang w:val="en-US" w:eastAsia="zh-CN"/>
        </w:rPr>
      </w:pPr>
      <w:r>
        <w:rPr>
          <w:rFonts w:hint="eastAsia"/>
          <w:lang w:val="en-US" w:eastAsia="zh-CN"/>
        </w:rPr>
        <w:t>成立南召华润燃气有限公司突发事故应急处置专家组，建立健全南召华润燃气有限公司突发事故应急技术支持平台。</w:t>
      </w:r>
    </w:p>
    <w:p w14:paraId="317D972D">
      <w:pPr>
        <w:pStyle w:val="3"/>
        <w:bidi w:val="0"/>
        <w:rPr>
          <w:rFonts w:hint="eastAsia"/>
          <w:lang w:val="en-US" w:eastAsia="zh-CN"/>
        </w:rPr>
      </w:pPr>
      <w:bookmarkStart w:id="341" w:name="_Toc29013"/>
      <w:bookmarkStart w:id="342" w:name="_Toc31510"/>
      <w:bookmarkStart w:id="343" w:name="_Toc18566"/>
      <w:bookmarkStart w:id="344" w:name="_Toc9197"/>
      <w:bookmarkStart w:id="345" w:name="_Toc29085"/>
      <w:r>
        <w:rPr>
          <w:rFonts w:hint="eastAsia"/>
          <w:lang w:val="en-US" w:eastAsia="zh-CN"/>
        </w:rPr>
        <w:t>5.6人员防护保障</w:t>
      </w:r>
      <w:bookmarkEnd w:id="341"/>
      <w:bookmarkEnd w:id="342"/>
      <w:bookmarkEnd w:id="343"/>
      <w:bookmarkEnd w:id="344"/>
      <w:bookmarkEnd w:id="345"/>
    </w:p>
    <w:p w14:paraId="5E320FA4">
      <w:pPr>
        <w:rPr>
          <w:rFonts w:hint="eastAsia"/>
          <w:lang w:val="en-US" w:eastAsia="zh-CN"/>
        </w:rPr>
      </w:pPr>
      <w:r>
        <w:rPr>
          <w:rFonts w:hint="eastAsia"/>
          <w:lang w:val="en-US" w:eastAsia="zh-CN"/>
        </w:rPr>
        <w:t>应急救援人员要配备符合救援要求的防护装备，严格按照救援程序开展应急救援工作，确保人员安全。</w:t>
      </w:r>
    </w:p>
    <w:p w14:paraId="3B79D115">
      <w:pPr>
        <w:rPr>
          <w:rFonts w:hint="eastAsia"/>
          <w:lang w:val="en-US" w:eastAsia="zh-CN"/>
        </w:rPr>
      </w:pPr>
      <w:r>
        <w:rPr>
          <w:rFonts w:hint="eastAsia"/>
          <w:lang w:val="en-US" w:eastAsia="zh-CN"/>
        </w:rPr>
        <w:t>按照国家法律法规、标准、规范的要求在生产区域内建立紧急疏散地或应急避难场所。</w:t>
      </w:r>
    </w:p>
    <w:p w14:paraId="28959681">
      <w:pPr>
        <w:pStyle w:val="3"/>
        <w:bidi w:val="0"/>
        <w:rPr>
          <w:rFonts w:hint="eastAsia"/>
          <w:lang w:val="en-US" w:eastAsia="zh-CN"/>
        </w:rPr>
      </w:pPr>
      <w:bookmarkStart w:id="346" w:name="_Toc12354"/>
      <w:bookmarkStart w:id="347" w:name="_Toc27111"/>
      <w:bookmarkStart w:id="348" w:name="_Toc13801"/>
      <w:bookmarkStart w:id="349" w:name="_Toc6894"/>
      <w:bookmarkStart w:id="350" w:name="_Toc19486"/>
      <w:r>
        <w:rPr>
          <w:rFonts w:hint="eastAsia"/>
          <w:lang w:val="en-US" w:eastAsia="zh-CN"/>
        </w:rPr>
        <w:t>5.7其他保障</w:t>
      </w:r>
      <w:bookmarkEnd w:id="346"/>
      <w:bookmarkEnd w:id="347"/>
      <w:bookmarkEnd w:id="348"/>
      <w:bookmarkEnd w:id="349"/>
      <w:bookmarkEnd w:id="350"/>
    </w:p>
    <w:p w14:paraId="7064A112">
      <w:pPr>
        <w:rPr>
          <w:rFonts w:hint="eastAsia"/>
          <w:lang w:val="en-US" w:eastAsia="zh-CN"/>
        </w:rPr>
      </w:pPr>
      <w:r>
        <w:rPr>
          <w:rFonts w:hint="eastAsia"/>
          <w:lang w:val="en-US" w:eastAsia="zh-CN"/>
        </w:rPr>
        <w:t>交通运输保障，治安保障和医疗救护保障等。</w:t>
      </w:r>
    </w:p>
    <w:p w14:paraId="3D5D23FA">
      <w:pPr>
        <w:rPr>
          <w:rFonts w:hint="eastAsia"/>
          <w:lang w:val="en-US" w:eastAsia="zh-CN"/>
        </w:rPr>
      </w:pPr>
    </w:p>
    <w:p w14:paraId="52B9D9F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Start w:id="351" w:name="_Toc5757"/>
      <w:bookmarkStart w:id="352" w:name="_Toc1661"/>
      <w:bookmarkStart w:id="353" w:name="_Toc5696"/>
      <w:bookmarkStart w:id="354" w:name="_Toc11858"/>
      <w:bookmarkStart w:id="355" w:name="_Toc11103"/>
    </w:p>
    <w:p w14:paraId="6F50F630">
      <w:pPr>
        <w:pStyle w:val="2"/>
        <w:bidi w:val="0"/>
        <w:rPr>
          <w:rFonts w:hint="eastAsia"/>
          <w:lang w:val="en-US" w:eastAsia="zh-CN"/>
        </w:rPr>
      </w:pPr>
      <w:bookmarkStart w:id="356" w:name="_Toc27182"/>
      <w:r>
        <w:rPr>
          <w:rFonts w:hint="eastAsia"/>
          <w:lang w:val="en-US" w:eastAsia="zh-CN"/>
        </w:rPr>
        <w:t>第二章 南召华润燃气有限公司天然气泄漏专项应急预案</w:t>
      </w:r>
      <w:bookmarkEnd w:id="351"/>
      <w:bookmarkEnd w:id="352"/>
      <w:bookmarkEnd w:id="353"/>
      <w:bookmarkEnd w:id="354"/>
      <w:bookmarkEnd w:id="356"/>
    </w:p>
    <w:bookmarkEnd w:id="355"/>
    <w:p w14:paraId="5BBAA717">
      <w:pPr>
        <w:rPr>
          <w:rFonts w:hint="eastAsia"/>
          <w:lang w:val="en-US" w:eastAsia="zh-CN"/>
        </w:rPr>
      </w:pPr>
      <w:bookmarkStart w:id="357" w:name="_Toc2362"/>
      <w:bookmarkStart w:id="358" w:name="_Toc8444"/>
      <w:bookmarkStart w:id="359" w:name="_Toc7847"/>
      <w:bookmarkStart w:id="360" w:name="_Toc28875"/>
      <w:bookmarkStart w:id="361" w:name="_Toc26219"/>
    </w:p>
    <w:p w14:paraId="1B1B6CBC">
      <w:pPr>
        <w:pStyle w:val="2"/>
        <w:bidi w:val="0"/>
        <w:rPr>
          <w:rFonts w:hint="eastAsia"/>
          <w:lang w:val="en-US" w:eastAsia="zh-CN"/>
        </w:rPr>
      </w:pPr>
      <w:bookmarkStart w:id="362" w:name="_Toc26495"/>
      <w:r>
        <w:rPr>
          <w:rFonts w:hint="eastAsia"/>
          <w:lang w:val="en-US" w:eastAsia="zh-CN"/>
        </w:rPr>
        <w:t>1适用范围</w:t>
      </w:r>
      <w:bookmarkEnd w:id="357"/>
      <w:bookmarkEnd w:id="358"/>
      <w:bookmarkEnd w:id="359"/>
      <w:bookmarkEnd w:id="360"/>
      <w:bookmarkEnd w:id="361"/>
      <w:bookmarkEnd w:id="362"/>
    </w:p>
    <w:p w14:paraId="2989D2AB">
      <w:pPr>
        <w:rPr>
          <w:rFonts w:hint="eastAsia"/>
          <w:lang w:val="en-US" w:eastAsia="zh-CN"/>
        </w:rPr>
      </w:pPr>
      <w:r>
        <w:rPr>
          <w:rFonts w:hint="eastAsia"/>
          <w:lang w:val="en-US" w:eastAsia="zh-CN"/>
        </w:rPr>
        <w:t>本预案是在公司《生产安全事故综合应急预案》的基础上，针对天然气事故，制定具体的、有针对性的应急处置措施，是公司生产安全事故应急预案的组成部分。</w:t>
      </w:r>
    </w:p>
    <w:p w14:paraId="56735531">
      <w:pPr>
        <w:rPr>
          <w:rFonts w:hint="eastAsia"/>
          <w:lang w:val="en-US" w:eastAsia="zh-CN"/>
        </w:rPr>
      </w:pPr>
      <w:r>
        <w:rPr>
          <w:rFonts w:hint="eastAsia"/>
          <w:lang w:val="en-US" w:eastAsia="zh-CN"/>
        </w:rPr>
        <w:t>本预案适用于公司天然气泄漏事故的单位。</w:t>
      </w:r>
    </w:p>
    <w:p w14:paraId="36C4DC0D">
      <w:pPr>
        <w:pStyle w:val="2"/>
        <w:bidi w:val="0"/>
        <w:rPr>
          <w:rFonts w:hint="eastAsia"/>
          <w:lang w:val="en-US" w:eastAsia="zh-CN"/>
        </w:rPr>
      </w:pPr>
      <w:bookmarkStart w:id="363" w:name="_Toc18928"/>
      <w:bookmarkStart w:id="364" w:name="_Toc14172"/>
      <w:bookmarkStart w:id="365" w:name="_Toc1113"/>
      <w:bookmarkStart w:id="366" w:name="_Toc23799"/>
      <w:bookmarkStart w:id="367" w:name="_Toc20294"/>
      <w:bookmarkStart w:id="368" w:name="_Toc17697"/>
      <w:r>
        <w:rPr>
          <w:rFonts w:hint="eastAsia"/>
          <w:lang w:val="en-US" w:eastAsia="zh-CN"/>
        </w:rPr>
        <w:t>2组织机构及职责</w:t>
      </w:r>
      <w:bookmarkEnd w:id="363"/>
      <w:bookmarkEnd w:id="364"/>
      <w:bookmarkEnd w:id="365"/>
      <w:bookmarkEnd w:id="366"/>
      <w:bookmarkEnd w:id="367"/>
      <w:bookmarkEnd w:id="368"/>
    </w:p>
    <w:p w14:paraId="543E5977">
      <w:pPr>
        <w:pStyle w:val="3"/>
        <w:bidi w:val="0"/>
        <w:rPr>
          <w:rFonts w:hint="eastAsia"/>
          <w:lang w:val="en-US" w:eastAsia="zh-CN"/>
        </w:rPr>
      </w:pPr>
      <w:bookmarkStart w:id="369" w:name="_Toc14363"/>
      <w:bookmarkStart w:id="370" w:name="_Toc27798"/>
      <w:bookmarkStart w:id="371" w:name="_Toc8416"/>
      <w:bookmarkStart w:id="372" w:name="_Toc2386"/>
      <w:bookmarkStart w:id="373" w:name="_Toc24242"/>
      <w:r>
        <w:rPr>
          <w:rFonts w:hint="eastAsia"/>
          <w:lang w:val="en-US" w:eastAsia="zh-CN"/>
        </w:rPr>
        <w:t>2.1应急组织体系</w:t>
      </w:r>
      <w:bookmarkEnd w:id="369"/>
      <w:bookmarkEnd w:id="370"/>
      <w:bookmarkEnd w:id="371"/>
      <w:bookmarkEnd w:id="372"/>
      <w:bookmarkEnd w:id="373"/>
    </w:p>
    <w:p w14:paraId="69893B09">
      <w:pPr>
        <w:rPr>
          <w:rFonts w:hint="eastAsia"/>
          <w:lang w:val="en-US" w:eastAsia="zh-CN"/>
        </w:rPr>
      </w:pPr>
      <w:r>
        <w:rPr>
          <w:rFonts w:hint="eastAsia"/>
          <w:lang w:val="en-US" w:eastAsia="zh-CN"/>
        </w:rPr>
        <mc:AlternateContent>
          <mc:Choice Requires="wps">
            <w:drawing>
              <wp:anchor distT="0" distB="0" distL="114300" distR="114300" simplePos="0" relativeHeight="251663360" behindDoc="0" locked="0" layoutInCell="1" allowOverlap="1">
                <wp:simplePos x="0" y="0"/>
                <wp:positionH relativeFrom="column">
                  <wp:posOffset>2286000</wp:posOffset>
                </wp:positionH>
                <wp:positionV relativeFrom="paragraph">
                  <wp:posOffset>198120</wp:posOffset>
                </wp:positionV>
                <wp:extent cx="0" cy="693420"/>
                <wp:effectExtent l="0" t="0" r="0" b="0"/>
                <wp:wrapNone/>
                <wp:docPr id="736" name="直接连接符 736"/>
                <wp:cNvGraphicFramePr/>
                <a:graphic xmlns:a="http://schemas.openxmlformats.org/drawingml/2006/main">
                  <a:graphicData uri="http://schemas.microsoft.com/office/word/2010/wordprocessingShape">
                    <wps:wsp>
                      <wps:cNvCnPr/>
                      <wps:spPr>
                        <a:xfrm>
                          <a:off x="0" y="0"/>
                          <a:ext cx="0" cy="693420"/>
                        </a:xfrm>
                        <a:prstGeom prst="line">
                          <a:avLst/>
                        </a:prstGeom>
                        <a:ln>
                          <a:noFill/>
                        </a:ln>
                      </wps:spPr>
                      <wps:bodyPr upright="1"/>
                    </wps:wsp>
                  </a:graphicData>
                </a:graphic>
              </wp:anchor>
            </w:drawing>
          </mc:Choice>
          <mc:Fallback>
            <w:pict>
              <v:line id="_x0000_s1026" o:spid="_x0000_s1026" o:spt="20" style="position:absolute;left:0pt;margin-left:180pt;margin-top:15.6pt;height:54.6pt;width:0pt;z-index:251663360;mso-width-relative:page;mso-height-relative:page;" filled="f" stroked="f" coordsize="21600,21600" o:gfxdata="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Zfk5XYAAAACgEAAA8AAAAA&#10;AAAAAQAgAAAAIgAAAGRycy9kb3ducmV2LnhtbFBLAQIUABQAAAAIAIdO4kDvwPsaogEAADIDAAAO&#10;AAAAAAAAAAEAIAAAACcBAABkcnMvZTJvRG9jLnhtbFBLBQYAAAAABgAGAFkBAAA7BQAAAAA=&#10;">
                <v:fill on="f" focussize="0,0"/>
                <v:stroke on="f"/>
                <v:imagedata o:title=""/>
                <o:lock v:ext="edit" aspectratio="f"/>
              </v:line>
            </w:pict>
          </mc:Fallback>
        </mc:AlternateContent>
      </w:r>
      <w:r>
        <w:rPr>
          <w:rFonts w:hint="eastAsia"/>
          <w:lang w:val="en-US" w:eastAsia="zh-CN"/>
        </w:rPr>
        <w:t>公司应急组织体系图见2.1。</w:t>
      </w:r>
    </w:p>
    <w:p w14:paraId="5E63949D">
      <w:pPr>
        <w:rPr>
          <w:rFonts w:hint="eastAsia"/>
          <w:lang w:val="en-US" w:eastAsia="zh-CN"/>
        </w:rPr>
      </w:pPr>
      <w:r>
        <w:rPr>
          <w:rFonts w:hint="eastAsia"/>
          <w:lang w:val="en-US" w:eastAsia="zh-CN"/>
        </w:rPr>
        <mc:AlternateContent>
          <mc:Choice Requires="wpc">
            <w:drawing>
              <wp:inline distT="0" distB="0" distL="114300" distR="114300">
                <wp:extent cx="5006340" cy="3818255"/>
                <wp:effectExtent l="0" t="0" r="0" b="11430"/>
                <wp:docPr id="999" name="画布 9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0" name="直接连接符 888"/>
                        <wps:cNvCnPr/>
                        <wps:spPr>
                          <a:xfrm flipV="1">
                            <a:off x="442420" y="2517438"/>
                            <a:ext cx="4265110" cy="486"/>
                          </a:xfrm>
                          <a:prstGeom prst="line">
                            <a:avLst/>
                          </a:prstGeom>
                          <a:ln w="9525" cap="flat" cmpd="sng">
                            <a:solidFill>
                              <a:srgbClr val="000000"/>
                            </a:solidFill>
                            <a:prstDash val="solid"/>
                            <a:headEnd type="none" w="med" len="med"/>
                            <a:tailEnd type="none" w="med" len="med"/>
                          </a:ln>
                        </wps:spPr>
                        <wps:bodyPr upright="1"/>
                      </wps:wsp>
                      <wps:wsp>
                        <wps:cNvPr id="1001" name="直接连接符 889"/>
                        <wps:cNvCnPr/>
                        <wps:spPr>
                          <a:xfrm flipH="1">
                            <a:off x="2395509" y="2070584"/>
                            <a:ext cx="8546" cy="432768"/>
                          </a:xfrm>
                          <a:prstGeom prst="line">
                            <a:avLst/>
                          </a:prstGeom>
                          <a:ln w="9525" cap="flat" cmpd="sng">
                            <a:solidFill>
                              <a:srgbClr val="000000"/>
                            </a:solidFill>
                            <a:prstDash val="solid"/>
                            <a:miter/>
                            <a:headEnd type="none" w="med" len="med"/>
                            <a:tailEnd type="none" w="med" len="med"/>
                          </a:ln>
                        </wps:spPr>
                        <wps:bodyPr upright="1"/>
                      </wps:wsp>
                      <wpg:wgp>
                        <wpg:cNvPr id="1002" name="组合 912"/>
                        <wpg:cNvGrpSpPr/>
                        <wpg:grpSpPr>
                          <a:xfrm>
                            <a:off x="260982" y="209341"/>
                            <a:ext cx="4618125" cy="3594258"/>
                            <a:chOff x="280" y="0"/>
                            <a:chExt cx="6311" cy="5675"/>
                          </a:xfrm>
                        </wpg:grpSpPr>
                        <wps:wsp>
                          <wps:cNvPr id="1003" name="矩形 890"/>
                          <wps:cNvSpPr/>
                          <wps:spPr>
                            <a:xfrm>
                              <a:off x="1666" y="894"/>
                              <a:ext cx="2821"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86D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szCs w:val="21"/>
                                  </w:rPr>
                                </w:pPr>
                                <w:r>
                                  <w:rPr>
                                    <w:rFonts w:hint="eastAsia"/>
                                    <w:sz w:val="17"/>
                                    <w:szCs w:val="21"/>
                                    <w:lang w:eastAsia="zh-CN"/>
                                  </w:rPr>
                                  <w:t>南召华润燃气有限公司应急指挥中心</w:t>
                                </w:r>
                              </w:p>
                            </w:txbxContent>
                          </wps:txbx>
                          <wps:bodyPr lIns="0" tIns="0" rIns="0" bIns="0" anchor="ctr" anchorCtr="0" upright="1"/>
                        </wps:wsp>
                        <wps:wsp>
                          <wps:cNvPr id="1004" name="矩形 891"/>
                          <wps:cNvSpPr/>
                          <wps:spPr>
                            <a:xfrm>
                              <a:off x="2162" y="2592"/>
                              <a:ext cx="2109" cy="5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880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rPr>
                                </w:pPr>
                                <w:r>
                                  <w:rPr>
                                    <w:rFonts w:hint="eastAsia" w:ascii="宋体" w:hAnsi="宋体"/>
                                    <w:sz w:val="17"/>
                                    <w:szCs w:val="21"/>
                                    <w:lang w:eastAsia="zh-CN"/>
                                  </w:rPr>
                                  <w:t>现场应急指挥部</w:t>
                                </w:r>
                              </w:p>
                            </w:txbxContent>
                          </wps:txbx>
                          <wps:bodyPr lIns="75895" tIns="37948" rIns="75895" bIns="37948" anchor="ctr" anchorCtr="0" upright="1"/>
                        </wps:wsp>
                        <wps:wsp>
                          <wps:cNvPr id="1005" name="矩形 892"/>
                          <wps:cNvSpPr/>
                          <wps:spPr>
                            <a:xfrm>
                              <a:off x="1702" y="0"/>
                              <a:ext cx="2751" cy="5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E411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szCs w:val="21"/>
                                  </w:rPr>
                                </w:pPr>
                                <w:r>
                                  <w:rPr>
                                    <w:rFonts w:hint="eastAsia"/>
                                    <w:sz w:val="17"/>
                                    <w:szCs w:val="21"/>
                                    <w:lang w:eastAsia="zh-CN"/>
                                  </w:rPr>
                                  <w:t>南阳华润燃气有限公司</w:t>
                                </w:r>
                                <w:r>
                                  <w:rPr>
                                    <w:rFonts w:hint="eastAsia"/>
                                    <w:sz w:val="17"/>
                                    <w:szCs w:val="21"/>
                                  </w:rPr>
                                  <w:t>应急指挥</w:t>
                                </w:r>
                                <w:r>
                                  <w:rPr>
                                    <w:rFonts w:hint="eastAsia"/>
                                    <w:sz w:val="17"/>
                                    <w:szCs w:val="21"/>
                                    <w:lang w:eastAsia="zh-CN"/>
                                  </w:rPr>
                                  <w:t>中心</w:t>
                                </w:r>
                              </w:p>
                            </w:txbxContent>
                          </wps:txbx>
                          <wps:bodyPr lIns="75895" tIns="37948" rIns="75895" bIns="37948" anchor="ctr" anchorCtr="0" upright="1"/>
                        </wps:wsp>
                        <wps:wsp>
                          <wps:cNvPr id="1006" name="矩形 893"/>
                          <wps:cNvSpPr/>
                          <wps:spPr>
                            <a:xfrm>
                              <a:off x="5071" y="917"/>
                              <a:ext cx="1280"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86E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17"/>
                                    <w:szCs w:val="21"/>
                                  </w:rPr>
                                </w:pPr>
                                <w:r>
                                  <w:rPr>
                                    <w:rFonts w:hint="eastAsia" w:ascii="宋体" w:hAnsi="宋体"/>
                                    <w:sz w:val="17"/>
                                    <w:szCs w:val="21"/>
                                  </w:rPr>
                                  <w:t>政府机构</w:t>
                                </w:r>
                              </w:p>
                            </w:txbxContent>
                          </wps:txbx>
                          <wps:bodyPr lIns="0" tIns="0" rIns="0" bIns="0" anchor="ctr" anchorCtr="0" upright="1"/>
                        </wps:wsp>
                        <wps:wsp>
                          <wps:cNvPr id="1007" name="直接连接符 894"/>
                          <wps:cNvCnPr/>
                          <wps:spPr>
                            <a:xfrm flipH="1">
                              <a:off x="4515" y="1180"/>
                              <a:ext cx="543" cy="0"/>
                            </a:xfrm>
                            <a:prstGeom prst="line">
                              <a:avLst/>
                            </a:prstGeom>
                            <a:ln w="9525" cap="flat" cmpd="sng">
                              <a:solidFill>
                                <a:srgbClr val="000000"/>
                              </a:solidFill>
                              <a:prstDash val="dash"/>
                              <a:headEnd type="none" w="med" len="med"/>
                              <a:tailEnd type="triangle" w="med" len="med"/>
                            </a:ln>
                          </wps:spPr>
                          <wps:bodyPr upright="1"/>
                        </wps:wsp>
                        <wps:wsp>
                          <wps:cNvPr id="1008" name="矩形 895"/>
                          <wps:cNvSpPr/>
                          <wps:spPr>
                            <a:xfrm>
                              <a:off x="2162" y="1681"/>
                              <a:ext cx="210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FB9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eastAsia="zh-CN"/>
                                  </w:rPr>
                                </w:pPr>
                                <w:r>
                                  <w:rPr>
                                    <w:rFonts w:hint="eastAsia" w:ascii="宋体" w:hAnsi="宋体"/>
                                    <w:sz w:val="17"/>
                                    <w:szCs w:val="21"/>
                                    <w:lang w:eastAsia="zh-CN"/>
                                  </w:rPr>
                                  <w:t>应急指挥中心办公室</w:t>
                                </w:r>
                              </w:p>
                            </w:txbxContent>
                          </wps:txbx>
                          <wps:bodyPr lIns="75895" tIns="37948" rIns="75895" bIns="37948" anchor="ctr" anchorCtr="0" upright="1"/>
                        </wps:wsp>
                        <wps:wsp>
                          <wps:cNvPr id="1009" name="直接连接符 896"/>
                          <wps:cNvCnPr/>
                          <wps:spPr>
                            <a:xfrm>
                              <a:off x="3193" y="532"/>
                              <a:ext cx="1" cy="348"/>
                            </a:xfrm>
                            <a:prstGeom prst="line">
                              <a:avLst/>
                            </a:prstGeom>
                            <a:ln w="9525" cap="flat" cmpd="sng">
                              <a:solidFill>
                                <a:srgbClr val="000000"/>
                              </a:solidFill>
                              <a:prstDash val="dash"/>
                              <a:miter/>
                              <a:headEnd type="none" w="med" len="med"/>
                              <a:tailEnd type="none" w="med" len="med"/>
                            </a:ln>
                          </wps:spPr>
                          <wps:bodyPr upright="1"/>
                        </wps:wsp>
                        <wps:wsp>
                          <wps:cNvPr id="1010" name="直接连接符 897"/>
                          <wps:cNvCnPr/>
                          <wps:spPr>
                            <a:xfrm>
                              <a:off x="3210" y="1386"/>
                              <a:ext cx="1" cy="302"/>
                            </a:xfrm>
                            <a:prstGeom prst="line">
                              <a:avLst/>
                            </a:prstGeom>
                            <a:ln w="9525" cap="flat" cmpd="sng">
                              <a:solidFill>
                                <a:srgbClr val="000000"/>
                              </a:solidFill>
                              <a:prstDash val="solid"/>
                              <a:miter/>
                              <a:headEnd type="none" w="med" len="med"/>
                              <a:tailEnd type="none" w="med" len="med"/>
                            </a:ln>
                          </wps:spPr>
                          <wps:bodyPr upright="1"/>
                        </wps:wsp>
                        <wps:wsp>
                          <wps:cNvPr id="1011" name="直接连接符 898"/>
                          <wps:cNvCnPr/>
                          <wps:spPr>
                            <a:xfrm>
                              <a:off x="3187" y="2251"/>
                              <a:ext cx="0" cy="340"/>
                            </a:xfrm>
                            <a:prstGeom prst="line">
                              <a:avLst/>
                            </a:prstGeom>
                            <a:ln w="9525" cap="flat" cmpd="sng">
                              <a:solidFill>
                                <a:srgbClr val="000000"/>
                              </a:solidFill>
                              <a:prstDash val="solid"/>
                              <a:miter/>
                              <a:headEnd type="none" w="med" len="med"/>
                              <a:tailEnd type="none" w="med" len="med"/>
                            </a:ln>
                          </wps:spPr>
                          <wps:bodyPr upright="1"/>
                        </wps:wsp>
                        <wps:wsp>
                          <wps:cNvPr id="1012" name="直接连接符 899"/>
                          <wps:cNvCnPr/>
                          <wps:spPr>
                            <a:xfrm>
                              <a:off x="535" y="3620"/>
                              <a:ext cx="0" cy="340"/>
                            </a:xfrm>
                            <a:prstGeom prst="line">
                              <a:avLst/>
                            </a:prstGeom>
                            <a:ln w="9525" cap="flat" cmpd="sng">
                              <a:solidFill>
                                <a:srgbClr val="000000"/>
                              </a:solidFill>
                              <a:prstDash val="solid"/>
                              <a:miter/>
                              <a:headEnd type="none" w="med" len="med"/>
                              <a:tailEnd type="none" w="med" len="med"/>
                            </a:ln>
                          </wps:spPr>
                          <wps:bodyPr upright="1"/>
                        </wps:wsp>
                        <wps:wsp>
                          <wps:cNvPr id="1013" name="直接连接符 900"/>
                          <wps:cNvCnPr/>
                          <wps:spPr>
                            <a:xfrm>
                              <a:off x="1407" y="3656"/>
                              <a:ext cx="0" cy="340"/>
                            </a:xfrm>
                            <a:prstGeom prst="line">
                              <a:avLst/>
                            </a:prstGeom>
                            <a:ln w="9525" cap="flat" cmpd="sng">
                              <a:solidFill>
                                <a:srgbClr val="000000"/>
                              </a:solidFill>
                              <a:prstDash val="solid"/>
                              <a:miter/>
                              <a:headEnd type="none" w="med" len="med"/>
                              <a:tailEnd type="none" w="med" len="med"/>
                            </a:ln>
                          </wps:spPr>
                          <wps:bodyPr upright="1"/>
                        </wps:wsp>
                        <wps:wsp>
                          <wps:cNvPr id="1014" name="直接连接符 901"/>
                          <wps:cNvCnPr/>
                          <wps:spPr>
                            <a:xfrm>
                              <a:off x="2333" y="3644"/>
                              <a:ext cx="0" cy="340"/>
                            </a:xfrm>
                            <a:prstGeom prst="line">
                              <a:avLst/>
                            </a:prstGeom>
                            <a:ln w="9525" cap="flat" cmpd="sng">
                              <a:solidFill>
                                <a:srgbClr val="000000"/>
                              </a:solidFill>
                              <a:prstDash val="solid"/>
                              <a:miter/>
                              <a:headEnd type="none" w="med" len="med"/>
                              <a:tailEnd type="none" w="med" len="med"/>
                            </a:ln>
                          </wps:spPr>
                          <wps:bodyPr upright="1"/>
                        </wps:wsp>
                        <wps:wsp>
                          <wps:cNvPr id="1015" name="矩形 902"/>
                          <wps:cNvSpPr/>
                          <wps:spPr>
                            <a:xfrm>
                              <a:off x="2073" y="4014"/>
                              <a:ext cx="506" cy="16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CC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警</w:t>
                                </w:r>
                              </w:p>
                              <w:p w14:paraId="4E7C7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戒</w:t>
                                </w:r>
                              </w:p>
                              <w:p w14:paraId="534919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4A7D3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卫</w:t>
                                </w:r>
                              </w:p>
                              <w:p w14:paraId="0E9914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18"/>
                                    <w:szCs w:val="18"/>
                                    <w:lang w:eastAsia="zh-CN"/>
                                  </w:rPr>
                                  <w:t>组</w:t>
                                </w:r>
                              </w:p>
                            </w:txbxContent>
                          </wps:txbx>
                          <wps:bodyPr lIns="0" tIns="0" rIns="0" bIns="0" anchor="ctr" anchorCtr="0" upright="1"/>
                        </wps:wsp>
                        <wps:wsp>
                          <wps:cNvPr id="1016" name="矩形 903"/>
                          <wps:cNvSpPr/>
                          <wps:spPr>
                            <a:xfrm>
                              <a:off x="5152" y="3991"/>
                              <a:ext cx="496"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E2F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eastAsia="宋体"/>
                                    <w:sz w:val="18"/>
                                    <w:szCs w:val="18"/>
                                    <w:lang w:eastAsia="zh-CN"/>
                                  </w:rPr>
                                  <w:t>通讯联络</w:t>
                                </w:r>
                              </w:p>
                              <w:p w14:paraId="7494FA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1017" name="矩形 904"/>
                          <wps:cNvSpPr/>
                          <wps:spPr>
                            <a:xfrm>
                              <a:off x="4067" y="4046"/>
                              <a:ext cx="533" cy="16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A56F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医疗</w:t>
                                </w:r>
                              </w:p>
                              <w:p w14:paraId="72CB94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救护</w:t>
                                </w:r>
                              </w:p>
                              <w:p w14:paraId="18889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1018" name="矩形 905"/>
                          <wps:cNvSpPr/>
                          <wps:spPr>
                            <a:xfrm>
                              <a:off x="280" y="4003"/>
                              <a:ext cx="515" cy="1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363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sz w:val="18"/>
                                    <w:szCs w:val="18"/>
                                    <w:lang w:eastAsia="zh-CN"/>
                                  </w:rPr>
                                  <w:t>技术支持</w:t>
                                </w:r>
                              </w:p>
                              <w:p w14:paraId="1D12D7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1019" name="矩形 906"/>
                          <wps:cNvSpPr/>
                          <wps:spPr>
                            <a:xfrm>
                              <a:off x="1141" y="4027"/>
                              <a:ext cx="510"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003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抢险救援</w:t>
                                </w:r>
                              </w:p>
                              <w:p w14:paraId="595F64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lang w:eastAsia="zh-CN"/>
                                  </w:rPr>
                                </w:pPr>
                                <w:r>
                                  <w:rPr>
                                    <w:rFonts w:hint="eastAsia"/>
                                    <w:sz w:val="18"/>
                                    <w:szCs w:val="18"/>
                                    <w:lang w:eastAsia="zh-CN"/>
                                  </w:rPr>
                                  <w:t>组</w:t>
                                </w:r>
                              </w:p>
                            </w:txbxContent>
                          </wps:txbx>
                          <wps:bodyPr lIns="75895" tIns="37948" rIns="75895" bIns="37948" anchor="ctr" anchorCtr="0" upright="1"/>
                        </wps:wsp>
                        <wps:wsp>
                          <wps:cNvPr id="1020" name="矩形 907"/>
                          <wps:cNvSpPr/>
                          <wps:spPr>
                            <a:xfrm>
                              <a:off x="2965" y="3991"/>
                              <a:ext cx="542" cy="16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F7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后</w:t>
                                </w:r>
                              </w:p>
                              <w:p w14:paraId="5D742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勤</w:t>
                                </w:r>
                              </w:p>
                              <w:p w14:paraId="1ABA7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08328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障</w:t>
                                </w:r>
                              </w:p>
                              <w:p w14:paraId="3DBBB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组</w:t>
                                </w:r>
                              </w:p>
                            </w:txbxContent>
                          </wps:txbx>
                          <wps:bodyPr lIns="75895" tIns="37948" rIns="75895" bIns="37948" anchor="ctr" anchorCtr="0" upright="1"/>
                        </wps:wsp>
                        <wps:wsp>
                          <wps:cNvPr id="1021" name="矩形 908"/>
                          <wps:cNvSpPr/>
                          <wps:spPr>
                            <a:xfrm>
                              <a:off x="6111" y="4026"/>
                              <a:ext cx="480"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D0C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善后工作组</w:t>
                                </w:r>
                              </w:p>
                            </w:txbxContent>
                          </wps:txbx>
                          <wps:bodyPr lIns="75895" tIns="37948" rIns="75895" bIns="37948" anchor="ctr" anchorCtr="0" upright="1"/>
                        </wps:wsp>
                        <wps:wsp>
                          <wps:cNvPr id="1022" name="直接连接符 909"/>
                          <wps:cNvCnPr/>
                          <wps:spPr>
                            <a:xfrm>
                              <a:off x="4311" y="3644"/>
                              <a:ext cx="1" cy="400"/>
                            </a:xfrm>
                            <a:prstGeom prst="line">
                              <a:avLst/>
                            </a:prstGeom>
                            <a:ln w="9525" cap="flat" cmpd="sng">
                              <a:solidFill>
                                <a:srgbClr val="000000"/>
                              </a:solidFill>
                              <a:prstDash val="solid"/>
                              <a:miter/>
                              <a:headEnd type="none" w="med" len="med"/>
                              <a:tailEnd type="none" w="med" len="med"/>
                            </a:ln>
                          </wps:spPr>
                          <wps:bodyPr upright="1"/>
                        </wps:wsp>
                        <wps:wsp>
                          <wps:cNvPr id="1031" name="直接连接符 910"/>
                          <wps:cNvCnPr/>
                          <wps:spPr>
                            <a:xfrm>
                              <a:off x="5380" y="3648"/>
                              <a:ext cx="0" cy="340"/>
                            </a:xfrm>
                            <a:prstGeom prst="line">
                              <a:avLst/>
                            </a:prstGeom>
                            <a:ln w="9525" cap="flat" cmpd="sng">
                              <a:solidFill>
                                <a:srgbClr val="000000"/>
                              </a:solidFill>
                              <a:prstDash val="solid"/>
                              <a:miter/>
                              <a:headEnd type="none" w="med" len="med"/>
                              <a:tailEnd type="none" w="med" len="med"/>
                            </a:ln>
                          </wps:spPr>
                          <wps:bodyPr upright="1"/>
                        </wps:wsp>
                        <wps:wsp>
                          <wps:cNvPr id="1032" name="直接连接符 911"/>
                          <wps:cNvCnPr/>
                          <wps:spPr>
                            <a:xfrm>
                              <a:off x="6355" y="3648"/>
                              <a:ext cx="0" cy="342"/>
                            </a:xfrm>
                            <a:prstGeom prst="line">
                              <a:avLst/>
                            </a:prstGeom>
                            <a:ln w="9525" cap="flat" cmpd="sng">
                              <a:solidFill>
                                <a:srgbClr val="000000"/>
                              </a:solidFill>
                              <a:prstDash val="solid"/>
                              <a:miter/>
                              <a:headEnd type="none" w="med" len="med"/>
                              <a:tailEnd type="none" w="med" len="med"/>
                            </a:ln>
                          </wps:spPr>
                          <wps:bodyPr upright="1"/>
                        </wps:wsp>
                      </wpg:wgp>
                    </wpc:wpc>
                  </a:graphicData>
                </a:graphic>
              </wp:inline>
            </w:drawing>
          </mc:Choice>
          <mc:Fallback>
            <w:pict>
              <v:group id="_x0000_s1026" o:spid="_x0000_s1026" o:spt="203" style="height:300.65pt;width:394.2pt;" coordsize="5006340,3818255" editas="canvas" o:gfxdata="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">
                <o:lock v:ext="edit" aspectratio="f"/>
                <v:shape id="_x0000_s1026" o:spid="_x0000_s1026" style="position:absolute;left:0;top:0;height:3818255;width:5006340;" filled="f" stroked="f" coordsize="21600,21600" o:gfxdata="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ASiNkV1wAAAAUBAAAPAAAAAAAAAAEA&#10;IAAAACIAAABkcnMvZG93bnJldi54bWxQSwECFAAUAAAACACHTuJAZwMqkL0GAAA7PAAADgAAAAAA&#10;AAABACAAAAAmAQAAZHJzL2Uyb0RvYy54bWxQSwUGAAAAAAYABgBZAQAAVQoAAAAA&#10;">
                  <v:fill on="f" focussize="0,0"/>
                  <v:stroke on="f"/>
                  <v:imagedata o:title=""/>
                  <o:lock v:ext="edit" aspectratio="t"/>
                </v:shape>
                <v:line id="直接连接符 888" o:spid="_x0000_s1026" o:spt="20" style="position:absolute;left:442420;top:2517438;flip:y;height:486;width:4265110;" filled="f" stroked="t" coordsize="21600,21600" o:gfxdata="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uujE1QAAAAUBAAAPAAAAAAAAAAEAIAAAACIA&#10;AABkcnMvZG93bnJldi54bWxQSwECFAAUAAAACACHTuJApl5ougwCAAAABAAADgAAAAAAAAABACAA&#10;AAAkAQAAZHJzL2Uyb0RvYy54bWxQSwUGAAAAAAYABgBZAQAAogUAAAAA&#10;">
                  <v:fill on="f" focussize="0,0"/>
                  <v:stroke color="#000000" joinstyle="round"/>
                  <v:imagedata o:title=""/>
                  <o:lock v:ext="edit" aspectratio="f"/>
                </v:line>
                <v:line id="直接连接符 889" o:spid="_x0000_s1026" o:spt="20" style="position:absolute;left:2395509;top:2070584;flip:x;height:432768;width:8546;" filled="f" stroked="t" coordsize="21600,21600" o:gfxdata="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s2wyrXAAAABQEAAA8AAAAA&#10;AAAAAQAgAAAAIgAAAGRycy9kb3ducmV2LnhtbFBLAQIUABQAAAAIAIdO4kA2sntwFQIAAAsEAAAO&#10;AAAAAAAAAAEAIAAAACYBAABkcnMvZTJvRG9jLnhtbFBLBQYAAAAABgAGAFkBAACtBQAAAAA=&#10;">
                  <v:fill on="f" focussize="0,0"/>
                  <v:stroke color="#000000" joinstyle="miter"/>
                  <v:imagedata o:title=""/>
                  <o:lock v:ext="edit" aspectratio="f"/>
                </v:line>
                <v:group id="组合 912" o:spid="_x0000_s1026" o:spt="203" style="position:absolute;left:260982;top:209341;height:3594258;width:4618125;" coordorigin="280,0" coordsize="6311,5675" o:gfxdata="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CFk5hu1gAAAAUBAAAPAAAAAAAA&#10;AAEAIAAAACIAAABkcnMvZG93bnJldi54bWxQSwECFAAUAAAACACHTuJAPjDbnRYGAAA+NwAADgAA&#10;AAAAAAABACAAAAAlAQAAZHJzL2Uyb0RvYy54bWxQSwUGAAAAAAYABgBZAQAArQkAAAAA&#10;">
                  <o:lock v:ext="edit" aspectratio="f"/>
                  <v:rect id="矩形 890" o:spid="_x0000_s1026" o:spt="1" style="position:absolute;left:1666;top:894;height:490;width:2821;v-text-anchor:middle;" fillcolor="#FFFFFF" filled="t" stroked="t" coordsize="21600,21600" o:gfxdata="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Ar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5F86D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szCs w:val="21"/>
                            </w:rPr>
                          </w:pPr>
                          <w:r>
                            <w:rPr>
                              <w:rFonts w:hint="eastAsia"/>
                              <w:sz w:val="17"/>
                              <w:szCs w:val="21"/>
                              <w:lang w:eastAsia="zh-CN"/>
                            </w:rPr>
                            <w:t>南召华润燃气有限公司应急指挥中心</w:t>
                          </w:r>
                        </w:p>
                      </w:txbxContent>
                    </v:textbox>
                  </v:rect>
                  <v:rect id="矩形 891" o:spid="_x0000_s1026" o:spt="1" style="position:absolute;left:2162;top:2592;height:546;width:2109;v-text-anchor:middle;" fillcolor="#FFFFFF" filled="t" stroked="t" coordsize="21600,21600" o:gfxdata="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J2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5A880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rPr>
                          </w:pPr>
                          <w:r>
                            <w:rPr>
                              <w:rFonts w:hint="eastAsia" w:ascii="宋体" w:hAnsi="宋体"/>
                              <w:sz w:val="17"/>
                              <w:szCs w:val="21"/>
                              <w:lang w:eastAsia="zh-CN"/>
                            </w:rPr>
                            <w:t>现场应急指挥部</w:t>
                          </w:r>
                        </w:p>
                      </w:txbxContent>
                    </v:textbox>
                  </v:rect>
                  <v:rect id="矩形 892" o:spid="_x0000_s1026" o:spt="1" style="position:absolute;left:1702;top:0;height:508;width:2751;v-text-anchor:middle;" fillcolor="#FFFFFF" filled="t" stroked="t" coordsize="21600,21600" o:gfxdata="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KC9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5.9759842519685pt,2.98803149606299pt,5.9759842519685pt,2.98803149606299pt">
                      <w:txbxContent>
                        <w:p w14:paraId="1BE411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szCs w:val="21"/>
                            </w:rPr>
                          </w:pPr>
                          <w:r>
                            <w:rPr>
                              <w:rFonts w:hint="eastAsia"/>
                              <w:sz w:val="17"/>
                              <w:szCs w:val="21"/>
                              <w:lang w:eastAsia="zh-CN"/>
                            </w:rPr>
                            <w:t>南阳华润燃气有限公司</w:t>
                          </w:r>
                          <w:r>
                            <w:rPr>
                              <w:rFonts w:hint="eastAsia"/>
                              <w:sz w:val="17"/>
                              <w:szCs w:val="21"/>
                            </w:rPr>
                            <w:t>应急指挥</w:t>
                          </w:r>
                          <w:r>
                            <w:rPr>
                              <w:rFonts w:hint="eastAsia"/>
                              <w:sz w:val="17"/>
                              <w:szCs w:val="21"/>
                              <w:lang w:eastAsia="zh-CN"/>
                            </w:rPr>
                            <w:t>中心</w:t>
                          </w:r>
                        </w:p>
                      </w:txbxContent>
                    </v:textbox>
                  </v:rect>
                  <v:rect id="矩形 893" o:spid="_x0000_s1026" o:spt="1" style="position:absolute;left:5071;top:917;height:477;width:1280;v-text-anchor:middle;" fillcolor="#FFFFFF" filled="t" stroked="t" coordsize="21600,21600" o:gfxdata="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IYz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6886E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17"/>
                              <w:szCs w:val="21"/>
                            </w:rPr>
                          </w:pPr>
                          <w:r>
                            <w:rPr>
                              <w:rFonts w:hint="eastAsia" w:ascii="宋体" w:hAnsi="宋体"/>
                              <w:sz w:val="17"/>
                              <w:szCs w:val="21"/>
                            </w:rPr>
                            <w:t>政府机构</w:t>
                          </w:r>
                        </w:p>
                      </w:txbxContent>
                    </v:textbox>
                  </v:rect>
                  <v:line id="直接连接符 894" o:spid="_x0000_s1026" o:spt="20" style="position:absolute;left:4515;top:1180;flip:x;height:0;width:543;" filled="f" stroked="t" coordsize="21600,21600" o:gfxdata="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caXG5AAAA3Q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rect id="矩形 895" o:spid="_x0000_s1026" o:spt="1" style="position:absolute;left:2162;top:1681;height:540;width:2100;v-text-anchor:middle;" fillcolor="#FFFFFF" filled="t" stroked="t" coordsize="21600,21600" o:gfxdata="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Mt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5.9759842519685pt,2.98803149606299pt,5.9759842519685pt,2.98803149606299pt">
                      <w:txbxContent>
                        <w:p w14:paraId="62FB9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eastAsia="zh-CN"/>
                            </w:rPr>
                          </w:pPr>
                          <w:r>
                            <w:rPr>
                              <w:rFonts w:hint="eastAsia" w:ascii="宋体" w:hAnsi="宋体"/>
                              <w:sz w:val="17"/>
                              <w:szCs w:val="21"/>
                              <w:lang w:eastAsia="zh-CN"/>
                            </w:rPr>
                            <w:t>应急指挥中心办公室</w:t>
                          </w:r>
                        </w:p>
                      </w:txbxContent>
                    </v:textbox>
                  </v:rect>
                  <v:line id="直接连接符 896" o:spid="_x0000_s1026" o:spt="20" style="position:absolute;left:3193;top:532;height:348;width:1;" filled="f" stroked="t" coordsize="21600,21600" o:gfxdata="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3lnAugAAAN0A&#10;AAAPAAAAAAAAAAEAIAAAACIAAABkcnMvZG93bnJldi54bWxQSwECFAAUAAAACACHTuJAMy8FnjsA&#10;AAA5AAAAEAAAAAAAAAABACAAAAAJAQAAZHJzL3NoYXBleG1sLnhtbFBLBQYAAAAABgAGAFsBAACz&#10;AwAAAAA=&#10;">
                    <v:fill on="f" focussize="0,0"/>
                    <v:stroke color="#000000" joinstyle="miter" dashstyle="dash"/>
                    <v:imagedata o:title=""/>
                    <o:lock v:ext="edit" aspectratio="f"/>
                  </v:line>
                  <v:line id="直接连接符 897" o:spid="_x0000_s1026" o:spt="20" style="position:absolute;left:3210;top:1386;height:302;width:1;" filled="f" stroked="t" coordsize="21600,21600" o:gfxdata="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WTd&#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line id="直接连接符 898" o:spid="_x0000_s1026" o:spt="20" style="position:absolute;left:3187;top:2251;height:340;width:0;" filled="f" stroked="t" coordsize="21600,21600" o:gfxdata="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FG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899" o:spid="_x0000_s1026" o:spt="20" style="position:absolute;left:535;top:3620;height:340;width:0;" filled="f" stroked="t" coordsize="21600,21600" o:gfxdata="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18x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00" o:spid="_x0000_s1026" o:spt="20" style="position:absolute;left:1407;top:3656;height:340;width:0;" filled="f" stroked="t" coordsize="21600,21600" o:gfxdata="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qq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01" o:spid="_x0000_s1026" o:spt="20" style="position:absolute;left:2333;top:3644;height:340;width:0;" filled="f" stroked="t" coordsize="21600,21600" o:gfxdata="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bmLe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rect id="矩形 902" o:spid="_x0000_s1026" o:spt="1" style="position:absolute;left:2073;top:4014;height:1651;width:506;v-text-anchor:middle;" fillcolor="#FFFFFF" filled="t" stroked="t" coordsize="21600,21600" o:gfxdata="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A2u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3EFCC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警</w:t>
                          </w:r>
                        </w:p>
                        <w:p w14:paraId="4E7C7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戒</w:t>
                          </w:r>
                        </w:p>
                        <w:p w14:paraId="534919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4A7D3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卫</w:t>
                          </w:r>
                        </w:p>
                        <w:p w14:paraId="0E9914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18"/>
                              <w:szCs w:val="18"/>
                              <w:lang w:eastAsia="zh-CN"/>
                            </w:rPr>
                            <w:t>组</w:t>
                          </w:r>
                        </w:p>
                      </w:txbxContent>
                    </v:textbox>
                  </v:rect>
                  <v:rect id="矩形 903" o:spid="_x0000_s1026" o:spt="1" style="position:absolute;left:5152;top:3991;height:1665;width:496;v-text-anchor:middle;" fillcolor="#FFFFFF" filled="t" stroked="t" coordsize="21600,21600" o:gfxdata="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mK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5.9759842519685pt,2.98803149606299pt,5.9759842519685pt,2.98803149606299pt">
                      <w:txbxContent>
                        <w:p w14:paraId="41E2F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eastAsia="宋体"/>
                              <w:sz w:val="18"/>
                              <w:szCs w:val="18"/>
                              <w:lang w:eastAsia="zh-CN"/>
                            </w:rPr>
                            <w:t>通讯联络</w:t>
                          </w:r>
                        </w:p>
                        <w:p w14:paraId="7494FA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v:textbox>
                  </v:rect>
                  <v:rect id="矩形 904" o:spid="_x0000_s1026" o:spt="1" style="position:absolute;left:4067;top:4046;height:1629;width:533;v-text-anchor:middle;" fillcolor="#FFFFFF" filled="t" stroked="t" coordsize="21600,21600" o:gfxdata="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1L8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09A56F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医疗</w:t>
                          </w:r>
                        </w:p>
                        <w:p w14:paraId="72CB94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救护</w:t>
                          </w:r>
                        </w:p>
                        <w:p w14:paraId="18889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v:textbox>
                  </v:rect>
                  <v:rect id="矩形 905" o:spid="_x0000_s1026" o:spt="1" style="position:absolute;left:280;top:4003;height:1620;width:515;v-text-anchor:middle;" fillcolor="#FFFFFF" filled="t" stroked="t" coordsize="21600,21600" o:gfxdata="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qu7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5.9759842519685pt,2.98803149606299pt,5.9759842519685pt,2.98803149606299pt">
                      <w:txbxContent>
                        <w:p w14:paraId="7DC363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sz w:val="18"/>
                              <w:szCs w:val="18"/>
                              <w:lang w:eastAsia="zh-CN"/>
                            </w:rPr>
                            <w:t>技术支持</w:t>
                          </w:r>
                        </w:p>
                        <w:p w14:paraId="1D12D7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rPr>
                          </w:pPr>
                          <w:r>
                            <w:rPr>
                              <w:rFonts w:hint="eastAsia"/>
                              <w:sz w:val="18"/>
                              <w:szCs w:val="18"/>
                              <w:lang w:eastAsia="zh-CN"/>
                            </w:rPr>
                            <w:t>组</w:t>
                          </w:r>
                        </w:p>
                      </w:txbxContent>
                    </v:textbox>
                  </v:rect>
                  <v:rect id="矩形 906" o:spid="_x0000_s1026" o:spt="1" style="position:absolute;left:1141;top:4027;height:1623;width:510;v-text-anchor:middle;" fillcolor="#FFFFFF" filled="t" stroked="t" coordsize="21600,21600" o:gfxdata="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74003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抢险救援</w:t>
                          </w:r>
                        </w:p>
                        <w:p w14:paraId="595F64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lang w:eastAsia="zh-CN"/>
                            </w:rPr>
                          </w:pPr>
                          <w:r>
                            <w:rPr>
                              <w:rFonts w:hint="eastAsia"/>
                              <w:sz w:val="18"/>
                              <w:szCs w:val="18"/>
                              <w:lang w:eastAsia="zh-CN"/>
                            </w:rPr>
                            <w:t>组</w:t>
                          </w:r>
                        </w:p>
                      </w:txbxContent>
                    </v:textbox>
                  </v:rect>
                  <v:rect id="矩形 907" o:spid="_x0000_s1026" o:spt="1" style="position:absolute;left:2965;top:3991;height:1677;width:542;v-text-anchor:middle;" fillcolor="#FFFFFF" filled="t" stroked="t" coordsize="21600,21600" o:gfxdata="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B9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5.9759842519685pt,2.98803149606299pt,5.9759842519685pt,2.98803149606299pt">
                      <w:txbxContent>
                        <w:p w14:paraId="65DF7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后</w:t>
                          </w:r>
                        </w:p>
                        <w:p w14:paraId="5D742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勤</w:t>
                          </w:r>
                        </w:p>
                        <w:p w14:paraId="1ABA7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08328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障</w:t>
                          </w:r>
                        </w:p>
                        <w:p w14:paraId="3DBBB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组</w:t>
                          </w:r>
                        </w:p>
                      </w:txbxContent>
                    </v:textbox>
                  </v:rect>
                  <v:rect id="矩形 908" o:spid="_x0000_s1026" o:spt="1" style="position:absolute;left:6111;top:4026;height:1635;width:480;v-text-anchor:middle;" fillcolor="#FFFFFF" filled="t" stroked="t" coordsize="21600,21600" o:gfxdata="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zYl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5.9759842519685pt,2.98803149606299pt,5.9759842519685pt,2.98803149606299pt">
                      <w:txbxContent>
                        <w:p w14:paraId="21D0C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善后工作组</w:t>
                          </w:r>
                        </w:p>
                      </w:txbxContent>
                    </v:textbox>
                  </v:rect>
                  <v:line id="直接连接符 909" o:spid="_x0000_s1026" o:spt="20" style="position:absolute;left:4311;top:3644;height:400;width:1;" filled="f" stroked="t" coordsize="21600,21600" o:gfxdata="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nlYy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接连接符 910" o:spid="_x0000_s1026" o:spt="20" style="position:absolute;left:5380;top:3648;height:340;width:0;" filled="f" stroked="t" coordsize="21600,21600" o:gfxdata="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rJ0m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11" o:spid="_x0000_s1026" o:spt="20" style="position:absolute;left:6355;top:3648;height:342;width:0;" filled="f" stroked="t" coordsize="21600,21600" o:gfxdata="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gNR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w10:wrap type="none"/>
                <w10:anchorlock/>
              </v:group>
            </w:pict>
          </mc:Fallback>
        </mc:AlternateContent>
      </w:r>
    </w:p>
    <w:p w14:paraId="109249DF">
      <w:pPr>
        <w:jc w:val="center"/>
        <w:rPr>
          <w:rFonts w:hint="eastAsia"/>
          <w:lang w:val="en-US" w:eastAsia="zh-CN"/>
        </w:rPr>
      </w:pPr>
      <w:r>
        <w:rPr>
          <w:rFonts w:hint="eastAsia"/>
          <w:b/>
          <w:bCs/>
          <w:sz w:val="24"/>
          <w:szCs w:val="24"/>
          <w:lang w:val="en-US" w:eastAsia="zh-CN"/>
        </w:rPr>
        <w:t>图2.1公司应急组织体系图</w:t>
      </w:r>
    </w:p>
    <w:p w14:paraId="4753C850">
      <w:pPr>
        <w:pStyle w:val="3"/>
        <w:bidi w:val="0"/>
        <w:rPr>
          <w:rFonts w:hint="eastAsia"/>
          <w:lang w:val="en-US" w:eastAsia="zh-CN"/>
        </w:rPr>
      </w:pPr>
      <w:bookmarkStart w:id="374" w:name="_Toc19255"/>
      <w:bookmarkStart w:id="375" w:name="_Toc4165"/>
      <w:bookmarkStart w:id="376" w:name="_Toc19810"/>
      <w:bookmarkStart w:id="377" w:name="_Toc15219"/>
      <w:bookmarkStart w:id="378" w:name="_Toc16357"/>
      <w:r>
        <w:rPr>
          <w:rFonts w:hint="eastAsia"/>
          <w:lang w:val="en-US" w:eastAsia="zh-CN"/>
        </w:rPr>
        <w:t>2.2应急职责</w:t>
      </w:r>
      <w:bookmarkEnd w:id="374"/>
      <w:bookmarkEnd w:id="375"/>
      <w:bookmarkEnd w:id="376"/>
      <w:bookmarkEnd w:id="377"/>
      <w:bookmarkEnd w:id="378"/>
    </w:p>
    <w:p w14:paraId="1B344738">
      <w:pPr>
        <w:rPr>
          <w:rFonts w:hint="eastAsia"/>
          <w:lang w:val="en-US" w:eastAsia="zh-CN"/>
        </w:rPr>
      </w:pPr>
      <w:r>
        <w:rPr>
          <w:rFonts w:hint="eastAsia"/>
          <w:lang w:val="en-US" w:eastAsia="zh-CN"/>
        </w:rPr>
        <w:t>应急指挥中心和应急指挥办公室组成及职责见《生产安全事故综合应急预案》。</w:t>
      </w:r>
    </w:p>
    <w:p w14:paraId="57E32157">
      <w:pPr>
        <w:pStyle w:val="4"/>
        <w:bidi w:val="0"/>
        <w:rPr>
          <w:rFonts w:hint="eastAsia"/>
          <w:lang w:val="en-US" w:eastAsia="zh-CN"/>
        </w:rPr>
      </w:pPr>
      <w:r>
        <w:rPr>
          <w:rFonts w:hint="eastAsia"/>
          <w:lang w:val="en-US" w:eastAsia="zh-CN"/>
        </w:rPr>
        <w:t>2.2.1现场应急指挥部</w:t>
      </w:r>
    </w:p>
    <w:p w14:paraId="537FCEAD">
      <w:pPr>
        <w:rPr>
          <w:rFonts w:hint="eastAsia"/>
          <w:lang w:val="en-US" w:eastAsia="zh-CN"/>
        </w:rPr>
      </w:pPr>
      <w:r>
        <w:rPr>
          <w:rFonts w:hint="eastAsia"/>
          <w:lang w:val="en-US" w:eastAsia="zh-CN"/>
        </w:rPr>
        <w:t>现场总指挥：安全生产副总经理</w:t>
      </w:r>
    </w:p>
    <w:p w14:paraId="0AFCD625">
      <w:pPr>
        <w:rPr>
          <w:rFonts w:hint="eastAsia"/>
          <w:lang w:val="en-US" w:eastAsia="zh-CN"/>
        </w:rPr>
      </w:pPr>
      <w:r>
        <w:rPr>
          <w:rFonts w:hint="eastAsia"/>
          <w:lang w:val="en-US" w:eastAsia="zh-CN"/>
        </w:rPr>
        <w:t>副总指挥：其他副总经理</w:t>
      </w:r>
    </w:p>
    <w:p w14:paraId="71DDAB30">
      <w:pPr>
        <w:rPr>
          <w:rFonts w:hint="eastAsia"/>
          <w:lang w:val="en-US" w:eastAsia="zh-CN"/>
        </w:rPr>
      </w:pPr>
      <w:r>
        <w:rPr>
          <w:rFonts w:hint="eastAsia"/>
          <w:lang w:val="en-US" w:eastAsia="zh-CN"/>
        </w:rPr>
        <w:t>成员：各部门负责人。</w:t>
      </w:r>
    </w:p>
    <w:p w14:paraId="1D3911DA">
      <w:pPr>
        <w:rPr>
          <w:rFonts w:hint="eastAsia"/>
          <w:lang w:val="en-US" w:eastAsia="zh-CN"/>
        </w:rPr>
      </w:pPr>
      <w:r>
        <w:rPr>
          <w:rFonts w:hint="eastAsia"/>
          <w:lang w:val="en-US" w:eastAsia="zh-CN"/>
        </w:rPr>
        <w:t>职责</w:t>
      </w:r>
    </w:p>
    <w:p w14:paraId="1E505652">
      <w:pPr>
        <w:rPr>
          <w:rFonts w:hint="eastAsia"/>
          <w:lang w:val="en-US" w:eastAsia="zh-CN"/>
        </w:rPr>
      </w:pPr>
      <w:r>
        <w:rPr>
          <w:rFonts w:hint="eastAsia"/>
          <w:lang w:val="en-US" w:eastAsia="zh-CN"/>
        </w:rPr>
        <w:t>1、按照公司应急指挥中心的指令，负责现场应急指挥工作；</w:t>
      </w:r>
    </w:p>
    <w:p w14:paraId="55FF15D2">
      <w:pPr>
        <w:rPr>
          <w:rFonts w:hint="eastAsia"/>
          <w:lang w:val="en-US" w:eastAsia="zh-CN"/>
        </w:rPr>
      </w:pPr>
      <w:r>
        <w:rPr>
          <w:rFonts w:hint="eastAsia"/>
          <w:lang w:val="en-US" w:eastAsia="zh-CN"/>
        </w:rPr>
        <w:t>2、收集现场信息，核实现场情况，现场应急指挥部和技术支持组专家对事故的发展趋势和可能发生的次生灾害制定对策，并根据现场的变化情况随时修订应急处置指导方案；</w:t>
      </w:r>
    </w:p>
    <w:p w14:paraId="12BD767C">
      <w:pPr>
        <w:rPr>
          <w:rFonts w:hint="eastAsia"/>
          <w:lang w:val="en-US" w:eastAsia="zh-CN"/>
        </w:rPr>
      </w:pPr>
      <w:r>
        <w:rPr>
          <w:rFonts w:hint="eastAsia"/>
          <w:lang w:val="en-US" w:eastAsia="zh-CN"/>
        </w:rPr>
        <w:t>3、负责整合调配现场应急资源；</w:t>
      </w:r>
    </w:p>
    <w:p w14:paraId="77D018B1">
      <w:pPr>
        <w:rPr>
          <w:rFonts w:hint="eastAsia"/>
          <w:lang w:val="en-US" w:eastAsia="zh-CN"/>
        </w:rPr>
      </w:pPr>
      <w:r>
        <w:rPr>
          <w:rFonts w:hint="eastAsia"/>
          <w:lang w:val="en-US" w:eastAsia="zh-CN"/>
        </w:rPr>
        <w:t>4、及时向公司应急指挥中心汇报现场应急处置情况；</w:t>
      </w:r>
    </w:p>
    <w:p w14:paraId="3A7614CB">
      <w:pPr>
        <w:rPr>
          <w:rFonts w:hint="eastAsia"/>
          <w:lang w:val="en-US" w:eastAsia="zh-CN"/>
        </w:rPr>
      </w:pPr>
      <w:r>
        <w:rPr>
          <w:rFonts w:hint="eastAsia"/>
          <w:lang w:val="en-US" w:eastAsia="zh-CN"/>
        </w:rPr>
        <w:t>5、协调公司内、外部应急救援队伍的应急救援工作；</w:t>
      </w:r>
    </w:p>
    <w:p w14:paraId="32D0D866">
      <w:pPr>
        <w:rPr>
          <w:rFonts w:hint="eastAsia"/>
          <w:lang w:val="en-US" w:eastAsia="zh-CN"/>
        </w:rPr>
      </w:pPr>
      <w:r>
        <w:rPr>
          <w:rFonts w:hint="eastAsia"/>
          <w:lang w:val="en-US" w:eastAsia="zh-CN"/>
        </w:rPr>
        <w:t>6、实施人员疏散、搜救和医疗救助；</w:t>
      </w:r>
    </w:p>
    <w:p w14:paraId="09E06262">
      <w:pPr>
        <w:rPr>
          <w:rFonts w:hint="eastAsia"/>
          <w:lang w:val="en-US" w:eastAsia="zh-CN"/>
        </w:rPr>
      </w:pPr>
      <w:r>
        <w:rPr>
          <w:rFonts w:hint="eastAsia"/>
          <w:lang w:val="en-US" w:eastAsia="zh-CN"/>
        </w:rPr>
        <w:t>7、按照应急指挥中心指令，负责现场新闻发布工作；</w:t>
      </w:r>
    </w:p>
    <w:p w14:paraId="2376849E">
      <w:pPr>
        <w:rPr>
          <w:rFonts w:hint="eastAsia"/>
          <w:lang w:val="en-US" w:eastAsia="zh-CN"/>
        </w:rPr>
      </w:pPr>
      <w:r>
        <w:rPr>
          <w:rFonts w:hint="eastAsia"/>
          <w:lang w:val="en-US" w:eastAsia="zh-CN"/>
        </w:rPr>
        <w:t>8、核实应急终止条件并向公司应急指挥中心请求应急终止；</w:t>
      </w:r>
    </w:p>
    <w:p w14:paraId="6D9D3422">
      <w:pPr>
        <w:rPr>
          <w:rFonts w:hint="eastAsia"/>
          <w:lang w:val="en-US" w:eastAsia="zh-CN"/>
        </w:rPr>
      </w:pPr>
      <w:r>
        <w:rPr>
          <w:rFonts w:hint="eastAsia"/>
          <w:lang w:val="en-US" w:eastAsia="zh-CN"/>
        </w:rPr>
        <w:t>9、负责现场应急工作总结；</w:t>
      </w:r>
    </w:p>
    <w:p w14:paraId="51A31C93">
      <w:pPr>
        <w:rPr>
          <w:rFonts w:hint="eastAsia"/>
          <w:lang w:val="en-US" w:eastAsia="zh-CN"/>
        </w:rPr>
      </w:pPr>
      <w:r>
        <w:rPr>
          <w:rFonts w:hint="eastAsia"/>
          <w:lang w:val="en-US" w:eastAsia="zh-CN"/>
        </w:rPr>
        <w:t>10、负责公司应急指挥中心交办的其它任务。</w:t>
      </w:r>
    </w:p>
    <w:p w14:paraId="074D30A0">
      <w:pPr>
        <w:pStyle w:val="4"/>
        <w:bidi w:val="0"/>
        <w:rPr>
          <w:rFonts w:hint="eastAsia"/>
          <w:lang w:val="en-US" w:eastAsia="zh-CN"/>
        </w:rPr>
      </w:pPr>
      <w:r>
        <w:rPr>
          <w:rFonts w:hint="eastAsia"/>
          <w:lang w:val="en-US" w:eastAsia="zh-CN"/>
        </w:rPr>
        <w:t>2.2.2技术支持组</w:t>
      </w:r>
    </w:p>
    <w:p w14:paraId="3E01EB50">
      <w:pPr>
        <w:rPr>
          <w:rFonts w:hint="eastAsia"/>
          <w:lang w:val="en-US" w:eastAsia="zh-CN"/>
        </w:rPr>
      </w:pPr>
      <w:r>
        <w:rPr>
          <w:rFonts w:hint="eastAsia"/>
          <w:lang w:val="en-US" w:eastAsia="zh-CN"/>
        </w:rPr>
        <w:t>技术支持组人员从公司专家组中抽调，由具有相关专业技术知识、火灾、爆炸事故应急处理经验的专家组成。</w:t>
      </w:r>
    </w:p>
    <w:p w14:paraId="0AA24394">
      <w:pPr>
        <w:rPr>
          <w:rFonts w:hint="eastAsia"/>
          <w:lang w:val="en-US" w:eastAsia="zh-CN"/>
        </w:rPr>
      </w:pPr>
      <w:r>
        <w:rPr>
          <w:rFonts w:hint="eastAsia"/>
          <w:lang w:val="en-US" w:eastAsia="zh-CN"/>
        </w:rPr>
        <w:t>职责：</w:t>
      </w:r>
    </w:p>
    <w:p w14:paraId="5F4F9ED1">
      <w:pPr>
        <w:rPr>
          <w:rFonts w:hint="eastAsia"/>
          <w:lang w:val="en-US" w:eastAsia="zh-CN"/>
        </w:rPr>
      </w:pPr>
      <w:r>
        <w:rPr>
          <w:rFonts w:hint="eastAsia"/>
          <w:lang w:val="en-US" w:eastAsia="zh-CN"/>
        </w:rPr>
        <w:t>1、参加火灾、爆炸事故应急救援方案的制定；</w:t>
      </w:r>
    </w:p>
    <w:p w14:paraId="0DBEF3E9">
      <w:pPr>
        <w:rPr>
          <w:rFonts w:hint="eastAsia"/>
          <w:lang w:val="en-US" w:eastAsia="zh-CN"/>
        </w:rPr>
      </w:pPr>
      <w:r>
        <w:rPr>
          <w:rFonts w:hint="eastAsia"/>
          <w:lang w:val="en-US" w:eastAsia="zh-CN"/>
        </w:rPr>
        <w:t>2、研究分析信息、灾害情况的演变和救援技术措施；</w:t>
      </w:r>
    </w:p>
    <w:p w14:paraId="6E72115E">
      <w:pPr>
        <w:rPr>
          <w:rFonts w:hint="eastAsia"/>
          <w:lang w:val="en-US" w:eastAsia="zh-CN"/>
        </w:rPr>
      </w:pPr>
      <w:r>
        <w:rPr>
          <w:rFonts w:hint="eastAsia"/>
          <w:lang w:val="en-US" w:eastAsia="zh-CN"/>
        </w:rPr>
        <w:t>3、针对火灾、爆炸事故提出有针对性的意见和建议；</w:t>
      </w:r>
    </w:p>
    <w:p w14:paraId="443A38F7">
      <w:pPr>
        <w:rPr>
          <w:rFonts w:hint="eastAsia"/>
          <w:lang w:val="en-US" w:eastAsia="zh-CN"/>
        </w:rPr>
      </w:pPr>
      <w:r>
        <w:rPr>
          <w:rFonts w:hint="eastAsia"/>
          <w:lang w:val="en-US" w:eastAsia="zh-CN"/>
        </w:rPr>
        <w:t>4、提出防范火灾、爆炸事故措施建议；</w:t>
      </w:r>
    </w:p>
    <w:p w14:paraId="4C237AB6">
      <w:pPr>
        <w:rPr>
          <w:rFonts w:hint="eastAsia"/>
          <w:lang w:val="en-US" w:eastAsia="zh-CN"/>
        </w:rPr>
      </w:pPr>
      <w:r>
        <w:rPr>
          <w:rFonts w:hint="eastAsia"/>
          <w:lang w:val="en-US" w:eastAsia="zh-CN"/>
        </w:rPr>
        <w:t>5、为恢复生产提供技术支持。</w:t>
      </w:r>
    </w:p>
    <w:p w14:paraId="12EEC365">
      <w:pPr>
        <w:pStyle w:val="4"/>
        <w:bidi w:val="0"/>
        <w:rPr>
          <w:rFonts w:hint="eastAsia"/>
          <w:lang w:val="en-US" w:eastAsia="zh-CN"/>
        </w:rPr>
      </w:pPr>
      <w:r>
        <w:rPr>
          <w:rFonts w:hint="eastAsia"/>
          <w:lang w:val="en-US" w:eastAsia="zh-CN"/>
        </w:rPr>
        <w:t>2.2.3抢险救援组职责</w:t>
      </w:r>
    </w:p>
    <w:p w14:paraId="73F15826">
      <w:pPr>
        <w:rPr>
          <w:rFonts w:hint="eastAsia"/>
          <w:lang w:val="en-US" w:eastAsia="zh-CN"/>
        </w:rPr>
      </w:pPr>
      <w:r>
        <w:rPr>
          <w:rFonts w:hint="eastAsia"/>
          <w:lang w:val="en-US" w:eastAsia="zh-CN"/>
        </w:rPr>
        <w:t>组长：安全运行部负责人</w:t>
      </w:r>
    </w:p>
    <w:p w14:paraId="59D811F9">
      <w:pPr>
        <w:rPr>
          <w:rFonts w:hint="eastAsia"/>
          <w:lang w:val="en-US" w:eastAsia="zh-CN"/>
        </w:rPr>
      </w:pPr>
      <w:r>
        <w:rPr>
          <w:rFonts w:hint="eastAsia"/>
          <w:lang w:val="en-US" w:eastAsia="zh-CN"/>
        </w:rPr>
        <w:t>成员：场站运行班组、抢维修班组人员</w:t>
      </w:r>
    </w:p>
    <w:p w14:paraId="2579D7C1">
      <w:pPr>
        <w:rPr>
          <w:rFonts w:hint="eastAsia"/>
          <w:lang w:val="en-US" w:eastAsia="zh-CN"/>
        </w:rPr>
      </w:pPr>
      <w:r>
        <w:rPr>
          <w:rFonts w:hint="eastAsia"/>
          <w:lang w:val="en-US" w:eastAsia="zh-CN"/>
        </w:rPr>
        <w:t>职责：</w:t>
      </w:r>
    </w:p>
    <w:p w14:paraId="11E61739">
      <w:pPr>
        <w:rPr>
          <w:rFonts w:hint="eastAsia"/>
          <w:lang w:val="en-US" w:eastAsia="zh-CN"/>
        </w:rPr>
      </w:pPr>
      <w:r>
        <w:rPr>
          <w:rFonts w:hint="eastAsia"/>
          <w:lang w:val="en-US" w:eastAsia="zh-CN"/>
        </w:rPr>
        <w:t>1、接到应急报告后，立即组织抢险人员携带装备赶赴现场；</w:t>
      </w:r>
    </w:p>
    <w:p w14:paraId="53FA015B">
      <w:pPr>
        <w:rPr>
          <w:rFonts w:hint="eastAsia"/>
          <w:lang w:val="en-US" w:eastAsia="zh-CN"/>
        </w:rPr>
      </w:pPr>
      <w:r>
        <w:rPr>
          <w:rFonts w:hint="eastAsia"/>
          <w:lang w:val="en-US" w:eastAsia="zh-CN"/>
        </w:rPr>
        <w:t>2、按照现场应急指挥部的指令，实施现场应急抢险作业、营救受伤人员；</w:t>
      </w:r>
    </w:p>
    <w:p w14:paraId="57A36849">
      <w:pPr>
        <w:rPr>
          <w:rFonts w:hint="eastAsia"/>
          <w:lang w:val="en-US" w:eastAsia="zh-CN"/>
        </w:rPr>
      </w:pPr>
      <w:r>
        <w:rPr>
          <w:rFonts w:hint="eastAsia"/>
          <w:lang w:val="en-US" w:eastAsia="zh-CN"/>
        </w:rPr>
        <w:t>3、跟踪并详细了解生产安全事故现场救援、处置情况，及时向公司应急指挥中心汇报、请求并落实指令；</w:t>
      </w:r>
    </w:p>
    <w:p w14:paraId="1D696DB5">
      <w:pPr>
        <w:rPr>
          <w:rFonts w:hint="eastAsia"/>
          <w:lang w:val="en-US" w:eastAsia="zh-CN"/>
        </w:rPr>
      </w:pPr>
      <w:r>
        <w:rPr>
          <w:rFonts w:hint="eastAsia"/>
          <w:lang w:val="en-US" w:eastAsia="zh-CN"/>
        </w:rPr>
        <w:t>4、负责事故现场及有害物扩散区的清洗、检查工作，污染区处理直至无害；</w:t>
      </w:r>
    </w:p>
    <w:p w14:paraId="0D02CDB1">
      <w:pPr>
        <w:rPr>
          <w:rFonts w:hint="eastAsia"/>
          <w:lang w:val="en-US" w:eastAsia="zh-CN"/>
        </w:rPr>
      </w:pPr>
      <w:r>
        <w:rPr>
          <w:rFonts w:hint="eastAsia"/>
          <w:lang w:val="en-US" w:eastAsia="zh-CN"/>
        </w:rPr>
        <w:t>5、完成应急指挥中心交办的其它任务。</w:t>
      </w:r>
    </w:p>
    <w:p w14:paraId="62D2F786">
      <w:pPr>
        <w:pStyle w:val="4"/>
        <w:bidi w:val="0"/>
        <w:rPr>
          <w:rFonts w:hint="eastAsia"/>
          <w:lang w:val="en-US" w:eastAsia="zh-CN"/>
        </w:rPr>
      </w:pPr>
      <w:r>
        <w:rPr>
          <w:rFonts w:hint="eastAsia"/>
          <w:lang w:val="en-US" w:eastAsia="zh-CN"/>
        </w:rPr>
        <w:t>2.2.4警戒保卫组</w:t>
      </w:r>
    </w:p>
    <w:p w14:paraId="69614089">
      <w:pPr>
        <w:rPr>
          <w:rFonts w:hint="eastAsia"/>
          <w:lang w:val="en-US" w:eastAsia="zh-CN"/>
        </w:rPr>
      </w:pPr>
      <w:r>
        <w:rPr>
          <w:rFonts w:hint="eastAsia"/>
          <w:lang w:val="en-US" w:eastAsia="zh-CN"/>
        </w:rPr>
        <w:t>组长：综合管理部负责人</w:t>
      </w:r>
    </w:p>
    <w:p w14:paraId="12A06F9B">
      <w:pPr>
        <w:rPr>
          <w:rFonts w:hint="eastAsia"/>
          <w:lang w:val="en-US" w:eastAsia="zh-CN"/>
        </w:rPr>
      </w:pPr>
      <w:r>
        <w:rPr>
          <w:rFonts w:hint="eastAsia"/>
          <w:lang w:val="en-US" w:eastAsia="zh-CN"/>
        </w:rPr>
        <w:t>成员：综合管理部人员</w:t>
      </w:r>
    </w:p>
    <w:p w14:paraId="0DCB0D2F">
      <w:pPr>
        <w:rPr>
          <w:rFonts w:hint="eastAsia"/>
          <w:lang w:val="en-US" w:eastAsia="zh-CN"/>
        </w:rPr>
      </w:pPr>
      <w:r>
        <w:rPr>
          <w:rFonts w:hint="eastAsia"/>
          <w:lang w:val="en-US" w:eastAsia="zh-CN"/>
        </w:rPr>
        <w:t>职责</w:t>
      </w:r>
    </w:p>
    <w:p w14:paraId="25F8FF87">
      <w:pPr>
        <w:rPr>
          <w:rFonts w:hint="eastAsia"/>
          <w:lang w:val="en-US" w:eastAsia="zh-CN"/>
        </w:rPr>
      </w:pPr>
      <w:r>
        <w:rPr>
          <w:rFonts w:hint="eastAsia"/>
          <w:lang w:val="en-US" w:eastAsia="zh-CN"/>
        </w:rPr>
        <w:t>1、负责组织本公司员工的安全撤离和紧急疏散工作，对人员进行清点，向现场应急指挥部报告单位员工伤亡、失踪等安全情况，保证人员的安全撤离；</w:t>
      </w:r>
    </w:p>
    <w:p w14:paraId="4429D5EC">
      <w:pPr>
        <w:rPr>
          <w:rFonts w:hint="eastAsia"/>
          <w:lang w:val="en-US" w:eastAsia="zh-CN"/>
        </w:rPr>
      </w:pPr>
      <w:r>
        <w:rPr>
          <w:rFonts w:hint="eastAsia"/>
          <w:lang w:val="en-US" w:eastAsia="zh-CN"/>
        </w:rPr>
        <w:t>2、负责事故现场划定禁区的警戒设置、指挥工作，必要时对周边区域进行治安保卫；</w:t>
      </w:r>
    </w:p>
    <w:p w14:paraId="513D58DD">
      <w:pPr>
        <w:rPr>
          <w:rFonts w:hint="eastAsia"/>
          <w:lang w:val="en-US" w:eastAsia="zh-CN"/>
        </w:rPr>
      </w:pPr>
      <w:r>
        <w:rPr>
          <w:rFonts w:hint="eastAsia"/>
          <w:lang w:val="en-US" w:eastAsia="zh-CN"/>
        </w:rPr>
        <w:t>3、负责对事故后公司内道路交通管制工作并做好交通引导工作。</w:t>
      </w:r>
    </w:p>
    <w:p w14:paraId="6020708C">
      <w:pPr>
        <w:rPr>
          <w:rFonts w:hint="eastAsia"/>
          <w:lang w:val="en-US" w:eastAsia="zh-CN"/>
        </w:rPr>
      </w:pPr>
      <w:r>
        <w:rPr>
          <w:rFonts w:hint="eastAsia"/>
          <w:lang w:val="en-US" w:eastAsia="zh-CN"/>
        </w:rPr>
        <w:t>4、负责收集有关事故证据资料；</w:t>
      </w:r>
    </w:p>
    <w:p w14:paraId="788CB784">
      <w:pPr>
        <w:rPr>
          <w:rFonts w:hint="eastAsia"/>
          <w:lang w:val="en-US" w:eastAsia="zh-CN"/>
        </w:rPr>
      </w:pPr>
      <w:r>
        <w:rPr>
          <w:rFonts w:hint="eastAsia"/>
          <w:lang w:val="en-US" w:eastAsia="zh-CN"/>
        </w:rPr>
        <w:t>5、按照公司应急指挥中心指令，向对口的政府主管部门报告；</w:t>
      </w:r>
    </w:p>
    <w:p w14:paraId="36BD67B4">
      <w:pPr>
        <w:rPr>
          <w:rFonts w:hint="eastAsia"/>
          <w:lang w:val="en-US" w:eastAsia="zh-CN"/>
        </w:rPr>
      </w:pPr>
      <w:r>
        <w:rPr>
          <w:rFonts w:hint="eastAsia"/>
          <w:lang w:val="en-US" w:eastAsia="zh-CN"/>
        </w:rPr>
        <w:t>6、指导和协助实施现场环境应急监测，必要时对周边环境进行检测；</w:t>
      </w:r>
    </w:p>
    <w:p w14:paraId="674BEBA4">
      <w:pPr>
        <w:rPr>
          <w:rFonts w:hint="eastAsia"/>
          <w:lang w:val="en-US" w:eastAsia="zh-CN"/>
        </w:rPr>
      </w:pPr>
      <w:r>
        <w:rPr>
          <w:rFonts w:hint="eastAsia"/>
          <w:lang w:val="en-US" w:eastAsia="zh-CN"/>
        </w:rPr>
        <w:t>7、根据公司应急指挥中心的命令，组织调动本公司消防灭火力量；</w:t>
      </w:r>
    </w:p>
    <w:p w14:paraId="0C4195C3">
      <w:pPr>
        <w:rPr>
          <w:rFonts w:hint="eastAsia"/>
          <w:lang w:val="en-US" w:eastAsia="zh-CN"/>
        </w:rPr>
      </w:pPr>
      <w:r>
        <w:rPr>
          <w:rFonts w:hint="eastAsia"/>
          <w:lang w:val="en-US" w:eastAsia="zh-CN"/>
        </w:rPr>
        <w:t>8、负责公司应急指挥中心交办的其它任务。</w:t>
      </w:r>
    </w:p>
    <w:p w14:paraId="23B5B972">
      <w:pPr>
        <w:pStyle w:val="4"/>
        <w:bidi w:val="0"/>
        <w:rPr>
          <w:rFonts w:hint="eastAsia"/>
          <w:lang w:val="en-US" w:eastAsia="zh-CN"/>
        </w:rPr>
      </w:pPr>
      <w:r>
        <w:rPr>
          <w:rFonts w:hint="eastAsia"/>
          <w:lang w:val="en-US" w:eastAsia="zh-CN"/>
        </w:rPr>
        <w:t>2.2.5后勤保障组</w:t>
      </w:r>
    </w:p>
    <w:p w14:paraId="6577C57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组长：</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负责人</w:t>
      </w:r>
    </w:p>
    <w:p w14:paraId="21C48F26">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人员</w:t>
      </w:r>
    </w:p>
    <w:p w14:paraId="24651FAA">
      <w:pPr>
        <w:rPr>
          <w:rFonts w:hint="eastAsia"/>
          <w:lang w:val="en-US" w:eastAsia="zh-CN"/>
        </w:rPr>
      </w:pPr>
      <w:r>
        <w:rPr>
          <w:rFonts w:hint="eastAsia"/>
          <w:lang w:val="en-US" w:eastAsia="zh-CN"/>
        </w:rPr>
        <w:t>职责：</w:t>
      </w:r>
    </w:p>
    <w:p w14:paraId="5BF82F2B">
      <w:pPr>
        <w:rPr>
          <w:rFonts w:hint="eastAsia"/>
          <w:lang w:val="en-US" w:eastAsia="zh-CN"/>
        </w:rPr>
      </w:pPr>
      <w:r>
        <w:rPr>
          <w:rFonts w:hint="eastAsia"/>
          <w:lang w:val="en-US" w:eastAsia="zh-CN"/>
        </w:rPr>
        <w:t>1、组织调配应急救援队伍和机具，并运往现场；</w:t>
      </w:r>
    </w:p>
    <w:p w14:paraId="19ABE3FC">
      <w:pPr>
        <w:rPr>
          <w:rFonts w:hint="eastAsia"/>
          <w:lang w:val="en-US" w:eastAsia="zh-CN"/>
        </w:rPr>
      </w:pPr>
      <w:r>
        <w:rPr>
          <w:rFonts w:hint="eastAsia"/>
          <w:lang w:val="en-US" w:eastAsia="zh-CN"/>
        </w:rPr>
        <w:t>2、负责生活、通讯、信息、物资等后勤保障工作；</w:t>
      </w:r>
    </w:p>
    <w:p w14:paraId="2CB2D355">
      <w:pPr>
        <w:rPr>
          <w:rFonts w:hint="eastAsia"/>
          <w:lang w:val="en-US" w:eastAsia="zh-CN"/>
        </w:rPr>
      </w:pPr>
      <w:r>
        <w:rPr>
          <w:rFonts w:hint="eastAsia"/>
          <w:lang w:val="en-US" w:eastAsia="zh-CN"/>
        </w:rPr>
        <w:t>3、负责内部应急资源的调配工作；</w:t>
      </w:r>
    </w:p>
    <w:p w14:paraId="1421CA90">
      <w:pPr>
        <w:rPr>
          <w:rFonts w:hint="eastAsia"/>
          <w:lang w:val="en-US" w:eastAsia="zh-CN"/>
        </w:rPr>
      </w:pPr>
      <w:r>
        <w:rPr>
          <w:rFonts w:hint="eastAsia"/>
          <w:lang w:val="en-US" w:eastAsia="zh-CN"/>
        </w:rPr>
        <w:t>4、负责事故救援中参与救援人员的接待工作（会务、交通、食宿等工作）；</w:t>
      </w:r>
    </w:p>
    <w:p w14:paraId="6657D5D3">
      <w:pPr>
        <w:rPr>
          <w:rFonts w:hint="eastAsia"/>
          <w:lang w:val="en-US" w:eastAsia="zh-CN"/>
        </w:rPr>
      </w:pPr>
      <w:r>
        <w:rPr>
          <w:rFonts w:hint="eastAsia"/>
          <w:lang w:val="en-US" w:eastAsia="zh-CN"/>
        </w:rPr>
        <w:t>5、负责应急救援资金保障工作。</w:t>
      </w:r>
    </w:p>
    <w:p w14:paraId="50EED3BA">
      <w:pPr>
        <w:rPr>
          <w:rFonts w:hint="eastAsia"/>
          <w:lang w:val="en-US" w:eastAsia="zh-CN"/>
        </w:rPr>
      </w:pPr>
      <w:r>
        <w:rPr>
          <w:rFonts w:hint="eastAsia"/>
          <w:lang w:val="en-US" w:eastAsia="zh-CN"/>
        </w:rPr>
        <w:t>6、负责事故救援过程中紧急物资的申购及事故处置结束后的应急物资补充工作。</w:t>
      </w:r>
    </w:p>
    <w:p w14:paraId="721FC3DD">
      <w:pPr>
        <w:rPr>
          <w:rFonts w:hint="eastAsia"/>
          <w:lang w:val="en-US" w:eastAsia="zh-CN"/>
        </w:rPr>
      </w:pPr>
      <w:r>
        <w:rPr>
          <w:rFonts w:hint="eastAsia"/>
          <w:lang w:val="en-US" w:eastAsia="zh-CN"/>
        </w:rPr>
        <w:t>7、完成公司应急指挥中心交办的其它任务。</w:t>
      </w:r>
    </w:p>
    <w:p w14:paraId="62B87DEB">
      <w:pPr>
        <w:pStyle w:val="4"/>
        <w:bidi w:val="0"/>
        <w:rPr>
          <w:rFonts w:hint="eastAsia"/>
          <w:lang w:val="en-US" w:eastAsia="zh-CN"/>
        </w:rPr>
      </w:pPr>
      <w:r>
        <w:rPr>
          <w:rFonts w:hint="eastAsia"/>
          <w:lang w:val="en-US" w:eastAsia="zh-CN"/>
        </w:rPr>
        <w:t>2.2.6医疗救护组</w:t>
      </w:r>
    </w:p>
    <w:p w14:paraId="063CC873">
      <w:pPr>
        <w:rPr>
          <w:rFonts w:hint="eastAsia"/>
          <w:lang w:val="en-US" w:eastAsia="zh-CN"/>
        </w:rPr>
      </w:pPr>
      <w:r>
        <w:rPr>
          <w:rFonts w:hint="eastAsia"/>
          <w:lang w:val="en-US" w:eastAsia="zh-CN"/>
        </w:rPr>
        <w:t>组长：</w:t>
      </w:r>
      <w:r>
        <w:rPr>
          <w:rFonts w:hint="eastAsia" w:ascii="宋体" w:hAnsi="宋体" w:cs="宋体"/>
          <w:color w:val="000000"/>
          <w:kern w:val="0"/>
          <w:szCs w:val="21"/>
          <w:lang w:val="en-US" w:eastAsia="zh-CN"/>
        </w:rPr>
        <w:t>市场客服部</w:t>
      </w:r>
      <w:r>
        <w:rPr>
          <w:rFonts w:hint="eastAsia"/>
          <w:lang w:val="en-US" w:eastAsia="zh-CN"/>
        </w:rPr>
        <w:t>负责人</w:t>
      </w:r>
    </w:p>
    <w:p w14:paraId="60DA1816">
      <w:pPr>
        <w:rPr>
          <w:rFonts w:hint="eastAsia"/>
          <w:lang w:val="en-US" w:eastAsia="zh-CN"/>
        </w:rPr>
      </w:pPr>
      <w:r>
        <w:rPr>
          <w:rFonts w:hint="eastAsia"/>
          <w:lang w:val="en-US" w:eastAsia="zh-CN"/>
        </w:rPr>
        <w:t>成员：</w:t>
      </w:r>
      <w:r>
        <w:rPr>
          <w:rFonts w:hint="eastAsia" w:ascii="宋体" w:hAnsi="宋体" w:cs="宋体"/>
          <w:color w:val="000000"/>
          <w:kern w:val="0"/>
          <w:szCs w:val="21"/>
          <w:lang w:val="en-US" w:eastAsia="zh-CN"/>
        </w:rPr>
        <w:t>市场客服部</w:t>
      </w:r>
      <w:r>
        <w:rPr>
          <w:rFonts w:hint="eastAsia"/>
          <w:lang w:val="en-US" w:eastAsia="zh-CN"/>
        </w:rPr>
        <w:t>人员</w:t>
      </w:r>
    </w:p>
    <w:p w14:paraId="28DB598D">
      <w:pPr>
        <w:rPr>
          <w:rFonts w:hint="eastAsia"/>
          <w:lang w:val="en-US" w:eastAsia="zh-CN"/>
        </w:rPr>
      </w:pPr>
      <w:r>
        <w:rPr>
          <w:rFonts w:hint="eastAsia"/>
          <w:lang w:val="en-US" w:eastAsia="zh-CN"/>
        </w:rPr>
        <w:t>职责：</w:t>
      </w:r>
    </w:p>
    <w:p w14:paraId="0FC1E97E">
      <w:pPr>
        <w:rPr>
          <w:rFonts w:hint="eastAsia"/>
          <w:lang w:val="en-US" w:eastAsia="zh-CN"/>
        </w:rPr>
      </w:pPr>
      <w:r>
        <w:rPr>
          <w:rFonts w:hint="eastAsia"/>
          <w:lang w:val="en-US" w:eastAsia="zh-CN"/>
        </w:rPr>
        <w:t>1、负责现场受伤人员的交接工作；</w:t>
      </w:r>
    </w:p>
    <w:p w14:paraId="21C2450F">
      <w:pPr>
        <w:rPr>
          <w:rFonts w:hint="eastAsia"/>
          <w:lang w:val="en-US" w:eastAsia="zh-CN"/>
        </w:rPr>
      </w:pPr>
      <w:r>
        <w:rPr>
          <w:rFonts w:hint="eastAsia"/>
          <w:lang w:val="en-US" w:eastAsia="zh-CN"/>
        </w:rPr>
        <w:t>2、负责对伤员的现场急救（包括冲洗消毒、包扎止血、心肺复苏等），协助专业医疗机构抢救和护送转院工作。</w:t>
      </w:r>
    </w:p>
    <w:p w14:paraId="10E8588F">
      <w:pPr>
        <w:rPr>
          <w:rFonts w:hint="eastAsia"/>
          <w:lang w:val="en-US" w:eastAsia="zh-CN"/>
        </w:rPr>
      </w:pPr>
      <w:r>
        <w:rPr>
          <w:rFonts w:hint="eastAsia"/>
          <w:lang w:val="en-US" w:eastAsia="zh-CN"/>
        </w:rPr>
        <w:t>3、事故状态扩大时根据指挥中心命令联系外部医疗救援力量。</w:t>
      </w:r>
    </w:p>
    <w:p w14:paraId="47269186">
      <w:pPr>
        <w:rPr>
          <w:rFonts w:hint="eastAsia"/>
          <w:lang w:val="en-US" w:eastAsia="zh-CN"/>
        </w:rPr>
      </w:pPr>
      <w:r>
        <w:rPr>
          <w:rFonts w:hint="eastAsia"/>
          <w:lang w:val="en-US" w:eastAsia="zh-CN"/>
        </w:rPr>
        <w:t>4、完成公司应急指挥中心交办的其它任务。</w:t>
      </w:r>
    </w:p>
    <w:p w14:paraId="322CBEF3">
      <w:pPr>
        <w:pStyle w:val="4"/>
        <w:bidi w:val="0"/>
        <w:rPr>
          <w:rFonts w:hint="eastAsia"/>
          <w:lang w:val="en-US" w:eastAsia="zh-CN"/>
        </w:rPr>
      </w:pPr>
      <w:r>
        <w:rPr>
          <w:rFonts w:hint="eastAsia"/>
          <w:lang w:val="en-US" w:eastAsia="zh-CN"/>
        </w:rPr>
        <w:t>2.2.7通讯联络组</w:t>
      </w:r>
    </w:p>
    <w:p w14:paraId="714D8389">
      <w:pPr>
        <w:rPr>
          <w:rFonts w:hint="eastAsia"/>
          <w:lang w:val="en-US" w:eastAsia="zh-CN"/>
        </w:rPr>
      </w:pPr>
      <w:r>
        <w:rPr>
          <w:rFonts w:hint="eastAsia"/>
          <w:lang w:val="en-US" w:eastAsia="zh-CN"/>
        </w:rPr>
        <w:t>组长：综合管理部（负责党建工作）负责人</w:t>
      </w:r>
    </w:p>
    <w:p w14:paraId="14925816">
      <w:pPr>
        <w:rPr>
          <w:rFonts w:hint="eastAsia"/>
          <w:lang w:val="en-US" w:eastAsia="zh-CN"/>
        </w:rPr>
      </w:pPr>
      <w:r>
        <w:rPr>
          <w:rFonts w:hint="eastAsia"/>
          <w:lang w:val="en-US" w:eastAsia="zh-CN"/>
        </w:rPr>
        <w:t>成员：党建人员管理人员</w:t>
      </w:r>
    </w:p>
    <w:p w14:paraId="54B1D330">
      <w:pPr>
        <w:rPr>
          <w:rFonts w:hint="eastAsia"/>
          <w:lang w:val="en-US" w:eastAsia="zh-CN"/>
        </w:rPr>
      </w:pPr>
      <w:r>
        <w:rPr>
          <w:rFonts w:hint="eastAsia"/>
          <w:lang w:val="en-US" w:eastAsia="zh-CN"/>
        </w:rPr>
        <w:t>职责：</w:t>
      </w:r>
    </w:p>
    <w:p w14:paraId="5D829F66">
      <w:pPr>
        <w:rPr>
          <w:rFonts w:hint="eastAsia"/>
          <w:lang w:val="en-US" w:eastAsia="zh-CN"/>
        </w:rPr>
      </w:pPr>
      <w:r>
        <w:rPr>
          <w:rFonts w:hint="eastAsia"/>
          <w:lang w:val="en-US" w:eastAsia="zh-CN"/>
        </w:rPr>
        <w:t>1、负责事故应急处理时与各小组的联系工作；</w:t>
      </w:r>
    </w:p>
    <w:p w14:paraId="7E9DD814">
      <w:pPr>
        <w:rPr>
          <w:rFonts w:hint="eastAsia"/>
          <w:lang w:val="en-US" w:eastAsia="zh-CN"/>
        </w:rPr>
      </w:pPr>
      <w:r>
        <w:rPr>
          <w:rFonts w:hint="eastAsia"/>
          <w:lang w:val="en-US" w:eastAsia="zh-CN"/>
        </w:rPr>
        <w:t>2、负责事故现场的通信联络和对外联系；</w:t>
      </w:r>
    </w:p>
    <w:p w14:paraId="542DE7CE">
      <w:pPr>
        <w:rPr>
          <w:rFonts w:hint="eastAsia"/>
          <w:lang w:val="en-US" w:eastAsia="zh-CN"/>
        </w:rPr>
      </w:pPr>
      <w:r>
        <w:rPr>
          <w:rFonts w:hint="eastAsia"/>
          <w:lang w:val="en-US" w:eastAsia="zh-CN"/>
        </w:rPr>
        <w:t>3、负责对外新闻材料的起草、发布工作；</w:t>
      </w:r>
    </w:p>
    <w:p w14:paraId="4A3CC97E">
      <w:pPr>
        <w:rPr>
          <w:rFonts w:hint="eastAsia"/>
          <w:lang w:val="en-US" w:eastAsia="zh-CN"/>
        </w:rPr>
      </w:pPr>
      <w:r>
        <w:rPr>
          <w:rFonts w:hint="eastAsia"/>
          <w:lang w:val="en-US" w:eastAsia="zh-CN"/>
        </w:rPr>
        <w:t>4、完成公司应急指挥中心交办的其它任务。</w:t>
      </w:r>
    </w:p>
    <w:p w14:paraId="1A043FA6">
      <w:pPr>
        <w:pStyle w:val="4"/>
        <w:bidi w:val="0"/>
        <w:rPr>
          <w:rFonts w:hint="eastAsia"/>
          <w:lang w:val="en-US" w:eastAsia="zh-CN"/>
        </w:rPr>
      </w:pPr>
      <w:r>
        <w:rPr>
          <w:rFonts w:hint="eastAsia"/>
          <w:lang w:val="en-US" w:eastAsia="zh-CN"/>
        </w:rPr>
        <w:t>2.2.8善后工作组</w:t>
      </w:r>
    </w:p>
    <w:p w14:paraId="72B89D7B">
      <w:pPr>
        <w:rPr>
          <w:rFonts w:hint="eastAsia"/>
          <w:lang w:val="en-US" w:eastAsia="zh-CN"/>
        </w:rPr>
      </w:pPr>
      <w:r>
        <w:rPr>
          <w:rFonts w:hint="eastAsia"/>
          <w:lang w:val="en-US" w:eastAsia="zh-CN"/>
        </w:rPr>
        <w:t>组长：综合管理部门（负责人力资源、工会）负责人</w:t>
      </w:r>
    </w:p>
    <w:p w14:paraId="6AA1406E">
      <w:pPr>
        <w:rPr>
          <w:rFonts w:hint="eastAsia"/>
          <w:lang w:val="en-US" w:eastAsia="zh-CN"/>
        </w:rPr>
      </w:pPr>
      <w:r>
        <w:rPr>
          <w:rFonts w:hint="eastAsia"/>
          <w:lang w:val="en-US" w:eastAsia="zh-CN"/>
        </w:rPr>
        <w:t>成员：综合管理部门人员。</w:t>
      </w:r>
    </w:p>
    <w:p w14:paraId="41FBC9EC">
      <w:pPr>
        <w:rPr>
          <w:rFonts w:hint="eastAsia"/>
          <w:lang w:val="en-US" w:eastAsia="zh-CN"/>
        </w:rPr>
      </w:pPr>
      <w:r>
        <w:rPr>
          <w:rFonts w:hint="eastAsia"/>
          <w:lang w:val="en-US" w:eastAsia="zh-CN"/>
        </w:rPr>
        <w:t>职责：</w:t>
      </w:r>
    </w:p>
    <w:p w14:paraId="501DDB67">
      <w:pPr>
        <w:rPr>
          <w:rFonts w:hint="eastAsia"/>
          <w:lang w:val="en-US" w:eastAsia="zh-CN"/>
        </w:rPr>
      </w:pPr>
      <w:r>
        <w:rPr>
          <w:rFonts w:hint="eastAsia"/>
          <w:lang w:val="en-US" w:eastAsia="zh-CN"/>
        </w:rPr>
        <w:t>1、负责做好受事故伤害人员的善后处置工作，包括：受事故伤害人员的工伤申报、工伤保险待遇落实、善后协调处理和社会稳定工作。</w:t>
      </w:r>
    </w:p>
    <w:p w14:paraId="62D586F6">
      <w:pPr>
        <w:rPr>
          <w:rFonts w:hint="eastAsia"/>
          <w:lang w:val="en-US" w:eastAsia="zh-CN"/>
        </w:rPr>
      </w:pPr>
      <w:r>
        <w:rPr>
          <w:rFonts w:hint="eastAsia"/>
          <w:lang w:val="en-US" w:eastAsia="zh-CN"/>
        </w:rPr>
        <w:t>2、负责受事故伤害人员及家属的接待、慰问、亲属安置等工作。</w:t>
      </w:r>
    </w:p>
    <w:p w14:paraId="0E6ABF6E">
      <w:pPr>
        <w:rPr>
          <w:rFonts w:hint="eastAsia"/>
          <w:lang w:val="en-US" w:eastAsia="zh-CN"/>
        </w:rPr>
      </w:pPr>
      <w:r>
        <w:rPr>
          <w:rFonts w:hint="eastAsia"/>
          <w:lang w:val="en-US" w:eastAsia="zh-CN"/>
        </w:rPr>
        <w:t>3、负责媒体的协调，减弱或消除事故后果和影响，安抚受害和受影响人员，保证社会稳定。</w:t>
      </w:r>
    </w:p>
    <w:p w14:paraId="4C2AC197">
      <w:pPr>
        <w:rPr>
          <w:rFonts w:hint="eastAsia"/>
          <w:lang w:val="en-US" w:eastAsia="zh-CN"/>
        </w:rPr>
      </w:pPr>
      <w:r>
        <w:rPr>
          <w:rFonts w:hint="eastAsia"/>
          <w:lang w:val="en-US" w:eastAsia="zh-CN"/>
        </w:rPr>
        <w:t>4、完成公司应急指挥中心交办的其它任务。</w:t>
      </w:r>
    </w:p>
    <w:p w14:paraId="6C3BCFAE">
      <w:pPr>
        <w:pStyle w:val="2"/>
        <w:bidi w:val="0"/>
        <w:rPr>
          <w:rFonts w:hint="eastAsia"/>
          <w:lang w:val="en-US" w:eastAsia="zh-CN"/>
        </w:rPr>
      </w:pPr>
      <w:bookmarkStart w:id="379" w:name="_Toc31413"/>
      <w:bookmarkStart w:id="380" w:name="_Toc14235"/>
      <w:bookmarkStart w:id="381" w:name="_Toc9619"/>
      <w:bookmarkStart w:id="382" w:name="_Toc3864"/>
      <w:bookmarkStart w:id="383" w:name="_Toc16585"/>
      <w:bookmarkStart w:id="384" w:name="_Toc6890"/>
      <w:r>
        <w:rPr>
          <w:rFonts w:hint="eastAsia"/>
          <w:lang w:val="en-US" w:eastAsia="zh-CN"/>
        </w:rPr>
        <w:t>3响应启动</w:t>
      </w:r>
      <w:bookmarkEnd w:id="379"/>
      <w:bookmarkEnd w:id="380"/>
      <w:bookmarkEnd w:id="381"/>
      <w:bookmarkEnd w:id="382"/>
      <w:bookmarkEnd w:id="383"/>
      <w:bookmarkEnd w:id="384"/>
    </w:p>
    <w:p w14:paraId="7658734B">
      <w:pPr>
        <w:rPr>
          <w:rFonts w:hint="eastAsia"/>
          <w:lang w:val="en-US" w:eastAsia="zh-CN"/>
        </w:rPr>
      </w:pPr>
      <w:r>
        <w:rPr>
          <w:rFonts w:hint="eastAsia"/>
          <w:lang w:val="en-US" w:eastAsia="zh-CN"/>
        </w:rPr>
        <w:t>本预案应急响应启动后的程序性工作包括：应急会议召开、信息上报、协调应急资源、后勤及财力保障、信息公开工作。</w:t>
      </w:r>
    </w:p>
    <w:p w14:paraId="291F5AEF">
      <w:pPr>
        <w:pStyle w:val="3"/>
        <w:bidi w:val="0"/>
        <w:rPr>
          <w:rFonts w:hint="eastAsia"/>
          <w:lang w:val="en-US" w:eastAsia="zh-CN"/>
        </w:rPr>
      </w:pPr>
      <w:bookmarkStart w:id="385" w:name="_Toc27670"/>
      <w:bookmarkStart w:id="386" w:name="_Toc25959"/>
      <w:bookmarkStart w:id="387" w:name="_Toc1899"/>
      <w:bookmarkStart w:id="388" w:name="_Toc8669"/>
      <w:bookmarkStart w:id="389" w:name="_Toc15931"/>
      <w:r>
        <w:rPr>
          <w:rFonts w:hint="eastAsia"/>
          <w:lang w:val="en-US" w:eastAsia="zh-CN"/>
        </w:rPr>
        <w:t>3.1应急会议</w:t>
      </w:r>
      <w:bookmarkEnd w:id="385"/>
      <w:bookmarkEnd w:id="386"/>
      <w:bookmarkEnd w:id="387"/>
      <w:bookmarkEnd w:id="388"/>
      <w:bookmarkEnd w:id="389"/>
    </w:p>
    <w:p w14:paraId="4A83A6DD">
      <w:pPr>
        <w:rPr>
          <w:rFonts w:hint="eastAsia"/>
          <w:lang w:val="en-US" w:eastAsia="zh-CN"/>
        </w:rPr>
      </w:pPr>
      <w:r>
        <w:rPr>
          <w:rFonts w:hint="eastAsia"/>
          <w:lang w:val="en-US" w:eastAsia="zh-CN"/>
        </w:rPr>
        <w:t>针对情况复杂、救援难度大的的事故，如有必要，应急指挥中心召集相关人员召开现场应急会议，会议内容主要是制定应急救援、处置方案，需要协调的应急资源、布置工作任务、向上级单位报告内容等，会议必须简短、高效。</w:t>
      </w:r>
    </w:p>
    <w:p w14:paraId="635080A5">
      <w:pPr>
        <w:pStyle w:val="3"/>
        <w:bidi w:val="0"/>
        <w:rPr>
          <w:rFonts w:hint="eastAsia"/>
          <w:lang w:val="en-US" w:eastAsia="zh-CN"/>
        </w:rPr>
      </w:pPr>
      <w:bookmarkStart w:id="390" w:name="_Toc14243"/>
      <w:bookmarkStart w:id="391" w:name="_Toc30964"/>
      <w:bookmarkStart w:id="392" w:name="_Toc9687"/>
      <w:bookmarkStart w:id="393" w:name="_Toc3375"/>
      <w:bookmarkStart w:id="394" w:name="_Toc6002"/>
      <w:r>
        <w:rPr>
          <w:rFonts w:hint="eastAsia"/>
          <w:lang w:val="en-US" w:eastAsia="zh-CN"/>
        </w:rPr>
        <w:t>3.2信息上报</w:t>
      </w:r>
      <w:bookmarkEnd w:id="390"/>
      <w:bookmarkEnd w:id="391"/>
      <w:bookmarkEnd w:id="392"/>
      <w:bookmarkEnd w:id="393"/>
      <w:bookmarkEnd w:id="394"/>
    </w:p>
    <w:p w14:paraId="34E647FD">
      <w:pPr>
        <w:pStyle w:val="4"/>
        <w:bidi w:val="0"/>
        <w:rPr>
          <w:rFonts w:hint="eastAsia"/>
          <w:lang w:val="en-US" w:eastAsia="zh-CN"/>
        </w:rPr>
      </w:pPr>
      <w:bookmarkStart w:id="395" w:name="_Toc13538"/>
      <w:bookmarkStart w:id="396" w:name="_Toc7247"/>
      <w:bookmarkStart w:id="397" w:name="_Toc19492"/>
      <w:bookmarkStart w:id="398" w:name="_Toc11339"/>
      <w:bookmarkStart w:id="399" w:name="_Toc28065"/>
      <w:r>
        <w:rPr>
          <w:rFonts w:hint="eastAsia"/>
          <w:lang w:val="en-US" w:eastAsia="zh-CN"/>
        </w:rPr>
        <w:t>3.2.1信息上报程序</w:t>
      </w:r>
      <w:bookmarkEnd w:id="395"/>
      <w:bookmarkEnd w:id="396"/>
      <w:bookmarkEnd w:id="397"/>
      <w:bookmarkEnd w:id="398"/>
      <w:bookmarkEnd w:id="399"/>
    </w:p>
    <w:p w14:paraId="33F58E5B">
      <w:pPr>
        <w:rPr>
          <w:rFonts w:hint="eastAsia"/>
          <w:lang w:val="en-US" w:eastAsia="zh-CN"/>
        </w:rPr>
      </w:pPr>
      <w:r>
        <w:rPr>
          <w:rFonts w:hint="eastAsia"/>
          <w:lang w:val="en-US" w:eastAsia="zh-CN"/>
        </w:rPr>
        <w:t>发生天然气泄露的单位，在启动三级应急行动的同时，迅速按规定的程序向应急指挥中心办公室报告，最多不超过10分钟；二级应急事故立即上报公司应急指挥中心，公司应急指挥中心在30分钟内向南阳华润燃气有限公司、南阳市应急管理局进行报告，并根据事态发展做好续报工作。信息报告程序如图</w:t>
      </w:r>
    </w:p>
    <w:p w14:paraId="02310587">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lang w:val="en-US" w:eastAsia="zh-CN"/>
        </w:rPr>
      </w:pPr>
      <w:r>
        <w:rPr>
          <w:rFonts w:hint="eastAsia"/>
          <w:b/>
          <w:bCs/>
          <w:sz w:val="24"/>
          <w:szCs w:val="24"/>
          <w:lang w:val="en-US" w:eastAsia="zh-CN"/>
        </w:rPr>
        <mc:AlternateContent>
          <mc:Choice Requires="wpg">
            <w:drawing>
              <wp:inline distT="0" distB="0" distL="114300" distR="114300">
                <wp:extent cx="5720080" cy="3787775"/>
                <wp:effectExtent l="0" t="4445" r="13970" b="17780"/>
                <wp:docPr id="1054" name="组合 1054"/>
                <wp:cNvGraphicFramePr/>
                <a:graphic xmlns:a="http://schemas.openxmlformats.org/drawingml/2006/main">
                  <a:graphicData uri="http://schemas.microsoft.com/office/word/2010/wordprocessingGroup">
                    <wpg:wgp>
                      <wpg:cNvGrpSpPr/>
                      <wpg:grpSpPr>
                        <a:xfrm>
                          <a:off x="0" y="0"/>
                          <a:ext cx="5720080" cy="3787822"/>
                          <a:chOff x="906" y="199"/>
                          <a:chExt cx="6223" cy="5143"/>
                        </a:xfrm>
                      </wpg:grpSpPr>
                      <wps:wsp>
                        <wps:cNvPr id="1055" name="直接连接符 659"/>
                        <wps:cNvCnPr>
                          <a:stCxn id="667" idx="0"/>
                        </wps:cNvCnPr>
                        <wps:spPr>
                          <a:xfrm flipV="1">
                            <a:off x="2742" y="1787"/>
                            <a:ext cx="4" cy="773"/>
                          </a:xfrm>
                          <a:prstGeom prst="line">
                            <a:avLst/>
                          </a:prstGeom>
                          <a:ln w="9525" cap="flat" cmpd="sng">
                            <a:solidFill>
                              <a:srgbClr val="000000"/>
                            </a:solidFill>
                            <a:prstDash val="solid"/>
                            <a:headEnd type="none" w="med" len="med"/>
                            <a:tailEnd type="triangle" w="med" len="med"/>
                          </a:ln>
                        </wps:spPr>
                        <wps:bodyPr upright="1"/>
                      </wps:wsp>
                      <wps:wsp>
                        <wps:cNvPr id="1056" name="直接连接符 660"/>
                        <wps:cNvCnPr>
                          <a:stCxn id="668" idx="0"/>
                        </wps:cNvCnPr>
                        <wps:spPr>
                          <a:xfrm flipH="1" flipV="1">
                            <a:off x="2736" y="2969"/>
                            <a:ext cx="7" cy="832"/>
                          </a:xfrm>
                          <a:prstGeom prst="line">
                            <a:avLst/>
                          </a:prstGeom>
                          <a:ln w="12700" cap="flat" cmpd="sng">
                            <a:solidFill>
                              <a:srgbClr val="000000"/>
                            </a:solidFill>
                            <a:prstDash val="solid"/>
                            <a:headEnd type="none" w="med" len="med"/>
                            <a:tailEnd type="triangle" w="med" len="med"/>
                          </a:ln>
                        </wps:spPr>
                        <wps:bodyPr upright="1"/>
                      </wps:wsp>
                      <wps:wsp>
                        <wps:cNvPr id="1057" name="直接连接符 661"/>
                        <wps:cNvCnPr/>
                        <wps:spPr>
                          <a:xfrm>
                            <a:off x="5058" y="1689"/>
                            <a:ext cx="2071" cy="13"/>
                          </a:xfrm>
                          <a:prstGeom prst="line">
                            <a:avLst/>
                          </a:prstGeom>
                          <a:ln w="19050" cap="flat" cmpd="sng">
                            <a:solidFill>
                              <a:srgbClr val="000000"/>
                            </a:solidFill>
                            <a:prstDash val="dash"/>
                            <a:headEnd type="none" w="med" len="med"/>
                            <a:tailEnd type="none" w="med" len="med"/>
                          </a:ln>
                        </wps:spPr>
                        <wps:bodyPr upright="1"/>
                      </wps:wsp>
                      <wps:wsp>
                        <wps:cNvPr id="1058" name="直接连接符 662"/>
                        <wps:cNvCnPr/>
                        <wps:spPr>
                          <a:xfrm flipH="1">
                            <a:off x="7101" y="1708"/>
                            <a:ext cx="3" cy="1841"/>
                          </a:xfrm>
                          <a:prstGeom prst="line">
                            <a:avLst/>
                          </a:prstGeom>
                          <a:ln w="19050" cap="flat" cmpd="sng">
                            <a:solidFill>
                              <a:srgbClr val="000000"/>
                            </a:solidFill>
                            <a:prstDash val="dash"/>
                            <a:headEnd type="none" w="med" len="med"/>
                            <a:tailEnd type="none" w="med" len="med"/>
                          </a:ln>
                        </wps:spPr>
                        <wps:bodyPr upright="1"/>
                      </wps:wsp>
                      <wps:wsp>
                        <wps:cNvPr id="1059" name="直接连接符 663"/>
                        <wps:cNvCnPr/>
                        <wps:spPr>
                          <a:xfrm flipV="1">
                            <a:off x="5062" y="3543"/>
                            <a:ext cx="2061" cy="1"/>
                          </a:xfrm>
                          <a:prstGeom prst="line">
                            <a:avLst/>
                          </a:prstGeom>
                          <a:ln w="19050" cap="flat" cmpd="sng">
                            <a:solidFill>
                              <a:srgbClr val="000000"/>
                            </a:solidFill>
                            <a:prstDash val="dash"/>
                            <a:headEnd type="none" w="med" len="med"/>
                            <a:tailEnd type="none" w="med" len="med"/>
                          </a:ln>
                        </wps:spPr>
                        <wps:bodyPr upright="1"/>
                      </wps:wsp>
                      <wps:wsp>
                        <wps:cNvPr id="1060" name="直接连接符 664"/>
                        <wps:cNvCnPr/>
                        <wps:spPr>
                          <a:xfrm flipH="1" flipV="1">
                            <a:off x="2737" y="726"/>
                            <a:ext cx="2" cy="633"/>
                          </a:xfrm>
                          <a:prstGeom prst="line">
                            <a:avLst/>
                          </a:prstGeom>
                          <a:ln w="9525" cap="flat" cmpd="sng">
                            <a:solidFill>
                              <a:srgbClr val="000000"/>
                            </a:solidFill>
                            <a:prstDash val="solid"/>
                            <a:headEnd type="none" w="med" len="med"/>
                            <a:tailEnd type="triangle" w="med" len="med"/>
                          </a:ln>
                        </wps:spPr>
                        <wps:bodyPr upright="1"/>
                      </wps:wsp>
                      <wps:wsp>
                        <wps:cNvPr id="1061" name="文本框 665"/>
                        <wps:cNvSpPr txBox="1"/>
                        <wps:spPr>
                          <a:xfrm>
                            <a:off x="1027" y="1378"/>
                            <a:ext cx="3740"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7DC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wps:txbx>
                        <wps:bodyPr lIns="91440" tIns="71999" rIns="91440" bIns="45720" anchor="ctr" anchorCtr="0" upright="1"/>
                      </wps:wsp>
                      <wps:wsp>
                        <wps:cNvPr id="1062" name="文本框 666"/>
                        <wps:cNvSpPr txBox="1"/>
                        <wps:spPr>
                          <a:xfrm>
                            <a:off x="5224" y="1835"/>
                            <a:ext cx="1711" cy="14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499F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666B6A7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4D2D5E5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wps:txbx>
                        <wps:bodyPr lIns="91440" tIns="57600" rIns="91440" bIns="45720" upright="1"/>
                      </wps:wsp>
                      <wps:wsp>
                        <wps:cNvPr id="1063" name="文本框 667"/>
                        <wps:cNvSpPr txBox="1"/>
                        <wps:spPr>
                          <a:xfrm>
                            <a:off x="1497" y="2559"/>
                            <a:ext cx="2490" cy="3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648EBC">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wps:txbx>
                        <wps:bodyPr lIns="0" tIns="0" rIns="0" bIns="0" anchor="ctr" anchorCtr="0" upright="1"/>
                      </wps:wsp>
                      <wps:wsp>
                        <wps:cNvPr id="1064" name="文本框 668"/>
                        <wps:cNvSpPr txBox="1"/>
                        <wps:spPr>
                          <a:xfrm>
                            <a:off x="1597" y="3801"/>
                            <a:ext cx="2291" cy="3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5E3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突发安全生产事故</w:t>
                              </w:r>
                              <w:r>
                                <w:rPr>
                                  <w:rFonts w:hint="eastAsia"/>
                                  <w:b w:val="0"/>
                                  <w:bCs w:val="0"/>
                                  <w:sz w:val="21"/>
                                  <w:szCs w:val="21"/>
                                  <w:lang w:eastAsia="zh-CN"/>
                                </w:rPr>
                                <w:t>单位</w:t>
                              </w:r>
                            </w:p>
                          </w:txbxContent>
                        </wps:txbx>
                        <wps:bodyPr lIns="91440" tIns="71999" rIns="91440" bIns="45720" anchor="ctr" anchorCtr="0" upright="1"/>
                      </wps:wsp>
                      <wps:wsp>
                        <wps:cNvPr id="1065" name="直接连接符 669"/>
                        <wps:cNvCnPr/>
                        <wps:spPr>
                          <a:xfrm>
                            <a:off x="5019" y="1671"/>
                            <a:ext cx="8" cy="1900"/>
                          </a:xfrm>
                          <a:prstGeom prst="line">
                            <a:avLst/>
                          </a:prstGeom>
                          <a:ln w="19050" cap="flat" cmpd="sng">
                            <a:solidFill>
                              <a:srgbClr val="000000"/>
                            </a:solidFill>
                            <a:prstDash val="dash"/>
                            <a:headEnd type="none" w="med" len="med"/>
                            <a:tailEnd type="none" w="med" len="med"/>
                          </a:ln>
                        </wps:spPr>
                        <wps:bodyPr upright="1"/>
                      </wps:wsp>
                      <wps:wsp>
                        <wps:cNvPr id="1066" name="直接连接符 670"/>
                        <wps:cNvCnPr/>
                        <wps:spPr>
                          <a:xfrm flipV="1">
                            <a:off x="4122" y="2698"/>
                            <a:ext cx="796" cy="12"/>
                          </a:xfrm>
                          <a:prstGeom prst="line">
                            <a:avLst/>
                          </a:prstGeom>
                          <a:ln w="9525" cap="flat" cmpd="sng">
                            <a:solidFill>
                              <a:srgbClr val="000000"/>
                            </a:solidFill>
                            <a:prstDash val="dash"/>
                            <a:headEnd type="none" w="med" len="med"/>
                            <a:tailEnd type="triangle" w="med" len="med"/>
                          </a:ln>
                        </wps:spPr>
                        <wps:bodyPr upright="1"/>
                      </wps:wsp>
                      <wps:wsp>
                        <wps:cNvPr id="1067" name="文本框 671"/>
                        <wps:cNvSpPr txBox="1"/>
                        <wps:spPr>
                          <a:xfrm>
                            <a:off x="1018" y="4519"/>
                            <a:ext cx="1127" cy="823"/>
                          </a:xfrm>
                          <a:prstGeom prst="rect">
                            <a:avLst/>
                          </a:prstGeom>
                          <a:solidFill>
                            <a:srgbClr val="FFFFFF"/>
                          </a:solidFill>
                          <a:ln>
                            <a:noFill/>
                          </a:ln>
                        </wps:spPr>
                        <wps:txbx>
                          <w:txbxContent>
                            <w:p w14:paraId="63387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741FCD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08DD443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wps:txbx>
                        <wps:bodyPr lIns="91440" tIns="57600" rIns="91440" bIns="45720" upright="1"/>
                      </wps:wsp>
                      <wps:wsp>
                        <wps:cNvPr id="1068" name="矩形 672"/>
                        <wps:cNvSpPr/>
                        <wps:spPr>
                          <a:xfrm>
                            <a:off x="1130" y="199"/>
                            <a:ext cx="3223"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A13B4">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wps:txbx>
                        <wps:bodyPr lIns="0" tIns="0" rIns="0" bIns="0" anchor="ctr" anchorCtr="0" upright="1"/>
                      </wps:wsp>
                      <wps:wsp>
                        <wps:cNvPr id="1069" name="文本框 673"/>
                        <wps:cNvSpPr txBox="1"/>
                        <wps:spPr>
                          <a:xfrm>
                            <a:off x="4574" y="3760"/>
                            <a:ext cx="1435" cy="5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D92528">
                              <w:pPr>
                                <w:ind w:firstLine="140" w:firstLineChars="50"/>
                                <w:rPr>
                                  <w:rFonts w:hint="eastAsia"/>
                                </w:rPr>
                              </w:pPr>
                              <w:r>
                                <w:rPr>
                                  <w:rFonts w:hint="eastAsia"/>
                                </w:rPr>
                                <w:t>119、110、120</w:t>
                              </w:r>
                            </w:p>
                          </w:txbxContent>
                        </wps:txbx>
                        <wps:bodyPr lIns="91440" tIns="57600" rIns="91440" bIns="45720" upright="1"/>
                      </wps:wsp>
                      <wps:wsp>
                        <wps:cNvPr id="1070" name="直接连接符 674"/>
                        <wps:cNvCnPr/>
                        <wps:spPr>
                          <a:xfrm>
                            <a:off x="3930" y="4009"/>
                            <a:ext cx="637" cy="1"/>
                          </a:xfrm>
                          <a:prstGeom prst="line">
                            <a:avLst/>
                          </a:prstGeom>
                          <a:ln w="9525" cap="flat" cmpd="sng">
                            <a:solidFill>
                              <a:srgbClr val="000000"/>
                            </a:solidFill>
                            <a:prstDash val="solid"/>
                            <a:headEnd type="none" w="med" len="med"/>
                            <a:tailEnd type="triangle" w="med" len="med"/>
                          </a:ln>
                        </wps:spPr>
                        <wps:bodyPr upright="1"/>
                      </wps:wsp>
                      <wps:wsp>
                        <wps:cNvPr id="1071" name="直接连接符 670"/>
                        <wps:cNvCnPr/>
                        <wps:spPr>
                          <a:xfrm flipV="1">
                            <a:off x="948" y="5205"/>
                            <a:ext cx="390" cy="2"/>
                          </a:xfrm>
                          <a:prstGeom prst="line">
                            <a:avLst/>
                          </a:prstGeom>
                          <a:ln w="9525" cap="flat" cmpd="sng">
                            <a:solidFill>
                              <a:srgbClr val="000000"/>
                            </a:solidFill>
                            <a:prstDash val="dash"/>
                            <a:headEnd type="none" w="med" len="med"/>
                            <a:tailEnd type="triangle" w="med" len="med"/>
                          </a:ln>
                        </wps:spPr>
                        <wps:bodyPr upright="1"/>
                      </wps:wsp>
                      <wps:wsp>
                        <wps:cNvPr id="1072" name="直接连接符 674"/>
                        <wps:cNvCnPr/>
                        <wps:spPr>
                          <a:xfrm flipV="1">
                            <a:off x="906" y="4973"/>
                            <a:ext cx="460" cy="5"/>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298.25pt;width:450.4pt;" coordorigin="906,199" coordsize="6223,5143" o:gfxdata="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D86u1d1QAAAAUBAAAPAAAAAAAAAAEAIAAAACIAAABkcnMvZG93bnJl&#10;di54bWxQSwECFAAUAAAACACHTuJAKAPqDTsGAADrKwAADgAAAAAAAAABACAAAAAkAQAAZHJzL2Uy&#10;b0RvYy54bWxQSwUGAAAAAAYABgBZAQAA0QkAAAAA&#10;">
                <o:lock v:ext="edit" aspectratio="f"/>
                <v:line id="直接连接符 659" o:spid="_x0000_s1026" o:spt="20" style="position:absolute;left:2742;top:1787;flip:y;height:773;width:4;" filled="f" stroked="t" coordsize="21600,21600" o:gfxdata="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7m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0" o:spid="_x0000_s1026" o:spt="20" style="position:absolute;left:2736;top:2969;flip:x y;height:832;width:7;" filled="f" stroked="t" coordsize="21600,21600" o:gfxdata="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s5/bsAAADd&#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接连接符 661" o:spid="_x0000_s1026" o:spt="20" style="position:absolute;left:5058;top:1689;height:13;width:2071;" filled="f" stroked="t" coordsize="21600,21600" o:gfxdata="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ja728AAAA&#10;3Q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接连接符 662" o:spid="_x0000_s1026" o:spt="20" style="position:absolute;left:7101;top:1708;flip:x;height:1841;width:3;" filled="f" stroked="t" coordsize="21600,21600" o:gfxdata="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EiJL4A&#10;AADd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接连接符 663" o:spid="_x0000_s1026" o:spt="20" style="position:absolute;left:5062;top:3543;flip:y;height:1;width:2061;" filled="f" stroked="t" coordsize="21600,21600" o:gfxdata="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2Hv7sAAADd&#10;AAAADwAAAAAAAAABACAAAAAiAAAAZHJzL2Rvd25yZXYueG1sUEsBAhQAFAAAAAgAh07iQDMvBZ47&#10;AAAAOQAAABAAAAAAAAAAAQAgAAAACgEAAGRycy9zaGFwZXhtbC54bWxQSwUGAAAAAAYABgBbAQAA&#10;tAMAAAAA&#10;">
                  <v:fill on="f" focussize="0,0"/>
                  <v:stroke weight="1.5pt" color="#000000" joinstyle="round" dashstyle="dash"/>
                  <v:imagedata o:title=""/>
                  <o:lock v:ext="edit" aspectratio="f"/>
                </v:line>
                <v:line id="直接连接符 664" o:spid="_x0000_s1026" o:spt="20" style="position:absolute;left:2737;top:726;flip:x y;height:633;width:2;" filled="f" stroked="t" coordsize="21600,21600" o:gfxdata="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ZLk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5" o:spid="_x0000_s1026" o:spt="202" type="#_x0000_t202" style="position:absolute;left:1027;top:1378;height:387;width:3740;v-text-anchor:middle;" fillcolor="#FFFFFF" filled="t" stroked="t" coordsize="21600,21600" o:gfxdata="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Vu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5.6692125984252pt,2.54mm,1.27mm">
                    <w:txbxContent>
                      <w:p w14:paraId="4867DC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v:textbox>
                </v:shape>
                <v:shape id="文本框 666" o:spid="_x0000_s1026" o:spt="202" type="#_x0000_t202" style="position:absolute;left:5224;top:1835;height:1418;width:1711;" fillcolor="#FFFFFF" filled="t" stroked="t" coordsize="21600,21600" o:gfxdata="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4lF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1.6mm,2.54mm,1.27mm">
                    <w:txbxContent>
                      <w:p w14:paraId="6DF499F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666B6A7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4D2D5E5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v:textbox>
                </v:shape>
                <v:shape id="文本框 667" o:spid="_x0000_s1026" o:spt="202" type="#_x0000_t202" style="position:absolute;left:1497;top:2559;height:336;width:2490;v-text-anchor:middle;" fillcolor="#FFFFFF" filled="t" stroked="t" coordsize="21600,21600" o:gfxdata="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Zl6q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14:paraId="75648EBC">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v:textbox>
                </v:shape>
                <v:shape id="文本框 668" o:spid="_x0000_s1026" o:spt="202" type="#_x0000_t202" style="position:absolute;left:1597;top:3801;height:388;width:2291;v-text-anchor:middle;" fillcolor="#FFFFFF" filled="t" stroked="t" coordsize="21600,21600" o:gfxdata="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v9X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5.6692125984252pt,2.54mm,1.27mm">
                    <w:txbxContent>
                      <w:p w14:paraId="225E3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突发安全生产事故</w:t>
                        </w:r>
                        <w:r>
                          <w:rPr>
                            <w:rFonts w:hint="eastAsia"/>
                            <w:b w:val="0"/>
                            <w:bCs w:val="0"/>
                            <w:sz w:val="21"/>
                            <w:szCs w:val="21"/>
                            <w:lang w:eastAsia="zh-CN"/>
                          </w:rPr>
                          <w:t>单位</w:t>
                        </w:r>
                      </w:p>
                    </w:txbxContent>
                  </v:textbox>
                </v:shape>
                <v:line id="直接连接符 669" o:spid="_x0000_s1026" o:spt="20" style="position:absolute;left:5019;top:1671;height:1900;width:8;" filled="f" stroked="t" coordsize="21600,21600" o:gfxdata="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Rmuy8AAAA&#10;3Q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接连接符 670" o:spid="_x0000_s1026" o:spt="20" style="position:absolute;left:4122;top:2698;flip:y;height:12;width:796;" filled="f" stroked="t" coordsize="21600,21600" o:gfxdata="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8pSrgAAADd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文本框 671" o:spid="_x0000_s1026" o:spt="202" type="#_x0000_t202" style="position:absolute;left:1018;top:4519;height:823;width:1127;" fillcolor="#FFFFFF" filled="t" stroked="f" coordsize="21600,21600" o:gfxdata="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4cELsAAADd&#10;AAAADwAAAAAAAAABACAAAAAiAAAAZHJzL2Rvd25yZXYueG1sUEsBAhQAFAAAAAgAh07iQDMvBZ47&#10;AAAAOQAAABAAAAAAAAAAAQAgAAAACgEAAGRycy9zaGFwZXhtbC54bWxQSwUGAAAAAAYABgBbAQAA&#10;tAMAAAAA&#10;">
                  <v:fill on="t" focussize="0,0"/>
                  <v:stroke on="f"/>
                  <v:imagedata o:title=""/>
                  <o:lock v:ext="edit" aspectratio="f"/>
                  <v:textbox inset="2.54mm,1.6mm,2.54mm,1.27mm">
                    <w:txbxContent>
                      <w:p w14:paraId="63387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741FCD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08DD443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v:textbox>
                </v:shape>
                <v:rect id="矩形 672" o:spid="_x0000_s1026" o:spt="1" style="position:absolute;left:1130;top:199;height:487;width:3223;v-text-anchor:middle;" fillcolor="#FFFFFF" filled="t" stroked="t" coordsize="21600,21600" o:gfxdata="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S3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52EA13B4">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v:textbox>
                </v:rect>
                <v:shape id="文本框 673" o:spid="_x0000_s1026" o:spt="202" type="#_x0000_t202" style="position:absolute;left:4574;top:3760;height:541;width:1435;" fillcolor="#FFFFFF" filled="t" stroked="t" coordsize="21600,21600" o:gfxdata="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RsM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1.6mm,2.54mm,1.27mm">
                    <w:txbxContent>
                      <w:p w14:paraId="09D92528">
                        <w:pPr>
                          <w:ind w:firstLine="140" w:firstLineChars="50"/>
                          <w:rPr>
                            <w:rFonts w:hint="eastAsia"/>
                          </w:rPr>
                        </w:pPr>
                        <w:r>
                          <w:rPr>
                            <w:rFonts w:hint="eastAsia"/>
                          </w:rPr>
                          <w:t>119、110、120</w:t>
                        </w:r>
                      </w:p>
                    </w:txbxContent>
                  </v:textbox>
                </v:shape>
                <v:line id="直接连接符 674" o:spid="_x0000_s1026" o:spt="20" style="position:absolute;left:3930;top:4009;height:1;width:637;" filled="f" stroked="t" coordsize="21600,21600" o:gfxdata="UEsDBAoAAAAAAIdO4kAAAAAAAAAAAAAAAAAEAAAAZHJzL1BLAwQUAAAACACHTuJAGyeXts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b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eX&#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70" o:spid="_x0000_s1026" o:spt="20" style="position:absolute;left:948;top:5205;flip:y;height:2;width:390;" filled="f" stroked="t" coordsize="21600,21600" o:gfxdata="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8n47sAAADd&#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接连接符 674" o:spid="_x0000_s1026" o:spt="20" style="position:absolute;left:906;top:4973;flip:y;height:5;width:460;" filled="f" stroked="t" coordsize="21600,21600" o:gfxdata="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99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5770CD2">
      <w:pPr>
        <w:jc w:val="center"/>
        <w:rPr>
          <w:rFonts w:hint="eastAsia"/>
          <w:lang w:val="en-US" w:eastAsia="zh-CN"/>
        </w:rPr>
      </w:pPr>
      <w:r>
        <w:rPr>
          <w:rFonts w:hint="eastAsia"/>
          <w:b/>
          <w:bCs/>
          <w:sz w:val="24"/>
          <w:szCs w:val="24"/>
          <w:lang w:val="en-US" w:eastAsia="zh-CN"/>
        </w:rPr>
        <w:t>图3.2.1信息报告程序图</w:t>
      </w:r>
    </w:p>
    <w:p w14:paraId="776E890C">
      <w:pPr>
        <w:pStyle w:val="4"/>
        <w:bidi w:val="0"/>
        <w:rPr>
          <w:rFonts w:hint="eastAsia"/>
          <w:lang w:val="en-US" w:eastAsia="zh-CN"/>
        </w:rPr>
      </w:pPr>
      <w:bookmarkStart w:id="400" w:name="_Toc24946"/>
      <w:bookmarkStart w:id="401" w:name="_Toc29669"/>
      <w:bookmarkStart w:id="402" w:name="_Toc2617"/>
      <w:bookmarkStart w:id="403" w:name="_Toc26184"/>
      <w:bookmarkStart w:id="404" w:name="_Toc19109"/>
      <w:r>
        <w:rPr>
          <w:rFonts w:hint="eastAsia"/>
          <w:lang w:val="en-US" w:eastAsia="zh-CN"/>
        </w:rPr>
        <w:t>3.2.2事故报告内容</w:t>
      </w:r>
      <w:bookmarkEnd w:id="400"/>
      <w:bookmarkEnd w:id="401"/>
      <w:bookmarkEnd w:id="402"/>
      <w:bookmarkEnd w:id="403"/>
      <w:bookmarkEnd w:id="404"/>
    </w:p>
    <w:p w14:paraId="1646954B">
      <w:pPr>
        <w:rPr>
          <w:rFonts w:hint="eastAsia"/>
          <w:lang w:val="en-US" w:eastAsia="zh-CN"/>
        </w:rPr>
      </w:pPr>
      <w:r>
        <w:rPr>
          <w:rFonts w:hint="eastAsia"/>
          <w:lang w:val="en-US" w:eastAsia="zh-CN"/>
        </w:rPr>
        <w:t>1、事故报告内容主要包括：</w:t>
      </w:r>
    </w:p>
    <w:p w14:paraId="1490B4A7">
      <w:pPr>
        <w:rPr>
          <w:rFonts w:hint="eastAsia"/>
          <w:lang w:val="en-US" w:eastAsia="zh-CN"/>
        </w:rPr>
      </w:pPr>
      <w:r>
        <w:rPr>
          <w:rFonts w:hint="eastAsia"/>
          <w:lang w:val="en-US" w:eastAsia="zh-CN"/>
        </w:rPr>
        <w:t>（1）企业名称、发生时间、地点、名称或介质名称、容器容积；</w:t>
      </w:r>
    </w:p>
    <w:p w14:paraId="7E7A1203">
      <w:pPr>
        <w:rPr>
          <w:rFonts w:hint="eastAsia"/>
          <w:lang w:val="en-US" w:eastAsia="zh-CN"/>
        </w:rPr>
      </w:pPr>
      <w:r>
        <w:rPr>
          <w:rFonts w:hint="eastAsia"/>
          <w:lang w:val="en-US" w:eastAsia="zh-CN"/>
        </w:rPr>
        <w:t>（2）火灾或爆炸波及范围；</w:t>
      </w:r>
    </w:p>
    <w:p w14:paraId="52874AC9">
      <w:pPr>
        <w:rPr>
          <w:rFonts w:hint="eastAsia"/>
          <w:lang w:val="en-US" w:eastAsia="zh-CN"/>
        </w:rPr>
      </w:pPr>
      <w:r>
        <w:rPr>
          <w:rFonts w:hint="eastAsia"/>
          <w:lang w:val="en-US" w:eastAsia="zh-CN"/>
        </w:rPr>
        <w:t>（3）人员伤亡情况；</w:t>
      </w:r>
    </w:p>
    <w:p w14:paraId="10A67239">
      <w:pPr>
        <w:rPr>
          <w:rFonts w:hint="eastAsia"/>
          <w:lang w:val="en-US" w:eastAsia="zh-CN"/>
        </w:rPr>
      </w:pPr>
      <w:r>
        <w:rPr>
          <w:rFonts w:hint="eastAsia"/>
          <w:lang w:val="en-US" w:eastAsia="zh-CN"/>
        </w:rPr>
        <w:t>（4）事故简要经过；</w:t>
      </w:r>
    </w:p>
    <w:p w14:paraId="5D549C8F">
      <w:pPr>
        <w:rPr>
          <w:rFonts w:hint="eastAsia"/>
          <w:lang w:val="en-US" w:eastAsia="zh-CN"/>
        </w:rPr>
      </w:pPr>
      <w:r>
        <w:rPr>
          <w:rFonts w:hint="eastAsia"/>
          <w:lang w:val="en-US" w:eastAsia="zh-CN"/>
        </w:rPr>
        <w:t>（5）已采取的措施。</w:t>
      </w:r>
    </w:p>
    <w:p w14:paraId="7A563020">
      <w:pPr>
        <w:rPr>
          <w:rFonts w:hint="eastAsia"/>
          <w:lang w:val="en-US" w:eastAsia="zh-CN"/>
        </w:rPr>
      </w:pPr>
      <w:r>
        <w:rPr>
          <w:rFonts w:hint="eastAsia"/>
          <w:lang w:val="en-US" w:eastAsia="zh-CN"/>
        </w:rPr>
        <w:t>2、在处理过程中，南召华润燃气有限公司应急指挥中心应尽快了解事态进展情况，并随时向南阳华润燃气有限公司应急指挥中心办公室报告，报告应包括但不限于表3.2.2天然气事故报告内容一览表）要求的内容。</w:t>
      </w:r>
    </w:p>
    <w:p w14:paraId="2303A7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p>
    <w:p w14:paraId="7FB9D0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表3.2.2天然气泄漏事故报告内容一览表</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8"/>
        <w:gridCol w:w="7729"/>
      </w:tblGrid>
      <w:tr w14:paraId="3BD08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24" w:type="dxa"/>
            <w:noWrap w:val="0"/>
            <w:vAlign w:val="center"/>
          </w:tcPr>
          <w:p w14:paraId="7996474B">
            <w:pPr>
              <w:pStyle w:val="28"/>
              <w:keepLines w:val="0"/>
              <w:suppressLineNumbers w:val="0"/>
              <w:bidi w:val="0"/>
              <w:ind w:left="0" w:right="0"/>
              <w:jc w:val="center"/>
              <w:rPr>
                <w:rFonts w:hint="default"/>
                <w:b/>
                <w:bCs/>
                <w:lang w:val="en-US" w:eastAsia="zh-CN"/>
              </w:rPr>
            </w:pPr>
            <w:r>
              <w:rPr>
                <w:rFonts w:hint="default"/>
                <w:b/>
                <w:bCs/>
                <w:lang w:val="en-US" w:eastAsia="zh-CN"/>
              </w:rPr>
              <w:t>序号</w:t>
            </w:r>
          </w:p>
        </w:tc>
        <w:tc>
          <w:tcPr>
            <w:tcW w:w="4004" w:type="dxa"/>
            <w:noWrap w:val="0"/>
            <w:vAlign w:val="center"/>
          </w:tcPr>
          <w:p w14:paraId="0404BFDF">
            <w:pPr>
              <w:pStyle w:val="28"/>
              <w:keepLines w:val="0"/>
              <w:suppressLineNumbers w:val="0"/>
              <w:bidi w:val="0"/>
              <w:ind w:left="0" w:right="0"/>
              <w:jc w:val="center"/>
              <w:rPr>
                <w:rFonts w:hint="default"/>
                <w:b/>
                <w:bCs/>
                <w:lang w:val="en-US" w:eastAsia="zh-CN"/>
              </w:rPr>
            </w:pPr>
            <w:r>
              <w:rPr>
                <w:rFonts w:hint="default"/>
                <w:b/>
                <w:bCs/>
                <w:lang w:val="en-US" w:eastAsia="zh-CN"/>
              </w:rPr>
              <w:t>报告内容</w:t>
            </w:r>
          </w:p>
        </w:tc>
      </w:tr>
      <w:tr w14:paraId="6EB63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24" w:type="dxa"/>
            <w:noWrap w:val="0"/>
            <w:vAlign w:val="center"/>
          </w:tcPr>
          <w:p w14:paraId="117976EA">
            <w:pPr>
              <w:pStyle w:val="28"/>
              <w:keepLines w:val="0"/>
              <w:suppressLineNumbers w:val="0"/>
              <w:bidi w:val="0"/>
              <w:ind w:left="0" w:right="0"/>
              <w:jc w:val="center"/>
              <w:rPr>
                <w:rFonts w:hint="default"/>
                <w:lang w:val="en-US" w:eastAsia="zh-CN"/>
              </w:rPr>
            </w:pPr>
            <w:r>
              <w:rPr>
                <w:rFonts w:hint="eastAsia"/>
                <w:lang w:val="en-US" w:eastAsia="zh-CN"/>
              </w:rPr>
              <w:t>1</w:t>
            </w:r>
          </w:p>
        </w:tc>
        <w:tc>
          <w:tcPr>
            <w:tcW w:w="4004" w:type="dxa"/>
            <w:noWrap w:val="0"/>
            <w:vAlign w:val="center"/>
          </w:tcPr>
          <w:p w14:paraId="4BF6D571">
            <w:pPr>
              <w:pStyle w:val="28"/>
              <w:keepLines w:val="0"/>
              <w:suppressLineNumbers w:val="0"/>
              <w:bidi w:val="0"/>
              <w:ind w:left="0" w:right="0"/>
              <w:rPr>
                <w:rFonts w:hint="eastAsia"/>
                <w:lang w:val="en-US" w:eastAsia="zh-CN"/>
              </w:rPr>
            </w:pPr>
            <w:r>
              <w:rPr>
                <w:rFonts w:hint="eastAsia"/>
                <w:lang w:val="en-US" w:eastAsia="zh-CN"/>
              </w:rPr>
              <w:t>事故救援信息情况</w:t>
            </w:r>
          </w:p>
        </w:tc>
      </w:tr>
      <w:tr w14:paraId="4CC7D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42B1BD25">
            <w:pPr>
              <w:pStyle w:val="28"/>
              <w:keepLines w:val="0"/>
              <w:suppressLineNumbers w:val="0"/>
              <w:bidi w:val="0"/>
              <w:ind w:left="0" w:right="0"/>
              <w:jc w:val="center"/>
              <w:rPr>
                <w:rFonts w:hint="default"/>
                <w:lang w:val="en-US" w:eastAsia="zh-CN"/>
              </w:rPr>
            </w:pPr>
            <w:r>
              <w:rPr>
                <w:rFonts w:hint="eastAsia"/>
                <w:lang w:val="en-US" w:eastAsia="zh-CN"/>
              </w:rPr>
              <w:t>1.1</w:t>
            </w:r>
          </w:p>
        </w:tc>
        <w:tc>
          <w:tcPr>
            <w:tcW w:w="4004" w:type="dxa"/>
            <w:noWrap w:val="0"/>
            <w:vAlign w:val="center"/>
          </w:tcPr>
          <w:p w14:paraId="6EA90AAC">
            <w:pPr>
              <w:pStyle w:val="28"/>
              <w:keepLines w:val="0"/>
              <w:suppressLineNumbers w:val="0"/>
              <w:bidi w:val="0"/>
              <w:ind w:left="0" w:right="0"/>
              <w:rPr>
                <w:rFonts w:hint="default"/>
                <w:lang w:val="en-US" w:eastAsia="zh-CN"/>
              </w:rPr>
            </w:pPr>
            <w:r>
              <w:rPr>
                <w:rFonts w:hint="eastAsia"/>
                <w:lang w:val="en-US" w:eastAsia="zh-CN"/>
              </w:rPr>
              <w:t>事故</w:t>
            </w:r>
            <w:r>
              <w:rPr>
                <w:rFonts w:hint="default"/>
                <w:lang w:val="en-US" w:eastAsia="zh-CN"/>
              </w:rPr>
              <w:t>物质及数量</w:t>
            </w:r>
          </w:p>
        </w:tc>
      </w:tr>
      <w:tr w14:paraId="5546D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7756DB3F">
            <w:pPr>
              <w:pStyle w:val="28"/>
              <w:keepLines w:val="0"/>
              <w:suppressLineNumbers w:val="0"/>
              <w:bidi w:val="0"/>
              <w:ind w:left="0" w:right="0"/>
              <w:jc w:val="center"/>
              <w:rPr>
                <w:rFonts w:hint="default"/>
                <w:lang w:val="en-US" w:eastAsia="zh-CN"/>
              </w:rPr>
            </w:pPr>
            <w:r>
              <w:rPr>
                <w:rFonts w:hint="eastAsia"/>
                <w:lang w:val="en-US" w:eastAsia="zh-CN"/>
              </w:rPr>
              <w:t>1.2</w:t>
            </w:r>
          </w:p>
        </w:tc>
        <w:tc>
          <w:tcPr>
            <w:tcW w:w="4004" w:type="dxa"/>
            <w:noWrap w:val="0"/>
            <w:vAlign w:val="center"/>
          </w:tcPr>
          <w:p w14:paraId="1499BE07">
            <w:pPr>
              <w:pStyle w:val="28"/>
              <w:keepLines w:val="0"/>
              <w:suppressLineNumbers w:val="0"/>
              <w:bidi w:val="0"/>
              <w:ind w:left="0" w:right="0"/>
              <w:rPr>
                <w:rFonts w:hint="eastAsia"/>
                <w:lang w:val="en-US" w:eastAsia="zh-CN"/>
              </w:rPr>
            </w:pPr>
            <w:r>
              <w:rPr>
                <w:rFonts w:hint="default"/>
                <w:lang w:val="en-US" w:eastAsia="zh-CN"/>
              </w:rPr>
              <w:t>泄漏影响范围</w:t>
            </w:r>
            <w:r>
              <w:rPr>
                <w:rFonts w:hint="eastAsia"/>
                <w:lang w:val="en-US" w:eastAsia="zh-CN"/>
              </w:rPr>
              <w:t>及污染情况</w:t>
            </w:r>
          </w:p>
        </w:tc>
      </w:tr>
      <w:tr w14:paraId="5C559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365BCF20">
            <w:pPr>
              <w:pStyle w:val="28"/>
              <w:keepLines w:val="0"/>
              <w:suppressLineNumbers w:val="0"/>
              <w:bidi w:val="0"/>
              <w:ind w:left="0" w:right="0"/>
              <w:jc w:val="center"/>
              <w:rPr>
                <w:rFonts w:hint="default"/>
                <w:lang w:val="en-US" w:eastAsia="zh-CN"/>
              </w:rPr>
            </w:pPr>
            <w:r>
              <w:rPr>
                <w:rFonts w:hint="eastAsia"/>
                <w:lang w:val="en-US" w:eastAsia="zh-CN"/>
              </w:rPr>
              <w:t>1.3</w:t>
            </w:r>
          </w:p>
        </w:tc>
        <w:tc>
          <w:tcPr>
            <w:tcW w:w="4004" w:type="dxa"/>
            <w:noWrap w:val="0"/>
            <w:vAlign w:val="center"/>
          </w:tcPr>
          <w:p w14:paraId="57B5765E">
            <w:pPr>
              <w:pStyle w:val="28"/>
              <w:keepLines w:val="0"/>
              <w:suppressLineNumbers w:val="0"/>
              <w:bidi w:val="0"/>
              <w:ind w:left="0" w:right="0"/>
              <w:rPr>
                <w:rFonts w:hint="eastAsia"/>
                <w:lang w:val="en-US" w:eastAsia="zh-CN"/>
              </w:rPr>
            </w:pPr>
            <w:r>
              <w:rPr>
                <w:rFonts w:hint="eastAsia"/>
                <w:lang w:val="en-US" w:eastAsia="zh-CN"/>
              </w:rPr>
              <w:t>火势大小及爆炸影响范围</w:t>
            </w:r>
          </w:p>
        </w:tc>
      </w:tr>
      <w:tr w14:paraId="0A998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063934FC">
            <w:pPr>
              <w:pStyle w:val="28"/>
              <w:keepLines w:val="0"/>
              <w:suppressLineNumbers w:val="0"/>
              <w:bidi w:val="0"/>
              <w:ind w:left="0" w:right="0"/>
              <w:jc w:val="center"/>
              <w:rPr>
                <w:rFonts w:hint="default"/>
                <w:lang w:val="en-US" w:eastAsia="zh-CN"/>
              </w:rPr>
            </w:pPr>
            <w:r>
              <w:rPr>
                <w:rFonts w:hint="eastAsia"/>
                <w:lang w:val="en-US" w:eastAsia="zh-CN"/>
              </w:rPr>
              <w:t>1.4</w:t>
            </w:r>
          </w:p>
        </w:tc>
        <w:tc>
          <w:tcPr>
            <w:tcW w:w="4004" w:type="dxa"/>
            <w:noWrap w:val="0"/>
            <w:vAlign w:val="center"/>
          </w:tcPr>
          <w:p w14:paraId="49B65E75">
            <w:pPr>
              <w:pStyle w:val="28"/>
              <w:keepLines w:val="0"/>
              <w:suppressLineNumbers w:val="0"/>
              <w:bidi w:val="0"/>
              <w:ind w:left="0" w:right="0"/>
              <w:rPr>
                <w:rFonts w:hint="default"/>
                <w:lang w:val="en-US" w:eastAsia="zh-CN"/>
              </w:rPr>
            </w:pPr>
            <w:r>
              <w:rPr>
                <w:rFonts w:hint="default"/>
                <w:lang w:val="en-US" w:eastAsia="zh-CN"/>
              </w:rPr>
              <w:t>人员</w:t>
            </w:r>
            <w:r>
              <w:rPr>
                <w:rFonts w:hint="eastAsia"/>
                <w:lang w:val="en-US" w:eastAsia="zh-CN"/>
              </w:rPr>
              <w:t>疏散、人员</w:t>
            </w:r>
            <w:r>
              <w:rPr>
                <w:rFonts w:hint="default"/>
                <w:lang w:val="en-US" w:eastAsia="zh-CN"/>
              </w:rPr>
              <w:t>伤亡和救治情况</w:t>
            </w:r>
          </w:p>
        </w:tc>
      </w:tr>
      <w:tr w14:paraId="38910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75B07060">
            <w:pPr>
              <w:pStyle w:val="28"/>
              <w:keepLines w:val="0"/>
              <w:suppressLineNumbers w:val="0"/>
              <w:bidi w:val="0"/>
              <w:ind w:left="0" w:right="0"/>
              <w:jc w:val="center"/>
              <w:rPr>
                <w:rFonts w:hint="default"/>
                <w:lang w:val="en-US" w:eastAsia="zh-CN"/>
              </w:rPr>
            </w:pPr>
            <w:r>
              <w:rPr>
                <w:rFonts w:hint="eastAsia"/>
                <w:lang w:val="en-US" w:eastAsia="zh-CN"/>
              </w:rPr>
              <w:t>1.5</w:t>
            </w:r>
          </w:p>
        </w:tc>
        <w:tc>
          <w:tcPr>
            <w:tcW w:w="4004" w:type="dxa"/>
            <w:noWrap w:val="0"/>
            <w:vAlign w:val="center"/>
          </w:tcPr>
          <w:p w14:paraId="5FF4A1D3">
            <w:pPr>
              <w:pStyle w:val="28"/>
              <w:keepLines w:val="0"/>
              <w:suppressLineNumbers w:val="0"/>
              <w:bidi w:val="0"/>
              <w:ind w:left="0" w:right="0"/>
              <w:rPr>
                <w:rFonts w:hint="default"/>
                <w:lang w:val="en-US" w:eastAsia="zh-CN"/>
              </w:rPr>
            </w:pPr>
            <w:r>
              <w:rPr>
                <w:rFonts w:hint="eastAsia"/>
                <w:lang w:val="en-US" w:eastAsia="zh-CN"/>
              </w:rPr>
              <w:t>装置、</w:t>
            </w:r>
            <w:r>
              <w:rPr>
                <w:rFonts w:hint="default"/>
                <w:lang w:val="en-US" w:eastAsia="zh-CN"/>
              </w:rPr>
              <w:t>压力容器</w:t>
            </w:r>
            <w:r>
              <w:rPr>
                <w:rFonts w:hint="eastAsia"/>
                <w:lang w:val="en-US" w:eastAsia="zh-CN"/>
              </w:rPr>
              <w:t>、运输工具等设施及建（构）筑物毁坏</w:t>
            </w:r>
            <w:r>
              <w:rPr>
                <w:rFonts w:hint="default"/>
                <w:lang w:val="en-US" w:eastAsia="zh-CN"/>
              </w:rPr>
              <w:t>情况</w:t>
            </w:r>
          </w:p>
        </w:tc>
      </w:tr>
      <w:tr w14:paraId="36B81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2E339206">
            <w:pPr>
              <w:pStyle w:val="28"/>
              <w:keepLines w:val="0"/>
              <w:suppressLineNumbers w:val="0"/>
              <w:bidi w:val="0"/>
              <w:ind w:left="0" w:right="0"/>
              <w:jc w:val="center"/>
              <w:rPr>
                <w:rFonts w:hint="default"/>
                <w:lang w:val="en-US" w:eastAsia="zh-CN"/>
              </w:rPr>
            </w:pPr>
            <w:r>
              <w:rPr>
                <w:rFonts w:hint="eastAsia"/>
                <w:lang w:val="en-US" w:eastAsia="zh-CN"/>
              </w:rPr>
              <w:t>1.6</w:t>
            </w:r>
          </w:p>
        </w:tc>
        <w:tc>
          <w:tcPr>
            <w:tcW w:w="4004" w:type="dxa"/>
            <w:noWrap w:val="0"/>
            <w:vAlign w:val="center"/>
          </w:tcPr>
          <w:p w14:paraId="5EDCDCFB">
            <w:pPr>
              <w:pStyle w:val="28"/>
              <w:keepLines w:val="0"/>
              <w:suppressLineNumbers w:val="0"/>
              <w:bidi w:val="0"/>
              <w:ind w:left="0" w:right="0"/>
              <w:rPr>
                <w:rFonts w:hint="default"/>
                <w:lang w:val="en-US" w:eastAsia="zh-CN"/>
              </w:rPr>
            </w:pPr>
            <w:r>
              <w:rPr>
                <w:rFonts w:hint="default"/>
                <w:lang w:val="en-US" w:eastAsia="zh-CN"/>
              </w:rPr>
              <w:t>财产损失情况</w:t>
            </w:r>
          </w:p>
        </w:tc>
      </w:tr>
      <w:tr w14:paraId="0A939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467EC77A">
            <w:pPr>
              <w:pStyle w:val="28"/>
              <w:keepLines w:val="0"/>
              <w:suppressLineNumbers w:val="0"/>
              <w:bidi w:val="0"/>
              <w:ind w:left="0" w:right="0"/>
              <w:jc w:val="center"/>
              <w:rPr>
                <w:rFonts w:hint="default"/>
                <w:lang w:val="en-US" w:eastAsia="zh-CN"/>
              </w:rPr>
            </w:pPr>
            <w:r>
              <w:rPr>
                <w:rFonts w:hint="eastAsia"/>
                <w:lang w:val="en-US" w:eastAsia="zh-CN"/>
              </w:rPr>
              <w:t>1.7</w:t>
            </w:r>
          </w:p>
        </w:tc>
        <w:tc>
          <w:tcPr>
            <w:tcW w:w="4004" w:type="dxa"/>
            <w:noWrap w:val="0"/>
            <w:vAlign w:val="center"/>
          </w:tcPr>
          <w:p w14:paraId="5FEF3C92">
            <w:pPr>
              <w:pStyle w:val="28"/>
              <w:keepLines w:val="0"/>
              <w:suppressLineNumbers w:val="0"/>
              <w:bidi w:val="0"/>
              <w:ind w:left="0" w:right="0"/>
              <w:rPr>
                <w:rFonts w:hint="default"/>
                <w:lang w:val="en-US" w:eastAsia="zh-CN"/>
              </w:rPr>
            </w:pPr>
            <w:r>
              <w:rPr>
                <w:rFonts w:hint="eastAsia"/>
                <w:lang w:val="en-US" w:eastAsia="zh-CN"/>
              </w:rPr>
              <w:t>危险、</w:t>
            </w:r>
            <w:r>
              <w:rPr>
                <w:rFonts w:hint="default"/>
                <w:lang w:val="en-US" w:eastAsia="zh-CN"/>
              </w:rPr>
              <w:t>风险判断</w:t>
            </w:r>
          </w:p>
        </w:tc>
      </w:tr>
      <w:tr w14:paraId="199EF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2393D26C">
            <w:pPr>
              <w:pStyle w:val="28"/>
              <w:keepLines w:val="0"/>
              <w:suppressLineNumbers w:val="0"/>
              <w:bidi w:val="0"/>
              <w:ind w:left="0" w:right="0"/>
              <w:jc w:val="center"/>
              <w:rPr>
                <w:rFonts w:hint="default"/>
                <w:lang w:val="en-US" w:eastAsia="zh-CN"/>
              </w:rPr>
            </w:pPr>
            <w:r>
              <w:rPr>
                <w:rFonts w:hint="eastAsia"/>
                <w:lang w:val="en-US" w:eastAsia="zh-CN"/>
              </w:rPr>
              <w:t>1.8</w:t>
            </w:r>
          </w:p>
        </w:tc>
        <w:tc>
          <w:tcPr>
            <w:tcW w:w="4004" w:type="dxa"/>
            <w:noWrap w:val="0"/>
            <w:vAlign w:val="center"/>
          </w:tcPr>
          <w:p w14:paraId="5E32664E">
            <w:pPr>
              <w:pStyle w:val="28"/>
              <w:keepLines w:val="0"/>
              <w:suppressLineNumbers w:val="0"/>
              <w:bidi w:val="0"/>
              <w:ind w:left="0" w:right="0"/>
              <w:rPr>
                <w:rFonts w:hint="default"/>
                <w:lang w:val="en-US" w:eastAsia="zh-CN"/>
              </w:rPr>
            </w:pPr>
            <w:r>
              <w:rPr>
                <w:rFonts w:hint="default"/>
                <w:lang w:val="en-US" w:eastAsia="zh-CN"/>
              </w:rPr>
              <w:t>已采取的措施</w:t>
            </w:r>
          </w:p>
        </w:tc>
      </w:tr>
      <w:tr w14:paraId="59447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22431900">
            <w:pPr>
              <w:pStyle w:val="28"/>
              <w:keepLines w:val="0"/>
              <w:suppressLineNumbers w:val="0"/>
              <w:bidi w:val="0"/>
              <w:ind w:left="0" w:right="0"/>
              <w:jc w:val="center"/>
              <w:rPr>
                <w:rFonts w:hint="default"/>
                <w:lang w:val="en-US" w:eastAsia="zh-CN"/>
              </w:rPr>
            </w:pPr>
            <w:r>
              <w:rPr>
                <w:rFonts w:hint="eastAsia"/>
                <w:lang w:val="en-US" w:eastAsia="zh-CN"/>
              </w:rPr>
              <w:t>1.9</w:t>
            </w:r>
          </w:p>
        </w:tc>
        <w:tc>
          <w:tcPr>
            <w:tcW w:w="4004" w:type="dxa"/>
            <w:noWrap w:val="0"/>
            <w:vAlign w:val="center"/>
          </w:tcPr>
          <w:p w14:paraId="3A85349B">
            <w:pPr>
              <w:pStyle w:val="28"/>
              <w:keepLines w:val="0"/>
              <w:suppressLineNumbers w:val="0"/>
              <w:bidi w:val="0"/>
              <w:ind w:left="0" w:right="0"/>
              <w:rPr>
                <w:rFonts w:hint="default"/>
                <w:lang w:val="en-US" w:eastAsia="zh-CN"/>
              </w:rPr>
            </w:pPr>
            <w:r>
              <w:rPr>
                <w:rFonts w:hint="default"/>
                <w:lang w:val="en-US" w:eastAsia="zh-CN"/>
              </w:rPr>
              <w:t>地方政府协调情况</w:t>
            </w:r>
          </w:p>
        </w:tc>
      </w:tr>
      <w:tr w14:paraId="66F49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35B302FF">
            <w:pPr>
              <w:pStyle w:val="28"/>
              <w:keepLines w:val="0"/>
              <w:suppressLineNumbers w:val="0"/>
              <w:bidi w:val="0"/>
              <w:ind w:left="0" w:right="0"/>
              <w:jc w:val="center"/>
              <w:rPr>
                <w:rFonts w:hint="default"/>
                <w:lang w:val="en-US" w:eastAsia="zh-CN"/>
              </w:rPr>
            </w:pPr>
            <w:r>
              <w:rPr>
                <w:rFonts w:hint="eastAsia"/>
                <w:lang w:val="en-US" w:eastAsia="zh-CN"/>
              </w:rPr>
              <w:t>1.9</w:t>
            </w:r>
          </w:p>
        </w:tc>
        <w:tc>
          <w:tcPr>
            <w:tcW w:w="4004" w:type="dxa"/>
            <w:noWrap w:val="0"/>
            <w:vAlign w:val="center"/>
          </w:tcPr>
          <w:p w14:paraId="28D145FB">
            <w:pPr>
              <w:pStyle w:val="28"/>
              <w:keepLines w:val="0"/>
              <w:suppressLineNumbers w:val="0"/>
              <w:bidi w:val="0"/>
              <w:ind w:left="0" w:right="0"/>
              <w:rPr>
                <w:rFonts w:hint="default"/>
                <w:lang w:val="en-US" w:eastAsia="zh-CN"/>
              </w:rPr>
            </w:pPr>
            <w:r>
              <w:rPr>
                <w:rFonts w:hint="default"/>
                <w:lang w:val="en-US" w:eastAsia="zh-CN"/>
              </w:rPr>
              <w:t>应急人员及器材到位情况</w:t>
            </w:r>
          </w:p>
        </w:tc>
      </w:tr>
      <w:tr w14:paraId="69608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4420102A">
            <w:pPr>
              <w:pStyle w:val="28"/>
              <w:keepLines w:val="0"/>
              <w:suppressLineNumbers w:val="0"/>
              <w:bidi w:val="0"/>
              <w:ind w:left="0" w:right="0"/>
              <w:jc w:val="center"/>
              <w:rPr>
                <w:rFonts w:hint="default"/>
                <w:lang w:val="en-US" w:eastAsia="zh-CN"/>
              </w:rPr>
            </w:pPr>
            <w:r>
              <w:rPr>
                <w:rFonts w:hint="eastAsia"/>
                <w:lang w:val="en-US" w:eastAsia="zh-CN"/>
              </w:rPr>
              <w:t>1.10</w:t>
            </w:r>
          </w:p>
        </w:tc>
        <w:tc>
          <w:tcPr>
            <w:tcW w:w="4004" w:type="dxa"/>
            <w:noWrap w:val="0"/>
            <w:vAlign w:val="center"/>
          </w:tcPr>
          <w:p w14:paraId="5B5C2A71">
            <w:pPr>
              <w:pStyle w:val="28"/>
              <w:keepLines w:val="0"/>
              <w:suppressLineNumbers w:val="0"/>
              <w:bidi w:val="0"/>
              <w:ind w:left="0" w:right="0"/>
              <w:rPr>
                <w:rFonts w:hint="default"/>
                <w:lang w:val="en-US" w:eastAsia="zh-CN"/>
              </w:rPr>
            </w:pPr>
            <w:r>
              <w:rPr>
                <w:rFonts w:hint="default"/>
                <w:lang w:val="en-US" w:eastAsia="zh-CN"/>
              </w:rPr>
              <w:t>应急物资储备情况</w:t>
            </w:r>
          </w:p>
        </w:tc>
      </w:tr>
      <w:tr w14:paraId="67FDA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65798A63">
            <w:pPr>
              <w:pStyle w:val="28"/>
              <w:keepLines w:val="0"/>
              <w:suppressLineNumbers w:val="0"/>
              <w:bidi w:val="0"/>
              <w:ind w:left="0" w:right="0"/>
              <w:jc w:val="center"/>
              <w:rPr>
                <w:rFonts w:hint="default"/>
                <w:lang w:val="en-US" w:eastAsia="zh-CN"/>
              </w:rPr>
            </w:pPr>
            <w:r>
              <w:rPr>
                <w:rFonts w:hint="eastAsia"/>
                <w:lang w:val="en-US" w:eastAsia="zh-CN"/>
              </w:rPr>
              <w:t>1.11</w:t>
            </w:r>
          </w:p>
        </w:tc>
        <w:tc>
          <w:tcPr>
            <w:tcW w:w="4004" w:type="dxa"/>
            <w:noWrap w:val="0"/>
            <w:vAlign w:val="center"/>
          </w:tcPr>
          <w:p w14:paraId="651B3BAE">
            <w:pPr>
              <w:pStyle w:val="28"/>
              <w:keepLines w:val="0"/>
              <w:suppressLineNumbers w:val="0"/>
              <w:bidi w:val="0"/>
              <w:ind w:left="0" w:right="0"/>
              <w:rPr>
                <w:rFonts w:hint="default"/>
                <w:lang w:val="en-US" w:eastAsia="zh-CN"/>
              </w:rPr>
            </w:pPr>
            <w:r>
              <w:rPr>
                <w:rFonts w:hint="default"/>
                <w:lang w:val="en-US" w:eastAsia="zh-CN"/>
              </w:rPr>
              <w:t>援助请求</w:t>
            </w:r>
          </w:p>
        </w:tc>
      </w:tr>
      <w:tr w14:paraId="280C7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49B1D026">
            <w:pPr>
              <w:pStyle w:val="28"/>
              <w:keepLines w:val="0"/>
              <w:suppressLineNumbers w:val="0"/>
              <w:bidi w:val="0"/>
              <w:ind w:left="0" w:right="0"/>
              <w:jc w:val="center"/>
              <w:rPr>
                <w:rFonts w:hint="default"/>
                <w:lang w:val="en-US" w:eastAsia="zh-CN"/>
              </w:rPr>
            </w:pPr>
            <w:r>
              <w:rPr>
                <w:rFonts w:hint="eastAsia"/>
                <w:lang w:val="en-US" w:eastAsia="zh-CN"/>
              </w:rPr>
              <w:t>2</w:t>
            </w:r>
          </w:p>
        </w:tc>
        <w:tc>
          <w:tcPr>
            <w:tcW w:w="4004" w:type="dxa"/>
            <w:noWrap w:val="0"/>
            <w:vAlign w:val="center"/>
          </w:tcPr>
          <w:p w14:paraId="46FD4123">
            <w:pPr>
              <w:pStyle w:val="28"/>
              <w:keepLines w:val="0"/>
              <w:suppressLineNumbers w:val="0"/>
              <w:bidi w:val="0"/>
              <w:ind w:left="0" w:right="0"/>
              <w:rPr>
                <w:rFonts w:hint="eastAsia"/>
                <w:lang w:val="en-US" w:eastAsia="zh-CN"/>
              </w:rPr>
            </w:pPr>
            <w:r>
              <w:rPr>
                <w:rFonts w:hint="eastAsia"/>
                <w:lang w:val="en-US" w:eastAsia="zh-CN"/>
              </w:rPr>
              <w:t>自然条件</w:t>
            </w:r>
          </w:p>
        </w:tc>
      </w:tr>
      <w:tr w14:paraId="0E00D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7AE0DD4D">
            <w:pPr>
              <w:pStyle w:val="28"/>
              <w:keepLines w:val="0"/>
              <w:suppressLineNumbers w:val="0"/>
              <w:bidi w:val="0"/>
              <w:ind w:left="0" w:right="0"/>
              <w:jc w:val="center"/>
              <w:rPr>
                <w:rFonts w:hint="default"/>
                <w:lang w:val="en-US" w:eastAsia="zh-CN"/>
              </w:rPr>
            </w:pPr>
            <w:r>
              <w:rPr>
                <w:rFonts w:hint="default"/>
                <w:lang w:val="en-US" w:eastAsia="zh-CN"/>
              </w:rPr>
              <w:t>2.1</w:t>
            </w:r>
          </w:p>
        </w:tc>
        <w:tc>
          <w:tcPr>
            <w:tcW w:w="4004" w:type="dxa"/>
            <w:noWrap w:val="0"/>
            <w:vAlign w:val="center"/>
          </w:tcPr>
          <w:p w14:paraId="1ED3B875">
            <w:pPr>
              <w:pStyle w:val="28"/>
              <w:keepLines w:val="0"/>
              <w:suppressLineNumbers w:val="0"/>
              <w:bidi w:val="0"/>
              <w:ind w:left="0" w:right="0"/>
              <w:rPr>
                <w:rFonts w:hint="default"/>
                <w:lang w:val="en-US" w:eastAsia="zh-CN"/>
              </w:rPr>
            </w:pPr>
            <w:r>
              <w:rPr>
                <w:rFonts w:hint="default"/>
                <w:lang w:val="en-US" w:eastAsia="zh-CN"/>
              </w:rPr>
              <w:t>天气状况（</w:t>
            </w:r>
            <w:r>
              <w:rPr>
                <w:rFonts w:hint="eastAsia"/>
                <w:lang w:val="en-US" w:eastAsia="zh-CN"/>
              </w:rPr>
              <w:t>如</w:t>
            </w:r>
            <w:r>
              <w:rPr>
                <w:rFonts w:hint="default"/>
                <w:lang w:val="en-US" w:eastAsia="zh-CN"/>
              </w:rPr>
              <w:t>风向、风速）</w:t>
            </w:r>
          </w:p>
        </w:tc>
      </w:tr>
      <w:tr w14:paraId="4319D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2FCD4E93">
            <w:pPr>
              <w:pStyle w:val="28"/>
              <w:keepLines w:val="0"/>
              <w:suppressLineNumbers w:val="0"/>
              <w:bidi w:val="0"/>
              <w:ind w:left="0" w:right="0"/>
              <w:jc w:val="center"/>
              <w:rPr>
                <w:rFonts w:hint="default"/>
                <w:lang w:val="en-US" w:eastAsia="zh-CN"/>
              </w:rPr>
            </w:pPr>
            <w:r>
              <w:rPr>
                <w:rFonts w:hint="default"/>
                <w:lang w:val="en-US" w:eastAsia="zh-CN"/>
              </w:rPr>
              <w:t>2.2</w:t>
            </w:r>
          </w:p>
        </w:tc>
        <w:tc>
          <w:tcPr>
            <w:tcW w:w="4004" w:type="dxa"/>
            <w:noWrap w:val="0"/>
            <w:vAlign w:val="center"/>
          </w:tcPr>
          <w:p w14:paraId="5C9E6FFC">
            <w:pPr>
              <w:pStyle w:val="28"/>
              <w:keepLines w:val="0"/>
              <w:suppressLineNumbers w:val="0"/>
              <w:bidi w:val="0"/>
              <w:ind w:left="0" w:right="0"/>
              <w:rPr>
                <w:rFonts w:hint="default"/>
                <w:lang w:val="en-US" w:eastAsia="zh-CN"/>
              </w:rPr>
            </w:pPr>
            <w:r>
              <w:rPr>
                <w:rFonts w:hint="default"/>
                <w:lang w:val="en-US" w:eastAsia="zh-CN"/>
              </w:rPr>
              <w:t>地形地貌</w:t>
            </w:r>
          </w:p>
        </w:tc>
      </w:tr>
      <w:tr w14:paraId="28705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460061D7">
            <w:pPr>
              <w:pStyle w:val="28"/>
              <w:keepLines w:val="0"/>
              <w:suppressLineNumbers w:val="0"/>
              <w:bidi w:val="0"/>
              <w:ind w:left="0" w:right="0"/>
              <w:jc w:val="center"/>
              <w:rPr>
                <w:rFonts w:hint="eastAsia"/>
                <w:lang w:val="en-US" w:eastAsia="zh-CN"/>
              </w:rPr>
            </w:pPr>
            <w:r>
              <w:rPr>
                <w:rFonts w:hint="eastAsia"/>
                <w:lang w:val="en-US" w:eastAsia="zh-CN"/>
              </w:rPr>
              <w:t>2.3</w:t>
            </w:r>
          </w:p>
        </w:tc>
        <w:tc>
          <w:tcPr>
            <w:tcW w:w="4004" w:type="dxa"/>
            <w:noWrap w:val="0"/>
            <w:vAlign w:val="center"/>
          </w:tcPr>
          <w:p w14:paraId="0B5EA80A">
            <w:pPr>
              <w:pStyle w:val="28"/>
              <w:keepLines w:val="0"/>
              <w:suppressLineNumbers w:val="0"/>
              <w:bidi w:val="0"/>
              <w:ind w:left="0" w:right="0"/>
              <w:rPr>
                <w:rFonts w:hint="eastAsia"/>
                <w:lang w:val="en-US" w:eastAsia="zh-CN"/>
              </w:rPr>
            </w:pPr>
            <w:r>
              <w:rPr>
                <w:rFonts w:hint="eastAsia"/>
                <w:lang w:val="en-US" w:eastAsia="zh-CN"/>
              </w:rPr>
              <w:t>水流方向、流速</w:t>
            </w:r>
          </w:p>
        </w:tc>
      </w:tr>
      <w:tr w14:paraId="19115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62F3D284">
            <w:pPr>
              <w:pStyle w:val="28"/>
              <w:keepLines w:val="0"/>
              <w:suppressLineNumbers w:val="0"/>
              <w:bidi w:val="0"/>
              <w:ind w:left="0" w:right="0"/>
              <w:jc w:val="center"/>
              <w:rPr>
                <w:rFonts w:hint="eastAsia"/>
                <w:lang w:val="en-US" w:eastAsia="zh-CN"/>
              </w:rPr>
            </w:pPr>
            <w:r>
              <w:rPr>
                <w:rFonts w:hint="eastAsia"/>
                <w:lang w:val="en-US" w:eastAsia="zh-CN"/>
              </w:rPr>
              <w:t>3</w:t>
            </w:r>
          </w:p>
        </w:tc>
        <w:tc>
          <w:tcPr>
            <w:tcW w:w="4004" w:type="dxa"/>
            <w:noWrap w:val="0"/>
            <w:vAlign w:val="center"/>
          </w:tcPr>
          <w:p w14:paraId="78C16D49">
            <w:pPr>
              <w:pStyle w:val="28"/>
              <w:keepLines w:val="0"/>
              <w:suppressLineNumbers w:val="0"/>
              <w:bidi w:val="0"/>
              <w:ind w:left="0" w:right="0"/>
              <w:rPr>
                <w:rFonts w:hint="eastAsia"/>
                <w:lang w:val="en-US" w:eastAsia="zh-CN"/>
              </w:rPr>
            </w:pPr>
            <w:r>
              <w:rPr>
                <w:rFonts w:hint="eastAsia"/>
                <w:lang w:val="en-US" w:eastAsia="zh-CN"/>
              </w:rPr>
              <w:t>周边环境</w:t>
            </w:r>
          </w:p>
        </w:tc>
      </w:tr>
      <w:tr w14:paraId="72507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6D8C4D82">
            <w:pPr>
              <w:pStyle w:val="28"/>
              <w:keepLines w:val="0"/>
              <w:suppressLineNumbers w:val="0"/>
              <w:bidi w:val="0"/>
              <w:ind w:left="0" w:right="0"/>
              <w:jc w:val="center"/>
              <w:rPr>
                <w:rFonts w:hint="eastAsia"/>
                <w:lang w:val="en-US" w:eastAsia="zh-CN"/>
              </w:rPr>
            </w:pPr>
            <w:r>
              <w:rPr>
                <w:rFonts w:hint="eastAsia"/>
                <w:lang w:val="en-US" w:eastAsia="zh-CN"/>
              </w:rPr>
              <w:t>3.1</w:t>
            </w:r>
          </w:p>
        </w:tc>
        <w:tc>
          <w:tcPr>
            <w:tcW w:w="4004" w:type="dxa"/>
            <w:noWrap w:val="0"/>
            <w:vAlign w:val="center"/>
          </w:tcPr>
          <w:p w14:paraId="1901C7D1">
            <w:pPr>
              <w:pStyle w:val="28"/>
              <w:keepLines w:val="0"/>
              <w:suppressLineNumbers w:val="0"/>
              <w:bidi w:val="0"/>
              <w:ind w:left="0" w:right="0"/>
              <w:rPr>
                <w:rFonts w:hint="default"/>
                <w:lang w:val="en-US" w:eastAsia="zh-CN"/>
              </w:rPr>
            </w:pPr>
            <w:r>
              <w:rPr>
                <w:rFonts w:hint="eastAsia"/>
                <w:lang w:val="en-US" w:eastAsia="zh-CN"/>
              </w:rPr>
              <w:t>周边</w:t>
            </w:r>
            <w:r>
              <w:rPr>
                <w:rFonts w:hint="default"/>
                <w:lang w:val="en-US" w:eastAsia="zh-CN"/>
              </w:rPr>
              <w:t>设施</w:t>
            </w:r>
            <w:r>
              <w:rPr>
                <w:rFonts w:hint="eastAsia"/>
                <w:lang w:val="en-US" w:eastAsia="zh-CN"/>
              </w:rPr>
              <w:t>分布及</w:t>
            </w:r>
            <w:r>
              <w:rPr>
                <w:rFonts w:hint="default"/>
                <w:lang w:val="en-US" w:eastAsia="zh-CN"/>
              </w:rPr>
              <w:t>损</w:t>
            </w:r>
            <w:r>
              <w:rPr>
                <w:rFonts w:hint="eastAsia"/>
                <w:lang w:val="en-US" w:eastAsia="zh-CN"/>
              </w:rPr>
              <w:t>毁</w:t>
            </w:r>
            <w:r>
              <w:rPr>
                <w:rFonts w:hint="default"/>
                <w:lang w:val="en-US" w:eastAsia="zh-CN"/>
              </w:rPr>
              <w:t>情况</w:t>
            </w:r>
          </w:p>
        </w:tc>
      </w:tr>
      <w:tr w14:paraId="39352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40752553">
            <w:pPr>
              <w:pStyle w:val="28"/>
              <w:keepLines w:val="0"/>
              <w:suppressLineNumbers w:val="0"/>
              <w:bidi w:val="0"/>
              <w:ind w:left="0" w:right="0"/>
              <w:jc w:val="center"/>
              <w:rPr>
                <w:rFonts w:hint="eastAsia"/>
                <w:lang w:val="en-US" w:eastAsia="zh-CN"/>
              </w:rPr>
            </w:pPr>
            <w:r>
              <w:rPr>
                <w:rFonts w:hint="eastAsia"/>
                <w:lang w:val="en-US" w:eastAsia="zh-CN"/>
              </w:rPr>
              <w:t>3.2</w:t>
            </w:r>
          </w:p>
        </w:tc>
        <w:tc>
          <w:tcPr>
            <w:tcW w:w="4004" w:type="dxa"/>
            <w:noWrap w:val="0"/>
            <w:vAlign w:val="center"/>
          </w:tcPr>
          <w:p w14:paraId="461441B0">
            <w:pPr>
              <w:pStyle w:val="28"/>
              <w:keepLines w:val="0"/>
              <w:suppressLineNumbers w:val="0"/>
              <w:bidi w:val="0"/>
              <w:ind w:left="0" w:right="0"/>
              <w:rPr>
                <w:rFonts w:hint="default"/>
                <w:lang w:val="en-US" w:eastAsia="zh-CN"/>
              </w:rPr>
            </w:pPr>
            <w:r>
              <w:rPr>
                <w:rFonts w:hint="default"/>
                <w:lang w:val="en-US" w:eastAsia="zh-CN"/>
              </w:rPr>
              <w:t>周边居民人口分布</w:t>
            </w:r>
          </w:p>
        </w:tc>
      </w:tr>
      <w:tr w14:paraId="73B22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24" w:type="dxa"/>
            <w:noWrap w:val="0"/>
            <w:vAlign w:val="center"/>
          </w:tcPr>
          <w:p w14:paraId="306B5F0E">
            <w:pPr>
              <w:pStyle w:val="28"/>
              <w:keepLines w:val="0"/>
              <w:suppressLineNumbers w:val="0"/>
              <w:bidi w:val="0"/>
              <w:ind w:left="0" w:right="0"/>
              <w:jc w:val="center"/>
              <w:rPr>
                <w:rFonts w:hint="eastAsia"/>
                <w:lang w:val="en-US" w:eastAsia="zh-CN"/>
              </w:rPr>
            </w:pPr>
            <w:r>
              <w:rPr>
                <w:rFonts w:hint="eastAsia"/>
                <w:lang w:val="en-US" w:eastAsia="zh-CN"/>
              </w:rPr>
              <w:t>3.3</w:t>
            </w:r>
          </w:p>
        </w:tc>
        <w:tc>
          <w:tcPr>
            <w:tcW w:w="4004" w:type="dxa"/>
            <w:noWrap w:val="0"/>
            <w:vAlign w:val="center"/>
          </w:tcPr>
          <w:p w14:paraId="1D84B1D9">
            <w:pPr>
              <w:pStyle w:val="28"/>
              <w:keepLines w:val="0"/>
              <w:suppressLineNumbers w:val="0"/>
              <w:bidi w:val="0"/>
              <w:ind w:left="0" w:right="0"/>
              <w:rPr>
                <w:rFonts w:hint="eastAsia"/>
                <w:lang w:val="en-US" w:eastAsia="zh-CN"/>
              </w:rPr>
            </w:pPr>
            <w:r>
              <w:rPr>
                <w:rFonts w:hint="default"/>
                <w:lang w:val="en-US" w:eastAsia="zh-CN"/>
              </w:rPr>
              <w:t>周边道路分布</w:t>
            </w:r>
            <w:r>
              <w:rPr>
                <w:rFonts w:hint="eastAsia"/>
                <w:lang w:val="en-US" w:eastAsia="zh-CN"/>
              </w:rPr>
              <w:t>及交通管制情况</w:t>
            </w:r>
          </w:p>
        </w:tc>
      </w:tr>
    </w:tbl>
    <w:p w14:paraId="378910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p>
    <w:p w14:paraId="172D78B9">
      <w:pPr>
        <w:pStyle w:val="3"/>
        <w:bidi w:val="0"/>
        <w:rPr>
          <w:rFonts w:hint="eastAsia"/>
          <w:lang w:val="en-US" w:eastAsia="zh-CN"/>
        </w:rPr>
      </w:pPr>
      <w:bookmarkStart w:id="405" w:name="_Toc15414"/>
      <w:bookmarkStart w:id="406" w:name="_Toc21792"/>
      <w:bookmarkStart w:id="407" w:name="_Toc10620"/>
      <w:bookmarkStart w:id="408" w:name="_Toc308"/>
      <w:bookmarkStart w:id="409" w:name="_Toc8330"/>
      <w:r>
        <w:rPr>
          <w:rFonts w:hint="eastAsia"/>
          <w:lang w:val="en-US" w:eastAsia="zh-CN"/>
        </w:rPr>
        <w:t>3.3应急资源协调</w:t>
      </w:r>
      <w:bookmarkEnd w:id="405"/>
      <w:bookmarkEnd w:id="406"/>
      <w:bookmarkEnd w:id="407"/>
      <w:bookmarkEnd w:id="408"/>
      <w:bookmarkEnd w:id="409"/>
    </w:p>
    <w:p w14:paraId="258A4799">
      <w:pPr>
        <w:rPr>
          <w:rFonts w:hint="eastAsia"/>
          <w:lang w:val="en-US" w:eastAsia="zh-CN"/>
        </w:rPr>
      </w:pPr>
      <w:r>
        <w:rPr>
          <w:rFonts w:hint="eastAsia"/>
          <w:lang w:val="en-US" w:eastAsia="zh-CN"/>
        </w:rPr>
        <w:t>现场应急指挥部，根据现场应急资源需求情况，及时向应急指挥中心报告。由应急指挥中心组织调配、协调应急救援队伍、设备及物资，调配渠道包括公司应急救援队伍及各相关部门，如有必要，授权应急指挥中心办公室协调外部资源。</w:t>
      </w:r>
    </w:p>
    <w:p w14:paraId="76F4E135">
      <w:pPr>
        <w:pStyle w:val="3"/>
        <w:bidi w:val="0"/>
        <w:rPr>
          <w:rFonts w:hint="eastAsia"/>
          <w:lang w:val="en-US" w:eastAsia="zh-CN"/>
        </w:rPr>
      </w:pPr>
      <w:bookmarkStart w:id="410" w:name="_Toc30575"/>
      <w:bookmarkStart w:id="411" w:name="_Toc12970"/>
      <w:bookmarkStart w:id="412" w:name="_Toc23122"/>
      <w:bookmarkStart w:id="413" w:name="_Toc32272"/>
      <w:bookmarkStart w:id="414" w:name="_Toc11007"/>
      <w:r>
        <w:rPr>
          <w:rFonts w:hint="eastAsia"/>
          <w:lang w:val="en-US" w:eastAsia="zh-CN"/>
        </w:rPr>
        <w:t>3.4后勤及财力保障</w:t>
      </w:r>
      <w:bookmarkEnd w:id="410"/>
      <w:bookmarkEnd w:id="411"/>
      <w:bookmarkEnd w:id="412"/>
      <w:bookmarkEnd w:id="413"/>
      <w:bookmarkEnd w:id="414"/>
    </w:p>
    <w:p w14:paraId="011BB717">
      <w:pPr>
        <w:rPr>
          <w:rFonts w:hint="eastAsia"/>
          <w:lang w:val="en-US" w:eastAsia="zh-CN"/>
        </w:rPr>
      </w:pPr>
      <w:r>
        <w:rPr>
          <w:rFonts w:hint="eastAsia"/>
          <w:lang w:val="en-US" w:eastAsia="zh-CN"/>
        </w:rPr>
        <w:t>后勤保障组做好后勤及财力保障工作。包括保障事故现场的照明、供电、车队调集、应急资金及时到位、事故现场餐饮供应、上级领导和外来救援单位接待、引导的准备工作等。</w:t>
      </w:r>
    </w:p>
    <w:p w14:paraId="796022C8">
      <w:pPr>
        <w:pStyle w:val="3"/>
        <w:bidi w:val="0"/>
        <w:rPr>
          <w:rFonts w:hint="eastAsia"/>
          <w:lang w:val="en-US" w:eastAsia="zh-CN"/>
        </w:rPr>
      </w:pPr>
      <w:bookmarkStart w:id="415" w:name="_Toc11139"/>
      <w:bookmarkStart w:id="416" w:name="_Toc32491"/>
      <w:bookmarkStart w:id="417" w:name="_Toc721"/>
      <w:bookmarkStart w:id="418" w:name="_Toc10958"/>
      <w:bookmarkStart w:id="419" w:name="_Toc4269"/>
      <w:r>
        <w:rPr>
          <w:rFonts w:hint="eastAsia"/>
          <w:lang w:val="en-US" w:eastAsia="zh-CN"/>
        </w:rPr>
        <w:t>3.5信息公开</w:t>
      </w:r>
      <w:bookmarkEnd w:id="415"/>
      <w:bookmarkEnd w:id="416"/>
      <w:bookmarkEnd w:id="417"/>
      <w:bookmarkEnd w:id="418"/>
      <w:bookmarkEnd w:id="419"/>
    </w:p>
    <w:p w14:paraId="2A6FF8A1">
      <w:pPr>
        <w:rPr>
          <w:rFonts w:hint="eastAsia"/>
          <w:lang w:val="en-US" w:eastAsia="zh-CN"/>
        </w:rPr>
      </w:pPr>
      <w:r>
        <w:rPr>
          <w:rFonts w:hint="eastAsia"/>
          <w:lang w:val="en-US" w:eastAsia="zh-CN"/>
        </w:rPr>
        <w:t>1、信息发布</w:t>
      </w:r>
    </w:p>
    <w:p w14:paraId="59876340">
      <w:pPr>
        <w:rPr>
          <w:rFonts w:hint="eastAsia"/>
          <w:lang w:val="en-US" w:eastAsia="zh-CN"/>
        </w:rPr>
      </w:pPr>
      <w:r>
        <w:rPr>
          <w:rFonts w:hint="eastAsia"/>
          <w:lang w:val="en-US" w:eastAsia="zh-CN"/>
        </w:rPr>
        <w:t>由应急指挥中心办公室、通讯联络组配合市政府进行信息发布。所提交的信息应实事求是、客观公正、内容详实、及时准确，并经总指挥审核。</w:t>
      </w:r>
    </w:p>
    <w:p w14:paraId="77FDE122">
      <w:pPr>
        <w:rPr>
          <w:rFonts w:hint="eastAsia"/>
          <w:lang w:val="en-US" w:eastAsia="zh-CN"/>
        </w:rPr>
      </w:pPr>
      <w:r>
        <w:rPr>
          <w:rFonts w:hint="eastAsia"/>
          <w:lang w:val="en-US" w:eastAsia="zh-CN"/>
        </w:rPr>
        <w:t>2、内部员工信息告知</w:t>
      </w:r>
    </w:p>
    <w:p w14:paraId="397D672C">
      <w:pPr>
        <w:rPr>
          <w:rFonts w:hint="eastAsia"/>
          <w:lang w:val="en-US" w:eastAsia="zh-CN"/>
        </w:rPr>
      </w:pPr>
      <w:r>
        <w:rPr>
          <w:rFonts w:hint="eastAsia"/>
          <w:lang w:val="en-US" w:eastAsia="zh-CN"/>
        </w:rPr>
        <w:t>当事故发生后，经应急指挥中心办公室审议，通讯联络组通过内部网站、企业微信等渠道或信息沟通会等方式对内部员工告知事故的情况，及时进行正面引导，齐心协力，共同应对事故。</w:t>
      </w:r>
    </w:p>
    <w:p w14:paraId="56C14387">
      <w:pPr>
        <w:rPr>
          <w:rFonts w:hint="eastAsia"/>
          <w:lang w:val="en-US" w:eastAsia="zh-CN"/>
        </w:rPr>
      </w:pPr>
      <w:r>
        <w:rPr>
          <w:rFonts w:hint="eastAsia"/>
          <w:lang w:val="en-US" w:eastAsia="zh-CN"/>
        </w:rPr>
        <w:t>3、业务合作伙伴信息告知</w:t>
      </w:r>
    </w:p>
    <w:p w14:paraId="371700A8">
      <w:pPr>
        <w:rPr>
          <w:rFonts w:hint="eastAsia"/>
          <w:lang w:val="en-US" w:eastAsia="zh-CN"/>
        </w:rPr>
      </w:pPr>
      <w:r>
        <w:rPr>
          <w:rFonts w:hint="eastAsia"/>
          <w:lang w:val="en-US" w:eastAsia="zh-CN"/>
        </w:rPr>
        <w:t>当事故发生后，由应急指挥中心办公室或授权部门向公司有业务关系的单位、投资者提供有关信息，介绍事故的情况，处理好相关的法律和商务关系。</w:t>
      </w:r>
    </w:p>
    <w:p w14:paraId="6CFF7A23">
      <w:pPr>
        <w:rPr>
          <w:rFonts w:hint="eastAsia"/>
          <w:lang w:val="en-US" w:eastAsia="zh-CN"/>
        </w:rPr>
      </w:pPr>
      <w:r>
        <w:rPr>
          <w:rFonts w:hint="eastAsia"/>
          <w:lang w:val="en-US" w:eastAsia="zh-CN"/>
        </w:rPr>
        <w:t>4、受事故影响的相关方的告知</w:t>
      </w:r>
    </w:p>
    <w:p w14:paraId="0ED04B4D">
      <w:pPr>
        <w:rPr>
          <w:rFonts w:hint="eastAsia"/>
          <w:lang w:val="en-US" w:eastAsia="zh-CN"/>
        </w:rPr>
      </w:pPr>
      <w:r>
        <w:rPr>
          <w:rFonts w:hint="eastAsia"/>
          <w:lang w:val="en-US" w:eastAsia="zh-CN"/>
        </w:rPr>
        <w:t>事故发生如初步判断事故原因与设备、物料质量等有关或事故中有相关方员工伤亡时，应急指挥中心办公室需及时将事故信息告知设备厂家、安装单位、供货商等相关方。</w:t>
      </w:r>
    </w:p>
    <w:p w14:paraId="1421F366">
      <w:pPr>
        <w:pStyle w:val="2"/>
        <w:bidi w:val="0"/>
        <w:rPr>
          <w:rFonts w:hint="eastAsia"/>
          <w:lang w:val="en-US" w:eastAsia="zh-CN"/>
        </w:rPr>
      </w:pPr>
      <w:bookmarkStart w:id="420" w:name="_Toc4814"/>
      <w:bookmarkStart w:id="421" w:name="_Toc30427"/>
      <w:bookmarkStart w:id="422" w:name="_Toc316"/>
      <w:bookmarkStart w:id="423" w:name="_Toc9343"/>
      <w:bookmarkStart w:id="424" w:name="_Toc27011"/>
      <w:bookmarkStart w:id="425" w:name="_Toc16175"/>
      <w:r>
        <w:rPr>
          <w:rFonts w:hint="eastAsia"/>
          <w:lang w:val="en-US" w:eastAsia="zh-CN"/>
        </w:rPr>
        <w:t>4处置措施</w:t>
      </w:r>
      <w:bookmarkEnd w:id="420"/>
      <w:bookmarkEnd w:id="421"/>
      <w:bookmarkEnd w:id="422"/>
      <w:bookmarkEnd w:id="423"/>
      <w:bookmarkEnd w:id="424"/>
      <w:bookmarkEnd w:id="425"/>
    </w:p>
    <w:p w14:paraId="277BBED0">
      <w:pPr>
        <w:pStyle w:val="3"/>
        <w:bidi w:val="0"/>
        <w:rPr>
          <w:rFonts w:hint="eastAsia"/>
          <w:lang w:val="en-US" w:eastAsia="zh-CN"/>
        </w:rPr>
      </w:pPr>
      <w:bookmarkStart w:id="426" w:name="_Toc8566"/>
      <w:bookmarkStart w:id="427" w:name="_Toc15631"/>
      <w:bookmarkStart w:id="428" w:name="_Toc21306"/>
      <w:bookmarkStart w:id="429" w:name="_Toc20474"/>
      <w:bookmarkStart w:id="430" w:name="_Toc3139"/>
      <w:r>
        <w:rPr>
          <w:rFonts w:hint="eastAsia"/>
          <w:lang w:val="en-US" w:eastAsia="zh-CN"/>
        </w:rPr>
        <w:t>4.1事故风险危害程度分析</w:t>
      </w:r>
      <w:bookmarkEnd w:id="426"/>
      <w:bookmarkEnd w:id="427"/>
      <w:bookmarkEnd w:id="428"/>
      <w:bookmarkEnd w:id="429"/>
      <w:bookmarkEnd w:id="430"/>
    </w:p>
    <w:p w14:paraId="5C691819">
      <w:pPr>
        <w:rPr>
          <w:rFonts w:hint="eastAsia"/>
          <w:lang w:val="en-US" w:eastAsia="zh-CN"/>
        </w:rPr>
      </w:pPr>
      <w:r>
        <w:rPr>
          <w:rFonts w:hint="eastAsia"/>
          <w:lang w:val="en-US" w:eastAsia="zh-CN"/>
        </w:rPr>
        <w:t>事故风险危害程度分析见表4.1</w:t>
      </w:r>
    </w:p>
    <w:p w14:paraId="29DBC6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r>
        <w:rPr>
          <w:rFonts w:hint="eastAsia"/>
          <w:b/>
          <w:bCs/>
          <w:sz w:val="24"/>
          <w:szCs w:val="24"/>
          <w:lang w:val="en-US" w:eastAsia="zh-CN"/>
        </w:rPr>
        <w:t>表4.1事故风险危害程度分析</w:t>
      </w:r>
    </w:p>
    <w:tbl>
      <w:tblPr>
        <w:tblStyle w:val="18"/>
        <w:tblW w:w="91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5"/>
        <w:gridCol w:w="1533"/>
        <w:gridCol w:w="3741"/>
        <w:gridCol w:w="1765"/>
      </w:tblGrid>
      <w:tr w14:paraId="326CEB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208" w:type="dxa"/>
            <w:noWrap w:val="0"/>
            <w:vAlign w:val="center"/>
          </w:tcPr>
          <w:p w14:paraId="7A449AA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宋体" w:hAnsi="宋体" w:eastAsia="宋体" w:cs="Times New Roman"/>
                <w:b/>
                <w:bCs/>
                <w:color w:val="auto"/>
                <w:spacing w:val="-12"/>
                <w:kern w:val="0"/>
                <w:sz w:val="21"/>
                <w:szCs w:val="21"/>
                <w:lang w:val="en-US" w:eastAsia="zh-CN" w:bidi="ar-SA"/>
              </w:rPr>
            </w:pPr>
            <w:r>
              <w:rPr>
                <w:rFonts w:hint="eastAsia" w:ascii="宋体" w:hAnsi="宋体" w:eastAsia="宋体" w:cs="Times New Roman"/>
                <w:b/>
                <w:bCs/>
                <w:color w:val="auto"/>
                <w:spacing w:val="-12"/>
                <w:kern w:val="0"/>
                <w:sz w:val="21"/>
                <w:szCs w:val="21"/>
                <w:lang w:val="en-US" w:eastAsia="zh-CN" w:bidi="ar-SA"/>
              </w:rPr>
              <w:t>危险部位</w:t>
            </w:r>
          </w:p>
        </w:tc>
        <w:tc>
          <w:tcPr>
            <w:tcW w:w="1576" w:type="dxa"/>
            <w:noWrap w:val="0"/>
            <w:vAlign w:val="center"/>
          </w:tcPr>
          <w:p w14:paraId="017472A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宋体" w:hAnsi="宋体" w:eastAsia="宋体" w:cs="Times New Roman"/>
                <w:b/>
                <w:bCs/>
                <w:color w:val="auto"/>
                <w:spacing w:val="-12"/>
                <w:kern w:val="0"/>
                <w:sz w:val="21"/>
                <w:szCs w:val="21"/>
                <w:lang w:val="en-US" w:eastAsia="zh-CN" w:bidi="ar-SA"/>
              </w:rPr>
            </w:pPr>
            <w:r>
              <w:rPr>
                <w:rFonts w:hint="eastAsia" w:ascii="宋体" w:hAnsi="宋体" w:eastAsia="宋体" w:cs="Times New Roman"/>
                <w:b/>
                <w:bCs/>
                <w:color w:val="auto"/>
                <w:spacing w:val="-12"/>
                <w:kern w:val="0"/>
                <w:sz w:val="21"/>
                <w:szCs w:val="21"/>
                <w:lang w:val="en-US" w:eastAsia="zh-CN" w:bidi="ar-SA"/>
              </w:rPr>
              <w:t>事故风险</w:t>
            </w:r>
          </w:p>
        </w:tc>
        <w:tc>
          <w:tcPr>
            <w:tcW w:w="3857" w:type="dxa"/>
            <w:noWrap w:val="0"/>
            <w:vAlign w:val="center"/>
          </w:tcPr>
          <w:p w14:paraId="290D9C4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宋体" w:hAnsi="宋体" w:eastAsia="宋体" w:cs="Times New Roman"/>
                <w:b/>
                <w:bCs/>
                <w:color w:val="auto"/>
                <w:spacing w:val="-12"/>
                <w:kern w:val="0"/>
                <w:sz w:val="21"/>
                <w:szCs w:val="21"/>
                <w:lang w:val="en-US" w:eastAsia="zh-CN" w:bidi="ar-SA"/>
              </w:rPr>
            </w:pPr>
            <w:r>
              <w:rPr>
                <w:rFonts w:hint="eastAsia" w:ascii="宋体" w:hAnsi="宋体" w:eastAsia="宋体" w:cs="Times New Roman"/>
                <w:b/>
                <w:bCs/>
                <w:color w:val="auto"/>
                <w:spacing w:val="-12"/>
                <w:kern w:val="0"/>
                <w:sz w:val="21"/>
                <w:szCs w:val="21"/>
                <w:lang w:val="en-US" w:eastAsia="zh-CN" w:bidi="ar-SA"/>
              </w:rPr>
              <w:t>主要原因</w:t>
            </w:r>
          </w:p>
        </w:tc>
        <w:tc>
          <w:tcPr>
            <w:tcW w:w="1816" w:type="dxa"/>
            <w:noWrap w:val="0"/>
            <w:vAlign w:val="center"/>
          </w:tcPr>
          <w:p w14:paraId="7DDEB26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宋体" w:hAnsi="宋体" w:eastAsia="宋体" w:cs="Times New Roman"/>
                <w:b/>
                <w:bCs/>
                <w:color w:val="auto"/>
                <w:spacing w:val="-12"/>
                <w:kern w:val="0"/>
                <w:sz w:val="21"/>
                <w:szCs w:val="21"/>
                <w:lang w:val="en-US" w:eastAsia="zh-CN" w:bidi="ar-SA"/>
              </w:rPr>
            </w:pPr>
            <w:r>
              <w:rPr>
                <w:rFonts w:hint="eastAsia" w:ascii="宋体" w:hAnsi="宋体" w:eastAsia="宋体" w:cs="Times New Roman"/>
                <w:b/>
                <w:bCs/>
                <w:color w:val="auto"/>
                <w:spacing w:val="-12"/>
                <w:kern w:val="0"/>
                <w:sz w:val="21"/>
                <w:szCs w:val="21"/>
                <w:lang w:val="en-US" w:eastAsia="zh-CN" w:bidi="ar-SA"/>
              </w:rPr>
              <w:t>危害程度</w:t>
            </w:r>
          </w:p>
        </w:tc>
      </w:tr>
      <w:tr w14:paraId="687D2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08" w:type="dxa"/>
            <w:vMerge w:val="restart"/>
            <w:noWrap w:val="0"/>
            <w:vAlign w:val="center"/>
          </w:tcPr>
          <w:p w14:paraId="0E93C7A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宋体" w:hAnsi="宋体" w:eastAsia="宋体" w:cs="Times New Roman"/>
                <w:bCs/>
                <w:color w:val="auto"/>
                <w:spacing w:val="-12"/>
                <w:kern w:val="0"/>
                <w:sz w:val="21"/>
                <w:szCs w:val="21"/>
                <w:lang w:val="en-US" w:eastAsia="zh-CN" w:bidi="ar-SA"/>
              </w:rPr>
            </w:pPr>
            <w:r>
              <w:rPr>
                <w:rFonts w:hint="eastAsia" w:cs="Times New Roman"/>
                <w:bCs/>
                <w:color w:val="auto"/>
                <w:spacing w:val="-12"/>
                <w:kern w:val="0"/>
                <w:sz w:val="21"/>
                <w:szCs w:val="21"/>
                <w:lang w:val="en-US" w:eastAsia="zh-CN" w:bidi="ar-SA"/>
              </w:rPr>
              <w:t>天然气生产输送</w:t>
            </w:r>
            <w:r>
              <w:rPr>
                <w:rFonts w:hint="eastAsia" w:ascii="宋体" w:hAnsi="宋体" w:eastAsia="宋体" w:cs="Times New Roman"/>
                <w:bCs/>
                <w:color w:val="auto"/>
                <w:spacing w:val="-12"/>
                <w:kern w:val="0"/>
                <w:sz w:val="21"/>
                <w:szCs w:val="21"/>
                <w:lang w:val="en-US" w:eastAsia="zh-CN" w:bidi="ar-SA"/>
              </w:rPr>
              <w:t>场所</w:t>
            </w:r>
          </w:p>
        </w:tc>
        <w:tc>
          <w:tcPr>
            <w:tcW w:w="1576" w:type="dxa"/>
            <w:noWrap w:val="0"/>
            <w:vAlign w:val="center"/>
          </w:tcPr>
          <w:p w14:paraId="2AE402ED">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泄漏</w:t>
            </w:r>
          </w:p>
        </w:tc>
        <w:tc>
          <w:tcPr>
            <w:tcW w:w="3857" w:type="dxa"/>
            <w:noWrap w:val="0"/>
            <w:vAlign w:val="center"/>
          </w:tcPr>
          <w:p w14:paraId="1540670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①操作失误②设备设施缺陷</w:t>
            </w:r>
          </w:p>
        </w:tc>
        <w:tc>
          <w:tcPr>
            <w:tcW w:w="1816" w:type="dxa"/>
            <w:vMerge w:val="restart"/>
            <w:noWrap w:val="0"/>
            <w:vAlign w:val="center"/>
          </w:tcPr>
          <w:p w14:paraId="42935C3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cs="Times New Roman"/>
                <w:bCs/>
                <w:color w:val="auto"/>
                <w:spacing w:val="-12"/>
                <w:kern w:val="0"/>
                <w:sz w:val="21"/>
                <w:szCs w:val="21"/>
                <w:lang w:val="en-US" w:eastAsia="zh-CN" w:bidi="ar-SA"/>
              </w:rPr>
              <w:t>①</w:t>
            </w:r>
            <w:r>
              <w:rPr>
                <w:rFonts w:hint="eastAsia" w:ascii="宋体" w:hAnsi="宋体" w:eastAsia="宋体" w:cs="Times New Roman"/>
                <w:bCs/>
                <w:color w:val="auto"/>
                <w:spacing w:val="-12"/>
                <w:kern w:val="0"/>
                <w:sz w:val="21"/>
                <w:szCs w:val="21"/>
                <w:lang w:val="en-US" w:eastAsia="zh-CN" w:bidi="ar-SA"/>
              </w:rPr>
              <w:t>人员中毒伤亡</w:t>
            </w:r>
          </w:p>
          <w:p w14:paraId="270E683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cs="Times New Roman"/>
                <w:bCs/>
                <w:color w:val="auto"/>
                <w:spacing w:val="-12"/>
                <w:kern w:val="0"/>
                <w:sz w:val="21"/>
                <w:szCs w:val="21"/>
                <w:lang w:val="en-US" w:eastAsia="zh-CN" w:bidi="ar-SA"/>
              </w:rPr>
              <w:t>②</w:t>
            </w:r>
            <w:r>
              <w:rPr>
                <w:rFonts w:hint="eastAsia" w:ascii="宋体" w:hAnsi="宋体" w:eastAsia="宋体" w:cs="Times New Roman"/>
                <w:bCs/>
                <w:color w:val="auto"/>
                <w:spacing w:val="-12"/>
                <w:kern w:val="0"/>
                <w:sz w:val="21"/>
                <w:szCs w:val="21"/>
                <w:lang w:val="en-US" w:eastAsia="zh-CN" w:bidi="ar-SA"/>
              </w:rPr>
              <w:t>环境污染</w:t>
            </w:r>
          </w:p>
          <w:p w14:paraId="58FEF63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cs="Times New Roman"/>
                <w:bCs/>
                <w:color w:val="auto"/>
                <w:spacing w:val="-12"/>
                <w:kern w:val="0"/>
                <w:sz w:val="21"/>
                <w:szCs w:val="21"/>
                <w:lang w:val="en-US" w:eastAsia="zh-CN" w:bidi="ar-SA"/>
              </w:rPr>
              <w:t>③</w:t>
            </w:r>
            <w:r>
              <w:rPr>
                <w:rFonts w:hint="eastAsia" w:ascii="宋体" w:hAnsi="宋体" w:eastAsia="宋体" w:cs="Times New Roman"/>
                <w:bCs/>
                <w:color w:val="auto"/>
                <w:spacing w:val="-12"/>
                <w:kern w:val="0"/>
                <w:sz w:val="21"/>
                <w:szCs w:val="21"/>
                <w:lang w:val="en-US" w:eastAsia="zh-CN" w:bidi="ar-SA"/>
              </w:rPr>
              <w:t>财产损失</w:t>
            </w:r>
          </w:p>
        </w:tc>
      </w:tr>
      <w:tr w14:paraId="7F78D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08" w:type="dxa"/>
            <w:vMerge w:val="continue"/>
            <w:noWrap w:val="0"/>
            <w:vAlign w:val="center"/>
          </w:tcPr>
          <w:p w14:paraId="2942EC9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宋体" w:hAnsi="宋体" w:eastAsia="宋体" w:cs="Times New Roman"/>
                <w:bCs/>
                <w:color w:val="1F497D"/>
                <w:spacing w:val="-12"/>
                <w:kern w:val="0"/>
                <w:sz w:val="21"/>
                <w:szCs w:val="21"/>
                <w:lang w:val="en-US" w:eastAsia="zh-CN" w:bidi="ar-SA"/>
              </w:rPr>
            </w:pPr>
          </w:p>
        </w:tc>
        <w:tc>
          <w:tcPr>
            <w:tcW w:w="1576" w:type="dxa"/>
            <w:noWrap w:val="0"/>
            <w:vAlign w:val="center"/>
          </w:tcPr>
          <w:p w14:paraId="1B71697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火灾（爆炸）</w:t>
            </w:r>
          </w:p>
        </w:tc>
        <w:tc>
          <w:tcPr>
            <w:tcW w:w="3857" w:type="dxa"/>
            <w:noWrap w:val="0"/>
            <w:vAlign w:val="center"/>
          </w:tcPr>
          <w:p w14:paraId="0ED5D7B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①设备工艺落后、工艺失控、设备失修、腐蚀等。</w:t>
            </w:r>
          </w:p>
          <w:p w14:paraId="3C4E02F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②工作场所温度过高、静电、明火、雷电等引起着火爆炸。</w:t>
            </w:r>
          </w:p>
          <w:p w14:paraId="6D1FCEB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cs="Times New Roman"/>
                <w:bCs/>
                <w:color w:val="auto"/>
                <w:spacing w:val="-12"/>
                <w:kern w:val="0"/>
                <w:sz w:val="21"/>
                <w:szCs w:val="21"/>
                <w:lang w:val="en-US" w:eastAsia="zh-CN" w:bidi="ar-SA"/>
              </w:rPr>
              <w:t>③</w:t>
            </w:r>
            <w:r>
              <w:rPr>
                <w:rFonts w:hint="eastAsia" w:ascii="宋体" w:hAnsi="宋体" w:eastAsia="宋体" w:cs="Times New Roman"/>
                <w:bCs/>
                <w:color w:val="auto"/>
                <w:spacing w:val="-12"/>
                <w:kern w:val="0"/>
                <w:sz w:val="21"/>
                <w:szCs w:val="21"/>
                <w:lang w:val="en-US" w:eastAsia="zh-CN" w:bidi="ar-SA"/>
              </w:rPr>
              <w:t>违章操作。</w:t>
            </w:r>
          </w:p>
        </w:tc>
        <w:tc>
          <w:tcPr>
            <w:tcW w:w="1816" w:type="dxa"/>
            <w:vMerge w:val="continue"/>
            <w:noWrap w:val="0"/>
            <w:vAlign w:val="center"/>
          </w:tcPr>
          <w:p w14:paraId="04ECF60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宋体" w:hAnsi="宋体" w:eastAsia="宋体" w:cs="Times New Roman"/>
                <w:bCs/>
                <w:color w:val="1F497D"/>
                <w:spacing w:val="-12"/>
                <w:kern w:val="0"/>
                <w:sz w:val="21"/>
                <w:szCs w:val="21"/>
                <w:lang w:val="en-US" w:eastAsia="zh-CN" w:bidi="ar-SA"/>
              </w:rPr>
            </w:pPr>
          </w:p>
        </w:tc>
      </w:tr>
      <w:tr w14:paraId="6EF05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08" w:type="dxa"/>
            <w:vMerge w:val="continue"/>
            <w:noWrap w:val="0"/>
            <w:vAlign w:val="center"/>
          </w:tcPr>
          <w:p w14:paraId="5D85022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宋体" w:hAnsi="宋体" w:eastAsia="宋体" w:cs="Times New Roman"/>
                <w:bCs/>
                <w:color w:val="1F497D"/>
                <w:spacing w:val="-12"/>
                <w:kern w:val="0"/>
                <w:sz w:val="21"/>
                <w:szCs w:val="21"/>
                <w:lang w:val="en-US" w:eastAsia="zh-CN" w:bidi="ar-SA"/>
              </w:rPr>
            </w:pPr>
          </w:p>
        </w:tc>
        <w:tc>
          <w:tcPr>
            <w:tcW w:w="1576" w:type="dxa"/>
            <w:noWrap w:val="0"/>
            <w:vAlign w:val="center"/>
          </w:tcPr>
          <w:p w14:paraId="16392F0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中毒、窒息</w:t>
            </w:r>
          </w:p>
        </w:tc>
        <w:tc>
          <w:tcPr>
            <w:tcW w:w="3857" w:type="dxa"/>
            <w:noWrap w:val="0"/>
            <w:vAlign w:val="center"/>
          </w:tcPr>
          <w:p w14:paraId="47642AF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①违章操作</w:t>
            </w:r>
          </w:p>
          <w:p w14:paraId="2CAC8A5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ascii="宋体" w:hAnsi="宋体" w:eastAsia="宋体" w:cs="Times New Roman"/>
                <w:bCs/>
                <w:color w:val="auto"/>
                <w:spacing w:val="-12"/>
                <w:kern w:val="0"/>
                <w:sz w:val="21"/>
                <w:szCs w:val="21"/>
                <w:lang w:val="en-US" w:eastAsia="zh-CN" w:bidi="ar-SA"/>
              </w:rPr>
              <w:t>②设备设施缺陷</w:t>
            </w:r>
          </w:p>
        </w:tc>
        <w:tc>
          <w:tcPr>
            <w:tcW w:w="1816" w:type="dxa"/>
            <w:vMerge w:val="continue"/>
            <w:noWrap w:val="0"/>
            <w:vAlign w:val="center"/>
          </w:tcPr>
          <w:p w14:paraId="051F9DA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宋体" w:hAnsi="宋体" w:eastAsia="宋体" w:cs="Times New Roman"/>
                <w:bCs/>
                <w:color w:val="1F497D"/>
                <w:spacing w:val="-12"/>
                <w:kern w:val="0"/>
                <w:sz w:val="21"/>
                <w:szCs w:val="21"/>
                <w:lang w:val="en-US" w:eastAsia="zh-CN" w:bidi="ar-SA"/>
              </w:rPr>
            </w:pPr>
          </w:p>
        </w:tc>
      </w:tr>
      <w:tr w14:paraId="3FFB0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08" w:type="dxa"/>
            <w:noWrap w:val="0"/>
            <w:vAlign w:val="center"/>
          </w:tcPr>
          <w:p w14:paraId="0C512814">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bCs/>
                <w:color w:val="auto"/>
                <w:spacing w:val="-12"/>
                <w:sz w:val="21"/>
                <w:szCs w:val="21"/>
              </w:rPr>
            </w:pPr>
            <w:r>
              <w:rPr>
                <w:rFonts w:hint="eastAsia"/>
                <w:bCs/>
                <w:color w:val="auto"/>
                <w:spacing w:val="-12"/>
                <w:sz w:val="21"/>
                <w:szCs w:val="21"/>
                <w:lang w:eastAsia="zh-CN"/>
              </w:rPr>
              <w:t>天然气</w:t>
            </w:r>
            <w:r>
              <w:rPr>
                <w:rFonts w:hint="eastAsia"/>
                <w:bCs/>
                <w:color w:val="auto"/>
                <w:spacing w:val="-12"/>
                <w:sz w:val="21"/>
                <w:szCs w:val="21"/>
              </w:rPr>
              <w:t>储存场所</w:t>
            </w:r>
          </w:p>
          <w:p w14:paraId="390A387E">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宋体" w:hAnsi="宋体" w:eastAsia="宋体" w:cs="Times New Roman"/>
                <w:bCs/>
                <w:color w:val="1F497D"/>
                <w:spacing w:val="-12"/>
                <w:kern w:val="0"/>
                <w:sz w:val="21"/>
                <w:szCs w:val="21"/>
                <w:lang w:val="en-US" w:eastAsia="zh-CN" w:bidi="ar-SA"/>
              </w:rPr>
            </w:pPr>
            <w:r>
              <w:rPr>
                <w:rFonts w:hint="eastAsia"/>
                <w:bCs/>
                <w:color w:val="auto"/>
                <w:spacing w:val="-12"/>
                <w:sz w:val="21"/>
                <w:szCs w:val="21"/>
              </w:rPr>
              <w:t>（储罐）</w:t>
            </w:r>
          </w:p>
        </w:tc>
        <w:tc>
          <w:tcPr>
            <w:tcW w:w="1576" w:type="dxa"/>
            <w:noWrap w:val="0"/>
            <w:vAlign w:val="center"/>
          </w:tcPr>
          <w:p w14:paraId="17E3A1E0">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Cs/>
                <w:color w:val="auto"/>
                <w:spacing w:val="-12"/>
                <w:sz w:val="21"/>
                <w:szCs w:val="21"/>
              </w:rPr>
            </w:pPr>
            <w:r>
              <w:rPr>
                <w:rFonts w:hint="eastAsia"/>
                <w:bCs/>
                <w:color w:val="auto"/>
                <w:spacing w:val="-12"/>
                <w:sz w:val="21"/>
                <w:szCs w:val="21"/>
              </w:rPr>
              <w:t>泄漏</w:t>
            </w:r>
          </w:p>
          <w:p w14:paraId="32895326">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Cs/>
                <w:color w:val="auto"/>
                <w:spacing w:val="-12"/>
                <w:sz w:val="21"/>
                <w:szCs w:val="21"/>
              </w:rPr>
            </w:pPr>
            <w:r>
              <w:rPr>
                <w:rFonts w:hint="eastAsia"/>
                <w:bCs/>
                <w:color w:val="auto"/>
                <w:spacing w:val="-12"/>
                <w:sz w:val="21"/>
                <w:szCs w:val="21"/>
              </w:rPr>
              <w:t>火灾、爆炸</w:t>
            </w:r>
          </w:p>
          <w:p w14:paraId="1E2BB01E">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宋体" w:hAnsi="宋体" w:eastAsia="宋体" w:cs="Times New Roman"/>
                <w:bCs/>
                <w:color w:val="auto"/>
                <w:spacing w:val="-12"/>
                <w:kern w:val="0"/>
                <w:sz w:val="21"/>
                <w:szCs w:val="21"/>
                <w:lang w:val="en-US" w:eastAsia="zh-CN" w:bidi="ar-SA"/>
              </w:rPr>
            </w:pPr>
            <w:r>
              <w:rPr>
                <w:rFonts w:hint="eastAsia"/>
                <w:bCs/>
                <w:color w:val="auto"/>
                <w:spacing w:val="-12"/>
                <w:sz w:val="21"/>
                <w:szCs w:val="21"/>
              </w:rPr>
              <w:t>中毒、窒息</w:t>
            </w:r>
          </w:p>
        </w:tc>
        <w:tc>
          <w:tcPr>
            <w:tcW w:w="3857" w:type="dxa"/>
            <w:noWrap w:val="0"/>
            <w:vAlign w:val="center"/>
          </w:tcPr>
          <w:p w14:paraId="65830BBF">
            <w:pPr>
              <w:pStyle w:val="15"/>
              <w:keepNext w:val="0"/>
              <w:keepLines w:val="0"/>
              <w:pageBreakBefore w:val="0"/>
              <w:widowControl/>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bCs/>
                <w:color w:val="auto"/>
                <w:spacing w:val="-12"/>
                <w:sz w:val="21"/>
                <w:szCs w:val="21"/>
              </w:rPr>
            </w:pPr>
            <w:r>
              <w:rPr>
                <w:rFonts w:hint="eastAsia"/>
                <w:bCs/>
                <w:color w:val="auto"/>
                <w:spacing w:val="-12"/>
                <w:sz w:val="21"/>
                <w:szCs w:val="21"/>
              </w:rPr>
              <w:t>违章操作；</w:t>
            </w:r>
          </w:p>
          <w:p w14:paraId="45947278">
            <w:pPr>
              <w:pStyle w:val="15"/>
              <w:keepNext w:val="0"/>
              <w:keepLines w:val="0"/>
              <w:pageBreakBefore w:val="0"/>
              <w:widowControl/>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bCs/>
                <w:color w:val="auto"/>
                <w:spacing w:val="-12"/>
                <w:sz w:val="21"/>
                <w:szCs w:val="21"/>
              </w:rPr>
              <w:t>设备设施缺陷；</w:t>
            </w:r>
          </w:p>
          <w:p w14:paraId="6DEF14A1">
            <w:pPr>
              <w:pStyle w:val="15"/>
              <w:keepNext w:val="0"/>
              <w:keepLines w:val="0"/>
              <w:pageBreakBefore w:val="0"/>
              <w:widowControl/>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Times New Roman"/>
                <w:bCs/>
                <w:color w:val="auto"/>
                <w:spacing w:val="-12"/>
                <w:kern w:val="0"/>
                <w:sz w:val="21"/>
                <w:szCs w:val="21"/>
                <w:lang w:val="en-US" w:eastAsia="zh-CN" w:bidi="ar-SA"/>
              </w:rPr>
            </w:pPr>
            <w:r>
              <w:rPr>
                <w:rFonts w:hint="eastAsia"/>
                <w:bCs/>
                <w:color w:val="auto"/>
                <w:spacing w:val="-12"/>
                <w:sz w:val="21"/>
                <w:szCs w:val="21"/>
              </w:rPr>
              <w:t>预防措施不到位</w:t>
            </w:r>
          </w:p>
        </w:tc>
        <w:tc>
          <w:tcPr>
            <w:tcW w:w="1816" w:type="dxa"/>
            <w:noWrap w:val="0"/>
            <w:vAlign w:val="center"/>
          </w:tcPr>
          <w:p w14:paraId="0B4E526D">
            <w:pPr>
              <w:pStyle w:val="15"/>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bCs/>
                <w:color w:val="auto"/>
                <w:spacing w:val="-12"/>
                <w:sz w:val="21"/>
                <w:szCs w:val="21"/>
              </w:rPr>
            </w:pPr>
            <w:r>
              <w:rPr>
                <w:rFonts w:hint="eastAsia"/>
                <w:bCs/>
                <w:color w:val="auto"/>
                <w:spacing w:val="-12"/>
                <w:sz w:val="21"/>
                <w:szCs w:val="21"/>
              </w:rPr>
              <w:t>人员伤亡</w:t>
            </w:r>
          </w:p>
          <w:p w14:paraId="2A07C3EE">
            <w:pPr>
              <w:pStyle w:val="15"/>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bCs/>
                <w:color w:val="auto"/>
                <w:spacing w:val="-12"/>
                <w:sz w:val="21"/>
                <w:szCs w:val="21"/>
              </w:rPr>
            </w:pPr>
            <w:r>
              <w:rPr>
                <w:rFonts w:hint="eastAsia"/>
                <w:bCs/>
                <w:color w:val="auto"/>
                <w:spacing w:val="-12"/>
                <w:sz w:val="21"/>
                <w:szCs w:val="21"/>
              </w:rPr>
              <w:t>环境污染</w:t>
            </w:r>
          </w:p>
          <w:p w14:paraId="0C00EF2D">
            <w:pPr>
              <w:pStyle w:val="15"/>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Times New Roman"/>
                <w:bCs/>
                <w:color w:val="1F497D"/>
                <w:spacing w:val="-12"/>
                <w:kern w:val="0"/>
                <w:sz w:val="21"/>
                <w:szCs w:val="21"/>
                <w:lang w:val="en-US" w:eastAsia="zh-CN" w:bidi="ar-SA"/>
              </w:rPr>
            </w:pPr>
            <w:r>
              <w:rPr>
                <w:rFonts w:hint="eastAsia"/>
                <w:bCs/>
                <w:color w:val="auto"/>
                <w:spacing w:val="-12"/>
                <w:sz w:val="21"/>
                <w:szCs w:val="21"/>
              </w:rPr>
              <w:t>财产损失</w:t>
            </w:r>
          </w:p>
        </w:tc>
      </w:tr>
    </w:tbl>
    <w:p w14:paraId="3F4E78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p>
    <w:p w14:paraId="46ADA252">
      <w:pPr>
        <w:pStyle w:val="3"/>
        <w:bidi w:val="0"/>
        <w:rPr>
          <w:rFonts w:hint="eastAsia"/>
          <w:lang w:val="en-US" w:eastAsia="zh-CN"/>
        </w:rPr>
      </w:pPr>
      <w:bookmarkStart w:id="431" w:name="_Toc5340"/>
      <w:bookmarkStart w:id="432" w:name="_Toc31457"/>
      <w:bookmarkStart w:id="433" w:name="_Toc2696"/>
      <w:bookmarkStart w:id="434" w:name="_Toc16804"/>
      <w:bookmarkStart w:id="435" w:name="_Toc14773"/>
      <w:r>
        <w:rPr>
          <w:rFonts w:hint="eastAsia"/>
          <w:lang w:val="en-US" w:eastAsia="zh-CN"/>
        </w:rPr>
        <w:t>4.2应急处置原则</w:t>
      </w:r>
      <w:bookmarkEnd w:id="431"/>
      <w:bookmarkEnd w:id="432"/>
      <w:bookmarkEnd w:id="433"/>
      <w:bookmarkEnd w:id="434"/>
      <w:bookmarkEnd w:id="435"/>
    </w:p>
    <w:p w14:paraId="5E8618CF">
      <w:pPr>
        <w:rPr>
          <w:rFonts w:hint="eastAsia"/>
          <w:lang w:val="en-US" w:eastAsia="zh-CN"/>
        </w:rPr>
      </w:pPr>
      <w:r>
        <w:rPr>
          <w:rFonts w:hint="eastAsia"/>
          <w:lang w:val="en-US" w:eastAsia="zh-CN"/>
        </w:rPr>
        <w:t>1、先救人后救物、先控制后消灭。在保证人员安全的前提下，进行控制、消除险情和抢救物质的工作，同时做好预防次生灾害的准备，防止事故进一步扩大。</w:t>
      </w:r>
    </w:p>
    <w:p w14:paraId="49932B03">
      <w:pPr>
        <w:rPr>
          <w:rFonts w:hint="eastAsia"/>
          <w:lang w:val="en-US" w:eastAsia="zh-CN"/>
        </w:rPr>
      </w:pPr>
      <w:r>
        <w:rPr>
          <w:rFonts w:hint="eastAsia"/>
          <w:lang w:val="en-US" w:eastAsia="zh-CN"/>
        </w:rPr>
        <w:t>2、南阳华润燃气有限公司、公司、部门实行“初期控制、立即报告、分级负责、按级启动”。</w:t>
      </w:r>
    </w:p>
    <w:p w14:paraId="712D6991">
      <w:pPr>
        <w:pStyle w:val="3"/>
        <w:bidi w:val="0"/>
        <w:rPr>
          <w:rFonts w:hint="eastAsia"/>
          <w:lang w:val="en-US" w:eastAsia="zh-CN"/>
        </w:rPr>
      </w:pPr>
      <w:bookmarkStart w:id="436" w:name="_Toc2965"/>
      <w:bookmarkStart w:id="437" w:name="_Toc23319"/>
      <w:bookmarkStart w:id="438" w:name="_Toc28587"/>
      <w:bookmarkStart w:id="439" w:name="_Toc12521"/>
      <w:bookmarkStart w:id="440" w:name="_Toc7107"/>
      <w:r>
        <w:rPr>
          <w:rFonts w:hint="eastAsia"/>
          <w:lang w:val="en-US" w:eastAsia="zh-CN"/>
        </w:rPr>
        <w:t>4.3响应分级</w:t>
      </w:r>
      <w:bookmarkEnd w:id="436"/>
      <w:bookmarkEnd w:id="437"/>
      <w:bookmarkEnd w:id="438"/>
      <w:bookmarkEnd w:id="439"/>
      <w:bookmarkEnd w:id="440"/>
    </w:p>
    <w:p w14:paraId="3FE36424">
      <w:pPr>
        <w:rPr>
          <w:rFonts w:hint="eastAsia"/>
          <w:lang w:val="en-US" w:eastAsia="zh-CN"/>
        </w:rPr>
      </w:pPr>
      <w:r>
        <w:rPr>
          <w:rFonts w:hint="eastAsia"/>
          <w:lang w:val="en-US" w:eastAsia="zh-CN"/>
        </w:rPr>
        <w:t>1、区域公司应急响应的事故级别是：Ⅰ级事故。</w:t>
      </w:r>
    </w:p>
    <w:p w14:paraId="4C1F7131">
      <w:pPr>
        <w:rPr>
          <w:rFonts w:hint="eastAsia"/>
          <w:lang w:val="en-US" w:eastAsia="zh-CN"/>
        </w:rPr>
      </w:pPr>
      <w:r>
        <w:rPr>
          <w:rFonts w:hint="eastAsia"/>
          <w:lang w:val="en-US" w:eastAsia="zh-CN"/>
        </w:rPr>
        <w:t>2、公司应急响应的事故级别是：Ⅱ级事故。</w:t>
      </w:r>
    </w:p>
    <w:p w14:paraId="42DC2282">
      <w:pPr>
        <w:rPr>
          <w:rFonts w:hint="eastAsia"/>
          <w:lang w:val="en-US" w:eastAsia="zh-CN"/>
        </w:rPr>
      </w:pPr>
      <w:r>
        <w:rPr>
          <w:rFonts w:hint="eastAsia"/>
          <w:lang w:val="en-US" w:eastAsia="zh-CN"/>
        </w:rPr>
        <w:t>3、部门应急响应的事故级别是：Ⅲ级事故。</w:t>
      </w:r>
    </w:p>
    <w:p w14:paraId="2E59ABD9">
      <w:pPr>
        <w:pStyle w:val="3"/>
        <w:bidi w:val="0"/>
        <w:rPr>
          <w:rFonts w:hint="eastAsia"/>
          <w:lang w:val="en-US" w:eastAsia="zh-CN"/>
        </w:rPr>
      </w:pPr>
      <w:bookmarkStart w:id="441" w:name="_Toc6382"/>
      <w:bookmarkStart w:id="442" w:name="_Toc19027"/>
      <w:bookmarkStart w:id="443" w:name="_Toc17910"/>
      <w:bookmarkStart w:id="444" w:name="_Toc19204"/>
      <w:bookmarkStart w:id="445" w:name="_Toc20202"/>
      <w:r>
        <w:rPr>
          <w:rFonts w:hint="eastAsia"/>
          <w:lang w:val="en-US" w:eastAsia="zh-CN"/>
        </w:rPr>
        <w:t>4.4响应程序</w:t>
      </w:r>
      <w:bookmarkEnd w:id="441"/>
      <w:bookmarkEnd w:id="442"/>
      <w:bookmarkEnd w:id="443"/>
      <w:bookmarkEnd w:id="444"/>
      <w:bookmarkEnd w:id="445"/>
    </w:p>
    <w:p w14:paraId="7711E117">
      <w:pPr>
        <w:rPr>
          <w:rFonts w:hint="eastAsia"/>
          <w:lang w:val="en-US" w:eastAsia="zh-CN"/>
        </w:rPr>
      </w:pPr>
      <w:r>
        <w:rPr>
          <w:rFonts w:hint="eastAsia"/>
          <w:lang w:val="en-US" w:eastAsia="zh-CN"/>
        </w:rPr>
        <w:t>应急响应程序图见《生产安全事故综合应急预案》。</w:t>
      </w:r>
    </w:p>
    <w:p w14:paraId="5F37D306">
      <w:pPr>
        <w:pStyle w:val="3"/>
        <w:bidi w:val="0"/>
        <w:rPr>
          <w:rFonts w:hint="eastAsia"/>
          <w:lang w:val="en-US" w:eastAsia="zh-CN"/>
        </w:rPr>
      </w:pPr>
      <w:bookmarkStart w:id="446" w:name="_Toc32100"/>
      <w:bookmarkStart w:id="447" w:name="_Toc28052"/>
      <w:bookmarkStart w:id="448" w:name="_Toc19297"/>
      <w:bookmarkStart w:id="449" w:name="_Toc23669"/>
      <w:bookmarkStart w:id="450" w:name="_Toc6007"/>
      <w:r>
        <w:rPr>
          <w:rFonts w:hint="eastAsia"/>
          <w:lang w:val="en-US" w:eastAsia="zh-CN"/>
        </w:rPr>
        <w:t>4.5处置措施</w:t>
      </w:r>
      <w:bookmarkEnd w:id="446"/>
      <w:bookmarkEnd w:id="447"/>
      <w:bookmarkEnd w:id="448"/>
      <w:bookmarkEnd w:id="449"/>
      <w:bookmarkEnd w:id="450"/>
    </w:p>
    <w:p w14:paraId="67A0FF3C">
      <w:pPr>
        <w:pStyle w:val="4"/>
        <w:bidi w:val="0"/>
        <w:rPr>
          <w:rFonts w:hint="eastAsia"/>
          <w:lang w:val="en-US" w:eastAsia="zh-CN"/>
        </w:rPr>
      </w:pPr>
      <w:r>
        <w:rPr>
          <w:rFonts w:hint="eastAsia"/>
          <w:lang w:val="en-US" w:eastAsia="zh-CN"/>
        </w:rPr>
        <w:t>4.5.1处置程序</w:t>
      </w:r>
    </w:p>
    <w:p w14:paraId="60A2C79B">
      <w:pPr>
        <w:rPr>
          <w:rFonts w:hint="eastAsia"/>
          <w:lang w:val="en-US" w:eastAsia="zh-CN"/>
        </w:rPr>
      </w:pPr>
      <w:r>
        <w:rPr>
          <w:rFonts w:hint="eastAsia"/>
          <w:lang w:val="en-US" w:eastAsia="zh-CN"/>
        </w:rPr>
        <w:t>1、抢险救援人员应正确佩戴个人防护用品，立即赶赴天然气泄露事故现场，合理布置人员力量，进行人员搜救和抢险救援。转移受伤人员，控制泄漏源，实施堵漏，回收或处理泄漏物质，防止次生灾害发生。</w:t>
      </w:r>
    </w:p>
    <w:p w14:paraId="40A33504">
      <w:pPr>
        <w:rPr>
          <w:rFonts w:hint="eastAsia"/>
          <w:lang w:val="en-US" w:eastAsia="zh-CN"/>
        </w:rPr>
      </w:pPr>
      <w:r>
        <w:rPr>
          <w:rFonts w:hint="eastAsia"/>
          <w:lang w:val="en-US" w:eastAsia="zh-CN"/>
        </w:rPr>
        <w:t>2、治安警戒人员做好现场警戒和交通管制，避免无关人员、车辆进入事故发生区域；设定初始隔离区，封锁事故现场，紧急疏散转移隔离区内所有无关人员，实行交通管制，当扩散区域增大时，现场人员必须立即后撤，扩大隔离区；</w:t>
      </w:r>
    </w:p>
    <w:p w14:paraId="758338FB">
      <w:pPr>
        <w:rPr>
          <w:rFonts w:hint="eastAsia"/>
          <w:lang w:val="en-US" w:eastAsia="zh-CN"/>
        </w:rPr>
      </w:pPr>
      <w:r>
        <w:rPr>
          <w:rFonts w:hint="eastAsia"/>
          <w:lang w:val="en-US" w:eastAsia="zh-CN"/>
        </w:rPr>
        <w:t>3、应急监测人员在做好个人防护的前提下，按检测方案进行现场应急检测；</w:t>
      </w:r>
    </w:p>
    <w:p w14:paraId="12244C3D">
      <w:pPr>
        <w:rPr>
          <w:rFonts w:hint="eastAsia"/>
          <w:lang w:val="en-US" w:eastAsia="zh-CN"/>
        </w:rPr>
      </w:pPr>
      <w:r>
        <w:rPr>
          <w:rFonts w:hint="eastAsia"/>
          <w:lang w:val="en-US" w:eastAsia="zh-CN"/>
        </w:rPr>
        <w:t>4、应急救援人员必须佩戴个人防护用品迅速进入现场危险区，沿顺风方向将患者转移至空气新鲜处，根据受伤情况进行现场急救，并视情况迅速将受伤中毒人员送往医院抢救；</w:t>
      </w:r>
    </w:p>
    <w:p w14:paraId="38CC6325">
      <w:pPr>
        <w:rPr>
          <w:rFonts w:hint="eastAsia"/>
          <w:lang w:val="en-US" w:eastAsia="zh-CN"/>
        </w:rPr>
      </w:pPr>
      <w:r>
        <w:rPr>
          <w:rFonts w:hint="eastAsia"/>
          <w:lang w:val="en-US" w:eastAsia="zh-CN"/>
        </w:rPr>
        <w:t>5、技术支持组根据危险区的危害因素和泄漏发展趋势进行动态评估，及时提出指导意见，制定现场处置技术方案，工程抢险队按方案进行流程切换、物资转移等工程抢险；</w:t>
      </w:r>
    </w:p>
    <w:p w14:paraId="6AA2A849">
      <w:pPr>
        <w:rPr>
          <w:rFonts w:hint="eastAsia"/>
          <w:lang w:val="en-US" w:eastAsia="zh-CN"/>
        </w:rPr>
      </w:pPr>
      <w:r>
        <w:rPr>
          <w:rFonts w:hint="eastAsia"/>
          <w:lang w:val="en-US" w:eastAsia="zh-CN"/>
        </w:rPr>
        <w:t>6、物资保障人员应根据现场处置技术方案做好现场应急保障工作；</w:t>
      </w:r>
    </w:p>
    <w:p w14:paraId="3E6BE173">
      <w:pPr>
        <w:rPr>
          <w:rFonts w:hint="eastAsia"/>
          <w:lang w:val="en-US" w:eastAsia="zh-CN"/>
        </w:rPr>
      </w:pPr>
      <w:r>
        <w:rPr>
          <w:rFonts w:hint="eastAsia"/>
          <w:lang w:val="en-US" w:eastAsia="zh-CN"/>
        </w:rPr>
        <w:t>7、当泄漏事故发生火灾爆炸次生灾害后，同时启动《火灾爆炸应急预案》；</w:t>
      </w:r>
    </w:p>
    <w:p w14:paraId="3873BE06">
      <w:pPr>
        <w:rPr>
          <w:rFonts w:hint="eastAsia"/>
          <w:lang w:val="en-US" w:eastAsia="zh-CN"/>
        </w:rPr>
      </w:pPr>
      <w:r>
        <w:rPr>
          <w:rFonts w:hint="eastAsia"/>
          <w:lang w:val="en-US" w:eastAsia="zh-CN"/>
        </w:rPr>
        <w:t>8、当火灾失控，危及救援人员生命安全时，现场负责人应撤离现场人员到安全区；</w:t>
      </w:r>
    </w:p>
    <w:p w14:paraId="07530DD7">
      <w:pPr>
        <w:rPr>
          <w:rFonts w:hint="eastAsia"/>
          <w:lang w:val="en-US" w:eastAsia="zh-CN"/>
        </w:rPr>
      </w:pPr>
      <w:r>
        <w:rPr>
          <w:rFonts w:hint="eastAsia"/>
          <w:lang w:val="en-US" w:eastAsia="zh-CN"/>
        </w:rPr>
        <w:t>9、灭火完毕，事故单位与应急救援人员立即清理火灾现场；</w:t>
      </w:r>
    </w:p>
    <w:p w14:paraId="4B25595F">
      <w:pPr>
        <w:rPr>
          <w:rFonts w:hint="eastAsia"/>
          <w:lang w:val="en-US" w:eastAsia="zh-CN"/>
        </w:rPr>
      </w:pPr>
      <w:r>
        <w:rPr>
          <w:rFonts w:hint="eastAsia"/>
          <w:lang w:val="en-US" w:eastAsia="zh-CN"/>
        </w:rPr>
        <w:t>10、善后处理人员应及时做好伤亡人员的善后处理工作。</w:t>
      </w:r>
    </w:p>
    <w:p w14:paraId="5852FFC3">
      <w:pPr>
        <w:pStyle w:val="4"/>
        <w:bidi w:val="0"/>
        <w:rPr>
          <w:rFonts w:hint="eastAsia"/>
          <w:lang w:val="en-US" w:eastAsia="zh-CN"/>
        </w:rPr>
      </w:pPr>
      <w:r>
        <w:rPr>
          <w:rFonts w:hint="eastAsia"/>
          <w:lang w:val="en-US" w:eastAsia="zh-CN"/>
        </w:rPr>
        <w:t>4.5.2天然气泄漏应急处置措施</w:t>
      </w:r>
    </w:p>
    <w:p w14:paraId="556353BF">
      <w:pPr>
        <w:pStyle w:val="6"/>
        <w:bidi w:val="0"/>
        <w:rPr>
          <w:rFonts w:hint="eastAsia"/>
          <w:lang w:val="en-US" w:eastAsia="zh-CN"/>
        </w:rPr>
      </w:pPr>
      <w:r>
        <w:rPr>
          <w:rFonts w:hint="eastAsia"/>
          <w:lang w:val="en-US" w:eastAsia="zh-CN"/>
        </w:rPr>
        <w:t>4.5.2.1通用处置：</w:t>
      </w:r>
    </w:p>
    <w:p w14:paraId="05DFEEAD">
      <w:pPr>
        <w:rPr>
          <w:rFonts w:hint="eastAsia"/>
          <w:lang w:val="en-US" w:eastAsia="zh-CN"/>
        </w:rPr>
      </w:pPr>
      <w:r>
        <w:rPr>
          <w:rFonts w:hint="eastAsia"/>
          <w:lang w:val="en-US" w:eastAsia="zh-CN"/>
        </w:rPr>
        <w:t>在处理天然气时，应根据其泄漏和燃烧特点，迅速有效地排除险情，避免发生爆炸事故。在处理天然气，排除险情的过程中，必须贯彻“先防爆、后排除”的指导思想，坚持“先控制火源，后制止泄漏”的处理原则，灵活运用关闭阀断气，堵塞漏点。</w:t>
      </w:r>
    </w:p>
    <w:p w14:paraId="5C780646">
      <w:pPr>
        <w:rPr>
          <w:rFonts w:hint="eastAsia"/>
          <w:lang w:val="en-US" w:eastAsia="zh-CN"/>
        </w:rPr>
      </w:pPr>
      <w:r>
        <w:rPr>
          <w:rFonts w:hint="eastAsia"/>
          <w:lang w:val="en-US" w:eastAsia="zh-CN"/>
        </w:rPr>
        <w:t>1、天然气一旦发生泄漏，首要任务是关掉天然气总阀门，切断气源，泄漏现场禁止一切激发能源（明火、火花、手机、打火机等激发能源）。</w:t>
      </w:r>
    </w:p>
    <w:p w14:paraId="454345E1">
      <w:pPr>
        <w:rPr>
          <w:rFonts w:hint="eastAsia"/>
          <w:lang w:val="en-US" w:eastAsia="zh-CN"/>
        </w:rPr>
      </w:pPr>
      <w:r>
        <w:rPr>
          <w:rFonts w:hint="eastAsia"/>
          <w:lang w:val="en-US" w:eastAsia="zh-CN"/>
        </w:rPr>
        <w:t>2、现场人员立即报警，设置警戒线，设置警戒人员，立即隔离泄漏区至少200米，严禁无关人员和车辆进入警戒区。</w:t>
      </w:r>
    </w:p>
    <w:p w14:paraId="157ADAC6">
      <w:pPr>
        <w:rPr>
          <w:rFonts w:hint="eastAsia"/>
          <w:lang w:val="en-US" w:eastAsia="zh-CN"/>
        </w:rPr>
      </w:pPr>
      <w:r>
        <w:rPr>
          <w:rFonts w:hint="eastAsia"/>
          <w:lang w:val="en-US" w:eastAsia="zh-CN"/>
        </w:rPr>
        <w:t>3、禁止一切火源进入危险区域，严禁开、关一切非防爆型电气设备开关。</w:t>
      </w:r>
    </w:p>
    <w:p w14:paraId="5AE1C39C">
      <w:pPr>
        <w:rPr>
          <w:rFonts w:hint="eastAsia"/>
          <w:lang w:val="en-US" w:eastAsia="zh-CN"/>
        </w:rPr>
      </w:pPr>
      <w:r>
        <w:rPr>
          <w:rFonts w:hint="eastAsia"/>
          <w:lang w:val="en-US" w:eastAsia="zh-CN"/>
        </w:rPr>
        <w:t>4、打开门窗等，加强现场通风。</w:t>
      </w:r>
    </w:p>
    <w:p w14:paraId="686E4132">
      <w:pPr>
        <w:rPr>
          <w:rFonts w:hint="eastAsia"/>
          <w:lang w:val="en-US" w:eastAsia="zh-CN"/>
        </w:rPr>
      </w:pPr>
      <w:r>
        <w:rPr>
          <w:rFonts w:hint="eastAsia"/>
          <w:lang w:val="en-US" w:eastAsia="zh-CN"/>
        </w:rPr>
        <w:t>5、及时防止天然气燃烧爆炸事故的发生，迅速排出险情。现场人员应把主要力量放在各种火源的控制方面，为迅速堵漏创造条件。对天然气已经扩散的地方，电气设备设施要保持原来的状态，不要随意开或关；对接近扩散区的地方，要切断一切电源。</w:t>
      </w:r>
    </w:p>
    <w:p w14:paraId="42DC5C05">
      <w:pPr>
        <w:rPr>
          <w:rFonts w:hint="eastAsia"/>
          <w:lang w:val="en-US" w:eastAsia="zh-CN"/>
        </w:rPr>
      </w:pPr>
      <w:r>
        <w:rPr>
          <w:rFonts w:hint="eastAsia"/>
          <w:lang w:val="en-US" w:eastAsia="zh-CN"/>
        </w:rPr>
        <w:t>6、迅速用开花水枪对天然气处进行喷水，起到稀释、降温作用。</w:t>
      </w:r>
    </w:p>
    <w:p w14:paraId="00809554">
      <w:pPr>
        <w:rPr>
          <w:rFonts w:hint="eastAsia"/>
          <w:lang w:val="en-US" w:eastAsia="zh-CN"/>
        </w:rPr>
      </w:pPr>
      <w:r>
        <w:rPr>
          <w:rFonts w:hint="eastAsia"/>
          <w:lang w:val="en-US" w:eastAsia="zh-CN"/>
        </w:rPr>
        <w:t>7、对进入天然气区的排险人员，一定要使用完好状态的空气呼吸器，严禁穿带钉鞋和化纤衣服，严禁使用黑色金属工具，以免碰撞发生火花或火星。</w:t>
      </w:r>
    </w:p>
    <w:p w14:paraId="0EDAD1FC">
      <w:pPr>
        <w:rPr>
          <w:rFonts w:hint="eastAsia"/>
          <w:lang w:val="en-US" w:eastAsia="zh-CN"/>
        </w:rPr>
      </w:pPr>
      <w:r>
        <w:rPr>
          <w:rFonts w:hint="eastAsia"/>
          <w:lang w:val="en-US" w:eastAsia="zh-CN"/>
        </w:rPr>
        <w:t>8、积极抢救人员，让窒息人员立即脱离事故现场，转移到厂房外新鲜空气流通处休息。有条件时应吸氧或接受高压氧舱治疗，出现呼吸停止的员工应进行人工呼吸，呼吸恢复后，立即转送至附近医院救治。</w:t>
      </w:r>
    </w:p>
    <w:p w14:paraId="63CBE505">
      <w:pPr>
        <w:rPr>
          <w:rFonts w:hint="eastAsia"/>
          <w:lang w:val="en-US" w:eastAsia="zh-CN"/>
        </w:rPr>
      </w:pPr>
      <w:r>
        <w:rPr>
          <w:rFonts w:hint="eastAsia"/>
          <w:lang w:val="en-US" w:eastAsia="zh-CN"/>
        </w:rPr>
        <w:t>8、医疗救护组迅速联系急救医疗单位组成现场医疗救护组，组织救护车和医护人员现场设立临时救护点，做好接受救治伤员的准备工作。</w:t>
      </w:r>
    </w:p>
    <w:p w14:paraId="65EA47BC">
      <w:pPr>
        <w:rPr>
          <w:rFonts w:hint="eastAsia"/>
          <w:lang w:val="en-US" w:eastAsia="zh-CN"/>
        </w:rPr>
      </w:pPr>
      <w:r>
        <w:rPr>
          <w:rFonts w:hint="eastAsia"/>
          <w:lang w:val="en-US" w:eastAsia="zh-CN"/>
        </w:rPr>
        <w:t>9、堵漏人员穿戴好空气呼吸器或长管呼吸器等规定的个人防护用品，进入泄漏区对泄漏处进行堵漏或关闭阀门。</w:t>
      </w:r>
    </w:p>
    <w:p w14:paraId="43456BE8">
      <w:pPr>
        <w:rPr>
          <w:rFonts w:hint="eastAsia"/>
          <w:lang w:val="en-US" w:eastAsia="zh-CN"/>
        </w:rPr>
      </w:pPr>
      <w:r>
        <w:rPr>
          <w:rFonts w:hint="eastAsia"/>
          <w:lang w:val="en-US" w:eastAsia="zh-CN"/>
        </w:rPr>
        <w:t>5、若泄漏严重，现场负责人立即撤离现场人员到安全区。</w:t>
      </w:r>
    </w:p>
    <w:p w14:paraId="0C11DC98">
      <w:pPr>
        <w:rPr>
          <w:rFonts w:hint="eastAsia" w:ascii="宋体" w:hAnsi="宋体"/>
          <w:kern w:val="0"/>
          <w:sz w:val="28"/>
          <w:szCs w:val="28"/>
        </w:rPr>
      </w:pPr>
      <w:r>
        <w:rPr>
          <w:rFonts w:hint="eastAsia"/>
          <w:lang w:val="en-US" w:eastAsia="zh-CN"/>
        </w:rPr>
        <w:t>6、所有堵漏行动必须采取防爆措施。</w:t>
      </w:r>
      <w:r>
        <w:rPr>
          <w:rFonts w:hint="eastAsia" w:ascii="宋体" w:hAnsi="宋体"/>
          <w:kern w:val="0"/>
          <w:sz w:val="28"/>
          <w:szCs w:val="28"/>
        </w:rPr>
        <w:t>利用便携式可燃气体报警器、检测设备对可燃气体扩散范围和浓度进行检测和分析。在爆炸气体包围区域内，严禁开关电源开关，由配电盘统一控制，防止产生火花；抢修工具应使用铜质的，非铜质的应涂上黄油；禁止使用有线、无线的通信设备器材；所有的抢险人员必须穿戴好防护用品，动作轻微，禁止撞击、摔、砸。进入警戒区的消防战斗车排气管要佩带防火罩。</w:t>
      </w:r>
    </w:p>
    <w:p w14:paraId="0D147057">
      <w:pPr>
        <w:pStyle w:val="17"/>
        <w:rPr>
          <w:rFonts w:hint="eastAsia" w:eastAsia="宋体"/>
          <w:lang w:val="en-US" w:eastAsia="zh-CN"/>
        </w:rPr>
      </w:pPr>
      <w:r>
        <w:rPr>
          <w:rFonts w:hint="eastAsia"/>
          <w:kern w:val="0"/>
          <w:sz w:val="28"/>
          <w:szCs w:val="28"/>
          <w:lang w:val="en-US" w:eastAsia="zh-CN"/>
        </w:rPr>
        <w:t>7、用水浇湿灾区四周的地面预防静电火花的产生，必要时用高压喷雾水驱散聚集的燃气，保护抢修人员。</w:t>
      </w:r>
    </w:p>
    <w:p w14:paraId="27C6B5B9">
      <w:pPr>
        <w:rPr>
          <w:rFonts w:hint="eastAsia"/>
          <w:lang w:val="en-US" w:eastAsia="zh-CN"/>
        </w:rPr>
      </w:pPr>
      <w:r>
        <w:rPr>
          <w:rFonts w:hint="eastAsia"/>
          <w:lang w:val="en-US" w:eastAsia="zh-CN"/>
        </w:rPr>
        <w:t>（具体堵漏方法见下表）</w:t>
      </w:r>
    </w:p>
    <w:p w14:paraId="4A19B4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t>堵漏方法</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962"/>
        <w:gridCol w:w="7234"/>
      </w:tblGrid>
      <w:tr w14:paraId="77893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dxa"/>
            <w:noWrap w:val="0"/>
            <w:vAlign w:val="center"/>
          </w:tcPr>
          <w:p w14:paraId="2A5257F4">
            <w:pPr>
              <w:pStyle w:val="28"/>
              <w:keepLines w:val="0"/>
              <w:suppressLineNumbers w:val="0"/>
              <w:bidi w:val="0"/>
              <w:ind w:left="0" w:right="0"/>
              <w:jc w:val="both"/>
              <w:rPr>
                <w:rFonts w:hint="eastAsia"/>
                <w:b/>
                <w:bCs/>
                <w:sz w:val="21"/>
                <w:szCs w:val="21"/>
                <w:lang w:val="en-US" w:eastAsia="zh-CN"/>
              </w:rPr>
            </w:pPr>
            <w:r>
              <w:rPr>
                <w:rFonts w:hint="eastAsia"/>
                <w:b/>
                <w:bCs/>
                <w:sz w:val="21"/>
                <w:szCs w:val="21"/>
                <w:lang w:val="en-US" w:eastAsia="zh-CN"/>
              </w:rPr>
              <w:t>部位</w:t>
            </w:r>
          </w:p>
        </w:tc>
        <w:tc>
          <w:tcPr>
            <w:tcW w:w="991" w:type="dxa"/>
            <w:noWrap w:val="0"/>
            <w:vAlign w:val="center"/>
          </w:tcPr>
          <w:p w14:paraId="04452C02">
            <w:pPr>
              <w:pStyle w:val="28"/>
              <w:keepLines w:val="0"/>
              <w:suppressLineNumbers w:val="0"/>
              <w:bidi w:val="0"/>
              <w:ind w:left="0" w:right="0"/>
              <w:jc w:val="both"/>
              <w:rPr>
                <w:rFonts w:hint="eastAsia"/>
                <w:b/>
                <w:bCs/>
                <w:sz w:val="21"/>
                <w:szCs w:val="21"/>
                <w:lang w:val="en-US" w:eastAsia="zh-CN"/>
              </w:rPr>
            </w:pPr>
            <w:r>
              <w:rPr>
                <w:rFonts w:hint="eastAsia"/>
                <w:b/>
                <w:bCs/>
                <w:sz w:val="21"/>
                <w:szCs w:val="21"/>
                <w:lang w:val="en-US" w:eastAsia="zh-CN"/>
              </w:rPr>
              <w:t>形式</w:t>
            </w:r>
          </w:p>
        </w:tc>
        <w:tc>
          <w:tcPr>
            <w:tcW w:w="7507" w:type="dxa"/>
            <w:noWrap w:val="0"/>
            <w:vAlign w:val="center"/>
          </w:tcPr>
          <w:p w14:paraId="08B82233">
            <w:pPr>
              <w:pStyle w:val="28"/>
              <w:keepLines w:val="0"/>
              <w:suppressLineNumbers w:val="0"/>
              <w:bidi w:val="0"/>
              <w:ind w:left="0" w:right="0"/>
              <w:jc w:val="both"/>
              <w:rPr>
                <w:rFonts w:hint="eastAsia"/>
                <w:b/>
                <w:bCs/>
                <w:sz w:val="21"/>
                <w:szCs w:val="21"/>
                <w:lang w:val="en-US" w:eastAsia="zh-CN"/>
              </w:rPr>
            </w:pPr>
            <w:r>
              <w:rPr>
                <w:rFonts w:hint="eastAsia"/>
                <w:b/>
                <w:bCs/>
                <w:sz w:val="21"/>
                <w:szCs w:val="21"/>
                <w:lang w:val="en-US" w:eastAsia="zh-CN"/>
              </w:rPr>
              <w:t>方法</w:t>
            </w:r>
          </w:p>
        </w:tc>
      </w:tr>
      <w:tr w14:paraId="4B6D2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noWrap w:val="0"/>
            <w:vAlign w:val="center"/>
          </w:tcPr>
          <w:p w14:paraId="1420BBC0">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管道</w:t>
            </w:r>
          </w:p>
        </w:tc>
        <w:tc>
          <w:tcPr>
            <w:tcW w:w="991" w:type="dxa"/>
            <w:noWrap w:val="0"/>
            <w:vAlign w:val="center"/>
          </w:tcPr>
          <w:p w14:paraId="2219A515">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砂眼</w:t>
            </w:r>
          </w:p>
        </w:tc>
        <w:tc>
          <w:tcPr>
            <w:tcW w:w="7507" w:type="dxa"/>
            <w:noWrap w:val="0"/>
            <w:vAlign w:val="center"/>
          </w:tcPr>
          <w:p w14:paraId="2BC191FD">
            <w:pPr>
              <w:pStyle w:val="28"/>
              <w:keepLines w:val="0"/>
              <w:suppressLineNumbers w:val="0"/>
              <w:bidi w:val="0"/>
              <w:ind w:left="0" w:right="0"/>
              <w:rPr>
                <w:rFonts w:hint="eastAsia"/>
                <w:sz w:val="21"/>
                <w:szCs w:val="21"/>
                <w:lang w:val="en-US" w:eastAsia="zh-CN"/>
              </w:rPr>
            </w:pPr>
            <w:r>
              <w:rPr>
                <w:rFonts w:hint="eastAsia"/>
                <w:sz w:val="21"/>
                <w:szCs w:val="21"/>
                <w:lang w:val="en-US" w:eastAsia="zh-CN"/>
              </w:rPr>
              <w:t>螺丝加粘合剂旋进堵漏</w:t>
            </w:r>
          </w:p>
        </w:tc>
      </w:tr>
      <w:tr w14:paraId="3232E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noWrap w:val="0"/>
            <w:vAlign w:val="center"/>
          </w:tcPr>
          <w:p w14:paraId="127BD2D8">
            <w:pPr>
              <w:pStyle w:val="28"/>
              <w:keepLines w:val="0"/>
              <w:suppressLineNumbers w:val="0"/>
              <w:bidi w:val="0"/>
              <w:ind w:left="0" w:right="0"/>
              <w:jc w:val="center"/>
              <w:rPr>
                <w:rFonts w:hint="eastAsia"/>
                <w:sz w:val="21"/>
                <w:szCs w:val="21"/>
                <w:lang w:val="en-US" w:eastAsia="zh-CN"/>
              </w:rPr>
            </w:pPr>
          </w:p>
        </w:tc>
        <w:tc>
          <w:tcPr>
            <w:tcW w:w="991" w:type="dxa"/>
            <w:noWrap w:val="0"/>
            <w:vAlign w:val="center"/>
          </w:tcPr>
          <w:p w14:paraId="7E9084F0">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缝隙</w:t>
            </w:r>
          </w:p>
        </w:tc>
        <w:tc>
          <w:tcPr>
            <w:tcW w:w="7507" w:type="dxa"/>
            <w:noWrap w:val="0"/>
            <w:vAlign w:val="center"/>
          </w:tcPr>
          <w:p w14:paraId="0BD27311">
            <w:pPr>
              <w:pStyle w:val="28"/>
              <w:keepLines w:val="0"/>
              <w:suppressLineNumbers w:val="0"/>
              <w:bidi w:val="0"/>
              <w:ind w:left="0" w:right="0"/>
              <w:rPr>
                <w:rFonts w:hint="eastAsia"/>
                <w:sz w:val="21"/>
                <w:szCs w:val="21"/>
                <w:lang w:val="en-US" w:eastAsia="zh-CN"/>
              </w:rPr>
            </w:pPr>
            <w:r>
              <w:rPr>
                <w:rFonts w:hint="eastAsia"/>
                <w:sz w:val="21"/>
                <w:szCs w:val="21"/>
                <w:lang w:val="en-US" w:eastAsia="zh-CN"/>
              </w:rPr>
              <w:t>使用外封式堵漏袋、金属封堵套管、电磁式堵漏工具组、潮湿绷带冷凝法或堵漏夹具堵漏</w:t>
            </w:r>
          </w:p>
        </w:tc>
      </w:tr>
      <w:tr w14:paraId="16108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noWrap w:val="0"/>
            <w:vAlign w:val="center"/>
          </w:tcPr>
          <w:p w14:paraId="4224C545">
            <w:pPr>
              <w:pStyle w:val="28"/>
              <w:keepLines w:val="0"/>
              <w:suppressLineNumbers w:val="0"/>
              <w:bidi w:val="0"/>
              <w:ind w:left="0" w:right="0"/>
              <w:jc w:val="center"/>
              <w:rPr>
                <w:rFonts w:hint="eastAsia"/>
                <w:sz w:val="21"/>
                <w:szCs w:val="21"/>
                <w:lang w:val="en-US" w:eastAsia="zh-CN"/>
              </w:rPr>
            </w:pPr>
          </w:p>
        </w:tc>
        <w:tc>
          <w:tcPr>
            <w:tcW w:w="991" w:type="dxa"/>
            <w:noWrap w:val="0"/>
            <w:vAlign w:val="center"/>
          </w:tcPr>
          <w:p w14:paraId="60C82073">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孔洞</w:t>
            </w:r>
          </w:p>
        </w:tc>
        <w:tc>
          <w:tcPr>
            <w:tcW w:w="7507" w:type="dxa"/>
            <w:noWrap w:val="0"/>
            <w:vAlign w:val="center"/>
          </w:tcPr>
          <w:p w14:paraId="29F00947">
            <w:pPr>
              <w:pStyle w:val="28"/>
              <w:keepLines w:val="0"/>
              <w:suppressLineNumbers w:val="0"/>
              <w:bidi w:val="0"/>
              <w:ind w:left="0" w:right="0"/>
              <w:rPr>
                <w:rFonts w:hint="eastAsia"/>
                <w:sz w:val="21"/>
                <w:szCs w:val="21"/>
                <w:lang w:val="en-US" w:eastAsia="zh-CN"/>
              </w:rPr>
            </w:pPr>
            <w:r>
              <w:rPr>
                <w:rFonts w:hint="eastAsia"/>
                <w:sz w:val="21"/>
                <w:szCs w:val="21"/>
                <w:lang w:val="en-US" w:eastAsia="zh-CN"/>
              </w:rPr>
              <w:t>使用各种木楔、堵漏夹具堵漏、粘贴式堵漏密封胶（适用于高压）</w:t>
            </w:r>
          </w:p>
        </w:tc>
      </w:tr>
      <w:tr w14:paraId="45295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noWrap w:val="0"/>
            <w:vAlign w:val="center"/>
          </w:tcPr>
          <w:p w14:paraId="018E893C">
            <w:pPr>
              <w:pStyle w:val="28"/>
              <w:keepLines w:val="0"/>
              <w:suppressLineNumbers w:val="0"/>
              <w:bidi w:val="0"/>
              <w:ind w:left="0" w:right="0"/>
              <w:jc w:val="center"/>
              <w:rPr>
                <w:rFonts w:hint="eastAsia"/>
                <w:sz w:val="21"/>
                <w:szCs w:val="21"/>
                <w:lang w:val="en-US" w:eastAsia="zh-CN"/>
              </w:rPr>
            </w:pPr>
          </w:p>
        </w:tc>
        <w:tc>
          <w:tcPr>
            <w:tcW w:w="991" w:type="dxa"/>
            <w:noWrap w:val="0"/>
            <w:vAlign w:val="center"/>
          </w:tcPr>
          <w:p w14:paraId="7B744084">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裂口</w:t>
            </w:r>
          </w:p>
        </w:tc>
        <w:tc>
          <w:tcPr>
            <w:tcW w:w="7507" w:type="dxa"/>
            <w:noWrap w:val="0"/>
            <w:vAlign w:val="center"/>
          </w:tcPr>
          <w:p w14:paraId="6003A747">
            <w:pPr>
              <w:pStyle w:val="28"/>
              <w:keepLines w:val="0"/>
              <w:suppressLineNumbers w:val="0"/>
              <w:bidi w:val="0"/>
              <w:ind w:left="0" w:right="0"/>
              <w:rPr>
                <w:rFonts w:hint="eastAsia"/>
                <w:sz w:val="21"/>
                <w:szCs w:val="21"/>
                <w:lang w:val="en-US" w:eastAsia="zh-CN"/>
              </w:rPr>
            </w:pPr>
            <w:r>
              <w:rPr>
                <w:rFonts w:hint="eastAsia"/>
                <w:sz w:val="21"/>
                <w:szCs w:val="21"/>
                <w:lang w:val="en-US" w:eastAsia="zh-CN"/>
              </w:rPr>
              <w:t>使用外封式堵漏袋、电磁式堵漏工具组、粘贴式堵漏密封胶（适用于高压）堵漏</w:t>
            </w:r>
          </w:p>
        </w:tc>
      </w:tr>
      <w:tr w14:paraId="65F28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noWrap w:val="0"/>
            <w:vAlign w:val="center"/>
          </w:tcPr>
          <w:p w14:paraId="18F1D39B">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阀门</w:t>
            </w:r>
          </w:p>
        </w:tc>
        <w:tc>
          <w:tcPr>
            <w:tcW w:w="991" w:type="dxa"/>
            <w:noWrap w:val="0"/>
            <w:vAlign w:val="center"/>
          </w:tcPr>
          <w:p w14:paraId="642B18F0">
            <w:pPr>
              <w:pStyle w:val="28"/>
              <w:keepLines w:val="0"/>
              <w:suppressLineNumbers w:val="0"/>
              <w:bidi w:val="0"/>
              <w:ind w:left="0" w:right="0"/>
              <w:jc w:val="center"/>
              <w:rPr>
                <w:rFonts w:hint="eastAsia"/>
                <w:sz w:val="21"/>
                <w:szCs w:val="21"/>
                <w:lang w:val="en-US" w:eastAsia="zh-CN"/>
              </w:rPr>
            </w:pPr>
          </w:p>
        </w:tc>
        <w:tc>
          <w:tcPr>
            <w:tcW w:w="7507" w:type="dxa"/>
            <w:noWrap w:val="0"/>
            <w:vAlign w:val="center"/>
          </w:tcPr>
          <w:p w14:paraId="24E90024">
            <w:pPr>
              <w:pStyle w:val="28"/>
              <w:keepLines w:val="0"/>
              <w:suppressLineNumbers w:val="0"/>
              <w:bidi w:val="0"/>
              <w:ind w:left="0" w:right="0"/>
              <w:rPr>
                <w:rFonts w:hint="eastAsia"/>
                <w:sz w:val="21"/>
                <w:szCs w:val="21"/>
                <w:lang w:val="en-US" w:eastAsia="zh-CN"/>
              </w:rPr>
            </w:pPr>
            <w:r>
              <w:rPr>
                <w:rFonts w:hint="eastAsia"/>
                <w:sz w:val="21"/>
                <w:szCs w:val="21"/>
                <w:lang w:val="en-US" w:eastAsia="zh-CN"/>
              </w:rPr>
              <w:t>使用阀门堵漏工具组、注入式堵漏胶、堵漏夹具堵漏</w:t>
            </w:r>
          </w:p>
        </w:tc>
      </w:tr>
      <w:tr w14:paraId="45A3F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noWrap w:val="0"/>
            <w:vAlign w:val="center"/>
          </w:tcPr>
          <w:p w14:paraId="345731BB">
            <w:pPr>
              <w:pStyle w:val="28"/>
              <w:keepLines w:val="0"/>
              <w:suppressLineNumbers w:val="0"/>
              <w:bidi w:val="0"/>
              <w:ind w:left="0" w:right="0"/>
              <w:jc w:val="center"/>
              <w:rPr>
                <w:rFonts w:hint="eastAsia"/>
                <w:sz w:val="21"/>
                <w:szCs w:val="21"/>
                <w:lang w:val="en-US" w:eastAsia="zh-CN"/>
              </w:rPr>
            </w:pPr>
            <w:r>
              <w:rPr>
                <w:rFonts w:hint="eastAsia"/>
                <w:sz w:val="21"/>
                <w:szCs w:val="21"/>
                <w:lang w:val="en-US" w:eastAsia="zh-CN"/>
              </w:rPr>
              <w:t>法兰</w:t>
            </w:r>
          </w:p>
        </w:tc>
        <w:tc>
          <w:tcPr>
            <w:tcW w:w="991" w:type="dxa"/>
            <w:noWrap w:val="0"/>
            <w:vAlign w:val="center"/>
          </w:tcPr>
          <w:p w14:paraId="72B022B2">
            <w:pPr>
              <w:pStyle w:val="28"/>
              <w:keepLines w:val="0"/>
              <w:suppressLineNumbers w:val="0"/>
              <w:bidi w:val="0"/>
              <w:ind w:left="0" w:right="0"/>
              <w:jc w:val="center"/>
              <w:rPr>
                <w:rFonts w:hint="eastAsia"/>
                <w:sz w:val="21"/>
                <w:szCs w:val="21"/>
                <w:lang w:val="en-US" w:eastAsia="zh-CN"/>
              </w:rPr>
            </w:pPr>
          </w:p>
        </w:tc>
        <w:tc>
          <w:tcPr>
            <w:tcW w:w="7507" w:type="dxa"/>
            <w:noWrap w:val="0"/>
            <w:vAlign w:val="center"/>
          </w:tcPr>
          <w:p w14:paraId="1DD173AA">
            <w:pPr>
              <w:pStyle w:val="28"/>
              <w:keepLines w:val="0"/>
              <w:suppressLineNumbers w:val="0"/>
              <w:bidi w:val="0"/>
              <w:ind w:left="0" w:right="0"/>
              <w:rPr>
                <w:rFonts w:hint="eastAsia"/>
                <w:sz w:val="21"/>
                <w:szCs w:val="21"/>
                <w:lang w:val="en-US" w:eastAsia="zh-CN"/>
              </w:rPr>
            </w:pPr>
            <w:r>
              <w:rPr>
                <w:rFonts w:hint="eastAsia"/>
                <w:sz w:val="21"/>
                <w:szCs w:val="21"/>
                <w:lang w:val="en-US" w:eastAsia="zh-CN"/>
              </w:rPr>
              <w:t>使用专用法兰夹具、注入式堵漏胶堵漏</w:t>
            </w:r>
          </w:p>
        </w:tc>
      </w:tr>
    </w:tbl>
    <w:p w14:paraId="1B3AE858">
      <w:pPr>
        <w:pStyle w:val="6"/>
        <w:bidi w:val="0"/>
        <w:rPr>
          <w:rFonts w:hint="eastAsia"/>
          <w:lang w:val="en-US" w:eastAsia="zh-CN"/>
        </w:rPr>
      </w:pPr>
      <w:r>
        <w:rPr>
          <w:rFonts w:hint="eastAsia"/>
          <w:lang w:val="en-US" w:eastAsia="zh-CN"/>
        </w:rPr>
        <w:t>4.5.2.2泄漏物处理</w:t>
      </w:r>
    </w:p>
    <w:p w14:paraId="28A76CD8">
      <w:pPr>
        <w:rPr>
          <w:rFonts w:hint="eastAsia"/>
          <w:lang w:val="en-US" w:eastAsia="zh-CN"/>
        </w:rPr>
      </w:pPr>
      <w:r>
        <w:rPr>
          <w:rFonts w:hint="eastAsia"/>
          <w:lang w:val="en-US" w:eastAsia="zh-CN"/>
        </w:rPr>
        <w:t>1、启用喷淋等固定或半固定消防设施。</w:t>
      </w:r>
    </w:p>
    <w:p w14:paraId="4CA27C02">
      <w:pPr>
        <w:rPr>
          <w:rFonts w:hint="eastAsia"/>
          <w:lang w:val="en-US" w:eastAsia="zh-CN"/>
        </w:rPr>
      </w:pPr>
      <w:r>
        <w:rPr>
          <w:rFonts w:hint="eastAsia"/>
          <w:lang w:val="en-US" w:eastAsia="zh-CN"/>
        </w:rPr>
        <w:t>2、铺设水幕水带，设置水幕，稀释、降低泄漏物浓度。</w:t>
      </w:r>
    </w:p>
    <w:p w14:paraId="27AF3A20">
      <w:pPr>
        <w:rPr>
          <w:rFonts w:hint="eastAsia"/>
          <w:lang w:val="en-US" w:eastAsia="zh-CN"/>
        </w:rPr>
      </w:pPr>
      <w:r>
        <w:rPr>
          <w:rFonts w:hint="eastAsia"/>
          <w:lang w:val="en-US" w:eastAsia="zh-CN"/>
        </w:rPr>
        <w:t>3、采用多支喷雾水枪形成水幕墙，防止泄漏物向重要目标或危险源扩散。</w:t>
      </w:r>
    </w:p>
    <w:p w14:paraId="2E2E2C5A">
      <w:pPr>
        <w:rPr>
          <w:rFonts w:hint="eastAsia"/>
          <w:lang w:val="en-US" w:eastAsia="zh-CN"/>
        </w:rPr>
      </w:pPr>
      <w:r>
        <w:rPr>
          <w:rFonts w:hint="eastAsia"/>
          <w:lang w:val="en-US" w:eastAsia="zh-CN"/>
        </w:rPr>
        <w:t>4、禁止用水直接冲击泄漏处或泄漏源。</w:t>
      </w:r>
    </w:p>
    <w:p w14:paraId="638DC900">
      <w:pPr>
        <w:pStyle w:val="6"/>
        <w:bidi w:val="0"/>
        <w:rPr>
          <w:rFonts w:hint="eastAsia"/>
          <w:lang w:val="en-US" w:eastAsia="zh-CN"/>
        </w:rPr>
      </w:pPr>
      <w:r>
        <w:rPr>
          <w:rFonts w:hint="eastAsia"/>
          <w:lang w:val="en-US" w:eastAsia="zh-CN"/>
        </w:rPr>
        <w:t>4.5.2.3人员防护</w:t>
      </w:r>
    </w:p>
    <w:p w14:paraId="4FE1773B">
      <w:pPr>
        <w:rPr>
          <w:rFonts w:hint="eastAsia"/>
          <w:lang w:val="en-US" w:eastAsia="zh-CN"/>
        </w:rPr>
      </w:pPr>
      <w:r>
        <w:rPr>
          <w:rFonts w:hint="eastAsia"/>
          <w:lang w:val="en-US" w:eastAsia="zh-CN"/>
        </w:rPr>
        <w:t>1、进入重度区，人员实施一级防护。</w:t>
      </w:r>
    </w:p>
    <w:p w14:paraId="73F04DB7">
      <w:pPr>
        <w:rPr>
          <w:rFonts w:hint="eastAsia"/>
          <w:lang w:val="en-US" w:eastAsia="zh-CN"/>
        </w:rPr>
      </w:pPr>
      <w:r>
        <w:rPr>
          <w:rFonts w:hint="eastAsia"/>
          <w:lang w:val="en-US" w:eastAsia="zh-CN"/>
        </w:rPr>
        <w:t>2、进入轻度区，人员实施二级防护。</w:t>
      </w:r>
    </w:p>
    <w:p w14:paraId="0A66E9F3">
      <w:pPr>
        <w:rPr>
          <w:rFonts w:hint="eastAsia"/>
          <w:lang w:val="en-US" w:eastAsia="zh-CN"/>
        </w:rPr>
      </w:pPr>
      <w:r>
        <w:rPr>
          <w:rFonts w:hint="eastAsia"/>
          <w:lang w:val="en-US" w:eastAsia="zh-CN"/>
        </w:rPr>
        <w:t>3、凡在现场参与处置人员，最低防护不得低于三级。（具体防护见下表）</w:t>
      </w:r>
    </w:p>
    <w:p w14:paraId="131041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t>防护标准</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8"/>
        <w:gridCol w:w="1197"/>
        <w:gridCol w:w="2214"/>
        <w:gridCol w:w="2221"/>
        <w:gridCol w:w="2367"/>
      </w:tblGrid>
      <w:tr w14:paraId="0DB25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8" w:type="dxa"/>
            <w:noWrap w:val="0"/>
            <w:vAlign w:val="center"/>
          </w:tcPr>
          <w:p w14:paraId="5CEA3B56">
            <w:pPr>
              <w:pStyle w:val="28"/>
              <w:keepLines w:val="0"/>
              <w:suppressLineNumbers w:val="0"/>
              <w:bidi w:val="0"/>
              <w:ind w:left="0" w:right="0"/>
              <w:jc w:val="center"/>
              <w:rPr>
                <w:rFonts w:hint="eastAsia"/>
                <w:b/>
                <w:bCs/>
                <w:lang w:val="en-US" w:eastAsia="zh-CN"/>
              </w:rPr>
            </w:pPr>
            <w:r>
              <w:rPr>
                <w:rFonts w:hint="eastAsia"/>
                <w:b/>
                <w:bCs/>
                <w:lang w:val="en-US" w:eastAsia="zh-CN"/>
              </w:rPr>
              <w:t>级别</w:t>
            </w:r>
          </w:p>
        </w:tc>
        <w:tc>
          <w:tcPr>
            <w:tcW w:w="1197" w:type="dxa"/>
            <w:noWrap w:val="0"/>
            <w:vAlign w:val="center"/>
          </w:tcPr>
          <w:p w14:paraId="34CE8052">
            <w:pPr>
              <w:pStyle w:val="28"/>
              <w:keepLines w:val="0"/>
              <w:suppressLineNumbers w:val="0"/>
              <w:bidi w:val="0"/>
              <w:ind w:left="0" w:right="0"/>
              <w:jc w:val="center"/>
              <w:rPr>
                <w:rFonts w:hint="eastAsia"/>
                <w:b/>
                <w:bCs/>
                <w:lang w:val="en-US" w:eastAsia="zh-CN"/>
              </w:rPr>
            </w:pPr>
            <w:r>
              <w:rPr>
                <w:rFonts w:hint="eastAsia"/>
                <w:b/>
                <w:bCs/>
                <w:lang w:val="en-US" w:eastAsia="zh-CN"/>
              </w:rPr>
              <w:t>形式</w:t>
            </w:r>
          </w:p>
        </w:tc>
        <w:tc>
          <w:tcPr>
            <w:tcW w:w="2214" w:type="dxa"/>
            <w:noWrap w:val="0"/>
            <w:vAlign w:val="center"/>
          </w:tcPr>
          <w:p w14:paraId="34CD272B">
            <w:pPr>
              <w:pStyle w:val="28"/>
              <w:keepLines w:val="0"/>
              <w:suppressLineNumbers w:val="0"/>
              <w:bidi w:val="0"/>
              <w:ind w:left="0" w:right="0"/>
              <w:jc w:val="center"/>
              <w:rPr>
                <w:rFonts w:hint="eastAsia"/>
                <w:b/>
                <w:bCs/>
                <w:lang w:val="en-US" w:eastAsia="zh-CN"/>
              </w:rPr>
            </w:pPr>
            <w:r>
              <w:rPr>
                <w:rFonts w:hint="eastAsia"/>
                <w:b/>
                <w:bCs/>
                <w:lang w:val="en-US" w:eastAsia="zh-CN"/>
              </w:rPr>
              <w:t>防化服</w:t>
            </w:r>
          </w:p>
        </w:tc>
        <w:tc>
          <w:tcPr>
            <w:tcW w:w="2221" w:type="dxa"/>
            <w:noWrap w:val="0"/>
            <w:vAlign w:val="center"/>
          </w:tcPr>
          <w:p w14:paraId="00E0A32A">
            <w:pPr>
              <w:pStyle w:val="28"/>
              <w:keepLines w:val="0"/>
              <w:suppressLineNumbers w:val="0"/>
              <w:bidi w:val="0"/>
              <w:ind w:left="0" w:right="0"/>
              <w:jc w:val="center"/>
              <w:rPr>
                <w:rFonts w:hint="eastAsia"/>
                <w:b/>
                <w:bCs/>
                <w:lang w:val="en-US" w:eastAsia="zh-CN"/>
              </w:rPr>
            </w:pPr>
            <w:r>
              <w:rPr>
                <w:rFonts w:hint="eastAsia"/>
                <w:b/>
                <w:bCs/>
                <w:lang w:val="en-US" w:eastAsia="zh-CN"/>
              </w:rPr>
              <w:t>防护服</w:t>
            </w:r>
          </w:p>
        </w:tc>
        <w:tc>
          <w:tcPr>
            <w:tcW w:w="2367" w:type="dxa"/>
            <w:noWrap w:val="0"/>
            <w:vAlign w:val="center"/>
          </w:tcPr>
          <w:p w14:paraId="2A899543">
            <w:pPr>
              <w:pStyle w:val="28"/>
              <w:keepLines w:val="0"/>
              <w:suppressLineNumbers w:val="0"/>
              <w:bidi w:val="0"/>
              <w:ind w:left="0" w:right="0"/>
              <w:jc w:val="center"/>
              <w:rPr>
                <w:rFonts w:hint="eastAsia"/>
                <w:b/>
                <w:bCs/>
                <w:lang w:val="en-US" w:eastAsia="zh-CN"/>
              </w:rPr>
            </w:pPr>
            <w:r>
              <w:rPr>
                <w:rFonts w:hint="eastAsia"/>
                <w:b/>
                <w:bCs/>
                <w:lang w:val="en-US" w:eastAsia="zh-CN"/>
              </w:rPr>
              <w:t>防护面具</w:t>
            </w:r>
          </w:p>
        </w:tc>
      </w:tr>
      <w:tr w14:paraId="7A40D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8" w:type="dxa"/>
            <w:noWrap w:val="0"/>
            <w:vAlign w:val="center"/>
          </w:tcPr>
          <w:p w14:paraId="0DD14809">
            <w:pPr>
              <w:pStyle w:val="28"/>
              <w:keepLines w:val="0"/>
              <w:suppressLineNumbers w:val="0"/>
              <w:bidi w:val="0"/>
              <w:ind w:left="0" w:right="0"/>
              <w:jc w:val="center"/>
              <w:rPr>
                <w:rFonts w:hint="eastAsia"/>
                <w:lang w:val="en-US" w:eastAsia="zh-CN"/>
              </w:rPr>
            </w:pPr>
            <w:r>
              <w:rPr>
                <w:rFonts w:hint="eastAsia"/>
                <w:lang w:val="en-US" w:eastAsia="zh-CN"/>
              </w:rPr>
              <w:t>一级</w:t>
            </w:r>
          </w:p>
        </w:tc>
        <w:tc>
          <w:tcPr>
            <w:tcW w:w="1197" w:type="dxa"/>
            <w:noWrap w:val="0"/>
            <w:vAlign w:val="center"/>
          </w:tcPr>
          <w:p w14:paraId="14547E0A">
            <w:pPr>
              <w:pStyle w:val="28"/>
              <w:keepLines w:val="0"/>
              <w:suppressLineNumbers w:val="0"/>
              <w:bidi w:val="0"/>
              <w:ind w:left="0" w:right="0"/>
              <w:jc w:val="center"/>
              <w:rPr>
                <w:rFonts w:hint="eastAsia"/>
                <w:lang w:val="en-US" w:eastAsia="zh-CN"/>
              </w:rPr>
            </w:pPr>
            <w:r>
              <w:rPr>
                <w:rFonts w:hint="eastAsia"/>
                <w:lang w:val="en-US" w:eastAsia="zh-CN"/>
              </w:rPr>
              <w:t>全身</w:t>
            </w:r>
          </w:p>
        </w:tc>
        <w:tc>
          <w:tcPr>
            <w:tcW w:w="2214" w:type="dxa"/>
            <w:noWrap w:val="0"/>
            <w:vAlign w:val="center"/>
          </w:tcPr>
          <w:p w14:paraId="42E645CF">
            <w:pPr>
              <w:pStyle w:val="28"/>
              <w:keepLines w:val="0"/>
              <w:suppressLineNumbers w:val="0"/>
              <w:bidi w:val="0"/>
              <w:ind w:left="0" w:right="0"/>
              <w:rPr>
                <w:rFonts w:hint="eastAsia"/>
                <w:lang w:val="en-US" w:eastAsia="zh-CN"/>
              </w:rPr>
            </w:pPr>
            <w:r>
              <w:rPr>
                <w:rFonts w:hint="eastAsia"/>
                <w:lang w:val="en-US" w:eastAsia="zh-CN"/>
              </w:rPr>
              <w:t>内置式重型防化服</w:t>
            </w:r>
          </w:p>
        </w:tc>
        <w:tc>
          <w:tcPr>
            <w:tcW w:w="2221" w:type="dxa"/>
            <w:noWrap w:val="0"/>
            <w:vAlign w:val="center"/>
          </w:tcPr>
          <w:p w14:paraId="3C7BC39F">
            <w:pPr>
              <w:pStyle w:val="28"/>
              <w:keepLines w:val="0"/>
              <w:suppressLineNumbers w:val="0"/>
              <w:bidi w:val="0"/>
              <w:ind w:left="0" w:right="0"/>
              <w:rPr>
                <w:rFonts w:hint="eastAsia"/>
                <w:lang w:val="en-US" w:eastAsia="zh-CN"/>
              </w:rPr>
            </w:pPr>
            <w:r>
              <w:rPr>
                <w:rFonts w:hint="eastAsia"/>
                <w:lang w:val="en-US" w:eastAsia="zh-CN"/>
              </w:rPr>
              <w:t>全棉防静电内外衣、手套、袜子</w:t>
            </w:r>
          </w:p>
        </w:tc>
        <w:tc>
          <w:tcPr>
            <w:tcW w:w="2367" w:type="dxa"/>
            <w:noWrap w:val="0"/>
            <w:vAlign w:val="center"/>
          </w:tcPr>
          <w:p w14:paraId="1ADB74A0">
            <w:pPr>
              <w:pStyle w:val="28"/>
              <w:keepLines w:val="0"/>
              <w:suppressLineNumbers w:val="0"/>
              <w:bidi w:val="0"/>
              <w:ind w:left="0" w:right="0"/>
              <w:rPr>
                <w:rFonts w:hint="eastAsia"/>
                <w:lang w:val="en-US" w:eastAsia="zh-CN"/>
              </w:rPr>
            </w:pPr>
            <w:r>
              <w:rPr>
                <w:rFonts w:hint="eastAsia"/>
                <w:lang w:val="en-US" w:eastAsia="zh-CN"/>
              </w:rPr>
              <w:t>正压式空气呼吸器或全防型滤毒罐</w:t>
            </w:r>
          </w:p>
        </w:tc>
      </w:tr>
      <w:tr w14:paraId="50E8C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8" w:type="dxa"/>
            <w:noWrap w:val="0"/>
            <w:vAlign w:val="center"/>
          </w:tcPr>
          <w:p w14:paraId="4D396102">
            <w:pPr>
              <w:pStyle w:val="28"/>
              <w:keepLines w:val="0"/>
              <w:suppressLineNumbers w:val="0"/>
              <w:bidi w:val="0"/>
              <w:ind w:left="0" w:right="0"/>
              <w:jc w:val="center"/>
              <w:rPr>
                <w:rFonts w:hint="eastAsia"/>
                <w:lang w:val="en-US" w:eastAsia="zh-CN"/>
              </w:rPr>
            </w:pPr>
            <w:r>
              <w:rPr>
                <w:rFonts w:hint="eastAsia"/>
                <w:lang w:val="en-US" w:eastAsia="zh-CN"/>
              </w:rPr>
              <w:t>二级</w:t>
            </w:r>
          </w:p>
        </w:tc>
        <w:tc>
          <w:tcPr>
            <w:tcW w:w="1197" w:type="dxa"/>
            <w:noWrap w:val="0"/>
            <w:vAlign w:val="center"/>
          </w:tcPr>
          <w:p w14:paraId="12C3301B">
            <w:pPr>
              <w:pStyle w:val="28"/>
              <w:keepLines w:val="0"/>
              <w:suppressLineNumbers w:val="0"/>
              <w:bidi w:val="0"/>
              <w:ind w:left="0" w:right="0"/>
              <w:jc w:val="center"/>
              <w:rPr>
                <w:rFonts w:hint="eastAsia"/>
                <w:lang w:val="en-US" w:eastAsia="zh-CN"/>
              </w:rPr>
            </w:pPr>
            <w:r>
              <w:rPr>
                <w:rFonts w:hint="eastAsia"/>
                <w:lang w:val="en-US" w:eastAsia="zh-CN"/>
              </w:rPr>
              <w:t>全身</w:t>
            </w:r>
          </w:p>
        </w:tc>
        <w:tc>
          <w:tcPr>
            <w:tcW w:w="2214" w:type="dxa"/>
            <w:noWrap w:val="0"/>
            <w:vAlign w:val="center"/>
          </w:tcPr>
          <w:p w14:paraId="5E0D5D1C">
            <w:pPr>
              <w:pStyle w:val="28"/>
              <w:keepLines w:val="0"/>
              <w:suppressLineNumbers w:val="0"/>
              <w:bidi w:val="0"/>
              <w:ind w:left="0" w:right="0"/>
              <w:rPr>
                <w:rFonts w:hint="eastAsia"/>
                <w:lang w:val="en-US" w:eastAsia="zh-CN"/>
              </w:rPr>
            </w:pPr>
            <w:r>
              <w:rPr>
                <w:rFonts w:hint="eastAsia"/>
                <w:lang w:val="en-US" w:eastAsia="zh-CN"/>
              </w:rPr>
              <w:t>封闭式防化服</w:t>
            </w:r>
          </w:p>
        </w:tc>
        <w:tc>
          <w:tcPr>
            <w:tcW w:w="2221" w:type="dxa"/>
            <w:noWrap w:val="0"/>
            <w:vAlign w:val="center"/>
          </w:tcPr>
          <w:p w14:paraId="677D310C">
            <w:pPr>
              <w:pStyle w:val="28"/>
              <w:keepLines w:val="0"/>
              <w:suppressLineNumbers w:val="0"/>
              <w:bidi w:val="0"/>
              <w:ind w:left="0" w:right="0"/>
              <w:rPr>
                <w:rFonts w:hint="eastAsia"/>
                <w:lang w:val="en-US" w:eastAsia="zh-CN"/>
              </w:rPr>
            </w:pPr>
            <w:r>
              <w:rPr>
                <w:rFonts w:hint="eastAsia"/>
                <w:lang w:val="en-US" w:eastAsia="zh-CN"/>
              </w:rPr>
              <w:t>全棉防静电的内外衣、手套、袜子</w:t>
            </w:r>
          </w:p>
        </w:tc>
        <w:tc>
          <w:tcPr>
            <w:tcW w:w="2367" w:type="dxa"/>
            <w:noWrap w:val="0"/>
            <w:vAlign w:val="center"/>
          </w:tcPr>
          <w:p w14:paraId="27A27FBB">
            <w:pPr>
              <w:pStyle w:val="28"/>
              <w:keepLines w:val="0"/>
              <w:suppressLineNumbers w:val="0"/>
              <w:bidi w:val="0"/>
              <w:ind w:left="0" w:right="0"/>
              <w:rPr>
                <w:rFonts w:hint="eastAsia"/>
                <w:lang w:val="en-US" w:eastAsia="zh-CN"/>
              </w:rPr>
            </w:pPr>
            <w:r>
              <w:rPr>
                <w:rFonts w:hint="eastAsia"/>
                <w:lang w:val="en-US" w:eastAsia="zh-CN"/>
              </w:rPr>
              <w:t>正压式空气呼吸器或全防型滤毒罐</w:t>
            </w:r>
          </w:p>
        </w:tc>
      </w:tr>
      <w:tr w14:paraId="084A3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8" w:type="dxa"/>
            <w:noWrap w:val="0"/>
            <w:vAlign w:val="center"/>
          </w:tcPr>
          <w:p w14:paraId="5713E979">
            <w:pPr>
              <w:pStyle w:val="28"/>
              <w:keepLines w:val="0"/>
              <w:suppressLineNumbers w:val="0"/>
              <w:bidi w:val="0"/>
              <w:ind w:left="0" w:right="0"/>
              <w:jc w:val="center"/>
              <w:rPr>
                <w:rFonts w:hint="eastAsia"/>
                <w:lang w:val="en-US" w:eastAsia="zh-CN"/>
              </w:rPr>
            </w:pPr>
            <w:r>
              <w:rPr>
                <w:rFonts w:hint="eastAsia"/>
                <w:lang w:val="en-US" w:eastAsia="zh-CN"/>
              </w:rPr>
              <w:t>三级</w:t>
            </w:r>
          </w:p>
        </w:tc>
        <w:tc>
          <w:tcPr>
            <w:tcW w:w="1197" w:type="dxa"/>
            <w:noWrap w:val="0"/>
            <w:vAlign w:val="center"/>
          </w:tcPr>
          <w:p w14:paraId="70807D86">
            <w:pPr>
              <w:pStyle w:val="28"/>
              <w:keepLines w:val="0"/>
              <w:suppressLineNumbers w:val="0"/>
              <w:bidi w:val="0"/>
              <w:ind w:left="0" w:right="0"/>
              <w:jc w:val="center"/>
              <w:rPr>
                <w:rFonts w:hint="eastAsia"/>
                <w:lang w:val="en-US" w:eastAsia="zh-CN"/>
              </w:rPr>
            </w:pPr>
            <w:r>
              <w:rPr>
                <w:rFonts w:hint="eastAsia"/>
                <w:lang w:val="en-US" w:eastAsia="zh-CN"/>
              </w:rPr>
              <w:t>呼吸</w:t>
            </w:r>
          </w:p>
        </w:tc>
        <w:tc>
          <w:tcPr>
            <w:tcW w:w="2214" w:type="dxa"/>
            <w:noWrap w:val="0"/>
            <w:vAlign w:val="center"/>
          </w:tcPr>
          <w:p w14:paraId="49DB3145">
            <w:pPr>
              <w:pStyle w:val="28"/>
              <w:keepLines w:val="0"/>
              <w:suppressLineNumbers w:val="0"/>
              <w:bidi w:val="0"/>
              <w:ind w:left="0" w:right="0"/>
              <w:rPr>
                <w:rFonts w:hint="eastAsia"/>
                <w:lang w:val="en-US" w:eastAsia="zh-CN"/>
              </w:rPr>
            </w:pPr>
            <w:r>
              <w:rPr>
                <w:rFonts w:hint="eastAsia"/>
                <w:lang w:val="en-US" w:eastAsia="zh-CN"/>
              </w:rPr>
              <w:t>简易防化服</w:t>
            </w:r>
          </w:p>
        </w:tc>
        <w:tc>
          <w:tcPr>
            <w:tcW w:w="2221" w:type="dxa"/>
            <w:noWrap w:val="0"/>
            <w:vAlign w:val="center"/>
          </w:tcPr>
          <w:p w14:paraId="18542118">
            <w:pPr>
              <w:pStyle w:val="28"/>
              <w:keepLines w:val="0"/>
              <w:suppressLineNumbers w:val="0"/>
              <w:bidi w:val="0"/>
              <w:ind w:left="0" w:right="0"/>
              <w:rPr>
                <w:rFonts w:hint="eastAsia"/>
                <w:lang w:val="en-US" w:eastAsia="zh-CN"/>
              </w:rPr>
            </w:pPr>
            <w:r>
              <w:rPr>
                <w:rFonts w:hint="eastAsia"/>
                <w:lang w:val="en-US" w:eastAsia="zh-CN"/>
              </w:rPr>
              <w:t>战斗服</w:t>
            </w:r>
          </w:p>
        </w:tc>
        <w:tc>
          <w:tcPr>
            <w:tcW w:w="2367" w:type="dxa"/>
            <w:noWrap w:val="0"/>
            <w:vAlign w:val="center"/>
          </w:tcPr>
          <w:p w14:paraId="029AEA01">
            <w:pPr>
              <w:pStyle w:val="28"/>
              <w:keepLines w:val="0"/>
              <w:suppressLineNumbers w:val="0"/>
              <w:bidi w:val="0"/>
              <w:ind w:left="0" w:right="0"/>
              <w:rPr>
                <w:rFonts w:hint="eastAsia"/>
                <w:lang w:val="en-US" w:eastAsia="zh-CN"/>
              </w:rPr>
            </w:pPr>
            <w:r>
              <w:rPr>
                <w:rFonts w:hint="eastAsia"/>
                <w:lang w:val="en-US" w:eastAsia="zh-CN"/>
              </w:rPr>
              <w:t>简易滤毒罐、面罩或口罩、毛巾等防护器材</w:t>
            </w:r>
          </w:p>
        </w:tc>
      </w:tr>
    </w:tbl>
    <w:p w14:paraId="2FFE2C9E">
      <w:pPr>
        <w:pStyle w:val="6"/>
        <w:bidi w:val="0"/>
        <w:rPr>
          <w:rFonts w:hint="eastAsia"/>
          <w:lang w:val="en-US" w:eastAsia="zh-CN"/>
        </w:rPr>
      </w:pPr>
      <w:r>
        <w:rPr>
          <w:rFonts w:hint="eastAsia"/>
          <w:lang w:val="en-US" w:eastAsia="zh-CN"/>
        </w:rPr>
        <w:t>4.5.2.4中毒急救措施</w:t>
      </w:r>
    </w:p>
    <w:p w14:paraId="28D258F1">
      <w:pPr>
        <w:rPr>
          <w:rFonts w:hint="eastAsia"/>
          <w:lang w:val="en-US" w:eastAsia="zh-CN"/>
        </w:rPr>
      </w:pPr>
      <w:bookmarkStart w:id="451" w:name="_Toc21978"/>
      <w:bookmarkStart w:id="452" w:name="_Toc15111"/>
      <w:bookmarkStart w:id="453" w:name="_Toc19653"/>
      <w:bookmarkStart w:id="454" w:name="_Toc14676"/>
      <w:r>
        <w:rPr>
          <w:rFonts w:hint="eastAsia"/>
          <w:lang w:val="en-US" w:eastAsia="zh-CN"/>
        </w:rPr>
        <w:t>1、发生人员中毒和窒息时，立即对中毒场所进行隔离，疏散被围困人员，迅速拨打急救电话并报告本单位负责人，救援人员应戴好防毒面具，立即将中毒人员转移至空气清新处，解开中毒者的衣扣腰带，使患者能自由呼吸新鲜空气，冬季要注意保暖。当中毒者呼吸微弱及心脏停止跳动时，应立即进行人工呼吸（应有防止施救者中毒的防护措施）。</w:t>
      </w:r>
    </w:p>
    <w:p w14:paraId="7740741C">
      <w:pPr>
        <w:rPr>
          <w:rFonts w:hint="eastAsia"/>
          <w:lang w:val="en-US" w:eastAsia="zh-CN"/>
        </w:rPr>
      </w:pPr>
      <w:r>
        <w:rPr>
          <w:rFonts w:hint="eastAsia"/>
          <w:lang w:val="en-US" w:eastAsia="zh-CN"/>
        </w:rPr>
        <w:t>2、迅速联系市（县）人民医院对中毒人员进行抢救，并安排专人到指定地点接应外部救援。中毒者未恢复知觉前，不准送较远的医院，送医院途中不准中断抢救治疗。</w:t>
      </w:r>
    </w:p>
    <w:p w14:paraId="4FD9D97D">
      <w:pPr>
        <w:rPr>
          <w:rFonts w:hint="eastAsia"/>
          <w:lang w:val="en-US" w:eastAsia="zh-CN"/>
        </w:rPr>
      </w:pPr>
      <w:r>
        <w:rPr>
          <w:rFonts w:hint="eastAsia"/>
          <w:lang w:val="en-US" w:eastAsia="zh-CN"/>
        </w:rPr>
        <w:t>3、在事故现场设立安全警戒线，并有专人看护，防止中毒事故扩大。</w:t>
      </w:r>
    </w:p>
    <w:p w14:paraId="47E8B6CD">
      <w:pPr>
        <w:rPr>
          <w:rFonts w:hint="eastAsia"/>
          <w:lang w:val="en-US" w:eastAsia="zh-CN"/>
        </w:rPr>
      </w:pPr>
      <w:r>
        <w:rPr>
          <w:rFonts w:hint="eastAsia"/>
          <w:lang w:val="en-US" w:eastAsia="zh-CN"/>
        </w:rPr>
        <w:t>4、中毒窒息处置注意事项</w:t>
      </w:r>
    </w:p>
    <w:p w14:paraId="4F6A97AF">
      <w:pPr>
        <w:rPr>
          <w:rFonts w:hint="eastAsia"/>
          <w:lang w:val="en-US" w:eastAsia="zh-CN"/>
        </w:rPr>
      </w:pPr>
      <w:r>
        <w:rPr>
          <w:rFonts w:hint="eastAsia"/>
          <w:lang w:val="en-US" w:eastAsia="zh-CN"/>
        </w:rPr>
        <w:t>1）救援队员进入中毒现场前，对自己所用的仪器要进行自检、互检，佩戴好呼吸器和有毒气体报警仪，确认无误后，方可进入现场。</w:t>
      </w:r>
    </w:p>
    <w:p w14:paraId="19C17430">
      <w:pPr>
        <w:rPr>
          <w:rFonts w:hint="eastAsia"/>
          <w:lang w:val="en-US" w:eastAsia="zh-CN"/>
        </w:rPr>
      </w:pPr>
      <w:r>
        <w:rPr>
          <w:rFonts w:hint="eastAsia"/>
          <w:lang w:val="en-US" w:eastAsia="zh-CN"/>
        </w:rPr>
        <w:t>2）在事故现场设立安全警戒线，并有专人看护，防止中毒事故扩大。</w:t>
      </w:r>
    </w:p>
    <w:p w14:paraId="5C9EA4AC">
      <w:pPr>
        <w:rPr>
          <w:rFonts w:hint="eastAsia"/>
          <w:lang w:val="en-US" w:eastAsia="zh-CN"/>
        </w:rPr>
      </w:pPr>
      <w:r>
        <w:rPr>
          <w:rFonts w:hint="eastAsia"/>
          <w:lang w:val="en-US" w:eastAsia="zh-CN"/>
        </w:rPr>
        <w:t>3）中毒窒息现场杜绝任何火源，以防次生灾害的发生。</w:t>
      </w:r>
    </w:p>
    <w:p w14:paraId="08AA5183">
      <w:pPr>
        <w:pStyle w:val="6"/>
        <w:bidi w:val="0"/>
        <w:rPr>
          <w:rFonts w:hint="eastAsia"/>
          <w:lang w:val="en-US" w:eastAsia="zh-CN"/>
        </w:rPr>
      </w:pPr>
      <w:r>
        <w:rPr>
          <w:rFonts w:hint="eastAsia"/>
          <w:lang w:val="en-US" w:eastAsia="zh-CN"/>
        </w:rPr>
        <w:t>4.5.2.5分类处置措施</w:t>
      </w:r>
    </w:p>
    <w:p w14:paraId="4ADFE038">
      <w:pPr>
        <w:rPr>
          <w:rFonts w:hint="eastAsia"/>
          <w:lang w:val="en-US" w:eastAsia="zh-CN"/>
        </w:rPr>
      </w:pPr>
      <w:r>
        <w:rPr>
          <w:rFonts w:hint="eastAsia"/>
          <w:b/>
          <w:bCs/>
          <w:lang w:val="en-US" w:eastAsia="zh-CN"/>
        </w:rPr>
        <w:t>4.5.2.5.1处理抢修事故处置措施</w:t>
      </w:r>
    </w:p>
    <w:p w14:paraId="1DF63126">
      <w:pPr>
        <w:rPr>
          <w:rFonts w:hint="eastAsia"/>
          <w:lang w:val="en-US" w:eastAsia="zh-CN"/>
        </w:rPr>
      </w:pPr>
      <w:r>
        <w:rPr>
          <w:rFonts w:hint="eastAsia"/>
          <w:lang w:val="en-US" w:eastAsia="zh-CN"/>
        </w:rPr>
        <w:t>（1）抢修作业应统一指挥，严明纪律，并采取安全措施，抢险人员应穿戴防静电服、防静电鞋，佩戴安全帽等防护用品。</w:t>
      </w:r>
    </w:p>
    <w:p w14:paraId="7239D9F4">
      <w:pPr>
        <w:rPr>
          <w:rFonts w:hint="eastAsia"/>
          <w:lang w:val="en-US" w:eastAsia="zh-CN"/>
        </w:rPr>
      </w:pPr>
      <w:r>
        <w:rPr>
          <w:rFonts w:hint="eastAsia"/>
          <w:lang w:val="en-US" w:eastAsia="zh-CN"/>
        </w:rPr>
        <w:t>（2）所有抢险抢修作业必须超越其它工作，应列为最优先处理的事项。接到抢修信息，应立即组织力量，尽快赶赴现场。</w:t>
      </w:r>
    </w:p>
    <w:p w14:paraId="6FF8478D">
      <w:pPr>
        <w:rPr>
          <w:rFonts w:hint="eastAsia"/>
          <w:lang w:val="en-US" w:eastAsia="zh-CN"/>
        </w:rPr>
      </w:pPr>
      <w:r>
        <w:rPr>
          <w:rFonts w:hint="eastAsia"/>
          <w:lang w:val="en-US" w:eastAsia="zh-CN"/>
        </w:rPr>
        <w:t>（3）对于输配管网及用户设施，接到抢修后报警，应按社会服务承诺时限赶往事故现场，并根据事故不同情况联系有关部门协作抢修</w:t>
      </w:r>
    </w:p>
    <w:p w14:paraId="6A00D811">
      <w:pPr>
        <w:rPr>
          <w:rFonts w:hint="eastAsia"/>
          <w:lang w:val="en-US" w:eastAsia="zh-CN"/>
        </w:rPr>
      </w:pPr>
      <w:r>
        <w:rPr>
          <w:rFonts w:hint="eastAsia"/>
          <w:lang w:val="en-US" w:eastAsia="zh-CN"/>
        </w:rPr>
        <w:t>（4）在处理事故的抢险抢修时，应按以下的先后次序进行：</w:t>
      </w:r>
    </w:p>
    <w:p w14:paraId="1984FA21">
      <w:pPr>
        <w:rPr>
          <w:rFonts w:hint="eastAsia"/>
          <w:lang w:val="en-US" w:eastAsia="zh-CN"/>
        </w:rPr>
      </w:pPr>
      <w:r>
        <w:rPr>
          <w:rFonts w:hint="eastAsia"/>
          <w:lang w:val="en-US" w:eastAsia="zh-CN"/>
        </w:rPr>
        <w:t>①保障生命安全；</w:t>
      </w:r>
    </w:p>
    <w:p w14:paraId="79BF50AD">
      <w:pPr>
        <w:rPr>
          <w:rFonts w:hint="eastAsia"/>
          <w:lang w:val="en-US" w:eastAsia="zh-CN"/>
        </w:rPr>
      </w:pPr>
      <w:r>
        <w:rPr>
          <w:rFonts w:hint="eastAsia"/>
          <w:lang w:val="en-US" w:eastAsia="zh-CN"/>
        </w:rPr>
        <w:t>②保障财产安全；</w:t>
      </w:r>
    </w:p>
    <w:p w14:paraId="0A33DBB4">
      <w:pPr>
        <w:rPr>
          <w:rFonts w:hint="eastAsia"/>
          <w:lang w:val="en-US" w:eastAsia="zh-CN"/>
        </w:rPr>
      </w:pPr>
      <w:r>
        <w:rPr>
          <w:rFonts w:hint="eastAsia"/>
          <w:lang w:val="en-US" w:eastAsia="zh-CN"/>
        </w:rPr>
        <w:t>③找出并修复泄漏点；</w:t>
      </w:r>
    </w:p>
    <w:p w14:paraId="31E79CDC">
      <w:pPr>
        <w:rPr>
          <w:rFonts w:hint="eastAsia"/>
          <w:lang w:val="en-US" w:eastAsia="zh-CN"/>
        </w:rPr>
      </w:pPr>
      <w:r>
        <w:rPr>
          <w:rFonts w:hint="eastAsia"/>
          <w:lang w:val="en-US" w:eastAsia="zh-CN"/>
        </w:rPr>
        <w:t>④在现场做最后排查；</w:t>
      </w:r>
    </w:p>
    <w:p w14:paraId="009AA533">
      <w:pPr>
        <w:rPr>
          <w:rFonts w:hint="eastAsia"/>
          <w:lang w:val="en-US" w:eastAsia="zh-CN"/>
        </w:rPr>
      </w:pPr>
      <w:r>
        <w:rPr>
          <w:rFonts w:hint="eastAsia"/>
          <w:lang w:val="en-US" w:eastAsia="zh-CN"/>
        </w:rPr>
        <w:t>⑤事故的起因分析及预防。</w:t>
      </w:r>
    </w:p>
    <w:p w14:paraId="40E2F69E">
      <w:pPr>
        <w:rPr>
          <w:rFonts w:hint="eastAsia"/>
          <w:lang w:val="en-US" w:eastAsia="zh-CN"/>
        </w:rPr>
      </w:pPr>
      <w:r>
        <w:rPr>
          <w:rFonts w:hint="eastAsia"/>
          <w:lang w:val="en-US" w:eastAsia="zh-CN"/>
        </w:rPr>
        <w:t>（5）按事故性质分类，应按以下的先后次序进行处理：</w:t>
      </w:r>
    </w:p>
    <w:p w14:paraId="79DFB570">
      <w:pPr>
        <w:rPr>
          <w:rFonts w:hint="eastAsia"/>
          <w:lang w:val="en-US" w:eastAsia="zh-CN"/>
        </w:rPr>
      </w:pPr>
      <w:r>
        <w:rPr>
          <w:rFonts w:hint="eastAsia"/>
          <w:lang w:val="en-US" w:eastAsia="zh-CN"/>
        </w:rPr>
        <w:t>①爆炸、火灾、燃气泄漏；</w:t>
      </w:r>
    </w:p>
    <w:p w14:paraId="2CC7A207">
      <w:pPr>
        <w:rPr>
          <w:rFonts w:hint="eastAsia"/>
          <w:lang w:val="en-US" w:eastAsia="zh-CN"/>
        </w:rPr>
      </w:pPr>
      <w:r>
        <w:rPr>
          <w:rFonts w:hint="eastAsia"/>
          <w:lang w:val="en-US" w:eastAsia="zh-CN"/>
        </w:rPr>
        <w:t>②燃气供应中断、供应不稳定、区域压力过高或过低；</w:t>
      </w:r>
    </w:p>
    <w:p w14:paraId="4E8B6F25">
      <w:pPr>
        <w:rPr>
          <w:rFonts w:hint="eastAsia"/>
          <w:lang w:val="en-US" w:eastAsia="zh-CN"/>
        </w:rPr>
      </w:pPr>
      <w:r>
        <w:rPr>
          <w:rFonts w:hint="eastAsia"/>
          <w:lang w:val="en-US" w:eastAsia="zh-CN"/>
        </w:rPr>
        <w:t>③严重安全隐患的燃气设施及燃气器具；</w:t>
      </w:r>
    </w:p>
    <w:p w14:paraId="4A369F6F">
      <w:pPr>
        <w:rPr>
          <w:rFonts w:hint="eastAsia"/>
          <w:lang w:val="en-US" w:eastAsia="zh-CN"/>
        </w:rPr>
      </w:pPr>
      <w:r>
        <w:rPr>
          <w:rFonts w:hint="eastAsia"/>
          <w:lang w:val="en-US" w:eastAsia="zh-CN"/>
        </w:rPr>
        <w:t>④重要客户如医院的燃气设施或燃气具损坏或失效；</w:t>
      </w:r>
    </w:p>
    <w:p w14:paraId="756372C7">
      <w:pPr>
        <w:rPr>
          <w:rFonts w:hint="eastAsia"/>
          <w:lang w:val="en-US" w:eastAsia="zh-CN"/>
        </w:rPr>
      </w:pPr>
      <w:r>
        <w:rPr>
          <w:rFonts w:hint="eastAsia"/>
          <w:lang w:val="en-US" w:eastAsia="zh-CN"/>
        </w:rPr>
        <w:t>⑤重要工商客户的燃气设施或燃气具损坏或失效。</w:t>
      </w:r>
    </w:p>
    <w:p w14:paraId="32404EC5">
      <w:pPr>
        <w:rPr>
          <w:rFonts w:hint="eastAsia"/>
          <w:lang w:val="en-US" w:eastAsia="zh-CN"/>
        </w:rPr>
      </w:pPr>
      <w:r>
        <w:rPr>
          <w:rFonts w:hint="eastAsia"/>
          <w:lang w:val="en-US" w:eastAsia="zh-CN"/>
        </w:rPr>
        <w:t>注:在处理有些险情的先后次序时，应根据专业知识和经验做出判断，有些事件不属以上任何一类，但只要危及人员、周边环境的险情，均需作优先处理。</w:t>
      </w:r>
    </w:p>
    <w:p w14:paraId="3830984C">
      <w:pPr>
        <w:pStyle w:val="17"/>
        <w:rPr>
          <w:rFonts w:hint="eastAsia"/>
          <w:b/>
          <w:bCs/>
          <w:lang w:val="en-US" w:eastAsia="zh-CN"/>
        </w:rPr>
      </w:pPr>
      <w:r>
        <w:rPr>
          <w:rFonts w:hint="eastAsia"/>
          <w:b/>
          <w:bCs/>
          <w:lang w:val="en-US" w:eastAsia="zh-CN"/>
        </w:rPr>
        <w:t>4.5.2.5.2燃气输配管道设施泄漏处置措施</w:t>
      </w:r>
    </w:p>
    <w:p w14:paraId="72A37292">
      <w:pPr>
        <w:snapToGrid w:val="0"/>
        <w:spacing w:line="360" w:lineRule="auto"/>
        <w:jc w:val="left"/>
        <w:rPr>
          <w:rFonts w:ascii="宋体" w:hAnsi="宋体"/>
          <w:kern w:val="0"/>
          <w:sz w:val="28"/>
          <w:szCs w:val="28"/>
        </w:rPr>
      </w:pPr>
      <w:bookmarkStart w:id="455" w:name="_Toc26114"/>
      <w:r>
        <w:rPr>
          <w:rFonts w:hint="eastAsia" w:ascii="宋体" w:hAnsi="宋体" w:cs="宋体"/>
          <w:kern w:val="0"/>
          <w:sz w:val="28"/>
          <w:szCs w:val="28"/>
        </w:rPr>
        <w:t>（1）</w:t>
      </w:r>
      <w:r>
        <w:rPr>
          <w:rFonts w:hint="eastAsia" w:ascii="宋体" w:hAnsi="宋体"/>
          <w:kern w:val="0"/>
          <w:sz w:val="28"/>
          <w:szCs w:val="28"/>
        </w:rPr>
        <w:t>用户室内燃气管道方案</w:t>
      </w:r>
    </w:p>
    <w:p w14:paraId="4D8A0361">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①</w:t>
      </w:r>
      <w:r>
        <w:rPr>
          <w:rFonts w:hint="eastAsia" w:ascii="宋体" w:hAnsi="宋体"/>
          <w:kern w:val="0"/>
          <w:sz w:val="28"/>
          <w:szCs w:val="28"/>
        </w:rPr>
        <w:t>用户室内发现少量泄漏，应打开门窗通风，在安全的地方切断电源，检查用户设施及用气设备，准确查出漏点，严禁明火查漏，按安全操作规程执行维修作业。</w:t>
      </w:r>
    </w:p>
    <w:p w14:paraId="0BD7BB1A">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②</w:t>
      </w:r>
      <w:r>
        <w:rPr>
          <w:rFonts w:hint="eastAsia" w:ascii="宋体" w:hAnsi="宋体"/>
          <w:kern w:val="0"/>
          <w:sz w:val="28"/>
          <w:szCs w:val="28"/>
        </w:rPr>
        <w:t>用户室内发生大量泄漏或火灾爆炸，应立即在室外切断气源，在安全的地方切断电源，检查用户设施及用气设备，准确查出漏点，严禁明火查漏，按安全操作规程执行维修作业。</w:t>
      </w:r>
    </w:p>
    <w:p w14:paraId="4B10E842">
      <w:pPr>
        <w:snapToGrid w:val="0"/>
        <w:spacing w:line="360" w:lineRule="auto"/>
        <w:jc w:val="left"/>
        <w:rPr>
          <w:rFonts w:ascii="宋体" w:hAnsi="宋体"/>
          <w:kern w:val="0"/>
          <w:sz w:val="28"/>
          <w:szCs w:val="28"/>
        </w:rPr>
      </w:pPr>
      <w:r>
        <w:rPr>
          <w:rFonts w:hint="eastAsia" w:ascii="宋体" w:hAnsi="宋体" w:cs="宋体"/>
          <w:kern w:val="0"/>
          <w:sz w:val="28"/>
          <w:szCs w:val="28"/>
        </w:rPr>
        <w:t>（2）</w:t>
      </w:r>
      <w:r>
        <w:rPr>
          <w:rFonts w:hint="eastAsia" w:ascii="宋体" w:hAnsi="宋体"/>
          <w:kern w:val="0"/>
          <w:sz w:val="28"/>
          <w:szCs w:val="28"/>
        </w:rPr>
        <w:t>中低压地下输配管道设施</w:t>
      </w:r>
    </w:p>
    <w:p w14:paraId="36DC245B">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①</w:t>
      </w:r>
      <w:r>
        <w:rPr>
          <w:rFonts w:hint="eastAsia" w:ascii="宋体" w:hAnsi="宋体"/>
          <w:kern w:val="0"/>
          <w:sz w:val="28"/>
          <w:szCs w:val="28"/>
        </w:rPr>
        <w:t>地下管道大量泄漏抢修应采取有效措施（用消防喷雾水枪喷射稀释或强制排气通风）排除积聚在地下和构筑物空间内的燃气。</w:t>
      </w:r>
    </w:p>
    <w:p w14:paraId="5AAEF321">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②</w:t>
      </w:r>
      <w:r>
        <w:rPr>
          <w:rFonts w:hint="eastAsia" w:ascii="宋体" w:hAnsi="宋体"/>
          <w:kern w:val="0"/>
          <w:sz w:val="28"/>
          <w:szCs w:val="28"/>
        </w:rPr>
        <w:t>开挖作业应根据管道竣工资料确定开挖点，使用符合规定的工具作业，并设置浓度报警装置。当环境浓度在爆炸范围时，必须强制通风，待安全后方可作业。</w:t>
      </w:r>
    </w:p>
    <w:p w14:paraId="38E8AD94">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③</w:t>
      </w:r>
      <w:r>
        <w:rPr>
          <w:rFonts w:hint="eastAsia" w:ascii="宋体" w:hAnsi="宋体"/>
          <w:kern w:val="0"/>
          <w:sz w:val="28"/>
          <w:szCs w:val="28"/>
        </w:rPr>
        <w:t>土方工程应符合安全规范和满足抢修需要。</w:t>
      </w:r>
    </w:p>
    <w:p w14:paraId="28683DDC">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④</w:t>
      </w:r>
      <w:r>
        <w:rPr>
          <w:rFonts w:hint="eastAsia" w:ascii="宋体" w:hAnsi="宋体"/>
          <w:kern w:val="0"/>
          <w:sz w:val="28"/>
          <w:szCs w:val="28"/>
        </w:rPr>
        <w:t>泄漏抢修应在降压或切断气源后进行，当泄漏处已发生火灾，应先采取措施控制火势后，再降压或切断气源，严禁出现负压。</w:t>
      </w:r>
    </w:p>
    <w:p w14:paraId="7FE9B917">
      <w:pPr>
        <w:snapToGrid w:val="0"/>
        <w:spacing w:line="360" w:lineRule="auto"/>
        <w:ind w:firstLine="560" w:firstLineChars="200"/>
        <w:jc w:val="left"/>
        <w:rPr>
          <w:rFonts w:ascii="宋体" w:hAnsi="宋体"/>
          <w:color w:val="auto"/>
          <w:kern w:val="0"/>
          <w:sz w:val="28"/>
          <w:szCs w:val="28"/>
        </w:rPr>
      </w:pPr>
      <w:r>
        <w:rPr>
          <w:rFonts w:hint="eastAsia" w:ascii="宋体" w:hAnsi="宋体"/>
          <w:color w:val="auto"/>
          <w:kern w:val="0"/>
          <w:sz w:val="28"/>
          <w:szCs w:val="28"/>
        </w:rPr>
        <w:t>（Ⅰ）低压管道起火原则上先灭火后停气。</w:t>
      </w:r>
    </w:p>
    <w:p w14:paraId="07D93303">
      <w:pPr>
        <w:snapToGrid w:val="0"/>
        <w:spacing w:line="360" w:lineRule="auto"/>
        <w:ind w:firstLine="560" w:firstLineChars="200"/>
        <w:jc w:val="left"/>
        <w:rPr>
          <w:rFonts w:ascii="宋体" w:hAnsi="宋体"/>
          <w:color w:val="auto"/>
          <w:kern w:val="0"/>
          <w:sz w:val="28"/>
          <w:szCs w:val="28"/>
        </w:rPr>
      </w:pPr>
      <w:r>
        <w:rPr>
          <w:rFonts w:hint="eastAsia" w:ascii="宋体" w:hAnsi="宋体"/>
          <w:color w:val="auto"/>
          <w:kern w:val="0"/>
          <w:sz w:val="28"/>
          <w:szCs w:val="28"/>
        </w:rPr>
        <w:t>（Ⅱ）中压管道管径大于</w:t>
      </w:r>
      <w:r>
        <w:rPr>
          <w:rFonts w:ascii="宋体" w:hAnsi="宋体"/>
          <w:color w:val="auto"/>
          <w:kern w:val="0"/>
          <w:sz w:val="28"/>
          <w:szCs w:val="28"/>
        </w:rPr>
        <w:t>100</w:t>
      </w:r>
      <w:r>
        <w:rPr>
          <w:rFonts w:hint="eastAsia" w:ascii="宋体" w:hAnsi="宋体"/>
          <w:color w:val="auto"/>
          <w:kern w:val="0"/>
          <w:sz w:val="28"/>
          <w:szCs w:val="28"/>
        </w:rPr>
        <w:t>毫米，先停气后灭火。</w:t>
      </w:r>
    </w:p>
    <w:p w14:paraId="1F649EAB">
      <w:pPr>
        <w:snapToGrid w:val="0"/>
        <w:spacing w:line="360" w:lineRule="auto"/>
        <w:ind w:firstLine="560" w:firstLineChars="200"/>
        <w:jc w:val="left"/>
        <w:rPr>
          <w:rFonts w:ascii="宋体" w:hAnsi="宋体"/>
          <w:color w:val="auto"/>
          <w:kern w:val="0"/>
          <w:sz w:val="28"/>
          <w:szCs w:val="28"/>
        </w:rPr>
      </w:pPr>
      <w:r>
        <w:rPr>
          <w:rFonts w:hint="eastAsia" w:ascii="宋体" w:hAnsi="宋体"/>
          <w:color w:val="auto"/>
          <w:kern w:val="0"/>
          <w:sz w:val="28"/>
          <w:szCs w:val="28"/>
        </w:rPr>
        <w:t>（Ⅲ）中压管道管径小于</w:t>
      </w:r>
      <w:r>
        <w:rPr>
          <w:rFonts w:ascii="宋体" w:hAnsi="宋体"/>
          <w:color w:val="auto"/>
          <w:kern w:val="0"/>
          <w:sz w:val="28"/>
          <w:szCs w:val="28"/>
        </w:rPr>
        <w:t>100</w:t>
      </w:r>
      <w:r>
        <w:rPr>
          <w:rFonts w:hint="eastAsia" w:ascii="宋体" w:hAnsi="宋体"/>
          <w:color w:val="auto"/>
          <w:kern w:val="0"/>
          <w:sz w:val="28"/>
          <w:szCs w:val="28"/>
        </w:rPr>
        <w:t>毫米的，先降压、降温、灭火后再停气。</w:t>
      </w:r>
    </w:p>
    <w:p w14:paraId="0D971C53">
      <w:pPr>
        <w:snapToGrid w:val="0"/>
        <w:spacing w:line="360" w:lineRule="auto"/>
        <w:jc w:val="left"/>
        <w:rPr>
          <w:rFonts w:ascii="宋体" w:hAnsi="宋体"/>
          <w:kern w:val="0"/>
          <w:sz w:val="28"/>
          <w:szCs w:val="28"/>
        </w:rPr>
      </w:pPr>
      <w:r>
        <w:rPr>
          <w:rFonts w:hint="eastAsia" w:ascii="宋体" w:hAnsi="宋体"/>
          <w:kern w:val="0"/>
          <w:sz w:val="28"/>
          <w:szCs w:val="28"/>
        </w:rPr>
        <w:t>（3）当地下管道泄漏在可控范围内的情况时：</w:t>
      </w:r>
    </w:p>
    <w:p w14:paraId="16B06F9A">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①</w:t>
      </w:r>
      <w:r>
        <w:rPr>
          <w:rFonts w:hint="eastAsia" w:ascii="宋体" w:hAnsi="宋体"/>
          <w:kern w:val="0"/>
          <w:sz w:val="28"/>
          <w:szCs w:val="28"/>
        </w:rPr>
        <w:t>泄漏位置明确，可根据现场情况确定抢修方案。</w:t>
      </w:r>
    </w:p>
    <w:p w14:paraId="30EE8F00">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②</w:t>
      </w:r>
      <w:r>
        <w:rPr>
          <w:rFonts w:hint="eastAsia" w:ascii="宋体" w:hAnsi="宋体"/>
          <w:kern w:val="0"/>
          <w:sz w:val="28"/>
          <w:szCs w:val="28"/>
        </w:rPr>
        <w:t>泄漏情况明显，泄漏位置不明确，应进行警戒，开挖土方寻找泄漏点，待漏点明确后再确定抢修方案进行抢修。</w:t>
      </w:r>
    </w:p>
    <w:p w14:paraId="5E941EF6">
      <w:pPr>
        <w:snapToGrid w:val="0"/>
        <w:spacing w:line="360" w:lineRule="auto"/>
        <w:ind w:firstLine="700" w:firstLineChars="250"/>
        <w:jc w:val="left"/>
        <w:rPr>
          <w:rFonts w:ascii="宋体" w:hAnsi="宋体"/>
          <w:kern w:val="0"/>
          <w:sz w:val="28"/>
          <w:szCs w:val="28"/>
        </w:rPr>
      </w:pPr>
      <w:r>
        <w:rPr>
          <w:rFonts w:hint="eastAsia" w:ascii="宋体" w:hAnsi="宋体" w:cs="宋体"/>
          <w:kern w:val="0"/>
          <w:sz w:val="28"/>
          <w:szCs w:val="28"/>
        </w:rPr>
        <w:t>③</w:t>
      </w:r>
      <w:r>
        <w:rPr>
          <w:rFonts w:hint="eastAsia" w:ascii="宋体" w:hAnsi="宋体"/>
          <w:kern w:val="0"/>
          <w:sz w:val="28"/>
          <w:szCs w:val="28"/>
        </w:rPr>
        <w:t>泄漏情况不明，应进行警戒、打眼查漏，确定开挖点，明确抢修方案再进行抢修。</w:t>
      </w:r>
    </w:p>
    <w:p w14:paraId="76C9AC4D">
      <w:pPr>
        <w:snapToGrid w:val="0"/>
        <w:spacing w:line="360" w:lineRule="auto"/>
        <w:ind w:firstLine="560" w:firstLineChars="200"/>
        <w:jc w:val="left"/>
        <w:rPr>
          <w:rFonts w:ascii="宋体" w:hAnsi="宋体"/>
          <w:kern w:val="0"/>
          <w:sz w:val="28"/>
          <w:szCs w:val="28"/>
        </w:rPr>
      </w:pPr>
      <w:r>
        <w:rPr>
          <w:rFonts w:hint="eastAsia" w:ascii="宋体" w:hAnsi="宋体"/>
          <w:kern w:val="0"/>
          <w:sz w:val="28"/>
          <w:szCs w:val="28"/>
        </w:rPr>
        <w:t>注意事项：火灾、爆炸、泄漏应急处理需停气时，应立即通告用户停止用气，关闭灶前阀门及灶开关。</w:t>
      </w:r>
    </w:p>
    <w:p w14:paraId="5438225E">
      <w:pPr>
        <w:snapToGrid w:val="0"/>
        <w:spacing w:line="360" w:lineRule="auto"/>
        <w:jc w:val="left"/>
        <w:rPr>
          <w:rFonts w:ascii="宋体" w:hAnsi="宋体"/>
          <w:kern w:val="0"/>
          <w:sz w:val="28"/>
          <w:szCs w:val="28"/>
        </w:rPr>
      </w:pPr>
      <w:r>
        <w:rPr>
          <w:rFonts w:hint="eastAsia" w:ascii="宋体" w:hAnsi="宋体" w:cs="宋体"/>
          <w:kern w:val="0"/>
          <w:sz w:val="28"/>
          <w:szCs w:val="28"/>
        </w:rPr>
        <w:t>（4）</w:t>
      </w:r>
      <w:r>
        <w:rPr>
          <w:rFonts w:hint="eastAsia" w:ascii="宋体" w:hAnsi="宋体"/>
          <w:kern w:val="0"/>
          <w:sz w:val="28"/>
          <w:szCs w:val="28"/>
        </w:rPr>
        <w:t>高压天然气输配管道设施</w:t>
      </w:r>
    </w:p>
    <w:p w14:paraId="322C3408">
      <w:pPr>
        <w:snapToGrid w:val="0"/>
        <w:spacing w:line="360" w:lineRule="auto"/>
        <w:ind w:firstLine="700" w:firstLineChars="250"/>
        <w:jc w:val="left"/>
        <w:rPr>
          <w:rFonts w:ascii="宋体" w:hAnsi="宋体"/>
          <w:kern w:val="0"/>
          <w:sz w:val="28"/>
          <w:szCs w:val="28"/>
        </w:rPr>
      </w:pPr>
      <w:r>
        <w:rPr>
          <w:rFonts w:hint="eastAsia" w:ascii="宋体" w:hAnsi="宋体"/>
          <w:kern w:val="0"/>
          <w:sz w:val="28"/>
          <w:szCs w:val="28"/>
        </w:rPr>
        <w:t>对于</w:t>
      </w:r>
      <w:r>
        <w:rPr>
          <w:rFonts w:ascii="宋体" w:hAnsi="宋体"/>
          <w:kern w:val="0"/>
          <w:sz w:val="28"/>
          <w:szCs w:val="28"/>
        </w:rPr>
        <w:t>站区</w:t>
      </w:r>
      <w:r>
        <w:rPr>
          <w:rFonts w:hint="eastAsia" w:ascii="宋体" w:hAnsi="宋体"/>
          <w:kern w:val="0"/>
          <w:sz w:val="28"/>
          <w:szCs w:val="28"/>
        </w:rPr>
        <w:t>高压天然气输配系统发生严重泄漏事故</w:t>
      </w:r>
    </w:p>
    <w:p w14:paraId="7AFD0A31">
      <w:pPr>
        <w:snapToGrid w:val="0"/>
        <w:spacing w:line="360" w:lineRule="auto"/>
        <w:ind w:firstLine="700" w:firstLineChars="250"/>
        <w:jc w:val="left"/>
        <w:rPr>
          <w:rFonts w:ascii="宋体" w:hAnsi="宋体"/>
          <w:kern w:val="0"/>
          <w:sz w:val="28"/>
          <w:szCs w:val="28"/>
        </w:rPr>
      </w:pPr>
      <w:r>
        <w:rPr>
          <w:rFonts w:ascii="宋体" w:hAnsi="宋体"/>
          <w:kern w:val="0"/>
          <w:sz w:val="28"/>
          <w:szCs w:val="28"/>
        </w:rPr>
        <w:t>1</w:t>
      </w:r>
      <w:r>
        <w:rPr>
          <w:rFonts w:hint="eastAsia" w:ascii="宋体" w:hAnsi="宋体"/>
          <w:kern w:val="0"/>
          <w:sz w:val="28"/>
          <w:szCs w:val="28"/>
        </w:rPr>
        <w:t>）应立即切断上下游控制阀门，切断出站阀门，并立即报告安全运行部，做好气源调度事宜。</w:t>
      </w:r>
    </w:p>
    <w:p w14:paraId="7C435361">
      <w:pPr>
        <w:snapToGrid w:val="0"/>
        <w:spacing w:line="360" w:lineRule="auto"/>
        <w:ind w:firstLine="700" w:firstLineChars="250"/>
        <w:jc w:val="left"/>
        <w:rPr>
          <w:rFonts w:ascii="宋体" w:hAnsi="宋体"/>
          <w:kern w:val="0"/>
          <w:sz w:val="28"/>
          <w:szCs w:val="28"/>
        </w:rPr>
      </w:pPr>
      <w:r>
        <w:rPr>
          <w:rFonts w:ascii="宋体" w:hAnsi="宋体"/>
          <w:kern w:val="0"/>
          <w:sz w:val="28"/>
          <w:szCs w:val="28"/>
        </w:rPr>
        <w:t>2</w:t>
      </w:r>
      <w:r>
        <w:rPr>
          <w:rFonts w:hint="eastAsia" w:ascii="宋体" w:hAnsi="宋体"/>
          <w:kern w:val="0"/>
          <w:sz w:val="28"/>
          <w:szCs w:val="28"/>
        </w:rPr>
        <w:t>）对于泄漏的管道、设施，有备用设施、管道的，在确认供气可靠的前提下，应尽快启用备用设施。</w:t>
      </w:r>
    </w:p>
    <w:p w14:paraId="59E02136">
      <w:pPr>
        <w:snapToGrid w:val="0"/>
        <w:spacing w:line="360" w:lineRule="auto"/>
        <w:ind w:firstLine="700" w:firstLineChars="250"/>
        <w:jc w:val="left"/>
        <w:rPr>
          <w:rFonts w:hint="eastAsia" w:ascii="宋体" w:hAnsi="宋体"/>
          <w:kern w:val="0"/>
          <w:sz w:val="28"/>
          <w:szCs w:val="28"/>
        </w:rPr>
      </w:pPr>
      <w:r>
        <w:rPr>
          <w:rFonts w:ascii="宋体" w:hAnsi="宋体"/>
          <w:kern w:val="0"/>
          <w:sz w:val="28"/>
          <w:szCs w:val="28"/>
        </w:rPr>
        <w:t>3)</w:t>
      </w:r>
      <w:r>
        <w:rPr>
          <w:rFonts w:hint="eastAsia" w:ascii="宋体" w:hAnsi="宋体"/>
          <w:kern w:val="0"/>
          <w:sz w:val="28"/>
          <w:szCs w:val="28"/>
        </w:rPr>
        <w:t>通过放散系统，有组织对泄漏设施进行降压。抢修、堵漏作业应在压力降到微正压后方可实施。降压过程，做好警戒区设定、人员疏散、防爆措施、泄漏气体浓度监控。</w:t>
      </w:r>
    </w:p>
    <w:p w14:paraId="66BB025A">
      <w:pPr>
        <w:pStyle w:val="17"/>
        <w:rPr>
          <w:rFonts w:hint="eastAsia"/>
          <w:b/>
          <w:bCs/>
          <w:lang w:val="en-US" w:eastAsia="zh-CN"/>
        </w:rPr>
      </w:pPr>
      <w:r>
        <w:rPr>
          <w:rFonts w:hint="eastAsia"/>
          <w:b/>
          <w:bCs/>
          <w:lang w:val="en-US" w:eastAsia="zh-CN"/>
        </w:rPr>
        <w:t>4.5.2.5.3CNG设施事故处置措施</w:t>
      </w:r>
    </w:p>
    <w:p w14:paraId="635C730A">
      <w:pPr>
        <w:snapToGrid w:val="0"/>
        <w:spacing w:line="360" w:lineRule="auto"/>
        <w:ind w:firstLine="560" w:firstLineChars="200"/>
        <w:jc w:val="left"/>
        <w:rPr>
          <w:rFonts w:hint="eastAsia" w:ascii="宋体" w:hAnsi="宋体" w:eastAsia="宋体"/>
          <w:kern w:val="0"/>
          <w:sz w:val="28"/>
          <w:szCs w:val="28"/>
          <w:lang w:eastAsia="zh-CN"/>
        </w:rPr>
      </w:pPr>
      <w:r>
        <w:rPr>
          <w:rFonts w:ascii="宋体" w:hAnsi="宋体"/>
          <w:kern w:val="0"/>
          <w:sz w:val="28"/>
          <w:szCs w:val="28"/>
        </w:rPr>
        <w:t>1</w:t>
      </w:r>
      <w:r>
        <w:rPr>
          <w:rFonts w:hint="eastAsia" w:ascii="宋体" w:hAnsi="宋体"/>
          <w:kern w:val="0"/>
          <w:sz w:val="28"/>
          <w:szCs w:val="28"/>
        </w:rPr>
        <w:t>）当</w:t>
      </w:r>
      <w:r>
        <w:rPr>
          <w:rFonts w:ascii="宋体" w:hAnsi="宋体"/>
          <w:kern w:val="0"/>
          <w:sz w:val="28"/>
          <w:szCs w:val="28"/>
        </w:rPr>
        <w:t>CNG</w:t>
      </w:r>
      <w:r>
        <w:rPr>
          <w:rFonts w:hint="eastAsia" w:ascii="宋体" w:hAnsi="宋体"/>
          <w:kern w:val="0"/>
          <w:sz w:val="28"/>
          <w:szCs w:val="28"/>
        </w:rPr>
        <w:t>设施发生事故时，必须关断泄漏点上下游最近控制阀门，同时立即对泄漏管段和设施进行泄压操作，并做好现场人员和车辆的警戒工作，禁止一切潜在火源；</w:t>
      </w:r>
    </w:p>
    <w:p w14:paraId="0731487A">
      <w:pPr>
        <w:snapToGrid w:val="0"/>
        <w:spacing w:line="360" w:lineRule="auto"/>
        <w:ind w:firstLine="560" w:firstLineChars="200"/>
        <w:jc w:val="left"/>
        <w:rPr>
          <w:rFonts w:ascii="宋体" w:hAnsi="宋体"/>
          <w:kern w:val="0"/>
          <w:sz w:val="28"/>
          <w:szCs w:val="28"/>
        </w:rPr>
      </w:pPr>
      <w:r>
        <w:rPr>
          <w:rFonts w:ascii="宋体" w:hAnsi="宋体"/>
          <w:kern w:val="0"/>
          <w:sz w:val="28"/>
          <w:szCs w:val="28"/>
        </w:rPr>
        <w:t>2</w:t>
      </w:r>
      <w:r>
        <w:rPr>
          <w:rFonts w:hint="eastAsia" w:ascii="宋体" w:hAnsi="宋体"/>
          <w:kern w:val="0"/>
          <w:sz w:val="28"/>
          <w:szCs w:val="28"/>
        </w:rPr>
        <w:t>）利用消防水枪吹散泄漏积聚的天然气，防止形成可燃气体；</w:t>
      </w:r>
    </w:p>
    <w:p w14:paraId="564C6752">
      <w:pPr>
        <w:snapToGrid w:val="0"/>
        <w:spacing w:line="360" w:lineRule="auto"/>
        <w:ind w:firstLine="560" w:firstLineChars="200"/>
        <w:jc w:val="left"/>
        <w:rPr>
          <w:rFonts w:ascii="宋体" w:hAnsi="宋体"/>
          <w:kern w:val="0"/>
          <w:sz w:val="28"/>
          <w:szCs w:val="28"/>
        </w:rPr>
      </w:pPr>
      <w:r>
        <w:rPr>
          <w:rFonts w:ascii="宋体" w:hAnsi="宋体"/>
          <w:kern w:val="0"/>
          <w:sz w:val="28"/>
          <w:szCs w:val="28"/>
        </w:rPr>
        <w:t>3</w:t>
      </w:r>
      <w:r>
        <w:rPr>
          <w:rFonts w:hint="eastAsia" w:ascii="宋体" w:hAnsi="宋体"/>
          <w:kern w:val="0"/>
          <w:sz w:val="28"/>
          <w:szCs w:val="28"/>
        </w:rPr>
        <w:t>）对于室内泄漏的情况，要及时通风；</w:t>
      </w:r>
    </w:p>
    <w:p w14:paraId="5221125C">
      <w:pPr>
        <w:snapToGrid w:val="0"/>
        <w:spacing w:line="360" w:lineRule="auto"/>
        <w:ind w:firstLine="560" w:firstLineChars="200"/>
        <w:jc w:val="left"/>
        <w:rPr>
          <w:rFonts w:ascii="宋体" w:hAnsi="宋体"/>
          <w:kern w:val="0"/>
          <w:sz w:val="28"/>
          <w:szCs w:val="28"/>
        </w:rPr>
      </w:pPr>
      <w:r>
        <w:rPr>
          <w:rFonts w:ascii="宋体" w:hAnsi="宋体"/>
          <w:kern w:val="0"/>
          <w:sz w:val="28"/>
          <w:szCs w:val="28"/>
        </w:rPr>
        <w:t>4</w:t>
      </w:r>
      <w:r>
        <w:rPr>
          <w:rFonts w:hint="eastAsia" w:ascii="宋体" w:hAnsi="宋体"/>
          <w:kern w:val="0"/>
          <w:sz w:val="28"/>
          <w:szCs w:val="28"/>
        </w:rPr>
        <w:t>）待确认泄压放散完后，方可组织抢修和修护工作；</w:t>
      </w:r>
    </w:p>
    <w:p w14:paraId="2F50F6F6">
      <w:pPr>
        <w:rPr>
          <w:rFonts w:hint="eastAsia" w:ascii="宋体" w:hAnsi="宋体"/>
          <w:kern w:val="0"/>
          <w:sz w:val="28"/>
          <w:szCs w:val="28"/>
        </w:rPr>
      </w:pPr>
      <w:r>
        <w:rPr>
          <w:rFonts w:hint="eastAsia"/>
          <w:kern w:val="0"/>
          <w:sz w:val="28"/>
          <w:szCs w:val="28"/>
          <w:lang w:val="en-US" w:eastAsia="zh-CN"/>
        </w:rPr>
        <w:t>5</w:t>
      </w:r>
      <w:r>
        <w:rPr>
          <w:rFonts w:hint="eastAsia" w:ascii="宋体" w:hAnsi="宋体"/>
          <w:kern w:val="0"/>
          <w:sz w:val="28"/>
          <w:szCs w:val="28"/>
        </w:rPr>
        <w:t>）处理事故的人员应佩戴相应的劳动防护用品；事故发生后，对于可能危及周边单位的，事故地点管理责任单位应及时通知影响范围内的单位和个人。对于居民区，可以采用现场喊话方式或通知物业单位，并在物业单位配合下及时传递危险信息。</w:t>
      </w:r>
    </w:p>
    <w:p w14:paraId="7DFA7202">
      <w:pPr>
        <w:pStyle w:val="17"/>
        <w:rPr>
          <w:rFonts w:hint="eastAsia"/>
          <w:b/>
          <w:bCs/>
          <w:lang w:val="en-US" w:eastAsia="zh-CN"/>
        </w:rPr>
      </w:pPr>
      <w:r>
        <w:rPr>
          <w:rFonts w:hint="eastAsia"/>
          <w:b/>
          <w:bCs/>
          <w:lang w:val="en-US" w:eastAsia="zh-CN"/>
        </w:rPr>
        <w:t>4.5.2.5.4LNG储罐区发生泄漏处置措施</w:t>
      </w:r>
    </w:p>
    <w:p w14:paraId="6380CC16">
      <w:pPr>
        <w:rPr>
          <w:rFonts w:hint="eastAsia"/>
        </w:rPr>
      </w:pPr>
      <w:r>
        <w:rPr>
          <w:rFonts w:hint="eastAsia"/>
          <w:lang w:eastAsia="zh-CN"/>
        </w:rPr>
        <w:t>（</w:t>
      </w:r>
      <w:r>
        <w:rPr>
          <w:rFonts w:hint="eastAsia"/>
          <w:lang w:val="en-US" w:eastAsia="zh-CN"/>
        </w:rPr>
        <w:t>1</w:t>
      </w:r>
      <w:r>
        <w:rPr>
          <w:rFonts w:hint="eastAsia"/>
          <w:lang w:eastAsia="zh-CN"/>
        </w:rPr>
        <w:t>）</w:t>
      </w:r>
      <w:r>
        <w:rPr>
          <w:rFonts w:hint="eastAsia"/>
        </w:rPr>
        <w:t>泄漏—阀门及各接口之间，发生轻微泄漏：</w:t>
      </w:r>
    </w:p>
    <w:p w14:paraId="046D11BC">
      <w:pPr>
        <w:rPr>
          <w:rFonts w:hint="eastAsia"/>
        </w:rPr>
      </w:pPr>
      <w:r>
        <w:rPr>
          <w:rFonts w:hint="eastAsia"/>
          <w:lang w:val="en-US" w:eastAsia="zh-CN"/>
        </w:rPr>
        <w:t>A</w:t>
      </w:r>
      <w:r>
        <w:rPr>
          <w:rFonts w:hint="eastAsia"/>
        </w:rPr>
        <w:t>.操作人员应尽早切断泄漏位置的气源，并向泄漏位置直接喷水；</w:t>
      </w:r>
    </w:p>
    <w:p w14:paraId="5984B554">
      <w:pPr>
        <w:rPr>
          <w:rFonts w:hint="eastAsia"/>
        </w:rPr>
      </w:pPr>
      <w:r>
        <w:rPr>
          <w:rFonts w:hint="eastAsia"/>
          <w:lang w:val="en-US" w:eastAsia="zh-CN"/>
        </w:rPr>
        <w:t>B</w:t>
      </w:r>
      <w:r>
        <w:rPr>
          <w:rFonts w:hint="eastAsia"/>
        </w:rPr>
        <w:t>.若无法切断泄漏位置的气源，应将故障储罐的LNG卸到安全的储罐或槽车上，并向泄漏位置直接洒水；</w:t>
      </w:r>
    </w:p>
    <w:p w14:paraId="20B48D76">
      <w:pPr>
        <w:rPr>
          <w:rFonts w:hint="eastAsia"/>
        </w:rPr>
      </w:pPr>
      <w:r>
        <w:rPr>
          <w:rFonts w:hint="eastAsia"/>
          <w:lang w:val="en-US" w:eastAsia="zh-CN"/>
        </w:rPr>
        <w:t>C</w:t>
      </w:r>
      <w:r>
        <w:rPr>
          <w:rFonts w:hint="eastAsia"/>
        </w:rPr>
        <w:t>.阻止泄漏时，操作人员必须使用有安全保护性的衣服和用具，在泄漏附近范围不允许有火源，以免发生爆炸；</w:t>
      </w:r>
    </w:p>
    <w:p w14:paraId="42D7E2FB">
      <w:pPr>
        <w:rPr>
          <w:rFonts w:hint="eastAsia"/>
        </w:rPr>
      </w:pPr>
      <w:r>
        <w:rPr>
          <w:rFonts w:hint="eastAsia"/>
          <w:lang w:val="en-US" w:eastAsia="zh-CN"/>
        </w:rPr>
        <w:t>D</w:t>
      </w:r>
      <w:r>
        <w:rPr>
          <w:rFonts w:hint="eastAsia"/>
        </w:rPr>
        <w:t>.汇总详细事故及抢险过程，以备事故分析。</w:t>
      </w:r>
    </w:p>
    <w:p w14:paraId="61CA55EB">
      <w:pPr>
        <w:rPr>
          <w:rFonts w:hint="eastAsia"/>
        </w:rPr>
      </w:pPr>
      <w:r>
        <w:rPr>
          <w:rFonts w:hint="eastAsia"/>
          <w:lang w:val="en-US" w:eastAsia="zh-CN"/>
        </w:rPr>
        <w:t>（2）</w:t>
      </w:r>
      <w:r>
        <w:rPr>
          <w:rFonts w:hint="eastAsia"/>
        </w:rPr>
        <w:t>严重泄漏—与储罐相连的液相管道第一道根部法兰发生大量液化气泄漏：</w:t>
      </w:r>
    </w:p>
    <w:p w14:paraId="76BBE9BF">
      <w:pPr>
        <w:rPr>
          <w:rFonts w:hint="eastAsia"/>
        </w:rPr>
      </w:pPr>
      <w:r>
        <w:rPr>
          <w:rFonts w:hint="eastAsia"/>
          <w:lang w:val="en-US" w:eastAsia="zh-CN"/>
        </w:rPr>
        <w:t>A</w:t>
      </w:r>
      <w:r>
        <w:rPr>
          <w:rFonts w:hint="eastAsia"/>
        </w:rPr>
        <w:t>.立即停止生产区一切作业，包括供气、卸车等，随即紧急联络应急组织机构成员，在应急领导及专业组到来之前立即实施抢险，同时关闭储罐所有液相和气相阀门；</w:t>
      </w:r>
    </w:p>
    <w:p w14:paraId="632DFE11">
      <w:pPr>
        <w:rPr>
          <w:rFonts w:hint="eastAsia"/>
        </w:rPr>
      </w:pPr>
      <w:r>
        <w:rPr>
          <w:rFonts w:hint="eastAsia"/>
          <w:lang w:val="en-US" w:eastAsia="zh-CN"/>
        </w:rPr>
        <w:t>B</w:t>
      </w:r>
      <w:r>
        <w:rPr>
          <w:rFonts w:hint="eastAsia"/>
        </w:rPr>
        <w:t>.启动消防泵，确认出口压力正常后，迅速准确地把消防水带连接至泄漏储罐周边的消火栓，依次开启消火栓及喷淋阀，站在上风向对着泄漏源进行喷雾，减少液化天然气聚集浓度，此时另一值班人员应密切注视泄漏储罐压力、液位、现场点型可燃气体探测器探测到的气体浓度及城市管网压力；</w:t>
      </w:r>
    </w:p>
    <w:p w14:paraId="343CC976">
      <w:pPr>
        <w:rPr>
          <w:rFonts w:hint="eastAsia"/>
        </w:rPr>
      </w:pPr>
      <w:r>
        <w:rPr>
          <w:rFonts w:hint="eastAsia"/>
          <w:lang w:val="en-US" w:eastAsia="zh-CN"/>
        </w:rPr>
        <w:t>C</w:t>
      </w:r>
      <w:r>
        <w:rPr>
          <w:rFonts w:hint="eastAsia"/>
        </w:rPr>
        <w:t>.在抢修组及消防组到达现场后，全体应急人员按应急总指挥要求及各自职责实施带压堵漏和其它专业抢修方案；</w:t>
      </w:r>
    </w:p>
    <w:p w14:paraId="6673697D">
      <w:pPr>
        <w:rPr>
          <w:rFonts w:hint="eastAsia"/>
        </w:rPr>
      </w:pPr>
      <w:r>
        <w:rPr>
          <w:rFonts w:hint="eastAsia"/>
          <w:lang w:val="en-US" w:eastAsia="zh-CN"/>
        </w:rPr>
        <w:t>D</w:t>
      </w:r>
      <w:r>
        <w:rPr>
          <w:rFonts w:hint="eastAsia"/>
        </w:rPr>
        <w:t>.带压堵漏或其它专业抢修工作结束后，运行人员按照倒罐操作规程，进行倒罐操作，完成泄漏储罐内的LNG转移及其他检修工作；按照操作规程进行恢复供气；</w:t>
      </w:r>
    </w:p>
    <w:p w14:paraId="6CFD19C5">
      <w:pPr>
        <w:rPr>
          <w:rFonts w:hint="eastAsia"/>
        </w:rPr>
      </w:pPr>
      <w:r>
        <w:rPr>
          <w:rFonts w:hint="eastAsia"/>
          <w:lang w:val="en-US" w:eastAsia="zh-CN"/>
        </w:rPr>
        <w:t>E</w:t>
      </w:r>
      <w:r>
        <w:rPr>
          <w:rFonts w:hint="eastAsia"/>
        </w:rPr>
        <w:t>.当泄漏无法控制或有扩大的趋势时，操作人员须立即联系消防及公安部门，寻求协助；</w:t>
      </w:r>
    </w:p>
    <w:p w14:paraId="04EBF6E7">
      <w:pPr>
        <w:rPr>
          <w:rFonts w:hint="eastAsia"/>
        </w:rPr>
      </w:pPr>
      <w:r>
        <w:rPr>
          <w:rFonts w:hint="eastAsia"/>
          <w:lang w:val="en-US" w:eastAsia="zh-CN"/>
        </w:rPr>
        <w:t>F</w:t>
      </w:r>
      <w:r>
        <w:rPr>
          <w:rFonts w:hint="eastAsia"/>
        </w:rPr>
        <w:t>.为避免发生着火危险，（冬季时）须立即关闭燃气常压热水锅炉，熄灭厂区内所有火源，并派人拦住附近道路上的交通车辆（在危险区内不准使用手机）；</w:t>
      </w:r>
    </w:p>
    <w:p w14:paraId="17B9CE73">
      <w:pPr>
        <w:rPr>
          <w:rFonts w:hint="eastAsia"/>
        </w:rPr>
      </w:pPr>
      <w:r>
        <w:rPr>
          <w:rFonts w:hint="eastAsia"/>
          <w:lang w:val="en-US" w:eastAsia="zh-CN"/>
        </w:rPr>
        <w:t>G</w:t>
      </w:r>
      <w:r>
        <w:rPr>
          <w:rFonts w:hint="eastAsia"/>
        </w:rPr>
        <w:t>.当必须进入到泄漏范围内时，应穿着低温防护服（套装）及正压式空气呼吸器，以防人身受到损伤；</w:t>
      </w:r>
    </w:p>
    <w:p w14:paraId="3DA1B60E">
      <w:pPr>
        <w:rPr>
          <w:rFonts w:hint="eastAsia"/>
        </w:rPr>
      </w:pPr>
      <w:r>
        <w:rPr>
          <w:rFonts w:hint="eastAsia"/>
          <w:lang w:val="en-US" w:eastAsia="zh-CN"/>
        </w:rPr>
        <w:t>H</w:t>
      </w:r>
      <w:r>
        <w:rPr>
          <w:rFonts w:hint="eastAsia"/>
        </w:rPr>
        <w:t>.当大量液化天然气泄漏不能制止时，可能会引致气体与空气混合产生大量爆炸性气体，所有人员禁止进入现场，应疏散到安全距离以外的地方；</w:t>
      </w:r>
    </w:p>
    <w:p w14:paraId="05239727">
      <w:pPr>
        <w:rPr>
          <w:rFonts w:hint="eastAsia"/>
        </w:rPr>
      </w:pPr>
      <w:r>
        <w:rPr>
          <w:rFonts w:hint="eastAsia"/>
          <w:lang w:val="en-US" w:eastAsia="zh-CN"/>
        </w:rPr>
        <w:t>I</w:t>
      </w:r>
      <w:r>
        <w:rPr>
          <w:rFonts w:hint="eastAsia"/>
        </w:rPr>
        <w:t>.汇总详细事故及抢险过程，以备事故分析。</w:t>
      </w:r>
    </w:p>
    <w:p w14:paraId="1D9C9F2B">
      <w:pPr>
        <w:pStyle w:val="17"/>
        <w:rPr>
          <w:rFonts w:hint="eastAsia"/>
          <w:b/>
          <w:bCs/>
          <w:lang w:val="en-US" w:eastAsia="zh-CN"/>
        </w:rPr>
      </w:pPr>
      <w:r>
        <w:rPr>
          <w:rFonts w:hint="eastAsia"/>
          <w:b/>
          <w:bCs/>
          <w:lang w:val="en-US" w:eastAsia="zh-CN"/>
        </w:rPr>
        <w:t>4.5.2.5.5LNG储罐区发生泄漏处置措施</w:t>
      </w:r>
    </w:p>
    <w:p w14:paraId="299D4AC3">
      <w:pPr>
        <w:rPr>
          <w:rFonts w:hint="eastAsia"/>
        </w:rPr>
      </w:pPr>
      <w:r>
        <w:rPr>
          <w:rFonts w:hint="eastAsia"/>
          <w:lang w:eastAsia="zh-CN"/>
        </w:rPr>
        <w:t>（</w:t>
      </w:r>
      <w:r>
        <w:rPr>
          <w:rFonts w:hint="eastAsia"/>
          <w:lang w:val="en-US" w:eastAsia="zh-CN"/>
        </w:rPr>
        <w:t>1</w:t>
      </w:r>
      <w:r>
        <w:rPr>
          <w:rFonts w:hint="eastAsia"/>
          <w:lang w:eastAsia="zh-CN"/>
        </w:rPr>
        <w:t>）</w:t>
      </w:r>
      <w:r>
        <w:rPr>
          <w:rFonts w:hint="eastAsia"/>
        </w:rPr>
        <w:t>听到燃气报警后，值班人员准确确定泄漏点与情形后，立即停止生产区的一切作业包括供气、充装及卸车，另一值班人员随即联络应急组织机构成员，在应急工作小组到来之前，立即实施抢险；</w:t>
      </w:r>
    </w:p>
    <w:p w14:paraId="352EB6F4">
      <w:pPr>
        <w:rPr>
          <w:rFonts w:hint="eastAsia"/>
        </w:rPr>
      </w:pPr>
      <w:r>
        <w:rPr>
          <w:rFonts w:hint="eastAsia"/>
          <w:lang w:eastAsia="zh-CN"/>
        </w:rPr>
        <w:t>（</w:t>
      </w:r>
      <w:r>
        <w:rPr>
          <w:rFonts w:hint="eastAsia"/>
          <w:lang w:val="en-US" w:eastAsia="zh-CN"/>
        </w:rPr>
        <w:t>2</w:t>
      </w:r>
      <w:r>
        <w:rPr>
          <w:rFonts w:hint="eastAsia"/>
          <w:lang w:eastAsia="zh-CN"/>
        </w:rPr>
        <w:t>）</w:t>
      </w:r>
      <w:r>
        <w:rPr>
          <w:rFonts w:hint="eastAsia"/>
        </w:rPr>
        <w:t>值班人员一边迅速关闭泄漏点上游阀门，截断气源，一边启动消防泵，利用最近的消火栓进行喷雾，减少周围天然气聚集浓度；</w:t>
      </w:r>
    </w:p>
    <w:p w14:paraId="4F206AEC">
      <w:pPr>
        <w:rPr>
          <w:rFonts w:hint="eastAsia"/>
        </w:rPr>
      </w:pPr>
      <w:r>
        <w:rPr>
          <w:rFonts w:hint="eastAsia"/>
          <w:lang w:eastAsia="zh-CN"/>
        </w:rPr>
        <w:t>（</w:t>
      </w:r>
      <w:r>
        <w:rPr>
          <w:rFonts w:hint="eastAsia"/>
          <w:lang w:val="en-US" w:eastAsia="zh-CN"/>
        </w:rPr>
        <w:t>3</w:t>
      </w:r>
      <w:r>
        <w:rPr>
          <w:rFonts w:hint="eastAsia"/>
          <w:lang w:eastAsia="zh-CN"/>
        </w:rPr>
        <w:t>）</w:t>
      </w:r>
      <w:r>
        <w:rPr>
          <w:rFonts w:hint="eastAsia"/>
        </w:rPr>
        <w:t>在抢险组及消防组来到后，全体应急人员按照总指挥要求及各自职责实施带压堵漏或其它专业抢险方案，值班人员按照工艺规程，确认泄漏点已从系统隔离后，恢复城市管网供气；</w:t>
      </w:r>
    </w:p>
    <w:p w14:paraId="06738040">
      <w:pPr>
        <w:rPr>
          <w:rFonts w:hint="eastAsia"/>
        </w:rPr>
      </w:pPr>
      <w:r>
        <w:rPr>
          <w:rFonts w:hint="eastAsia"/>
          <w:lang w:eastAsia="zh-CN"/>
        </w:rPr>
        <w:t>（</w:t>
      </w:r>
      <w:r>
        <w:rPr>
          <w:rFonts w:hint="eastAsia"/>
          <w:lang w:val="en-US" w:eastAsia="zh-CN"/>
        </w:rPr>
        <w:t>4</w:t>
      </w:r>
      <w:r>
        <w:rPr>
          <w:rFonts w:hint="eastAsia"/>
          <w:lang w:eastAsia="zh-CN"/>
        </w:rPr>
        <w:t>）</w:t>
      </w:r>
      <w:r>
        <w:rPr>
          <w:rFonts w:hint="eastAsia"/>
        </w:rPr>
        <w:t>现场工作人员应穿着低温防护服（套装）及正压式空气呼吸器，严禁携带火种；</w:t>
      </w:r>
    </w:p>
    <w:p w14:paraId="48740E9A">
      <w:r>
        <w:rPr>
          <w:rFonts w:hint="eastAsia"/>
          <w:lang w:eastAsia="zh-CN"/>
        </w:rPr>
        <w:t>（</w:t>
      </w:r>
      <w:r>
        <w:rPr>
          <w:rFonts w:hint="eastAsia"/>
          <w:lang w:val="en-US" w:eastAsia="zh-CN"/>
        </w:rPr>
        <w:t>5</w:t>
      </w:r>
      <w:r>
        <w:rPr>
          <w:rFonts w:hint="eastAsia"/>
          <w:lang w:eastAsia="zh-CN"/>
        </w:rPr>
        <w:t>）</w:t>
      </w:r>
      <w:r>
        <w:rPr>
          <w:rFonts w:hint="eastAsia"/>
        </w:rPr>
        <w:t>汇总详细事故及抢险过程，以备事故分析。</w:t>
      </w:r>
    </w:p>
    <w:p w14:paraId="009A98C3">
      <w:pPr>
        <w:pStyle w:val="2"/>
        <w:bidi w:val="0"/>
        <w:rPr>
          <w:rFonts w:hint="eastAsia"/>
          <w:lang w:val="en-US" w:eastAsia="zh-CN"/>
        </w:rPr>
      </w:pPr>
      <w:bookmarkStart w:id="456" w:name="_Toc19575"/>
      <w:r>
        <w:rPr>
          <w:rFonts w:hint="eastAsia"/>
          <w:lang w:val="en-US" w:eastAsia="zh-CN"/>
        </w:rPr>
        <w:t>5应急保障</w:t>
      </w:r>
      <w:bookmarkEnd w:id="451"/>
      <w:bookmarkEnd w:id="452"/>
      <w:bookmarkEnd w:id="453"/>
      <w:bookmarkEnd w:id="454"/>
      <w:bookmarkEnd w:id="455"/>
      <w:bookmarkEnd w:id="456"/>
    </w:p>
    <w:p w14:paraId="31A5632F">
      <w:pPr>
        <w:pStyle w:val="3"/>
        <w:bidi w:val="0"/>
        <w:rPr>
          <w:rFonts w:hint="eastAsia"/>
          <w:lang w:val="en-US" w:eastAsia="zh-CN"/>
        </w:rPr>
      </w:pPr>
      <w:bookmarkStart w:id="457" w:name="_Toc13905"/>
      <w:bookmarkStart w:id="458" w:name="_Toc1986"/>
      <w:bookmarkStart w:id="459" w:name="_Toc19977"/>
      <w:bookmarkStart w:id="460" w:name="_Toc32060"/>
      <w:bookmarkStart w:id="461" w:name="_Toc1830"/>
      <w:r>
        <w:rPr>
          <w:rFonts w:hint="eastAsia"/>
          <w:lang w:val="en-US" w:eastAsia="zh-CN"/>
        </w:rPr>
        <w:t>5.1通信与信息保障</w:t>
      </w:r>
      <w:bookmarkEnd w:id="457"/>
      <w:bookmarkEnd w:id="458"/>
      <w:bookmarkEnd w:id="459"/>
      <w:bookmarkEnd w:id="460"/>
      <w:bookmarkEnd w:id="461"/>
    </w:p>
    <w:p w14:paraId="3E177E32">
      <w:pPr>
        <w:rPr>
          <w:rFonts w:hint="eastAsia"/>
          <w:lang w:val="en-US" w:eastAsia="zh-CN"/>
        </w:rPr>
      </w:pPr>
      <w:r>
        <w:rPr>
          <w:rFonts w:hint="eastAsia"/>
          <w:lang w:val="en-US" w:eastAsia="zh-CN"/>
        </w:rPr>
        <w:t>建立完善应急通信系统。公司应急办公室负责公司通讯畅通检查，一旦发生事故，能够保持正常通讯联系。确保指挥中心成员、公司各部门、办公室等通讯方式的有效性，如发生变化，及时更新、发布。</w:t>
      </w:r>
    </w:p>
    <w:p w14:paraId="76442A43">
      <w:pPr>
        <w:pStyle w:val="3"/>
        <w:bidi w:val="0"/>
        <w:rPr>
          <w:rFonts w:hint="eastAsia"/>
          <w:lang w:val="en-US" w:eastAsia="zh-CN"/>
        </w:rPr>
      </w:pPr>
      <w:bookmarkStart w:id="462" w:name="_Toc24172"/>
      <w:bookmarkStart w:id="463" w:name="_Toc20594"/>
      <w:bookmarkStart w:id="464" w:name="_Toc31901"/>
      <w:bookmarkStart w:id="465" w:name="_Toc6931"/>
      <w:bookmarkStart w:id="466" w:name="_Toc16550"/>
      <w:r>
        <w:rPr>
          <w:rFonts w:hint="eastAsia"/>
          <w:lang w:val="en-US" w:eastAsia="zh-CN"/>
        </w:rPr>
        <w:t>5.2应急队伍保障</w:t>
      </w:r>
      <w:bookmarkEnd w:id="462"/>
      <w:bookmarkEnd w:id="463"/>
      <w:bookmarkEnd w:id="464"/>
      <w:bookmarkEnd w:id="465"/>
      <w:bookmarkEnd w:id="466"/>
    </w:p>
    <w:p w14:paraId="74EF3F03">
      <w:pPr>
        <w:rPr>
          <w:rFonts w:hint="eastAsia"/>
          <w:lang w:val="en-US" w:eastAsia="zh-CN"/>
        </w:rPr>
      </w:pPr>
      <w:r>
        <w:rPr>
          <w:rFonts w:hint="eastAsia"/>
          <w:lang w:val="en-US" w:eastAsia="zh-CN"/>
        </w:rPr>
        <w:t>建立和完善应急队伍，加强应急队伍的业务培训和应急演练，整合企业现有应急资源，建立区域联动协调机制，提高装备水平；充分利用社会应急资源，提供应急期间的医疗卫生、治安保卫、交通维护和运输等应急救援力量的保障；加强广大员工应急能力建设，鼓励义务志愿者参与应急工作；加强交流与合作，不断提高南召华润燃气有限公司应急队伍的素质。</w:t>
      </w:r>
    </w:p>
    <w:p w14:paraId="2F243A83">
      <w:pPr>
        <w:pStyle w:val="3"/>
        <w:bidi w:val="0"/>
        <w:rPr>
          <w:rFonts w:hint="eastAsia"/>
          <w:lang w:val="en-US" w:eastAsia="zh-CN"/>
        </w:rPr>
      </w:pPr>
      <w:bookmarkStart w:id="467" w:name="_Toc1423"/>
      <w:bookmarkStart w:id="468" w:name="_Toc19775"/>
      <w:bookmarkStart w:id="469" w:name="_Toc26352"/>
      <w:bookmarkStart w:id="470" w:name="_Toc24066"/>
      <w:bookmarkStart w:id="471" w:name="_Toc21823"/>
      <w:r>
        <w:rPr>
          <w:rFonts w:hint="eastAsia"/>
          <w:lang w:val="en-US" w:eastAsia="zh-CN"/>
        </w:rPr>
        <w:t>5.3应急物资装备保障</w:t>
      </w:r>
      <w:bookmarkEnd w:id="467"/>
      <w:bookmarkEnd w:id="468"/>
      <w:bookmarkEnd w:id="469"/>
      <w:bookmarkEnd w:id="470"/>
      <w:bookmarkEnd w:id="471"/>
    </w:p>
    <w:p w14:paraId="19A17E49">
      <w:pPr>
        <w:rPr>
          <w:rFonts w:hint="eastAsia"/>
          <w:lang w:val="en-US" w:eastAsia="zh-CN"/>
        </w:rPr>
      </w:pPr>
      <w:r>
        <w:rPr>
          <w:rFonts w:hint="eastAsia"/>
          <w:lang w:val="en-US" w:eastAsia="zh-CN"/>
        </w:rPr>
        <w:t>依据应急处置的需求，建立健全南召华润燃气有限公司应急物资储备、应急物资供应保障体系，做到应急物资资源共享、动态管理。经常对应急救援器材进行保养、维护和更新，以确保这些器材、设备、设施、物资完好、可靠。在应急状态下，由南召华润燃气有限公司应急指挥中心统一调配使用，保证应急救援时能迅速送达事故现场。</w:t>
      </w:r>
    </w:p>
    <w:p w14:paraId="74DC4772">
      <w:pPr>
        <w:rPr>
          <w:rFonts w:hint="eastAsia"/>
          <w:lang w:val="en-US" w:eastAsia="zh-CN"/>
        </w:rPr>
      </w:pPr>
      <w:r>
        <w:rPr>
          <w:rFonts w:hint="eastAsia"/>
          <w:lang w:val="en-US" w:eastAsia="zh-CN"/>
        </w:rPr>
        <w:t>公司按照应急工作需求配备了防毒面具、灭火器等应急物资和装备，具体类型、数量、性能、存放、维护等信息（见附件）。</w:t>
      </w:r>
    </w:p>
    <w:p w14:paraId="61083AFF">
      <w:pPr>
        <w:pStyle w:val="3"/>
        <w:bidi w:val="0"/>
        <w:rPr>
          <w:rFonts w:hint="eastAsia"/>
          <w:lang w:val="en-US" w:eastAsia="zh-CN"/>
        </w:rPr>
      </w:pPr>
      <w:bookmarkStart w:id="472" w:name="_Toc14994"/>
      <w:bookmarkStart w:id="473" w:name="_Toc23943"/>
      <w:bookmarkStart w:id="474" w:name="_Toc20754"/>
      <w:bookmarkStart w:id="475" w:name="_Toc32245"/>
      <w:bookmarkStart w:id="476" w:name="_Toc21820"/>
      <w:r>
        <w:rPr>
          <w:rFonts w:hint="eastAsia"/>
          <w:lang w:val="en-US" w:eastAsia="zh-CN"/>
        </w:rPr>
        <w:t>5.4经费保障</w:t>
      </w:r>
      <w:bookmarkEnd w:id="472"/>
      <w:bookmarkEnd w:id="473"/>
      <w:bookmarkEnd w:id="474"/>
      <w:bookmarkEnd w:id="475"/>
      <w:bookmarkEnd w:id="476"/>
    </w:p>
    <w:p w14:paraId="5BE7B34A">
      <w:pPr>
        <w:rPr>
          <w:rFonts w:hint="eastAsia"/>
          <w:lang w:val="en-US" w:eastAsia="zh-CN"/>
        </w:rPr>
      </w:pPr>
      <w:r>
        <w:rPr>
          <w:rFonts w:hint="eastAsia"/>
          <w:lang w:val="en-US" w:eastAsia="zh-CN"/>
        </w:rPr>
        <w:t>安全环保部门对应急工作的日常费用作出预算，财务部门审核，经公司应急指挥中心审定后，列入年度预算并加强对应急工作费用的监督管理，保证专款专用；应急处置结束后，财务部门、安全环保部门对应急处置费用进行如实核销。</w:t>
      </w:r>
    </w:p>
    <w:p w14:paraId="6DA9635D">
      <w:pPr>
        <w:pStyle w:val="3"/>
        <w:bidi w:val="0"/>
        <w:rPr>
          <w:rFonts w:hint="eastAsia"/>
          <w:lang w:val="en-US" w:eastAsia="zh-CN"/>
        </w:rPr>
      </w:pPr>
      <w:bookmarkStart w:id="477" w:name="_Toc11588"/>
      <w:bookmarkStart w:id="478" w:name="_Toc21857"/>
      <w:bookmarkStart w:id="479" w:name="_Toc488"/>
      <w:bookmarkStart w:id="480" w:name="_Toc16009"/>
      <w:bookmarkStart w:id="481" w:name="_Toc23816"/>
      <w:r>
        <w:rPr>
          <w:rFonts w:hint="eastAsia"/>
          <w:lang w:val="en-US" w:eastAsia="zh-CN"/>
        </w:rPr>
        <w:t>5.5技术保障</w:t>
      </w:r>
      <w:bookmarkEnd w:id="477"/>
      <w:bookmarkEnd w:id="478"/>
      <w:bookmarkEnd w:id="479"/>
      <w:bookmarkEnd w:id="480"/>
      <w:bookmarkEnd w:id="481"/>
    </w:p>
    <w:p w14:paraId="5FBB4568">
      <w:pPr>
        <w:rPr>
          <w:rFonts w:hint="eastAsia"/>
          <w:lang w:val="en-US" w:eastAsia="zh-CN"/>
        </w:rPr>
      </w:pPr>
      <w:r>
        <w:rPr>
          <w:rFonts w:hint="eastAsia"/>
          <w:lang w:val="en-US" w:eastAsia="zh-CN"/>
        </w:rPr>
        <w:t>成立南召华润燃气有限公司突发事故应急处置专家组，建立健全南召华润燃气有限公司突发事故应急技术支持平台。</w:t>
      </w:r>
    </w:p>
    <w:p w14:paraId="17CBE3D0">
      <w:pPr>
        <w:pStyle w:val="3"/>
        <w:bidi w:val="0"/>
        <w:rPr>
          <w:rFonts w:hint="eastAsia"/>
          <w:lang w:val="en-US" w:eastAsia="zh-CN"/>
        </w:rPr>
      </w:pPr>
      <w:bookmarkStart w:id="482" w:name="_Toc32270"/>
      <w:bookmarkStart w:id="483" w:name="_Toc28675"/>
      <w:bookmarkStart w:id="484" w:name="_Toc19422"/>
      <w:bookmarkStart w:id="485" w:name="_Toc2177"/>
      <w:bookmarkStart w:id="486" w:name="_Toc13410"/>
      <w:r>
        <w:rPr>
          <w:rFonts w:hint="eastAsia"/>
          <w:lang w:val="en-US" w:eastAsia="zh-CN"/>
        </w:rPr>
        <w:t>5.6人员防护保障</w:t>
      </w:r>
      <w:bookmarkEnd w:id="482"/>
      <w:bookmarkEnd w:id="483"/>
      <w:bookmarkEnd w:id="484"/>
      <w:bookmarkEnd w:id="485"/>
      <w:bookmarkEnd w:id="486"/>
    </w:p>
    <w:p w14:paraId="128BC604">
      <w:pPr>
        <w:rPr>
          <w:rFonts w:hint="eastAsia"/>
          <w:lang w:val="en-US" w:eastAsia="zh-CN"/>
        </w:rPr>
      </w:pPr>
      <w:r>
        <w:rPr>
          <w:rFonts w:hint="eastAsia"/>
          <w:lang w:val="en-US" w:eastAsia="zh-CN"/>
        </w:rPr>
        <w:t>应急救援人员要配备符合救援要求的防护装备，严格按照救援程序开展应急救援工作，确保人员安全。</w:t>
      </w:r>
    </w:p>
    <w:p w14:paraId="3B63AD18">
      <w:pPr>
        <w:rPr>
          <w:rFonts w:hint="eastAsia"/>
          <w:lang w:val="en-US" w:eastAsia="zh-CN"/>
        </w:rPr>
      </w:pPr>
      <w:r>
        <w:rPr>
          <w:rFonts w:hint="eastAsia"/>
          <w:lang w:val="en-US" w:eastAsia="zh-CN"/>
        </w:rPr>
        <w:t>按照国家法律法规、标准、规范的要求在生产区域内建立紧急疏散地或应急避难场所。</w:t>
      </w:r>
    </w:p>
    <w:p w14:paraId="5493B6D0">
      <w:pPr>
        <w:pStyle w:val="3"/>
        <w:bidi w:val="0"/>
        <w:rPr>
          <w:rFonts w:hint="eastAsia"/>
          <w:lang w:val="en-US" w:eastAsia="zh-CN"/>
        </w:rPr>
      </w:pPr>
      <w:bookmarkStart w:id="487" w:name="_Toc10031"/>
      <w:bookmarkStart w:id="488" w:name="_Toc27310"/>
      <w:bookmarkStart w:id="489" w:name="_Toc11608"/>
      <w:bookmarkStart w:id="490" w:name="_Toc5104"/>
      <w:bookmarkStart w:id="491" w:name="_Toc22500"/>
      <w:r>
        <w:rPr>
          <w:rFonts w:hint="eastAsia"/>
          <w:lang w:val="en-US" w:eastAsia="zh-CN"/>
        </w:rPr>
        <w:t>5.7其他保障</w:t>
      </w:r>
      <w:bookmarkEnd w:id="487"/>
      <w:bookmarkEnd w:id="488"/>
      <w:bookmarkEnd w:id="489"/>
      <w:bookmarkEnd w:id="490"/>
      <w:bookmarkEnd w:id="491"/>
    </w:p>
    <w:p w14:paraId="00C47E13">
      <w:pPr>
        <w:rPr>
          <w:rFonts w:hint="eastAsia"/>
          <w:lang w:val="en-US" w:eastAsia="zh-CN"/>
        </w:rPr>
      </w:pPr>
      <w:r>
        <w:rPr>
          <w:rFonts w:hint="eastAsia"/>
          <w:lang w:val="en-US" w:eastAsia="zh-CN"/>
        </w:rPr>
        <w:t>交通运输保障，治安保障和医疗救护保障等。</w:t>
      </w:r>
    </w:p>
    <w:p w14:paraId="0BDD734F">
      <w:pPr>
        <w:rPr>
          <w:rFonts w:hint="eastAsia"/>
          <w:lang w:val="en-US" w:eastAsia="zh-CN"/>
        </w:rPr>
        <w:sectPr>
          <w:footerReference r:id="rId10" w:type="default"/>
          <w:pgSz w:w="11906" w:h="16838"/>
          <w:pgMar w:top="1417" w:right="1134" w:bottom="1134" w:left="1587"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5E04FC45">
      <w:pPr>
        <w:pStyle w:val="2"/>
        <w:bidi w:val="0"/>
        <w:ind w:left="0" w:leftChars="0" w:firstLine="0" w:firstLineChars="0"/>
        <w:jc w:val="center"/>
        <w:rPr>
          <w:rFonts w:hint="eastAsia"/>
          <w:b/>
          <w:bCs/>
          <w:color w:val="FF0000"/>
          <w:lang w:val="en-US" w:eastAsia="zh-CN"/>
        </w:rPr>
      </w:pPr>
      <w:bookmarkStart w:id="492" w:name="_Toc26728"/>
      <w:bookmarkStart w:id="493" w:name="_Toc6546"/>
      <w:bookmarkStart w:id="494" w:name="_Toc11484"/>
      <w:bookmarkStart w:id="495" w:name="_Toc19393"/>
      <w:bookmarkStart w:id="496" w:name="_Toc19226"/>
      <w:bookmarkStart w:id="497" w:name="_Toc311521298"/>
      <w:bookmarkStart w:id="498" w:name="_Toc2787"/>
      <w:bookmarkStart w:id="499" w:name="_Toc13708"/>
      <w:r>
        <w:rPr>
          <w:rFonts w:hint="eastAsia"/>
          <w:color w:val="000000" w:themeColor="text1"/>
          <w:lang w:val="en-US" w:eastAsia="zh-CN"/>
          <w14:textFill>
            <w14:solidFill>
              <w14:schemeClr w14:val="tx1"/>
            </w14:solidFill>
          </w14:textFill>
        </w:rPr>
        <w:t>第三 章南召华润燃气有限公司电力事故专项应急预案</w:t>
      </w:r>
      <w:bookmarkEnd w:id="492"/>
      <w:bookmarkEnd w:id="493"/>
      <w:bookmarkEnd w:id="494"/>
      <w:bookmarkEnd w:id="495"/>
      <w:bookmarkEnd w:id="496"/>
      <w:bookmarkEnd w:id="497"/>
      <w:bookmarkEnd w:id="498"/>
      <w:bookmarkEnd w:id="499"/>
    </w:p>
    <w:p w14:paraId="74EAE2B0">
      <w:pPr>
        <w:pStyle w:val="2"/>
        <w:bidi w:val="0"/>
        <w:rPr>
          <w:rFonts w:hint="eastAsia"/>
          <w:lang w:val="en-US" w:eastAsia="zh-CN"/>
        </w:rPr>
      </w:pPr>
      <w:bookmarkStart w:id="500" w:name="_Toc5685"/>
      <w:bookmarkStart w:id="501" w:name="_Toc30759"/>
      <w:bookmarkStart w:id="502" w:name="_Toc30501"/>
      <w:bookmarkStart w:id="503" w:name="_Toc14454"/>
      <w:bookmarkStart w:id="504" w:name="_Toc24990"/>
      <w:bookmarkStart w:id="505" w:name="_Toc2547"/>
      <w:r>
        <w:rPr>
          <w:rFonts w:hint="eastAsia"/>
          <w:lang w:val="en-US" w:eastAsia="zh-CN"/>
        </w:rPr>
        <w:t>1适用范围</w:t>
      </w:r>
      <w:bookmarkEnd w:id="500"/>
      <w:bookmarkEnd w:id="501"/>
      <w:bookmarkEnd w:id="502"/>
      <w:bookmarkEnd w:id="503"/>
      <w:bookmarkEnd w:id="504"/>
      <w:bookmarkEnd w:id="505"/>
    </w:p>
    <w:p w14:paraId="6195A191">
      <w:pPr>
        <w:rPr>
          <w:rFonts w:hint="eastAsia"/>
          <w:lang w:val="en-US" w:eastAsia="zh-CN"/>
        </w:rPr>
      </w:pPr>
      <w:r>
        <w:rPr>
          <w:rFonts w:hint="eastAsia"/>
          <w:lang w:val="en-US" w:eastAsia="zh-CN"/>
        </w:rPr>
        <w:t>本预案是在公司《生产安全事故综合应急预案》的基础上编制，针对公司电力事故，制定具体的、有针对性的应急处置措施，是公司生产安全事故应急预案的组成部分。</w:t>
      </w:r>
    </w:p>
    <w:p w14:paraId="26A6510A">
      <w:pPr>
        <w:rPr>
          <w:rFonts w:hint="eastAsia"/>
          <w:lang w:val="en-US" w:eastAsia="zh-CN"/>
        </w:rPr>
      </w:pPr>
      <w:r>
        <w:rPr>
          <w:rFonts w:hint="eastAsia"/>
          <w:lang w:val="en-US" w:eastAsia="zh-CN"/>
        </w:rPr>
        <w:t>本预案适用于公司各单位电力事故的应急救援工作。</w:t>
      </w:r>
    </w:p>
    <w:p w14:paraId="00A1834F">
      <w:pPr>
        <w:pStyle w:val="2"/>
        <w:bidi w:val="0"/>
        <w:rPr>
          <w:rFonts w:hint="eastAsia"/>
          <w:lang w:val="en-US" w:eastAsia="zh-CN"/>
        </w:rPr>
      </w:pPr>
      <w:bookmarkStart w:id="506" w:name="_Toc32660"/>
      <w:bookmarkStart w:id="507" w:name="_Toc8952"/>
      <w:bookmarkStart w:id="508" w:name="_Toc987"/>
      <w:bookmarkStart w:id="509" w:name="_Toc24800"/>
      <w:bookmarkStart w:id="510" w:name="_Toc363"/>
      <w:bookmarkStart w:id="511" w:name="_Toc22138"/>
      <w:r>
        <w:rPr>
          <w:rFonts w:hint="eastAsia"/>
          <w:lang w:val="en-US" w:eastAsia="zh-CN"/>
        </w:rPr>
        <w:t>2组织机构及职责</w:t>
      </w:r>
      <w:bookmarkEnd w:id="506"/>
      <w:bookmarkEnd w:id="507"/>
      <w:bookmarkEnd w:id="508"/>
      <w:bookmarkEnd w:id="509"/>
      <w:bookmarkEnd w:id="510"/>
      <w:bookmarkEnd w:id="511"/>
    </w:p>
    <w:p w14:paraId="0CC42AE1">
      <w:pPr>
        <w:pStyle w:val="3"/>
        <w:bidi w:val="0"/>
        <w:rPr>
          <w:rFonts w:hint="eastAsia"/>
          <w:lang w:val="en-US" w:eastAsia="zh-CN"/>
        </w:rPr>
      </w:pPr>
      <w:bookmarkStart w:id="512" w:name="_Toc26939"/>
      <w:bookmarkStart w:id="513" w:name="_Toc15137"/>
      <w:bookmarkStart w:id="514" w:name="_Toc4230"/>
      <w:bookmarkStart w:id="515" w:name="_Toc26304"/>
      <w:bookmarkStart w:id="516" w:name="_Toc11153"/>
      <w:r>
        <w:rPr>
          <w:rFonts w:hint="eastAsia"/>
          <w:lang w:val="en-US" w:eastAsia="zh-CN"/>
        </w:rPr>
        <w:t>2.1应急组织体系</w:t>
      </w:r>
      <w:bookmarkEnd w:id="512"/>
      <w:bookmarkEnd w:id="513"/>
      <w:bookmarkEnd w:id="514"/>
      <w:bookmarkEnd w:id="515"/>
      <w:bookmarkEnd w:id="516"/>
    </w:p>
    <w:p w14:paraId="49B0ACBE">
      <w:pPr>
        <w:rPr>
          <w:rFonts w:hint="eastAsia"/>
          <w:lang w:val="en-US" w:eastAsia="zh-CN"/>
        </w:rPr>
      </w:pPr>
      <w:r>
        <w:rPr>
          <w:rFonts w:hint="eastAsia"/>
          <w:lang w:val="en-US" w:eastAsia="zh-CN"/>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198120</wp:posOffset>
                </wp:positionV>
                <wp:extent cx="0" cy="693420"/>
                <wp:effectExtent l="0" t="0" r="0" b="0"/>
                <wp:wrapNone/>
                <wp:docPr id="739" name="直接连接符 739"/>
                <wp:cNvGraphicFramePr/>
                <a:graphic xmlns:a="http://schemas.openxmlformats.org/drawingml/2006/main">
                  <a:graphicData uri="http://schemas.microsoft.com/office/word/2010/wordprocessingShape">
                    <wps:wsp>
                      <wps:cNvCnPr/>
                      <wps:spPr>
                        <a:xfrm>
                          <a:off x="0" y="0"/>
                          <a:ext cx="0" cy="693420"/>
                        </a:xfrm>
                        <a:prstGeom prst="line">
                          <a:avLst/>
                        </a:prstGeom>
                        <a:ln>
                          <a:noFill/>
                        </a:ln>
                      </wps:spPr>
                      <wps:bodyPr upright="1"/>
                    </wps:wsp>
                  </a:graphicData>
                </a:graphic>
              </wp:anchor>
            </w:drawing>
          </mc:Choice>
          <mc:Fallback>
            <w:pict>
              <v:line id="_x0000_s1026" o:spid="_x0000_s1026" o:spt="20" style="position:absolute;left:0pt;margin-left:180pt;margin-top:15.6pt;height:54.6pt;width:0pt;z-index:251664384;mso-width-relative:page;mso-height-relative:page;" filled="f" stroked="f" coordsize="21600,21600" o:gfxdata="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GX5OV2AAAAAoBAAAPAAAA&#10;AAAAAAEAIAAAACIAAABkcnMvZG93bnJldi54bWxQSwECFAAUAAAACACHTuJA4VNbe6MBAAAyAwAA&#10;DgAAAAAAAAABACAAAAAnAQAAZHJzL2Uyb0RvYy54bWxQSwUGAAAAAAYABgBZAQAAPAUAAAAA&#10;">
                <v:fill on="f" focussize="0,0"/>
                <v:stroke on="f"/>
                <v:imagedata o:title=""/>
                <o:lock v:ext="edit" aspectratio="f"/>
              </v:line>
            </w:pict>
          </mc:Fallback>
        </mc:AlternateContent>
      </w:r>
      <w:r>
        <w:rPr>
          <w:rFonts w:hint="eastAsia"/>
          <w:lang w:val="en-US" w:eastAsia="zh-CN"/>
        </w:rPr>
        <w:t>应急组织体系图见2.1。</w:t>
      </w:r>
    </w:p>
    <w:p w14:paraId="56BF8A8C">
      <w:pPr>
        <w:rPr>
          <w:rFonts w:hint="eastAsia"/>
          <w:lang w:val="en-US" w:eastAsia="zh-CN"/>
        </w:rPr>
      </w:pPr>
      <w:r>
        <w:rPr>
          <w:rFonts w:hint="eastAsia"/>
          <w:lang w:val="en-US" w:eastAsia="zh-CN"/>
        </w:rPr>
        <mc:AlternateContent>
          <mc:Choice Requires="wpc">
            <w:drawing>
              <wp:inline distT="0" distB="0" distL="114300" distR="114300">
                <wp:extent cx="5006340" cy="3818255"/>
                <wp:effectExtent l="0" t="0" r="0" b="11430"/>
                <wp:docPr id="1073" name="画布 1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4" name="直接连接符 888"/>
                        <wps:cNvCnPr/>
                        <wps:spPr>
                          <a:xfrm flipV="1">
                            <a:off x="442420" y="2517438"/>
                            <a:ext cx="4265110" cy="486"/>
                          </a:xfrm>
                          <a:prstGeom prst="line">
                            <a:avLst/>
                          </a:prstGeom>
                          <a:ln w="9525" cap="flat" cmpd="sng">
                            <a:solidFill>
                              <a:srgbClr val="000000"/>
                            </a:solidFill>
                            <a:prstDash val="solid"/>
                            <a:headEnd type="none" w="med" len="med"/>
                            <a:tailEnd type="none" w="med" len="med"/>
                          </a:ln>
                        </wps:spPr>
                        <wps:bodyPr upright="1"/>
                      </wps:wsp>
                      <wps:wsp>
                        <wps:cNvPr id="1075" name="直接连接符 889"/>
                        <wps:cNvCnPr/>
                        <wps:spPr>
                          <a:xfrm flipH="1">
                            <a:off x="2395509" y="2070584"/>
                            <a:ext cx="8546" cy="432768"/>
                          </a:xfrm>
                          <a:prstGeom prst="line">
                            <a:avLst/>
                          </a:prstGeom>
                          <a:ln w="9525" cap="flat" cmpd="sng">
                            <a:solidFill>
                              <a:srgbClr val="000000"/>
                            </a:solidFill>
                            <a:prstDash val="solid"/>
                            <a:miter/>
                            <a:headEnd type="none" w="med" len="med"/>
                            <a:tailEnd type="none" w="med" len="med"/>
                          </a:ln>
                        </wps:spPr>
                        <wps:bodyPr upright="1"/>
                      </wps:wsp>
                      <wpg:wgp>
                        <wpg:cNvPr id="1076" name="组合 912"/>
                        <wpg:cNvGrpSpPr/>
                        <wpg:grpSpPr>
                          <a:xfrm>
                            <a:off x="260982" y="209341"/>
                            <a:ext cx="4618125" cy="3594258"/>
                            <a:chOff x="280" y="0"/>
                            <a:chExt cx="6311" cy="5675"/>
                          </a:xfrm>
                        </wpg:grpSpPr>
                        <wps:wsp>
                          <wps:cNvPr id="1077" name="矩形 890"/>
                          <wps:cNvSpPr/>
                          <wps:spPr>
                            <a:xfrm>
                              <a:off x="1666" y="894"/>
                              <a:ext cx="2821"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61B7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szCs w:val="21"/>
                                  </w:rPr>
                                </w:pPr>
                                <w:r>
                                  <w:rPr>
                                    <w:rFonts w:hint="eastAsia"/>
                                    <w:sz w:val="17"/>
                                    <w:szCs w:val="21"/>
                                    <w:lang w:eastAsia="zh-CN"/>
                                  </w:rPr>
                                  <w:t>南召华润燃气有限公司应急指挥中心</w:t>
                                </w:r>
                              </w:p>
                            </w:txbxContent>
                          </wps:txbx>
                          <wps:bodyPr lIns="0" tIns="0" rIns="0" bIns="0" anchor="ctr" anchorCtr="0" upright="1"/>
                        </wps:wsp>
                        <wps:wsp>
                          <wps:cNvPr id="1078" name="矩形 891"/>
                          <wps:cNvSpPr/>
                          <wps:spPr>
                            <a:xfrm>
                              <a:off x="2162" y="2592"/>
                              <a:ext cx="2109" cy="5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BF8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rPr>
                                </w:pPr>
                                <w:r>
                                  <w:rPr>
                                    <w:rFonts w:hint="eastAsia" w:ascii="宋体" w:hAnsi="宋体"/>
                                    <w:sz w:val="17"/>
                                    <w:szCs w:val="21"/>
                                    <w:lang w:eastAsia="zh-CN"/>
                                  </w:rPr>
                                  <w:t>现场应急指挥部</w:t>
                                </w:r>
                              </w:p>
                            </w:txbxContent>
                          </wps:txbx>
                          <wps:bodyPr lIns="75895" tIns="37948" rIns="75895" bIns="37948" anchor="ctr" anchorCtr="0" upright="1"/>
                        </wps:wsp>
                        <wps:wsp>
                          <wps:cNvPr id="1079" name="矩形 892"/>
                          <wps:cNvSpPr/>
                          <wps:spPr>
                            <a:xfrm>
                              <a:off x="1702" y="0"/>
                              <a:ext cx="2751" cy="5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6D8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szCs w:val="21"/>
                                  </w:rPr>
                                </w:pPr>
                                <w:r>
                                  <w:rPr>
                                    <w:rFonts w:hint="eastAsia"/>
                                    <w:sz w:val="17"/>
                                    <w:szCs w:val="21"/>
                                    <w:lang w:eastAsia="zh-CN"/>
                                  </w:rPr>
                                  <w:t>南阳华润燃气有限公司</w:t>
                                </w:r>
                                <w:r>
                                  <w:rPr>
                                    <w:rFonts w:hint="eastAsia"/>
                                    <w:sz w:val="17"/>
                                    <w:szCs w:val="21"/>
                                  </w:rPr>
                                  <w:t>应急指挥</w:t>
                                </w:r>
                                <w:r>
                                  <w:rPr>
                                    <w:rFonts w:hint="eastAsia"/>
                                    <w:sz w:val="17"/>
                                    <w:szCs w:val="21"/>
                                    <w:lang w:eastAsia="zh-CN"/>
                                  </w:rPr>
                                  <w:t>中心</w:t>
                                </w:r>
                              </w:p>
                            </w:txbxContent>
                          </wps:txbx>
                          <wps:bodyPr lIns="75895" tIns="37948" rIns="75895" bIns="37948" anchor="ctr" anchorCtr="0" upright="1"/>
                        </wps:wsp>
                        <wps:wsp>
                          <wps:cNvPr id="1080" name="矩形 893"/>
                          <wps:cNvSpPr/>
                          <wps:spPr>
                            <a:xfrm>
                              <a:off x="5071" y="917"/>
                              <a:ext cx="1280"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DDF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17"/>
                                    <w:szCs w:val="21"/>
                                  </w:rPr>
                                </w:pPr>
                                <w:r>
                                  <w:rPr>
                                    <w:rFonts w:hint="eastAsia" w:ascii="宋体" w:hAnsi="宋体"/>
                                    <w:sz w:val="17"/>
                                    <w:szCs w:val="21"/>
                                  </w:rPr>
                                  <w:t>政府机构</w:t>
                                </w:r>
                              </w:p>
                            </w:txbxContent>
                          </wps:txbx>
                          <wps:bodyPr lIns="0" tIns="0" rIns="0" bIns="0" anchor="ctr" anchorCtr="0" upright="1"/>
                        </wps:wsp>
                        <wps:wsp>
                          <wps:cNvPr id="1081" name="直接连接符 894"/>
                          <wps:cNvCnPr/>
                          <wps:spPr>
                            <a:xfrm flipH="1">
                              <a:off x="4515" y="1180"/>
                              <a:ext cx="543" cy="0"/>
                            </a:xfrm>
                            <a:prstGeom prst="line">
                              <a:avLst/>
                            </a:prstGeom>
                            <a:ln w="9525" cap="flat" cmpd="sng">
                              <a:solidFill>
                                <a:srgbClr val="000000"/>
                              </a:solidFill>
                              <a:prstDash val="dash"/>
                              <a:headEnd type="none" w="med" len="med"/>
                              <a:tailEnd type="triangle" w="med" len="med"/>
                            </a:ln>
                          </wps:spPr>
                          <wps:bodyPr upright="1"/>
                        </wps:wsp>
                        <wps:wsp>
                          <wps:cNvPr id="1082" name="矩形 895"/>
                          <wps:cNvSpPr/>
                          <wps:spPr>
                            <a:xfrm>
                              <a:off x="2162" y="1681"/>
                              <a:ext cx="210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32D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eastAsia="zh-CN"/>
                                  </w:rPr>
                                </w:pPr>
                                <w:r>
                                  <w:rPr>
                                    <w:rFonts w:hint="eastAsia" w:ascii="宋体" w:hAnsi="宋体"/>
                                    <w:sz w:val="17"/>
                                    <w:szCs w:val="21"/>
                                    <w:lang w:eastAsia="zh-CN"/>
                                  </w:rPr>
                                  <w:t>应急指挥中心办公室</w:t>
                                </w:r>
                              </w:p>
                            </w:txbxContent>
                          </wps:txbx>
                          <wps:bodyPr lIns="75895" tIns="37948" rIns="75895" bIns="37948" anchor="ctr" anchorCtr="0" upright="1"/>
                        </wps:wsp>
                        <wps:wsp>
                          <wps:cNvPr id="1083" name="直接连接符 896"/>
                          <wps:cNvCnPr/>
                          <wps:spPr>
                            <a:xfrm>
                              <a:off x="3193" y="532"/>
                              <a:ext cx="1" cy="348"/>
                            </a:xfrm>
                            <a:prstGeom prst="line">
                              <a:avLst/>
                            </a:prstGeom>
                            <a:ln w="9525" cap="flat" cmpd="sng">
                              <a:solidFill>
                                <a:srgbClr val="000000"/>
                              </a:solidFill>
                              <a:prstDash val="dash"/>
                              <a:miter/>
                              <a:headEnd type="none" w="med" len="med"/>
                              <a:tailEnd type="none" w="med" len="med"/>
                            </a:ln>
                          </wps:spPr>
                          <wps:bodyPr upright="1"/>
                        </wps:wsp>
                        <wps:wsp>
                          <wps:cNvPr id="1084" name="直接连接符 897"/>
                          <wps:cNvCnPr/>
                          <wps:spPr>
                            <a:xfrm>
                              <a:off x="3210" y="1386"/>
                              <a:ext cx="1" cy="302"/>
                            </a:xfrm>
                            <a:prstGeom prst="line">
                              <a:avLst/>
                            </a:prstGeom>
                            <a:ln w="9525" cap="flat" cmpd="sng">
                              <a:solidFill>
                                <a:srgbClr val="000000"/>
                              </a:solidFill>
                              <a:prstDash val="solid"/>
                              <a:miter/>
                              <a:headEnd type="none" w="med" len="med"/>
                              <a:tailEnd type="none" w="med" len="med"/>
                            </a:ln>
                          </wps:spPr>
                          <wps:bodyPr upright="1"/>
                        </wps:wsp>
                        <wps:wsp>
                          <wps:cNvPr id="1085" name="直接连接符 898"/>
                          <wps:cNvCnPr/>
                          <wps:spPr>
                            <a:xfrm>
                              <a:off x="3187" y="2251"/>
                              <a:ext cx="0" cy="340"/>
                            </a:xfrm>
                            <a:prstGeom prst="line">
                              <a:avLst/>
                            </a:prstGeom>
                            <a:ln w="9525" cap="flat" cmpd="sng">
                              <a:solidFill>
                                <a:srgbClr val="000000"/>
                              </a:solidFill>
                              <a:prstDash val="solid"/>
                              <a:miter/>
                              <a:headEnd type="none" w="med" len="med"/>
                              <a:tailEnd type="none" w="med" len="med"/>
                            </a:ln>
                          </wps:spPr>
                          <wps:bodyPr upright="1"/>
                        </wps:wsp>
                        <wps:wsp>
                          <wps:cNvPr id="1086" name="直接连接符 899"/>
                          <wps:cNvCnPr/>
                          <wps:spPr>
                            <a:xfrm>
                              <a:off x="535" y="3620"/>
                              <a:ext cx="0" cy="340"/>
                            </a:xfrm>
                            <a:prstGeom prst="line">
                              <a:avLst/>
                            </a:prstGeom>
                            <a:ln w="9525" cap="flat" cmpd="sng">
                              <a:solidFill>
                                <a:srgbClr val="000000"/>
                              </a:solidFill>
                              <a:prstDash val="solid"/>
                              <a:miter/>
                              <a:headEnd type="none" w="med" len="med"/>
                              <a:tailEnd type="none" w="med" len="med"/>
                            </a:ln>
                          </wps:spPr>
                          <wps:bodyPr upright="1"/>
                        </wps:wsp>
                        <wps:wsp>
                          <wps:cNvPr id="1087" name="直接连接符 900"/>
                          <wps:cNvCnPr/>
                          <wps:spPr>
                            <a:xfrm>
                              <a:off x="1407" y="3656"/>
                              <a:ext cx="0" cy="340"/>
                            </a:xfrm>
                            <a:prstGeom prst="line">
                              <a:avLst/>
                            </a:prstGeom>
                            <a:ln w="9525" cap="flat" cmpd="sng">
                              <a:solidFill>
                                <a:srgbClr val="000000"/>
                              </a:solidFill>
                              <a:prstDash val="solid"/>
                              <a:miter/>
                              <a:headEnd type="none" w="med" len="med"/>
                              <a:tailEnd type="none" w="med" len="med"/>
                            </a:ln>
                          </wps:spPr>
                          <wps:bodyPr upright="1"/>
                        </wps:wsp>
                        <wps:wsp>
                          <wps:cNvPr id="1088" name="直接连接符 901"/>
                          <wps:cNvCnPr/>
                          <wps:spPr>
                            <a:xfrm>
                              <a:off x="2333" y="3644"/>
                              <a:ext cx="0" cy="340"/>
                            </a:xfrm>
                            <a:prstGeom prst="line">
                              <a:avLst/>
                            </a:prstGeom>
                            <a:ln w="9525" cap="flat" cmpd="sng">
                              <a:solidFill>
                                <a:srgbClr val="000000"/>
                              </a:solidFill>
                              <a:prstDash val="solid"/>
                              <a:miter/>
                              <a:headEnd type="none" w="med" len="med"/>
                              <a:tailEnd type="none" w="med" len="med"/>
                            </a:ln>
                          </wps:spPr>
                          <wps:bodyPr upright="1"/>
                        </wps:wsp>
                        <wps:wsp>
                          <wps:cNvPr id="1089" name="矩形 902"/>
                          <wps:cNvSpPr/>
                          <wps:spPr>
                            <a:xfrm>
                              <a:off x="2073" y="4014"/>
                              <a:ext cx="506" cy="16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FB0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警</w:t>
                                </w:r>
                              </w:p>
                              <w:p w14:paraId="75BD9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戒</w:t>
                                </w:r>
                              </w:p>
                              <w:p w14:paraId="0F0531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632E9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卫</w:t>
                                </w:r>
                              </w:p>
                              <w:p w14:paraId="73875B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18"/>
                                    <w:szCs w:val="18"/>
                                    <w:lang w:eastAsia="zh-CN"/>
                                  </w:rPr>
                                  <w:t>组</w:t>
                                </w:r>
                              </w:p>
                            </w:txbxContent>
                          </wps:txbx>
                          <wps:bodyPr lIns="0" tIns="0" rIns="0" bIns="0" anchor="ctr" anchorCtr="0" upright="1"/>
                        </wps:wsp>
                        <wps:wsp>
                          <wps:cNvPr id="1090" name="矩形 903"/>
                          <wps:cNvSpPr/>
                          <wps:spPr>
                            <a:xfrm>
                              <a:off x="5152" y="3991"/>
                              <a:ext cx="496"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E7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eastAsia="宋体"/>
                                    <w:sz w:val="18"/>
                                    <w:szCs w:val="18"/>
                                    <w:lang w:eastAsia="zh-CN"/>
                                  </w:rPr>
                                  <w:t>通讯联络</w:t>
                                </w:r>
                              </w:p>
                              <w:p w14:paraId="378DCD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1091" name="矩形 904"/>
                          <wps:cNvSpPr/>
                          <wps:spPr>
                            <a:xfrm>
                              <a:off x="4067" y="4046"/>
                              <a:ext cx="533" cy="16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BFA3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医疗</w:t>
                                </w:r>
                              </w:p>
                              <w:p w14:paraId="5D5E3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救护</w:t>
                                </w:r>
                              </w:p>
                              <w:p w14:paraId="5E090C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1092" name="矩形 905"/>
                          <wps:cNvSpPr/>
                          <wps:spPr>
                            <a:xfrm>
                              <a:off x="280" y="4003"/>
                              <a:ext cx="515" cy="1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778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sz w:val="18"/>
                                    <w:szCs w:val="18"/>
                                    <w:lang w:eastAsia="zh-CN"/>
                                  </w:rPr>
                                  <w:t>技术支持</w:t>
                                </w:r>
                              </w:p>
                              <w:p w14:paraId="6714EC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rPr>
                                </w:pPr>
                                <w:r>
                                  <w:rPr>
                                    <w:rFonts w:hint="eastAsia"/>
                                    <w:sz w:val="18"/>
                                    <w:szCs w:val="18"/>
                                    <w:lang w:eastAsia="zh-CN"/>
                                  </w:rPr>
                                  <w:t>组</w:t>
                                </w:r>
                              </w:p>
                            </w:txbxContent>
                          </wps:txbx>
                          <wps:bodyPr lIns="75895" tIns="37948" rIns="75895" bIns="37948" anchor="ctr" anchorCtr="0" upright="1"/>
                        </wps:wsp>
                        <wps:wsp>
                          <wps:cNvPr id="1093" name="矩形 906"/>
                          <wps:cNvSpPr/>
                          <wps:spPr>
                            <a:xfrm>
                              <a:off x="1141" y="4027"/>
                              <a:ext cx="510"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70E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抢险救援</w:t>
                                </w:r>
                              </w:p>
                              <w:p w14:paraId="1FDF83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lang w:eastAsia="zh-CN"/>
                                  </w:rPr>
                                </w:pPr>
                                <w:r>
                                  <w:rPr>
                                    <w:rFonts w:hint="eastAsia"/>
                                    <w:sz w:val="18"/>
                                    <w:szCs w:val="18"/>
                                    <w:lang w:eastAsia="zh-CN"/>
                                  </w:rPr>
                                  <w:t>组</w:t>
                                </w:r>
                              </w:p>
                            </w:txbxContent>
                          </wps:txbx>
                          <wps:bodyPr lIns="75895" tIns="37948" rIns="75895" bIns="37948" anchor="ctr" anchorCtr="0" upright="1"/>
                        </wps:wsp>
                        <wps:wsp>
                          <wps:cNvPr id="1094" name="矩形 907"/>
                          <wps:cNvSpPr/>
                          <wps:spPr>
                            <a:xfrm>
                              <a:off x="2965" y="3991"/>
                              <a:ext cx="542" cy="16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1A2B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后</w:t>
                                </w:r>
                              </w:p>
                              <w:p w14:paraId="00DF1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勤</w:t>
                                </w:r>
                              </w:p>
                              <w:p w14:paraId="596AD2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2C0B90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障</w:t>
                                </w:r>
                              </w:p>
                              <w:p w14:paraId="559AE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组</w:t>
                                </w:r>
                              </w:p>
                            </w:txbxContent>
                          </wps:txbx>
                          <wps:bodyPr lIns="75895" tIns="37948" rIns="75895" bIns="37948" anchor="ctr" anchorCtr="0" upright="1"/>
                        </wps:wsp>
                        <wps:wsp>
                          <wps:cNvPr id="1095" name="矩形 908"/>
                          <wps:cNvSpPr/>
                          <wps:spPr>
                            <a:xfrm>
                              <a:off x="6111" y="4026"/>
                              <a:ext cx="480"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7AC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善后工作组</w:t>
                                </w:r>
                              </w:p>
                            </w:txbxContent>
                          </wps:txbx>
                          <wps:bodyPr lIns="75895" tIns="37948" rIns="75895" bIns="37948" anchor="ctr" anchorCtr="0" upright="1"/>
                        </wps:wsp>
                        <wps:wsp>
                          <wps:cNvPr id="1096" name="直接连接符 909"/>
                          <wps:cNvCnPr/>
                          <wps:spPr>
                            <a:xfrm>
                              <a:off x="4311" y="3644"/>
                              <a:ext cx="1" cy="400"/>
                            </a:xfrm>
                            <a:prstGeom prst="line">
                              <a:avLst/>
                            </a:prstGeom>
                            <a:ln w="9525" cap="flat" cmpd="sng">
                              <a:solidFill>
                                <a:srgbClr val="000000"/>
                              </a:solidFill>
                              <a:prstDash val="solid"/>
                              <a:miter/>
                              <a:headEnd type="none" w="med" len="med"/>
                              <a:tailEnd type="none" w="med" len="med"/>
                            </a:ln>
                          </wps:spPr>
                          <wps:bodyPr upright="1"/>
                        </wps:wsp>
                        <wps:wsp>
                          <wps:cNvPr id="1097" name="直接连接符 910"/>
                          <wps:cNvCnPr/>
                          <wps:spPr>
                            <a:xfrm>
                              <a:off x="5380" y="3648"/>
                              <a:ext cx="0" cy="340"/>
                            </a:xfrm>
                            <a:prstGeom prst="line">
                              <a:avLst/>
                            </a:prstGeom>
                            <a:ln w="9525" cap="flat" cmpd="sng">
                              <a:solidFill>
                                <a:srgbClr val="000000"/>
                              </a:solidFill>
                              <a:prstDash val="solid"/>
                              <a:miter/>
                              <a:headEnd type="none" w="med" len="med"/>
                              <a:tailEnd type="none" w="med" len="med"/>
                            </a:ln>
                          </wps:spPr>
                          <wps:bodyPr upright="1"/>
                        </wps:wsp>
                        <wps:wsp>
                          <wps:cNvPr id="1098" name="直接连接符 911"/>
                          <wps:cNvCnPr/>
                          <wps:spPr>
                            <a:xfrm>
                              <a:off x="6355" y="3648"/>
                              <a:ext cx="0" cy="342"/>
                            </a:xfrm>
                            <a:prstGeom prst="line">
                              <a:avLst/>
                            </a:prstGeom>
                            <a:ln w="9525" cap="flat" cmpd="sng">
                              <a:solidFill>
                                <a:srgbClr val="000000"/>
                              </a:solidFill>
                              <a:prstDash val="solid"/>
                              <a:miter/>
                              <a:headEnd type="none" w="med" len="med"/>
                              <a:tailEnd type="none" w="med" len="med"/>
                            </a:ln>
                          </wps:spPr>
                          <wps:bodyPr upright="1"/>
                        </wps:wsp>
                      </wpg:wgp>
                    </wpc:wpc>
                  </a:graphicData>
                </a:graphic>
              </wp:inline>
            </w:drawing>
          </mc:Choice>
          <mc:Fallback>
            <w:pict>
              <v:group id="_x0000_s1026" o:spid="_x0000_s1026" o:spt="203" style="height:300.65pt;width:394.2pt;" coordsize="5006340,3818255" editas="canvas" o:gfxdata="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EojZFdcAAAAFAQAADwAA&#10;AAAAAAABACAAAAAiAAAAZHJzL2Rvd25yZXYueG1sUEsBAhQAFAAAAAgAh07iQKQn6sjEBgAAyDwA&#10;AA4AAAAAAAAAAQAgAAAAJgEAAGRycy9lMm9Eb2MueG1sUEsFBgAAAAAGAAYAWQEAAFwKAAAAAA==&#10;">
                <o:lock v:ext="edit" aspectratio="f"/>
                <v:shape id="_x0000_s1026" o:spid="_x0000_s1026" style="position:absolute;left:0;top:0;height:3818255;width:5006340;" filled="f" stroked="f" coordsize="21600,21600" o:gfxdata="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BKI2RXXAAAABQEAAA8AAAAAAAAAAQAgAAAAIgAAAGRy&#10;cy9kb3ducmV2LnhtbFBLAQIUABQAAAAIAIdO4kBngALQswYAADs8AAAOAAAAAAAAAAEAIAAAACYB&#10;AABkcnMvZTJvRG9jLnhtbFBLBQYAAAAABgAGAFkBAABLCgAAAAA=&#10;">
                  <v:fill on="f" focussize="0,0"/>
                  <v:stroke on="f"/>
                  <v:imagedata o:title=""/>
                  <o:lock v:ext="edit" aspectratio="t"/>
                </v:shape>
                <v:line id="直接连接符 888" o:spid="_x0000_s1026" o:spt="20" style="position:absolute;left:442420;top:2517438;flip:y;height:486;width:4265110;" filled="f" stroked="t" coordsize="21600,21600" o:gfxdata="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uujE1QAAAAUBAAAPAAAAAAAAAAEAIAAA&#10;ACIAAABkcnMvZG93bnJldi54bWxQSwECFAAUAAAACACHTuJALWQVOQ8CAAAABAAADgAAAAAAAAAB&#10;ACAAAAAkAQAAZHJzL2Uyb0RvYy54bWxQSwUGAAAAAAYABgBZAQAApQUAAAAA&#10;">
                  <v:fill on="f" focussize="0,0"/>
                  <v:stroke color="#000000" joinstyle="round"/>
                  <v:imagedata o:title=""/>
                  <o:lock v:ext="edit" aspectratio="f"/>
                </v:line>
                <v:line id="直接连接符 889" o:spid="_x0000_s1026" o:spt="20" style="position:absolute;left:2395509;top:2070584;flip:x;height:432768;width:8546;" filled="f" stroked="t" coordsize="21600,21600" o:gfxdata="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s2wyrXAAAABQEAAA8AAAAA&#10;AAAAAQAgAAAAIgAAAGRycy9kb3ducmV2LnhtbFBLAQIUABQAAAAIAIdO4kCntDKHFQIAAAsEAAAO&#10;AAAAAAAAAAEAIAAAACYBAABkcnMvZTJvRG9jLnhtbFBLBQYAAAAABgAGAFkBAACtBQAAAAA=&#10;">
                  <v:fill on="f" focussize="0,0"/>
                  <v:stroke color="#000000" joinstyle="miter"/>
                  <v:imagedata o:title=""/>
                  <o:lock v:ext="edit" aspectratio="f"/>
                </v:line>
                <v:group id="组合 912" o:spid="_x0000_s1026" o:spt="203" style="position:absolute;left:260982;top:209341;height:3594258;width:4618125;" coordorigin="280,0" coordsize="6311,5675" o:gfxdata="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IWTmG7WAAAABQEAAA8AAAAAAAAAAQAg&#10;AAAAIgAAAGRycy9kb3ducmV2LnhtbFBLAQIUABQAAAAIAIdO4kAQjZ/bEgYAAD43AAAOAAAAAAAA&#10;AAEAIAAAACUBAABkcnMvZTJvRG9jLnhtbFBLBQYAAAAABgAGAFkBAACpCQAAAAA=&#10;">
                  <o:lock v:ext="edit" aspectratio="f"/>
                  <v:rect id="矩形 890" o:spid="_x0000_s1026" o:spt="1" style="position:absolute;left:1666;top:894;height:490;width:2821;v-text-anchor:middle;" fillcolor="#FFFFFF" filled="t" stroked="t" coordsize="21600,21600" o:gfxdata="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K10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4561B7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szCs w:val="21"/>
                            </w:rPr>
                          </w:pPr>
                          <w:r>
                            <w:rPr>
                              <w:rFonts w:hint="eastAsia"/>
                              <w:sz w:val="17"/>
                              <w:szCs w:val="21"/>
                              <w:lang w:eastAsia="zh-CN"/>
                            </w:rPr>
                            <w:t>南召华润燃气有限公司应急指挥中心</w:t>
                          </w:r>
                        </w:p>
                      </w:txbxContent>
                    </v:textbox>
                  </v:rect>
                  <v:rect id="矩形 891" o:spid="_x0000_s1026" o:spt="1" style="position:absolute;left:2162;top:2592;height:546;width:2109;v-text-anchor:middle;" fillcolor="#FFFFFF" filled="t" stroked="t" coordsize="21600,21600" o:gfxdata="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1Xh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5.9759842519685pt,2.98803149606299pt,5.9759842519685pt,2.98803149606299pt">
                      <w:txbxContent>
                        <w:p w14:paraId="72BF8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17"/>
                            </w:rPr>
                          </w:pPr>
                          <w:r>
                            <w:rPr>
                              <w:rFonts w:hint="eastAsia" w:ascii="宋体" w:hAnsi="宋体"/>
                              <w:sz w:val="17"/>
                              <w:szCs w:val="21"/>
                              <w:lang w:eastAsia="zh-CN"/>
                            </w:rPr>
                            <w:t>现场应急指挥部</w:t>
                          </w:r>
                        </w:p>
                      </w:txbxContent>
                    </v:textbox>
                  </v:rect>
                  <v:rect id="矩形 892" o:spid="_x0000_s1026" o:spt="1" style="position:absolute;left:1702;top:0;height:508;width:2751;v-text-anchor:middle;" fillcolor="#FFFFFF" filled="t" stroked="t" coordsize="21600,21600" o:gfxdata="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5+4+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166D8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szCs w:val="21"/>
                            </w:rPr>
                          </w:pPr>
                          <w:r>
                            <w:rPr>
                              <w:rFonts w:hint="eastAsia"/>
                              <w:sz w:val="17"/>
                              <w:szCs w:val="21"/>
                              <w:lang w:eastAsia="zh-CN"/>
                            </w:rPr>
                            <w:t>南阳华润燃气有限公司</w:t>
                          </w:r>
                          <w:r>
                            <w:rPr>
                              <w:rFonts w:hint="eastAsia"/>
                              <w:sz w:val="17"/>
                              <w:szCs w:val="21"/>
                            </w:rPr>
                            <w:t>应急指挥</w:t>
                          </w:r>
                          <w:r>
                            <w:rPr>
                              <w:rFonts w:hint="eastAsia"/>
                              <w:sz w:val="17"/>
                              <w:szCs w:val="21"/>
                              <w:lang w:eastAsia="zh-CN"/>
                            </w:rPr>
                            <w:t>中心</w:t>
                          </w:r>
                        </w:p>
                      </w:txbxContent>
                    </v:textbox>
                  </v:rect>
                  <v:rect id="矩形 893" o:spid="_x0000_s1026" o:spt="1" style="position:absolute;left:5071;top:917;height:477;width:1280;v-text-anchor:middle;" fillcolor="#FFFFFF" filled="t" stroked="t" coordsize="21600,21600" o:gfxdata="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5d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18DDF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sz w:val="17"/>
                              <w:szCs w:val="21"/>
                            </w:rPr>
                          </w:pPr>
                          <w:r>
                            <w:rPr>
                              <w:rFonts w:hint="eastAsia" w:ascii="宋体" w:hAnsi="宋体"/>
                              <w:sz w:val="17"/>
                              <w:szCs w:val="21"/>
                            </w:rPr>
                            <w:t>政府机构</w:t>
                          </w:r>
                        </w:p>
                      </w:txbxContent>
                    </v:textbox>
                  </v:rect>
                  <v:line id="直接连接符 894" o:spid="_x0000_s1026" o:spt="20" style="position:absolute;left:4515;top:1180;flip:x;height:0;width:543;" filled="f" stroked="t" coordsize="21600,21600" o:gfxdata="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alfE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rect id="矩形 895" o:spid="_x0000_s1026" o:spt="1" style="position:absolute;left:2162;top:1681;height:540;width:2100;v-text-anchor:middle;" fillcolor="#FFFFFF" filled="t" stroked="t" coordsize="21600,21600" o:gfxdata="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gZ2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5.9759842519685pt,2.98803149606299pt,5.9759842519685pt,2.98803149606299pt">
                      <w:txbxContent>
                        <w:p w14:paraId="4432D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7"/>
                              <w:lang w:eastAsia="zh-CN"/>
                            </w:rPr>
                          </w:pPr>
                          <w:r>
                            <w:rPr>
                              <w:rFonts w:hint="eastAsia" w:ascii="宋体" w:hAnsi="宋体"/>
                              <w:sz w:val="17"/>
                              <w:szCs w:val="21"/>
                              <w:lang w:eastAsia="zh-CN"/>
                            </w:rPr>
                            <w:t>应急指挥中心办公室</w:t>
                          </w:r>
                        </w:p>
                      </w:txbxContent>
                    </v:textbox>
                  </v:rect>
                  <v:line id="直接连接符 896" o:spid="_x0000_s1026" o:spt="20" style="position:absolute;left:3193;top:532;height:348;width:1;" filled="f" stroked="t" coordsize="21600,21600" o:gfxdata="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VtcLsAAADd&#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line>
                  <v:line id="直接连接符 897" o:spid="_x0000_s1026" o:spt="20" style="position:absolute;left:3210;top:1386;height:302;width:1;" filled="f" stroked="t" coordsize="21600,21600" o:gfxdata="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PdZ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898" o:spid="_x0000_s1026" o:spt="20" style="position:absolute;left:3187;top:2251;height:340;width:0;" filled="f" stroked="t" coordsize="21600,21600" o:gfxdata="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FLC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899" o:spid="_x0000_s1026" o:spt="20" style="position:absolute;left:535;top:3620;height:340;width:0;" filled="f" stroked="t" coordsize="21600,21600" o:gfxdata="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6zLW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接连接符 900" o:spid="_x0000_s1026" o:spt="20" style="position:absolute;left:1407;top:3656;height:340;width:0;" filled="f" stroked="t" coordsize="21600,21600" o:gfxdata="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tmku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01" o:spid="_x0000_s1026" o:spt="20" style="position:absolute;left:2333;top:3644;height:340;width:0;" filled="f" stroked="t" coordsize="21600,21600" o:gfxdata="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f1c&#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rect id="矩形 902" o:spid="_x0000_s1026" o:spt="1" style="position:absolute;left:2073;top:4014;height:1651;width:506;v-text-anchor:middle;" fillcolor="#FFFFFF" filled="t" stroked="t" coordsize="21600,21600" o:gfxdata="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T0H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11FB0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警</w:t>
                          </w:r>
                        </w:p>
                        <w:p w14:paraId="75BD9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戒</w:t>
                          </w:r>
                        </w:p>
                        <w:p w14:paraId="0F0531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632E9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卫</w:t>
                          </w:r>
                        </w:p>
                        <w:p w14:paraId="73875B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lang w:eastAsia="zh-CN"/>
                            </w:rPr>
                          </w:pPr>
                          <w:r>
                            <w:rPr>
                              <w:rFonts w:hint="eastAsia"/>
                              <w:sz w:val="18"/>
                              <w:szCs w:val="18"/>
                              <w:lang w:eastAsia="zh-CN"/>
                            </w:rPr>
                            <w:t>组</w:t>
                          </w:r>
                        </w:p>
                      </w:txbxContent>
                    </v:textbox>
                  </v:rect>
                  <v:rect id="矩形 903" o:spid="_x0000_s1026" o:spt="1" style="position:absolute;left:5152;top:3991;height:1665;width:496;v-text-anchor:middle;" fillcolor="#FFFFFF" filled="t" stroked="t" coordsize="21600,21600" o:gfxdata="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PtO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5.9759842519685pt,2.98803149606299pt,5.9759842519685pt,2.98803149606299pt">
                      <w:txbxContent>
                        <w:p w14:paraId="6EDE7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eastAsia="宋体"/>
                              <w:sz w:val="18"/>
                              <w:szCs w:val="18"/>
                              <w:lang w:eastAsia="zh-CN"/>
                            </w:rPr>
                            <w:t>通讯联络</w:t>
                          </w:r>
                        </w:p>
                        <w:p w14:paraId="378DCD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v:textbox>
                  </v:rect>
                  <v:rect id="矩形 904" o:spid="_x0000_s1026" o:spt="1" style="position:absolute;left:4067;top:4046;height:1629;width:533;v-text-anchor:middle;" fillcolor="#FFFFFF" filled="t" stroked="t" coordsize="21600,21600" o:gfxdata="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DEX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04BFA3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医疗</w:t>
                          </w:r>
                        </w:p>
                        <w:p w14:paraId="5D5E3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救护</w:t>
                          </w:r>
                        </w:p>
                        <w:p w14:paraId="5E090C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7"/>
                            </w:rPr>
                          </w:pPr>
                          <w:r>
                            <w:rPr>
                              <w:rFonts w:hint="eastAsia"/>
                              <w:sz w:val="18"/>
                              <w:szCs w:val="18"/>
                              <w:lang w:eastAsia="zh-CN"/>
                            </w:rPr>
                            <w:t>组</w:t>
                          </w:r>
                        </w:p>
                      </w:txbxContent>
                    </v:textbox>
                  </v:rect>
                  <v:rect id="矩形 905" o:spid="_x0000_s1026" o:spt="1" style="position:absolute;left:280;top:4003;height:1620;width:515;v-text-anchor:middle;" fillcolor="#FFFFFF" filled="t" stroked="t" coordsize="21600,21600" o:gfxdata="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GP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5.9759842519685pt,2.98803149606299pt,5.9759842519685pt,2.98803149606299pt">
                      <w:txbxContent>
                        <w:p w14:paraId="7C778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18"/>
                              <w:szCs w:val="18"/>
                              <w:lang w:eastAsia="zh-CN"/>
                            </w:rPr>
                          </w:pPr>
                          <w:r>
                            <w:rPr>
                              <w:rFonts w:hint="eastAsia"/>
                              <w:sz w:val="18"/>
                              <w:szCs w:val="18"/>
                              <w:lang w:eastAsia="zh-CN"/>
                            </w:rPr>
                            <w:t>技术支持</w:t>
                          </w:r>
                        </w:p>
                        <w:p w14:paraId="6714EC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rPr>
                          </w:pPr>
                          <w:r>
                            <w:rPr>
                              <w:rFonts w:hint="eastAsia"/>
                              <w:sz w:val="18"/>
                              <w:szCs w:val="18"/>
                              <w:lang w:eastAsia="zh-CN"/>
                            </w:rPr>
                            <w:t>组</w:t>
                          </w:r>
                        </w:p>
                      </w:txbxContent>
                    </v:textbox>
                  </v:rect>
                  <v:rect id="矩形 906" o:spid="_x0000_s1026" o:spt="1" style="position:absolute;left:1141;top:4027;height:1623;width:510;v-text-anchor:middle;" fillcolor="#FFFFFF" filled="t" stroked="t" coordsize="21600,21600" o:gfxdata="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dKp+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7C70E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抢险救援</w:t>
                          </w:r>
                        </w:p>
                        <w:p w14:paraId="1FDF83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17"/>
                              <w:lang w:eastAsia="zh-CN"/>
                            </w:rPr>
                          </w:pPr>
                          <w:r>
                            <w:rPr>
                              <w:rFonts w:hint="eastAsia"/>
                              <w:sz w:val="18"/>
                              <w:szCs w:val="18"/>
                              <w:lang w:eastAsia="zh-CN"/>
                            </w:rPr>
                            <w:t>组</w:t>
                          </w:r>
                        </w:p>
                      </w:txbxContent>
                    </v:textbox>
                  </v:rect>
                  <v:rect id="矩形 907" o:spid="_x0000_s1026" o:spt="1" style="position:absolute;left:2965;top:3991;height:1677;width:542;v-text-anchor:middle;" fillcolor="#FFFFFF" filled="t" stroked="t" coordsize="21600,21600" o:gfxdata="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Sy6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5.9759842519685pt,2.98803149606299pt,5.9759842519685pt,2.98803149606299pt">
                      <w:txbxContent>
                        <w:p w14:paraId="441A2B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后</w:t>
                          </w:r>
                        </w:p>
                        <w:p w14:paraId="00DF1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勤</w:t>
                          </w:r>
                        </w:p>
                        <w:p w14:paraId="596AD2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保</w:t>
                          </w:r>
                        </w:p>
                        <w:p w14:paraId="2C0B90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8"/>
                              <w:szCs w:val="18"/>
                              <w:lang w:eastAsia="zh-CN"/>
                            </w:rPr>
                            <w:t>障</w:t>
                          </w:r>
                        </w:p>
                        <w:p w14:paraId="559AE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组</w:t>
                          </w:r>
                        </w:p>
                      </w:txbxContent>
                    </v:textbox>
                  </v:rect>
                  <v:rect id="矩形 908" o:spid="_x0000_s1026" o:spt="1" style="position:absolute;left:6111;top:4026;height:1635;width:480;v-text-anchor:middle;" fillcolor="#FFFFFF" filled="t" stroked="t" coordsize="21600,21600" o:gfxdata="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4F3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5.9759842519685pt,2.98803149606299pt,5.9759842519685pt,2.98803149606299pt">
                      <w:txbxContent>
                        <w:p w14:paraId="377AC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sz w:val="18"/>
                              <w:szCs w:val="18"/>
                              <w:lang w:eastAsia="zh-CN"/>
                            </w:rPr>
                            <w:t>善后工作组</w:t>
                          </w:r>
                        </w:p>
                      </w:txbxContent>
                    </v:textbox>
                  </v:rect>
                  <v:line id="直接连接符 909" o:spid="_x0000_s1026" o:spt="20" style="position:absolute;left:4311;top:3644;height:400;width:1;" filled="f" stroked="t" coordsize="21600,21600" o:gfxdata="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1po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10" o:spid="_x0000_s1026" o:spt="20" style="position:absolute;left:5380;top:3648;height:340;width:0;" filled="f" stroked="t" coordsize="21600,21600" o:gfxdata="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z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911" o:spid="_x0000_s1026" o:spt="20" style="position:absolute;left:6355;top:3648;height:342;width:0;" filled="f" stroked="t" coordsize="21600,21600" o:gfxdata="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8GuB&#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group>
                <w10:wrap type="none"/>
                <w10:anchorlock/>
              </v:group>
            </w:pict>
          </mc:Fallback>
        </mc:AlternateContent>
      </w:r>
    </w:p>
    <w:p w14:paraId="43A629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图2.1应急组织体系图</w:t>
      </w:r>
    </w:p>
    <w:p w14:paraId="367EB946">
      <w:pPr>
        <w:pStyle w:val="3"/>
        <w:bidi w:val="0"/>
        <w:rPr>
          <w:rFonts w:hint="eastAsia"/>
          <w:lang w:val="en-US" w:eastAsia="zh-CN"/>
        </w:rPr>
      </w:pPr>
      <w:bookmarkStart w:id="517" w:name="_Toc773"/>
      <w:bookmarkStart w:id="518" w:name="_Toc8098"/>
      <w:bookmarkStart w:id="519" w:name="_Toc17413"/>
      <w:bookmarkStart w:id="520" w:name="_Toc6693"/>
      <w:bookmarkStart w:id="521" w:name="_Toc22174"/>
      <w:r>
        <w:rPr>
          <w:rFonts w:hint="eastAsia"/>
          <w:lang w:val="en-US" w:eastAsia="zh-CN"/>
        </w:rPr>
        <w:t>2.2应急职责</w:t>
      </w:r>
      <w:bookmarkEnd w:id="517"/>
      <w:bookmarkEnd w:id="518"/>
      <w:bookmarkEnd w:id="519"/>
      <w:bookmarkEnd w:id="520"/>
      <w:bookmarkEnd w:id="521"/>
    </w:p>
    <w:p w14:paraId="39649A48">
      <w:pPr>
        <w:rPr>
          <w:rFonts w:hint="eastAsia"/>
          <w:lang w:val="en-US" w:eastAsia="zh-CN"/>
        </w:rPr>
      </w:pPr>
      <w:r>
        <w:rPr>
          <w:rFonts w:hint="eastAsia"/>
          <w:lang w:val="en-US" w:eastAsia="zh-CN"/>
        </w:rPr>
        <w:t>应急指挥中心和应急指挥办公室组成及职责见《生产安全事故综合应急预案》。</w:t>
      </w:r>
    </w:p>
    <w:p w14:paraId="680A53CC">
      <w:pPr>
        <w:pStyle w:val="4"/>
        <w:bidi w:val="0"/>
        <w:rPr>
          <w:rFonts w:hint="eastAsia"/>
          <w:lang w:val="en-US" w:eastAsia="zh-CN"/>
        </w:rPr>
      </w:pPr>
      <w:r>
        <w:rPr>
          <w:rFonts w:hint="eastAsia"/>
          <w:lang w:val="en-US" w:eastAsia="zh-CN"/>
        </w:rPr>
        <w:t>2.2.1现场应急指挥部</w:t>
      </w:r>
    </w:p>
    <w:p w14:paraId="29AFDEAF">
      <w:pPr>
        <w:rPr>
          <w:rFonts w:hint="eastAsia"/>
          <w:lang w:val="en-US" w:eastAsia="zh-CN"/>
        </w:rPr>
      </w:pPr>
      <w:r>
        <w:rPr>
          <w:rFonts w:hint="eastAsia"/>
          <w:lang w:val="en-US" w:eastAsia="zh-CN"/>
        </w:rPr>
        <w:t>现场总指挥：安全生产副总经理</w:t>
      </w:r>
    </w:p>
    <w:p w14:paraId="408E01D6">
      <w:pPr>
        <w:rPr>
          <w:rFonts w:hint="eastAsia"/>
          <w:lang w:val="en-US" w:eastAsia="zh-CN"/>
        </w:rPr>
      </w:pPr>
      <w:r>
        <w:rPr>
          <w:rFonts w:hint="eastAsia"/>
          <w:lang w:val="en-US" w:eastAsia="zh-CN"/>
        </w:rPr>
        <w:t>副总指挥：其他副总经理</w:t>
      </w:r>
    </w:p>
    <w:p w14:paraId="3B2A38FB">
      <w:pPr>
        <w:rPr>
          <w:rFonts w:hint="eastAsia"/>
          <w:lang w:val="en-US" w:eastAsia="zh-CN"/>
        </w:rPr>
      </w:pPr>
      <w:r>
        <w:rPr>
          <w:rFonts w:hint="eastAsia"/>
          <w:lang w:val="en-US" w:eastAsia="zh-CN"/>
        </w:rPr>
        <w:t>成员：各部门负责人。</w:t>
      </w:r>
    </w:p>
    <w:p w14:paraId="78B09A38">
      <w:pPr>
        <w:rPr>
          <w:rFonts w:hint="eastAsia"/>
          <w:lang w:val="en-US" w:eastAsia="zh-CN"/>
        </w:rPr>
      </w:pPr>
      <w:r>
        <w:rPr>
          <w:rFonts w:hint="eastAsia"/>
          <w:lang w:val="en-US" w:eastAsia="zh-CN"/>
        </w:rPr>
        <w:t>职责</w:t>
      </w:r>
    </w:p>
    <w:p w14:paraId="017FAC8A">
      <w:pPr>
        <w:rPr>
          <w:rFonts w:hint="eastAsia"/>
          <w:lang w:val="en-US" w:eastAsia="zh-CN"/>
        </w:rPr>
      </w:pPr>
      <w:r>
        <w:rPr>
          <w:rFonts w:hint="eastAsia"/>
          <w:lang w:val="en-US" w:eastAsia="zh-CN"/>
        </w:rPr>
        <w:t>1、按照公司应急指挥中心的指令，负责现场应急指挥工作；</w:t>
      </w:r>
    </w:p>
    <w:p w14:paraId="3BC0B68C">
      <w:pPr>
        <w:rPr>
          <w:rFonts w:hint="eastAsia"/>
          <w:lang w:val="en-US" w:eastAsia="zh-CN"/>
        </w:rPr>
      </w:pPr>
      <w:r>
        <w:rPr>
          <w:rFonts w:hint="eastAsia"/>
          <w:lang w:val="en-US" w:eastAsia="zh-CN"/>
        </w:rPr>
        <w:t>2、收集现场信息，核实现场情况，现场应急指挥部和技术支持组专家对事故的发展趋势和可能发生的次生灾害制定对策，并根据现场的变化情况随时修订应急处置指导方案；</w:t>
      </w:r>
    </w:p>
    <w:p w14:paraId="23B78649">
      <w:pPr>
        <w:rPr>
          <w:rFonts w:hint="eastAsia"/>
          <w:lang w:val="en-US" w:eastAsia="zh-CN"/>
        </w:rPr>
      </w:pPr>
      <w:r>
        <w:rPr>
          <w:rFonts w:hint="eastAsia"/>
          <w:lang w:val="en-US" w:eastAsia="zh-CN"/>
        </w:rPr>
        <w:t>3、负责整合调配现场应急资源；</w:t>
      </w:r>
    </w:p>
    <w:p w14:paraId="0C37552F">
      <w:pPr>
        <w:rPr>
          <w:rFonts w:hint="eastAsia"/>
          <w:lang w:val="en-US" w:eastAsia="zh-CN"/>
        </w:rPr>
      </w:pPr>
      <w:r>
        <w:rPr>
          <w:rFonts w:hint="eastAsia"/>
          <w:lang w:val="en-US" w:eastAsia="zh-CN"/>
        </w:rPr>
        <w:t>4、及时向公司应急指挥中心汇报现场应急处置情况；</w:t>
      </w:r>
    </w:p>
    <w:p w14:paraId="59F1D41F">
      <w:pPr>
        <w:rPr>
          <w:rFonts w:hint="eastAsia"/>
          <w:lang w:val="en-US" w:eastAsia="zh-CN"/>
        </w:rPr>
      </w:pPr>
      <w:r>
        <w:rPr>
          <w:rFonts w:hint="eastAsia"/>
          <w:lang w:val="en-US" w:eastAsia="zh-CN"/>
        </w:rPr>
        <w:t>5、协调公司内、外部应急救援队伍的应急救援工作；</w:t>
      </w:r>
    </w:p>
    <w:p w14:paraId="2613FE8B">
      <w:pPr>
        <w:rPr>
          <w:rFonts w:hint="eastAsia"/>
          <w:lang w:val="en-US" w:eastAsia="zh-CN"/>
        </w:rPr>
      </w:pPr>
      <w:r>
        <w:rPr>
          <w:rFonts w:hint="eastAsia"/>
          <w:lang w:val="en-US" w:eastAsia="zh-CN"/>
        </w:rPr>
        <w:t>6、实施人员疏散、搜救和医疗救助；</w:t>
      </w:r>
    </w:p>
    <w:p w14:paraId="7ECE2BC6">
      <w:pPr>
        <w:rPr>
          <w:rFonts w:hint="eastAsia"/>
          <w:lang w:val="en-US" w:eastAsia="zh-CN"/>
        </w:rPr>
      </w:pPr>
      <w:r>
        <w:rPr>
          <w:rFonts w:hint="eastAsia"/>
          <w:lang w:val="en-US" w:eastAsia="zh-CN"/>
        </w:rPr>
        <w:t>7、按照应急指挥中心指令，负责现场新闻发布工作；</w:t>
      </w:r>
    </w:p>
    <w:p w14:paraId="679DD4B2">
      <w:pPr>
        <w:rPr>
          <w:rFonts w:hint="eastAsia"/>
          <w:lang w:val="en-US" w:eastAsia="zh-CN"/>
        </w:rPr>
      </w:pPr>
      <w:r>
        <w:rPr>
          <w:rFonts w:hint="eastAsia"/>
          <w:lang w:val="en-US" w:eastAsia="zh-CN"/>
        </w:rPr>
        <w:t>8、核实应急终止条件并向公司应急指挥中心请求应急终止；</w:t>
      </w:r>
    </w:p>
    <w:p w14:paraId="24A9B237">
      <w:pPr>
        <w:rPr>
          <w:rFonts w:hint="eastAsia"/>
          <w:lang w:val="en-US" w:eastAsia="zh-CN"/>
        </w:rPr>
      </w:pPr>
      <w:r>
        <w:rPr>
          <w:rFonts w:hint="eastAsia"/>
          <w:lang w:val="en-US" w:eastAsia="zh-CN"/>
        </w:rPr>
        <w:t>9、负责现场应急工作总结；</w:t>
      </w:r>
    </w:p>
    <w:p w14:paraId="536A072D">
      <w:pPr>
        <w:rPr>
          <w:rFonts w:hint="eastAsia"/>
          <w:lang w:val="en-US" w:eastAsia="zh-CN"/>
        </w:rPr>
      </w:pPr>
      <w:r>
        <w:rPr>
          <w:rFonts w:hint="eastAsia"/>
          <w:lang w:val="en-US" w:eastAsia="zh-CN"/>
        </w:rPr>
        <w:t>10、负责公司应急指挥中心交办的其它任务。</w:t>
      </w:r>
    </w:p>
    <w:p w14:paraId="53C1DA25">
      <w:pPr>
        <w:pStyle w:val="4"/>
        <w:bidi w:val="0"/>
        <w:rPr>
          <w:rFonts w:hint="eastAsia"/>
          <w:lang w:val="en-US" w:eastAsia="zh-CN"/>
        </w:rPr>
      </w:pPr>
      <w:bookmarkStart w:id="522" w:name="_Toc30537"/>
      <w:bookmarkStart w:id="523" w:name="_Toc22288"/>
      <w:bookmarkStart w:id="524" w:name="_Toc12928"/>
      <w:bookmarkStart w:id="525" w:name="_Toc25913"/>
      <w:bookmarkStart w:id="526" w:name="_Toc6496"/>
      <w:r>
        <w:rPr>
          <w:rFonts w:hint="eastAsia"/>
          <w:lang w:val="en-US" w:eastAsia="zh-CN"/>
        </w:rPr>
        <w:t>2.2.2技术支持组</w:t>
      </w:r>
    </w:p>
    <w:p w14:paraId="2BE8D94F">
      <w:pPr>
        <w:rPr>
          <w:rFonts w:hint="eastAsia"/>
          <w:lang w:val="en-US" w:eastAsia="zh-CN"/>
        </w:rPr>
      </w:pPr>
      <w:r>
        <w:rPr>
          <w:rFonts w:hint="eastAsia"/>
          <w:lang w:val="en-US" w:eastAsia="zh-CN"/>
        </w:rPr>
        <w:t>技术支持组人员从公司专家组中抽调，由具有相关专业技术知识、火灾、爆炸事故应急处理经验的专家组成。</w:t>
      </w:r>
    </w:p>
    <w:p w14:paraId="603AB353">
      <w:pPr>
        <w:rPr>
          <w:rFonts w:hint="eastAsia"/>
          <w:lang w:val="en-US" w:eastAsia="zh-CN"/>
        </w:rPr>
      </w:pPr>
      <w:r>
        <w:rPr>
          <w:rFonts w:hint="eastAsia"/>
          <w:lang w:val="en-US" w:eastAsia="zh-CN"/>
        </w:rPr>
        <w:t>职责：</w:t>
      </w:r>
    </w:p>
    <w:p w14:paraId="62869037">
      <w:pPr>
        <w:rPr>
          <w:rFonts w:hint="eastAsia"/>
          <w:lang w:val="en-US" w:eastAsia="zh-CN"/>
        </w:rPr>
      </w:pPr>
      <w:r>
        <w:rPr>
          <w:rFonts w:hint="eastAsia"/>
          <w:lang w:val="en-US" w:eastAsia="zh-CN"/>
        </w:rPr>
        <w:t>1、参加火灾、爆炸事故应急救援方案的制定；</w:t>
      </w:r>
    </w:p>
    <w:p w14:paraId="64693A3B">
      <w:pPr>
        <w:rPr>
          <w:rFonts w:hint="eastAsia"/>
          <w:lang w:val="en-US" w:eastAsia="zh-CN"/>
        </w:rPr>
      </w:pPr>
      <w:r>
        <w:rPr>
          <w:rFonts w:hint="eastAsia"/>
          <w:lang w:val="en-US" w:eastAsia="zh-CN"/>
        </w:rPr>
        <w:t>2、研究分析信息、灾害情况的演变和救援技术措施；</w:t>
      </w:r>
    </w:p>
    <w:p w14:paraId="60DE106E">
      <w:pPr>
        <w:rPr>
          <w:rFonts w:hint="eastAsia"/>
          <w:lang w:val="en-US" w:eastAsia="zh-CN"/>
        </w:rPr>
      </w:pPr>
      <w:r>
        <w:rPr>
          <w:rFonts w:hint="eastAsia"/>
          <w:lang w:val="en-US" w:eastAsia="zh-CN"/>
        </w:rPr>
        <w:t>3、针对火灾、爆炸事故提出有针对性的意见和建议；</w:t>
      </w:r>
    </w:p>
    <w:p w14:paraId="35357BC1">
      <w:pPr>
        <w:rPr>
          <w:rFonts w:hint="eastAsia"/>
          <w:lang w:val="en-US" w:eastAsia="zh-CN"/>
        </w:rPr>
      </w:pPr>
      <w:r>
        <w:rPr>
          <w:rFonts w:hint="eastAsia"/>
          <w:lang w:val="en-US" w:eastAsia="zh-CN"/>
        </w:rPr>
        <w:t>4、提出防范火灾、爆炸事故措施建议；</w:t>
      </w:r>
    </w:p>
    <w:p w14:paraId="0EB63E36">
      <w:pPr>
        <w:rPr>
          <w:rFonts w:hint="eastAsia"/>
          <w:lang w:val="en-US" w:eastAsia="zh-CN"/>
        </w:rPr>
      </w:pPr>
      <w:r>
        <w:rPr>
          <w:rFonts w:hint="eastAsia"/>
          <w:lang w:val="en-US" w:eastAsia="zh-CN"/>
        </w:rPr>
        <w:t>5、为恢复生产提供技术支持。</w:t>
      </w:r>
    </w:p>
    <w:p w14:paraId="6ABC63D1">
      <w:pPr>
        <w:pStyle w:val="4"/>
        <w:bidi w:val="0"/>
        <w:rPr>
          <w:rFonts w:hint="eastAsia"/>
          <w:lang w:val="en-US" w:eastAsia="zh-CN"/>
        </w:rPr>
      </w:pPr>
      <w:r>
        <w:rPr>
          <w:rFonts w:hint="eastAsia"/>
          <w:lang w:val="en-US" w:eastAsia="zh-CN"/>
        </w:rPr>
        <w:t>2.2.3抢险救援组职责</w:t>
      </w:r>
    </w:p>
    <w:p w14:paraId="0C606F47">
      <w:pPr>
        <w:rPr>
          <w:rFonts w:hint="eastAsia"/>
          <w:lang w:val="en-US" w:eastAsia="zh-CN"/>
        </w:rPr>
      </w:pPr>
      <w:r>
        <w:rPr>
          <w:rFonts w:hint="eastAsia"/>
          <w:lang w:val="en-US" w:eastAsia="zh-CN"/>
        </w:rPr>
        <w:t>组长：安全运行部负责人</w:t>
      </w:r>
    </w:p>
    <w:p w14:paraId="2BCC7141">
      <w:pPr>
        <w:rPr>
          <w:rFonts w:hint="eastAsia"/>
          <w:lang w:val="en-US" w:eastAsia="zh-CN"/>
        </w:rPr>
      </w:pPr>
      <w:r>
        <w:rPr>
          <w:rFonts w:hint="eastAsia"/>
          <w:lang w:val="en-US" w:eastAsia="zh-CN"/>
        </w:rPr>
        <w:t>成员：场站运行班组、抢维修班组人员</w:t>
      </w:r>
    </w:p>
    <w:p w14:paraId="6E147E46">
      <w:pPr>
        <w:rPr>
          <w:rFonts w:hint="eastAsia"/>
          <w:lang w:val="en-US" w:eastAsia="zh-CN"/>
        </w:rPr>
      </w:pPr>
      <w:r>
        <w:rPr>
          <w:rFonts w:hint="eastAsia"/>
          <w:lang w:val="en-US" w:eastAsia="zh-CN"/>
        </w:rPr>
        <w:t>职责：</w:t>
      </w:r>
    </w:p>
    <w:p w14:paraId="42F13295">
      <w:pPr>
        <w:rPr>
          <w:rFonts w:hint="eastAsia"/>
          <w:lang w:val="en-US" w:eastAsia="zh-CN"/>
        </w:rPr>
      </w:pPr>
      <w:r>
        <w:rPr>
          <w:rFonts w:hint="eastAsia"/>
          <w:lang w:val="en-US" w:eastAsia="zh-CN"/>
        </w:rPr>
        <w:t>1、接到应急报告后，立即组织抢险人员携带装备赶赴现场；</w:t>
      </w:r>
    </w:p>
    <w:p w14:paraId="66CCB06C">
      <w:pPr>
        <w:rPr>
          <w:rFonts w:hint="eastAsia"/>
          <w:lang w:val="en-US" w:eastAsia="zh-CN"/>
        </w:rPr>
      </w:pPr>
      <w:r>
        <w:rPr>
          <w:rFonts w:hint="eastAsia"/>
          <w:lang w:val="en-US" w:eastAsia="zh-CN"/>
        </w:rPr>
        <w:t>2、按照现场应急指挥部的指令，实施现场应急抢险作业、营救受伤人员；</w:t>
      </w:r>
    </w:p>
    <w:p w14:paraId="6BC51CDD">
      <w:pPr>
        <w:rPr>
          <w:rFonts w:hint="eastAsia"/>
          <w:lang w:val="en-US" w:eastAsia="zh-CN"/>
        </w:rPr>
      </w:pPr>
      <w:r>
        <w:rPr>
          <w:rFonts w:hint="eastAsia"/>
          <w:lang w:val="en-US" w:eastAsia="zh-CN"/>
        </w:rPr>
        <w:t>3、跟踪并详细了解生产安全事故现场救援、处置情况，及时向公司应急指挥中心汇报、请求并落实指令；</w:t>
      </w:r>
    </w:p>
    <w:p w14:paraId="1FABE0B5">
      <w:pPr>
        <w:rPr>
          <w:rFonts w:hint="eastAsia"/>
          <w:lang w:val="en-US" w:eastAsia="zh-CN"/>
        </w:rPr>
      </w:pPr>
      <w:r>
        <w:rPr>
          <w:rFonts w:hint="eastAsia"/>
          <w:lang w:val="en-US" w:eastAsia="zh-CN"/>
        </w:rPr>
        <w:t>4、负责事故现场及有害物扩散区的清洗、检查工作，污染区处理直至无害；</w:t>
      </w:r>
    </w:p>
    <w:p w14:paraId="791D2902">
      <w:pPr>
        <w:rPr>
          <w:rFonts w:hint="eastAsia"/>
          <w:lang w:val="en-US" w:eastAsia="zh-CN"/>
        </w:rPr>
      </w:pPr>
      <w:r>
        <w:rPr>
          <w:rFonts w:hint="eastAsia"/>
          <w:lang w:val="en-US" w:eastAsia="zh-CN"/>
        </w:rPr>
        <w:t>5、完成应急指挥中心交办的其它任务。</w:t>
      </w:r>
    </w:p>
    <w:p w14:paraId="1B583E95">
      <w:pPr>
        <w:pStyle w:val="4"/>
        <w:bidi w:val="0"/>
        <w:rPr>
          <w:rFonts w:hint="eastAsia"/>
          <w:lang w:val="en-US" w:eastAsia="zh-CN"/>
        </w:rPr>
      </w:pPr>
      <w:r>
        <w:rPr>
          <w:rFonts w:hint="eastAsia"/>
          <w:lang w:val="en-US" w:eastAsia="zh-CN"/>
        </w:rPr>
        <w:t>2.2.4警戒保卫组</w:t>
      </w:r>
    </w:p>
    <w:p w14:paraId="35092203">
      <w:pPr>
        <w:rPr>
          <w:rFonts w:hint="eastAsia"/>
          <w:lang w:val="en-US" w:eastAsia="zh-CN"/>
        </w:rPr>
      </w:pPr>
      <w:r>
        <w:rPr>
          <w:rFonts w:hint="eastAsia"/>
          <w:lang w:val="en-US" w:eastAsia="zh-CN"/>
        </w:rPr>
        <w:t>组长：综合管理部负责人</w:t>
      </w:r>
    </w:p>
    <w:p w14:paraId="5CC1C350">
      <w:pPr>
        <w:rPr>
          <w:rFonts w:hint="eastAsia"/>
          <w:lang w:val="en-US" w:eastAsia="zh-CN"/>
        </w:rPr>
      </w:pPr>
      <w:r>
        <w:rPr>
          <w:rFonts w:hint="eastAsia"/>
          <w:lang w:val="en-US" w:eastAsia="zh-CN"/>
        </w:rPr>
        <w:t>成员：综合管理部人员</w:t>
      </w:r>
    </w:p>
    <w:p w14:paraId="4A043A95">
      <w:pPr>
        <w:rPr>
          <w:rFonts w:hint="eastAsia"/>
          <w:lang w:val="en-US" w:eastAsia="zh-CN"/>
        </w:rPr>
      </w:pPr>
      <w:r>
        <w:rPr>
          <w:rFonts w:hint="eastAsia"/>
          <w:lang w:val="en-US" w:eastAsia="zh-CN"/>
        </w:rPr>
        <w:t>职责</w:t>
      </w:r>
    </w:p>
    <w:p w14:paraId="3039F1EC">
      <w:pPr>
        <w:rPr>
          <w:rFonts w:hint="eastAsia"/>
          <w:lang w:val="en-US" w:eastAsia="zh-CN"/>
        </w:rPr>
      </w:pPr>
      <w:r>
        <w:rPr>
          <w:rFonts w:hint="eastAsia"/>
          <w:lang w:val="en-US" w:eastAsia="zh-CN"/>
        </w:rPr>
        <w:t>1、负责组织本公司员工的安全撤离和紧急疏散工作，对人员进行清点，向现场应急指挥部报告单位员工伤亡、失踪等安全情况，保证人员的安全撤离；</w:t>
      </w:r>
    </w:p>
    <w:p w14:paraId="6FAFFEAD">
      <w:pPr>
        <w:rPr>
          <w:rFonts w:hint="eastAsia"/>
          <w:lang w:val="en-US" w:eastAsia="zh-CN"/>
        </w:rPr>
      </w:pPr>
      <w:r>
        <w:rPr>
          <w:rFonts w:hint="eastAsia"/>
          <w:lang w:val="en-US" w:eastAsia="zh-CN"/>
        </w:rPr>
        <w:t>2、负责事故现场划定禁区的警戒设置、指挥工作，必要时对周边区域进行治安保卫；</w:t>
      </w:r>
    </w:p>
    <w:p w14:paraId="08E8E58A">
      <w:pPr>
        <w:rPr>
          <w:rFonts w:hint="eastAsia"/>
          <w:lang w:val="en-US" w:eastAsia="zh-CN"/>
        </w:rPr>
      </w:pPr>
      <w:r>
        <w:rPr>
          <w:rFonts w:hint="eastAsia"/>
          <w:lang w:val="en-US" w:eastAsia="zh-CN"/>
        </w:rPr>
        <w:t>3、负责对事故后公司内道路交通管制工作并做好交通引导工作。</w:t>
      </w:r>
    </w:p>
    <w:p w14:paraId="01502535">
      <w:pPr>
        <w:rPr>
          <w:rFonts w:hint="eastAsia"/>
          <w:lang w:val="en-US" w:eastAsia="zh-CN"/>
        </w:rPr>
      </w:pPr>
      <w:r>
        <w:rPr>
          <w:rFonts w:hint="eastAsia"/>
          <w:lang w:val="en-US" w:eastAsia="zh-CN"/>
        </w:rPr>
        <w:t>4、负责收集有关事故证据资料；</w:t>
      </w:r>
    </w:p>
    <w:p w14:paraId="30C99C8A">
      <w:pPr>
        <w:rPr>
          <w:rFonts w:hint="eastAsia"/>
          <w:lang w:val="en-US" w:eastAsia="zh-CN"/>
        </w:rPr>
      </w:pPr>
      <w:r>
        <w:rPr>
          <w:rFonts w:hint="eastAsia"/>
          <w:lang w:val="en-US" w:eastAsia="zh-CN"/>
        </w:rPr>
        <w:t>5、按照公司应急指挥中心指令，向对口的政府主管部门报告；</w:t>
      </w:r>
    </w:p>
    <w:p w14:paraId="6B3BD3FC">
      <w:pPr>
        <w:rPr>
          <w:rFonts w:hint="eastAsia"/>
          <w:lang w:val="en-US" w:eastAsia="zh-CN"/>
        </w:rPr>
      </w:pPr>
      <w:r>
        <w:rPr>
          <w:rFonts w:hint="eastAsia"/>
          <w:lang w:val="en-US" w:eastAsia="zh-CN"/>
        </w:rPr>
        <w:t>6、指导和协助实施现场环境应急监测，必要时对周边环境进行检测；</w:t>
      </w:r>
    </w:p>
    <w:p w14:paraId="0B0DE21D">
      <w:pPr>
        <w:rPr>
          <w:rFonts w:hint="eastAsia"/>
          <w:lang w:val="en-US" w:eastAsia="zh-CN"/>
        </w:rPr>
      </w:pPr>
      <w:r>
        <w:rPr>
          <w:rFonts w:hint="eastAsia"/>
          <w:lang w:val="en-US" w:eastAsia="zh-CN"/>
        </w:rPr>
        <w:t>7、根据公司应急指挥中心的命令，组织调动本公司消防灭火力量；</w:t>
      </w:r>
    </w:p>
    <w:p w14:paraId="41CDBD0D">
      <w:pPr>
        <w:rPr>
          <w:rFonts w:hint="eastAsia"/>
          <w:lang w:val="en-US" w:eastAsia="zh-CN"/>
        </w:rPr>
      </w:pPr>
      <w:r>
        <w:rPr>
          <w:rFonts w:hint="eastAsia"/>
          <w:lang w:val="en-US" w:eastAsia="zh-CN"/>
        </w:rPr>
        <w:t>8、负责公司应急指挥中心交办的其它任务。</w:t>
      </w:r>
    </w:p>
    <w:p w14:paraId="26E0EF79">
      <w:pPr>
        <w:pStyle w:val="4"/>
        <w:bidi w:val="0"/>
        <w:rPr>
          <w:rFonts w:hint="eastAsia"/>
          <w:lang w:val="en-US" w:eastAsia="zh-CN"/>
        </w:rPr>
      </w:pPr>
      <w:r>
        <w:rPr>
          <w:rFonts w:hint="eastAsia"/>
          <w:lang w:val="en-US" w:eastAsia="zh-CN"/>
        </w:rPr>
        <w:t>2.2.5后勤保障组</w:t>
      </w:r>
    </w:p>
    <w:p w14:paraId="29440BD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组长：</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负责人</w:t>
      </w:r>
    </w:p>
    <w:p w14:paraId="16F22DBE">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w:t>
      </w:r>
      <w:r>
        <w:rPr>
          <w:rFonts w:hint="eastAsia" w:ascii="宋体" w:hAnsi="宋体" w:cs="宋体"/>
          <w:color w:val="000000" w:themeColor="text1"/>
          <w:kern w:val="0"/>
          <w:szCs w:val="21"/>
          <w:lang w:val="en-US" w:eastAsia="zh-CN"/>
          <w14:textFill>
            <w14:solidFill>
              <w14:schemeClr w14:val="tx1"/>
            </w14:solidFill>
          </w14:textFill>
        </w:rPr>
        <w:t>工程物资部</w:t>
      </w:r>
      <w:r>
        <w:rPr>
          <w:rFonts w:hint="eastAsia"/>
          <w:color w:val="000000" w:themeColor="text1"/>
          <w:lang w:val="en-US" w:eastAsia="zh-CN"/>
          <w14:textFill>
            <w14:solidFill>
              <w14:schemeClr w14:val="tx1"/>
            </w14:solidFill>
          </w14:textFill>
        </w:rPr>
        <w:t>人员</w:t>
      </w:r>
    </w:p>
    <w:p w14:paraId="459318C8">
      <w:pPr>
        <w:rPr>
          <w:rFonts w:hint="eastAsia"/>
          <w:lang w:val="en-US" w:eastAsia="zh-CN"/>
        </w:rPr>
      </w:pPr>
      <w:r>
        <w:rPr>
          <w:rFonts w:hint="eastAsia"/>
          <w:lang w:val="en-US" w:eastAsia="zh-CN"/>
        </w:rPr>
        <w:t>职责：</w:t>
      </w:r>
    </w:p>
    <w:p w14:paraId="0F6EDA2A">
      <w:pPr>
        <w:rPr>
          <w:rFonts w:hint="eastAsia"/>
          <w:lang w:val="en-US" w:eastAsia="zh-CN"/>
        </w:rPr>
      </w:pPr>
      <w:r>
        <w:rPr>
          <w:rFonts w:hint="eastAsia"/>
          <w:lang w:val="en-US" w:eastAsia="zh-CN"/>
        </w:rPr>
        <w:t>1、组织调配应急救援队伍和机具，并运往现场；</w:t>
      </w:r>
    </w:p>
    <w:p w14:paraId="0BE37929">
      <w:pPr>
        <w:rPr>
          <w:rFonts w:hint="eastAsia"/>
          <w:lang w:val="en-US" w:eastAsia="zh-CN"/>
        </w:rPr>
      </w:pPr>
      <w:r>
        <w:rPr>
          <w:rFonts w:hint="eastAsia"/>
          <w:lang w:val="en-US" w:eastAsia="zh-CN"/>
        </w:rPr>
        <w:t>2、负责生活、通讯、信息、物资等后勤保障工作；</w:t>
      </w:r>
    </w:p>
    <w:p w14:paraId="0AED2C4A">
      <w:pPr>
        <w:rPr>
          <w:rFonts w:hint="eastAsia"/>
          <w:lang w:val="en-US" w:eastAsia="zh-CN"/>
        </w:rPr>
      </w:pPr>
      <w:r>
        <w:rPr>
          <w:rFonts w:hint="eastAsia"/>
          <w:lang w:val="en-US" w:eastAsia="zh-CN"/>
        </w:rPr>
        <w:t>3、负责内部应急资源的调配工作；</w:t>
      </w:r>
    </w:p>
    <w:p w14:paraId="5D0B21BF">
      <w:pPr>
        <w:rPr>
          <w:rFonts w:hint="eastAsia"/>
          <w:lang w:val="en-US" w:eastAsia="zh-CN"/>
        </w:rPr>
      </w:pPr>
      <w:r>
        <w:rPr>
          <w:rFonts w:hint="eastAsia"/>
          <w:lang w:val="en-US" w:eastAsia="zh-CN"/>
        </w:rPr>
        <w:t>4、负责事故救援中参与救援人员的接待工作（会务、交通、食宿等工作）；</w:t>
      </w:r>
    </w:p>
    <w:p w14:paraId="13E22897">
      <w:pPr>
        <w:rPr>
          <w:rFonts w:hint="eastAsia"/>
          <w:lang w:val="en-US" w:eastAsia="zh-CN"/>
        </w:rPr>
      </w:pPr>
      <w:r>
        <w:rPr>
          <w:rFonts w:hint="eastAsia"/>
          <w:lang w:val="en-US" w:eastAsia="zh-CN"/>
        </w:rPr>
        <w:t>5、负责应急救援资金保障工作。</w:t>
      </w:r>
    </w:p>
    <w:p w14:paraId="2671FA71">
      <w:pPr>
        <w:rPr>
          <w:rFonts w:hint="eastAsia"/>
          <w:lang w:val="en-US" w:eastAsia="zh-CN"/>
        </w:rPr>
      </w:pPr>
      <w:r>
        <w:rPr>
          <w:rFonts w:hint="eastAsia"/>
          <w:lang w:val="en-US" w:eastAsia="zh-CN"/>
        </w:rPr>
        <w:t>6、负责事故救援过程中紧急物资的申购及事故处置结束后的应急物资补充工作。</w:t>
      </w:r>
    </w:p>
    <w:p w14:paraId="66E00A14">
      <w:pPr>
        <w:rPr>
          <w:rFonts w:hint="eastAsia"/>
          <w:lang w:val="en-US" w:eastAsia="zh-CN"/>
        </w:rPr>
      </w:pPr>
      <w:r>
        <w:rPr>
          <w:rFonts w:hint="eastAsia"/>
          <w:lang w:val="en-US" w:eastAsia="zh-CN"/>
        </w:rPr>
        <w:t>7、完成公司应急指挥中心交办的其它任务。</w:t>
      </w:r>
    </w:p>
    <w:p w14:paraId="662BF0B5">
      <w:pPr>
        <w:pStyle w:val="4"/>
        <w:bidi w:val="0"/>
        <w:rPr>
          <w:rFonts w:hint="eastAsia"/>
          <w:lang w:val="en-US" w:eastAsia="zh-CN"/>
        </w:rPr>
      </w:pPr>
      <w:r>
        <w:rPr>
          <w:rFonts w:hint="eastAsia"/>
          <w:lang w:val="en-US" w:eastAsia="zh-CN"/>
        </w:rPr>
        <w:t>2.2.6医疗救护组</w:t>
      </w:r>
    </w:p>
    <w:p w14:paraId="2BBE9981">
      <w:pPr>
        <w:rPr>
          <w:rFonts w:hint="eastAsia"/>
          <w:lang w:val="en-US" w:eastAsia="zh-CN"/>
        </w:rPr>
      </w:pPr>
      <w:r>
        <w:rPr>
          <w:rFonts w:hint="eastAsia"/>
          <w:lang w:val="en-US" w:eastAsia="zh-CN"/>
        </w:rPr>
        <w:t>组长：</w:t>
      </w:r>
      <w:r>
        <w:rPr>
          <w:rFonts w:hint="eastAsia" w:ascii="宋体" w:hAnsi="宋体" w:cs="宋体"/>
          <w:color w:val="000000"/>
          <w:kern w:val="0"/>
          <w:szCs w:val="21"/>
          <w:lang w:val="en-US" w:eastAsia="zh-CN"/>
        </w:rPr>
        <w:t>市场客服部</w:t>
      </w:r>
      <w:r>
        <w:rPr>
          <w:rFonts w:hint="eastAsia"/>
          <w:lang w:val="en-US" w:eastAsia="zh-CN"/>
        </w:rPr>
        <w:t>负责人</w:t>
      </w:r>
    </w:p>
    <w:p w14:paraId="785C9390">
      <w:pPr>
        <w:rPr>
          <w:rFonts w:hint="eastAsia"/>
          <w:lang w:val="en-US" w:eastAsia="zh-CN"/>
        </w:rPr>
      </w:pPr>
      <w:r>
        <w:rPr>
          <w:rFonts w:hint="eastAsia"/>
          <w:lang w:val="en-US" w:eastAsia="zh-CN"/>
        </w:rPr>
        <w:t>成员：</w:t>
      </w:r>
      <w:r>
        <w:rPr>
          <w:rFonts w:hint="eastAsia" w:ascii="宋体" w:hAnsi="宋体" w:cs="宋体"/>
          <w:color w:val="000000"/>
          <w:kern w:val="0"/>
          <w:szCs w:val="21"/>
          <w:lang w:val="en-US" w:eastAsia="zh-CN"/>
        </w:rPr>
        <w:t>市场客服部</w:t>
      </w:r>
      <w:r>
        <w:rPr>
          <w:rFonts w:hint="eastAsia"/>
          <w:lang w:val="en-US" w:eastAsia="zh-CN"/>
        </w:rPr>
        <w:t>人员</w:t>
      </w:r>
    </w:p>
    <w:p w14:paraId="482372DA">
      <w:pPr>
        <w:rPr>
          <w:rFonts w:hint="eastAsia"/>
          <w:lang w:val="en-US" w:eastAsia="zh-CN"/>
        </w:rPr>
      </w:pPr>
      <w:r>
        <w:rPr>
          <w:rFonts w:hint="eastAsia"/>
          <w:lang w:val="en-US" w:eastAsia="zh-CN"/>
        </w:rPr>
        <w:t>职责：</w:t>
      </w:r>
    </w:p>
    <w:p w14:paraId="2478A39B">
      <w:pPr>
        <w:rPr>
          <w:rFonts w:hint="eastAsia"/>
          <w:lang w:val="en-US" w:eastAsia="zh-CN"/>
        </w:rPr>
      </w:pPr>
      <w:r>
        <w:rPr>
          <w:rFonts w:hint="eastAsia"/>
          <w:lang w:val="en-US" w:eastAsia="zh-CN"/>
        </w:rPr>
        <w:t>1、负责现场受伤人员的交接工作；</w:t>
      </w:r>
    </w:p>
    <w:p w14:paraId="0384FED8">
      <w:pPr>
        <w:rPr>
          <w:rFonts w:hint="eastAsia"/>
          <w:lang w:val="en-US" w:eastAsia="zh-CN"/>
        </w:rPr>
      </w:pPr>
      <w:r>
        <w:rPr>
          <w:rFonts w:hint="eastAsia"/>
          <w:lang w:val="en-US" w:eastAsia="zh-CN"/>
        </w:rPr>
        <w:t>2、负责对伤员的现场急救（包括冲洗消毒、包扎止血、心肺复苏等），协助专业医疗机构抢救和护送转院工作。</w:t>
      </w:r>
    </w:p>
    <w:p w14:paraId="6E1EA7F4">
      <w:pPr>
        <w:rPr>
          <w:rFonts w:hint="eastAsia"/>
          <w:lang w:val="en-US" w:eastAsia="zh-CN"/>
        </w:rPr>
      </w:pPr>
      <w:r>
        <w:rPr>
          <w:rFonts w:hint="eastAsia"/>
          <w:lang w:val="en-US" w:eastAsia="zh-CN"/>
        </w:rPr>
        <w:t>3、事故状态扩大时根据指挥中心命令联系外部医疗救援力量。</w:t>
      </w:r>
    </w:p>
    <w:p w14:paraId="6C97D659">
      <w:pPr>
        <w:rPr>
          <w:rFonts w:hint="eastAsia"/>
          <w:lang w:val="en-US" w:eastAsia="zh-CN"/>
        </w:rPr>
      </w:pPr>
      <w:r>
        <w:rPr>
          <w:rFonts w:hint="eastAsia"/>
          <w:lang w:val="en-US" w:eastAsia="zh-CN"/>
        </w:rPr>
        <w:t>4、完成公司应急指挥中心交办的其它任务。</w:t>
      </w:r>
    </w:p>
    <w:p w14:paraId="17DB54DF">
      <w:pPr>
        <w:pStyle w:val="4"/>
        <w:bidi w:val="0"/>
        <w:rPr>
          <w:rFonts w:hint="eastAsia"/>
          <w:lang w:val="en-US" w:eastAsia="zh-CN"/>
        </w:rPr>
      </w:pPr>
      <w:r>
        <w:rPr>
          <w:rFonts w:hint="eastAsia"/>
          <w:lang w:val="en-US" w:eastAsia="zh-CN"/>
        </w:rPr>
        <w:t>2.2.7通讯联络组</w:t>
      </w:r>
    </w:p>
    <w:p w14:paraId="4B185D7F">
      <w:pPr>
        <w:rPr>
          <w:rFonts w:hint="eastAsia"/>
          <w:lang w:val="en-US" w:eastAsia="zh-CN"/>
        </w:rPr>
      </w:pPr>
      <w:r>
        <w:rPr>
          <w:rFonts w:hint="eastAsia"/>
          <w:lang w:val="en-US" w:eastAsia="zh-CN"/>
        </w:rPr>
        <w:t>组长：综合管理部（负责党建工作）负责人</w:t>
      </w:r>
    </w:p>
    <w:p w14:paraId="1458390F">
      <w:pPr>
        <w:rPr>
          <w:rFonts w:hint="eastAsia"/>
          <w:lang w:val="en-US" w:eastAsia="zh-CN"/>
        </w:rPr>
      </w:pPr>
      <w:r>
        <w:rPr>
          <w:rFonts w:hint="eastAsia"/>
          <w:lang w:val="en-US" w:eastAsia="zh-CN"/>
        </w:rPr>
        <w:t>成员：党建人员管理人员</w:t>
      </w:r>
    </w:p>
    <w:p w14:paraId="3EDB6592">
      <w:pPr>
        <w:rPr>
          <w:rFonts w:hint="eastAsia"/>
          <w:lang w:val="en-US" w:eastAsia="zh-CN"/>
        </w:rPr>
      </w:pPr>
      <w:r>
        <w:rPr>
          <w:rFonts w:hint="eastAsia"/>
          <w:lang w:val="en-US" w:eastAsia="zh-CN"/>
        </w:rPr>
        <w:t>职责：</w:t>
      </w:r>
    </w:p>
    <w:p w14:paraId="4A190E62">
      <w:pPr>
        <w:rPr>
          <w:rFonts w:hint="eastAsia"/>
          <w:lang w:val="en-US" w:eastAsia="zh-CN"/>
        </w:rPr>
      </w:pPr>
      <w:r>
        <w:rPr>
          <w:rFonts w:hint="eastAsia"/>
          <w:lang w:val="en-US" w:eastAsia="zh-CN"/>
        </w:rPr>
        <w:t>1、负责事故应急处理时与各小组的联系工作；</w:t>
      </w:r>
    </w:p>
    <w:p w14:paraId="7278BFD3">
      <w:pPr>
        <w:rPr>
          <w:rFonts w:hint="eastAsia"/>
          <w:lang w:val="en-US" w:eastAsia="zh-CN"/>
        </w:rPr>
      </w:pPr>
      <w:r>
        <w:rPr>
          <w:rFonts w:hint="eastAsia"/>
          <w:lang w:val="en-US" w:eastAsia="zh-CN"/>
        </w:rPr>
        <w:t>2、负责事故现场的通信联络和对外联系；</w:t>
      </w:r>
    </w:p>
    <w:p w14:paraId="671AB429">
      <w:pPr>
        <w:rPr>
          <w:rFonts w:hint="eastAsia"/>
          <w:lang w:val="en-US" w:eastAsia="zh-CN"/>
        </w:rPr>
      </w:pPr>
      <w:r>
        <w:rPr>
          <w:rFonts w:hint="eastAsia"/>
          <w:lang w:val="en-US" w:eastAsia="zh-CN"/>
        </w:rPr>
        <w:t>3、负责对外新闻材料的起草、发布工作；</w:t>
      </w:r>
    </w:p>
    <w:p w14:paraId="5F8A1168">
      <w:pPr>
        <w:rPr>
          <w:rFonts w:hint="eastAsia"/>
          <w:lang w:val="en-US" w:eastAsia="zh-CN"/>
        </w:rPr>
      </w:pPr>
      <w:r>
        <w:rPr>
          <w:rFonts w:hint="eastAsia"/>
          <w:lang w:val="en-US" w:eastAsia="zh-CN"/>
        </w:rPr>
        <w:t>4、完成公司应急指挥中心交办的其它任务。</w:t>
      </w:r>
    </w:p>
    <w:p w14:paraId="744C449A">
      <w:pPr>
        <w:pStyle w:val="4"/>
        <w:bidi w:val="0"/>
        <w:rPr>
          <w:rFonts w:hint="eastAsia"/>
          <w:lang w:val="en-US" w:eastAsia="zh-CN"/>
        </w:rPr>
      </w:pPr>
      <w:r>
        <w:rPr>
          <w:rFonts w:hint="eastAsia"/>
          <w:lang w:val="en-US" w:eastAsia="zh-CN"/>
        </w:rPr>
        <w:t>2.2.8善后工作组</w:t>
      </w:r>
    </w:p>
    <w:p w14:paraId="6F0B55E2">
      <w:pPr>
        <w:rPr>
          <w:rFonts w:hint="eastAsia"/>
          <w:lang w:val="en-US" w:eastAsia="zh-CN"/>
        </w:rPr>
      </w:pPr>
      <w:r>
        <w:rPr>
          <w:rFonts w:hint="eastAsia"/>
          <w:lang w:val="en-US" w:eastAsia="zh-CN"/>
        </w:rPr>
        <w:t>组长：综合管理部门（负责人力资源、工会）负责人</w:t>
      </w:r>
    </w:p>
    <w:p w14:paraId="40D35AA9">
      <w:pPr>
        <w:rPr>
          <w:rFonts w:hint="eastAsia"/>
          <w:lang w:val="en-US" w:eastAsia="zh-CN"/>
        </w:rPr>
      </w:pPr>
      <w:r>
        <w:rPr>
          <w:rFonts w:hint="eastAsia"/>
          <w:lang w:val="en-US" w:eastAsia="zh-CN"/>
        </w:rPr>
        <w:t>成员：综合管理部门人员。</w:t>
      </w:r>
    </w:p>
    <w:p w14:paraId="26C71923">
      <w:pPr>
        <w:rPr>
          <w:rFonts w:hint="eastAsia"/>
          <w:lang w:val="en-US" w:eastAsia="zh-CN"/>
        </w:rPr>
      </w:pPr>
      <w:r>
        <w:rPr>
          <w:rFonts w:hint="eastAsia"/>
          <w:lang w:val="en-US" w:eastAsia="zh-CN"/>
        </w:rPr>
        <w:t>职责：</w:t>
      </w:r>
    </w:p>
    <w:p w14:paraId="1C4DDEF2">
      <w:pPr>
        <w:rPr>
          <w:rFonts w:hint="eastAsia"/>
          <w:lang w:val="en-US" w:eastAsia="zh-CN"/>
        </w:rPr>
      </w:pPr>
      <w:r>
        <w:rPr>
          <w:rFonts w:hint="eastAsia"/>
          <w:lang w:val="en-US" w:eastAsia="zh-CN"/>
        </w:rPr>
        <w:t>1、负责做好受事故伤害人员的善后处置工作，包括：受事故伤害人员的工伤申报、工伤保险待遇落实、善后协调处理和社会稳定工作。</w:t>
      </w:r>
    </w:p>
    <w:p w14:paraId="20B877AB">
      <w:pPr>
        <w:rPr>
          <w:rFonts w:hint="eastAsia"/>
          <w:lang w:val="en-US" w:eastAsia="zh-CN"/>
        </w:rPr>
      </w:pPr>
      <w:r>
        <w:rPr>
          <w:rFonts w:hint="eastAsia"/>
          <w:lang w:val="en-US" w:eastAsia="zh-CN"/>
        </w:rPr>
        <w:t>2、负责受事故伤害人员及家属的接待、慰问、亲属安置等工作。</w:t>
      </w:r>
    </w:p>
    <w:p w14:paraId="45EEA3A8">
      <w:pPr>
        <w:rPr>
          <w:rFonts w:hint="eastAsia"/>
          <w:lang w:val="en-US" w:eastAsia="zh-CN"/>
        </w:rPr>
      </w:pPr>
      <w:r>
        <w:rPr>
          <w:rFonts w:hint="eastAsia"/>
          <w:lang w:val="en-US" w:eastAsia="zh-CN"/>
        </w:rPr>
        <w:t>3、负责媒体的协调，减弱或消除事故后果和影响，安抚受害和受影响人员，保证社会稳定。</w:t>
      </w:r>
    </w:p>
    <w:p w14:paraId="7F77C8BB">
      <w:pPr>
        <w:rPr>
          <w:rFonts w:hint="eastAsia"/>
          <w:lang w:val="en-US" w:eastAsia="zh-CN"/>
        </w:rPr>
      </w:pPr>
      <w:r>
        <w:rPr>
          <w:rFonts w:hint="eastAsia"/>
          <w:lang w:val="en-US" w:eastAsia="zh-CN"/>
        </w:rPr>
        <w:t>4、完成公司应急指挥中心交办的其它任务。</w:t>
      </w:r>
    </w:p>
    <w:p w14:paraId="3A5150D4">
      <w:pPr>
        <w:pStyle w:val="2"/>
        <w:bidi w:val="0"/>
        <w:rPr>
          <w:rFonts w:hint="eastAsia"/>
          <w:lang w:val="en-US" w:eastAsia="zh-CN"/>
        </w:rPr>
      </w:pPr>
      <w:bookmarkStart w:id="527" w:name="_Toc27040"/>
      <w:r>
        <w:rPr>
          <w:rFonts w:hint="eastAsia"/>
          <w:lang w:val="en-US" w:eastAsia="zh-CN"/>
        </w:rPr>
        <w:t>3响应启动</w:t>
      </w:r>
      <w:bookmarkEnd w:id="522"/>
      <w:bookmarkEnd w:id="523"/>
      <w:bookmarkEnd w:id="524"/>
      <w:bookmarkEnd w:id="525"/>
      <w:bookmarkEnd w:id="526"/>
      <w:bookmarkEnd w:id="527"/>
    </w:p>
    <w:p w14:paraId="44C70300">
      <w:pPr>
        <w:rPr>
          <w:rFonts w:hint="eastAsia"/>
          <w:lang w:val="en-US" w:eastAsia="zh-CN"/>
        </w:rPr>
      </w:pPr>
      <w:r>
        <w:rPr>
          <w:rFonts w:hint="eastAsia"/>
          <w:lang w:val="en-US" w:eastAsia="zh-CN"/>
        </w:rPr>
        <w:t>本预案应急响应启动后的程序性工作包括：应急会议召开、信息上报、协调应急资源、后勤及财力保障、信息公开工作。</w:t>
      </w:r>
    </w:p>
    <w:p w14:paraId="10E6CFD8">
      <w:pPr>
        <w:pStyle w:val="3"/>
        <w:bidi w:val="0"/>
        <w:rPr>
          <w:rFonts w:hint="eastAsia"/>
          <w:lang w:val="en-US" w:eastAsia="zh-CN"/>
        </w:rPr>
      </w:pPr>
      <w:bookmarkStart w:id="528" w:name="_Toc2233"/>
      <w:bookmarkStart w:id="529" w:name="_Toc803"/>
      <w:bookmarkStart w:id="530" w:name="_Toc1432"/>
      <w:bookmarkStart w:id="531" w:name="_Toc12791"/>
      <w:bookmarkStart w:id="532" w:name="_Toc17932"/>
      <w:r>
        <w:rPr>
          <w:rFonts w:hint="eastAsia"/>
          <w:lang w:val="en-US" w:eastAsia="zh-CN"/>
        </w:rPr>
        <w:t>3.1应急会议</w:t>
      </w:r>
      <w:bookmarkEnd w:id="528"/>
      <w:bookmarkEnd w:id="529"/>
      <w:bookmarkEnd w:id="530"/>
      <w:bookmarkEnd w:id="531"/>
      <w:bookmarkEnd w:id="532"/>
    </w:p>
    <w:p w14:paraId="6EAD9D30">
      <w:pPr>
        <w:rPr>
          <w:rFonts w:hint="eastAsia"/>
          <w:lang w:val="en-US" w:eastAsia="zh-CN"/>
        </w:rPr>
      </w:pPr>
      <w:r>
        <w:rPr>
          <w:rFonts w:hint="eastAsia"/>
          <w:lang w:val="en-US" w:eastAsia="zh-CN"/>
        </w:rPr>
        <w:t>针对情况复杂、救援难度大的的事故，如有必要，应急指挥中心召集相关人员召开现场应急会议，会议内容主要是制定应急救援、处置方案，需要协调的应急资源、布置工作任务、向上级单位报告内容等，会议必须简短、高效。</w:t>
      </w:r>
    </w:p>
    <w:p w14:paraId="778AC145">
      <w:pPr>
        <w:pStyle w:val="3"/>
        <w:bidi w:val="0"/>
        <w:rPr>
          <w:rFonts w:hint="eastAsia"/>
          <w:lang w:val="en-US" w:eastAsia="zh-CN"/>
        </w:rPr>
      </w:pPr>
      <w:bookmarkStart w:id="533" w:name="_Toc6034"/>
      <w:bookmarkStart w:id="534" w:name="_Toc24607"/>
      <w:bookmarkStart w:id="535" w:name="_Toc18183"/>
      <w:bookmarkStart w:id="536" w:name="_Toc9069"/>
      <w:bookmarkStart w:id="537" w:name="_Toc7810"/>
      <w:r>
        <w:rPr>
          <w:rFonts w:hint="eastAsia"/>
          <w:lang w:val="en-US" w:eastAsia="zh-CN"/>
        </w:rPr>
        <w:t>3.2信息上报</w:t>
      </w:r>
      <w:bookmarkEnd w:id="533"/>
      <w:bookmarkEnd w:id="534"/>
      <w:bookmarkEnd w:id="535"/>
      <w:bookmarkEnd w:id="536"/>
      <w:bookmarkEnd w:id="537"/>
    </w:p>
    <w:p w14:paraId="2DFF997D">
      <w:pPr>
        <w:pStyle w:val="4"/>
        <w:bidi w:val="0"/>
        <w:rPr>
          <w:rFonts w:hint="eastAsia"/>
          <w:lang w:val="en-US" w:eastAsia="zh-CN"/>
        </w:rPr>
      </w:pPr>
      <w:bookmarkStart w:id="538" w:name="_Toc14333"/>
      <w:bookmarkStart w:id="539" w:name="_Toc10526"/>
      <w:bookmarkStart w:id="540" w:name="_Toc29906"/>
      <w:bookmarkStart w:id="541" w:name="_Toc9568"/>
      <w:bookmarkStart w:id="542" w:name="_Toc19899"/>
      <w:r>
        <w:rPr>
          <w:rFonts w:hint="eastAsia"/>
          <w:lang w:val="en-US" w:eastAsia="zh-CN"/>
        </w:rPr>
        <w:t>3.2.1信息上报程序</w:t>
      </w:r>
      <w:bookmarkEnd w:id="538"/>
      <w:bookmarkEnd w:id="539"/>
      <w:bookmarkEnd w:id="540"/>
      <w:bookmarkEnd w:id="541"/>
      <w:bookmarkEnd w:id="542"/>
    </w:p>
    <w:p w14:paraId="782F5DE0">
      <w:pPr>
        <w:rPr>
          <w:rFonts w:hint="eastAsia"/>
          <w:lang w:val="en-US" w:eastAsia="zh-CN"/>
        </w:rPr>
      </w:pPr>
      <w:r>
        <w:rPr>
          <w:rFonts w:hint="eastAsia"/>
          <w:lang w:val="en-US" w:eastAsia="zh-CN"/>
        </w:rPr>
        <w:t>发生电力事故的单位，在启动三级应急行动的同时，迅速按图3.2.1（应急信息报告程序图）规定的程序向应急指挥中心办公室报告，最多不超过10分钟；二级应急事故应急指挥中心办公室立即上报公司应急指挥中心。公司应急指挥中心在30分钟内上报南阳市应急局、南阳华润燃气有限公司应急指挥中心报告，具体见图3.2.1（应急报告程序图）</w:t>
      </w:r>
    </w:p>
    <w:p w14:paraId="335B9877">
      <w:pPr>
        <w:spacing w:line="240" w:lineRule="auto"/>
        <w:ind w:firstLine="0" w:firstLineChars="0"/>
        <w:rPr>
          <w:rFonts w:hint="eastAsia"/>
          <w:lang w:val="en-US" w:eastAsia="zh-CN"/>
        </w:rPr>
      </w:pPr>
      <w:r>
        <w:rPr>
          <w:rFonts w:hint="eastAsia"/>
          <w:b/>
          <w:bCs/>
          <w:sz w:val="24"/>
          <w:szCs w:val="24"/>
          <w:lang w:val="en-US" w:eastAsia="zh-CN"/>
        </w:rPr>
        <mc:AlternateContent>
          <mc:Choice Requires="wpg">
            <w:drawing>
              <wp:inline distT="0" distB="0" distL="114300" distR="114300">
                <wp:extent cx="6092825" cy="3587750"/>
                <wp:effectExtent l="0" t="5080" r="3175" b="7620"/>
                <wp:docPr id="1182" name="组合 1182"/>
                <wp:cNvGraphicFramePr/>
                <a:graphic xmlns:a="http://schemas.openxmlformats.org/drawingml/2006/main">
                  <a:graphicData uri="http://schemas.microsoft.com/office/word/2010/wordprocessingGroup">
                    <wpg:wgp>
                      <wpg:cNvGrpSpPr/>
                      <wpg:grpSpPr>
                        <a:xfrm>
                          <a:off x="0" y="0"/>
                          <a:ext cx="6093088" cy="3587759"/>
                          <a:chOff x="414" y="199"/>
                          <a:chExt cx="6715" cy="4751"/>
                        </a:xfrm>
                      </wpg:grpSpPr>
                      <wps:wsp>
                        <wps:cNvPr id="1163" name="直接连接符 659"/>
                        <wps:cNvCnPr>
                          <a:stCxn id="667" idx="0"/>
                        </wps:cNvCnPr>
                        <wps:spPr>
                          <a:xfrm flipV="1">
                            <a:off x="2742" y="1787"/>
                            <a:ext cx="4" cy="773"/>
                          </a:xfrm>
                          <a:prstGeom prst="line">
                            <a:avLst/>
                          </a:prstGeom>
                          <a:ln w="9525" cap="flat" cmpd="sng">
                            <a:solidFill>
                              <a:srgbClr val="000000"/>
                            </a:solidFill>
                            <a:prstDash val="solid"/>
                            <a:headEnd type="none" w="med" len="med"/>
                            <a:tailEnd type="triangle" w="med" len="med"/>
                          </a:ln>
                        </wps:spPr>
                        <wps:bodyPr upright="1"/>
                      </wps:wsp>
                      <wps:wsp>
                        <wps:cNvPr id="1164" name="直接连接符 660"/>
                        <wps:cNvCnPr>
                          <a:stCxn id="668" idx="0"/>
                        </wps:cNvCnPr>
                        <wps:spPr>
                          <a:xfrm flipH="1" flipV="1">
                            <a:off x="2736" y="2969"/>
                            <a:ext cx="7" cy="832"/>
                          </a:xfrm>
                          <a:prstGeom prst="line">
                            <a:avLst/>
                          </a:prstGeom>
                          <a:ln w="12700" cap="flat" cmpd="sng">
                            <a:solidFill>
                              <a:srgbClr val="000000"/>
                            </a:solidFill>
                            <a:prstDash val="solid"/>
                            <a:headEnd type="none" w="med" len="med"/>
                            <a:tailEnd type="triangle" w="med" len="med"/>
                          </a:ln>
                        </wps:spPr>
                        <wps:bodyPr upright="1"/>
                      </wps:wsp>
                      <wps:wsp>
                        <wps:cNvPr id="1165" name="直接连接符 661"/>
                        <wps:cNvCnPr/>
                        <wps:spPr>
                          <a:xfrm>
                            <a:off x="5058" y="1689"/>
                            <a:ext cx="2071" cy="13"/>
                          </a:xfrm>
                          <a:prstGeom prst="line">
                            <a:avLst/>
                          </a:prstGeom>
                          <a:ln w="19050" cap="flat" cmpd="sng">
                            <a:solidFill>
                              <a:srgbClr val="000000"/>
                            </a:solidFill>
                            <a:prstDash val="dash"/>
                            <a:headEnd type="none" w="med" len="med"/>
                            <a:tailEnd type="none" w="med" len="med"/>
                          </a:ln>
                        </wps:spPr>
                        <wps:bodyPr upright="1"/>
                      </wps:wsp>
                      <wps:wsp>
                        <wps:cNvPr id="1166" name="直接连接符 662"/>
                        <wps:cNvCnPr/>
                        <wps:spPr>
                          <a:xfrm flipH="1">
                            <a:off x="7101" y="1708"/>
                            <a:ext cx="3" cy="1841"/>
                          </a:xfrm>
                          <a:prstGeom prst="line">
                            <a:avLst/>
                          </a:prstGeom>
                          <a:ln w="19050" cap="flat" cmpd="sng">
                            <a:solidFill>
                              <a:srgbClr val="000000"/>
                            </a:solidFill>
                            <a:prstDash val="dash"/>
                            <a:headEnd type="none" w="med" len="med"/>
                            <a:tailEnd type="none" w="med" len="med"/>
                          </a:ln>
                        </wps:spPr>
                        <wps:bodyPr upright="1"/>
                      </wps:wsp>
                      <wps:wsp>
                        <wps:cNvPr id="1167" name="直接连接符 663"/>
                        <wps:cNvCnPr/>
                        <wps:spPr>
                          <a:xfrm flipV="1">
                            <a:off x="5062" y="3543"/>
                            <a:ext cx="2061" cy="1"/>
                          </a:xfrm>
                          <a:prstGeom prst="line">
                            <a:avLst/>
                          </a:prstGeom>
                          <a:ln w="19050" cap="flat" cmpd="sng">
                            <a:solidFill>
                              <a:srgbClr val="000000"/>
                            </a:solidFill>
                            <a:prstDash val="dash"/>
                            <a:headEnd type="none" w="med" len="med"/>
                            <a:tailEnd type="none" w="med" len="med"/>
                          </a:ln>
                        </wps:spPr>
                        <wps:bodyPr upright="1"/>
                      </wps:wsp>
                      <wps:wsp>
                        <wps:cNvPr id="1168" name="直接连接符 664"/>
                        <wps:cNvCnPr/>
                        <wps:spPr>
                          <a:xfrm flipH="1" flipV="1">
                            <a:off x="2737" y="726"/>
                            <a:ext cx="2" cy="633"/>
                          </a:xfrm>
                          <a:prstGeom prst="line">
                            <a:avLst/>
                          </a:prstGeom>
                          <a:ln w="9525" cap="flat" cmpd="sng">
                            <a:solidFill>
                              <a:srgbClr val="000000"/>
                            </a:solidFill>
                            <a:prstDash val="solid"/>
                            <a:headEnd type="none" w="med" len="med"/>
                            <a:tailEnd type="triangle" w="med" len="med"/>
                          </a:ln>
                        </wps:spPr>
                        <wps:bodyPr upright="1"/>
                      </wps:wsp>
                      <wps:wsp>
                        <wps:cNvPr id="1169" name="文本框 665"/>
                        <wps:cNvSpPr txBox="1"/>
                        <wps:spPr>
                          <a:xfrm>
                            <a:off x="1027" y="1378"/>
                            <a:ext cx="3740"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75E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wps:txbx>
                        <wps:bodyPr lIns="91440" tIns="71999" rIns="91440" bIns="45720" anchor="ctr" anchorCtr="0" upright="1"/>
                      </wps:wsp>
                      <wps:wsp>
                        <wps:cNvPr id="1170" name="文本框 666"/>
                        <wps:cNvSpPr txBox="1"/>
                        <wps:spPr>
                          <a:xfrm>
                            <a:off x="5224" y="1835"/>
                            <a:ext cx="1711" cy="14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37B69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1DEB2D6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0FE54CD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wps:txbx>
                        <wps:bodyPr lIns="91440" tIns="57600" rIns="91440" bIns="45720" upright="1"/>
                      </wps:wsp>
                      <wps:wsp>
                        <wps:cNvPr id="1171" name="文本框 667"/>
                        <wps:cNvSpPr txBox="1"/>
                        <wps:spPr>
                          <a:xfrm>
                            <a:off x="1497" y="2559"/>
                            <a:ext cx="2490" cy="3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02F771">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wps:txbx>
                        <wps:bodyPr lIns="0" tIns="0" rIns="0" bIns="0" anchor="ctr" anchorCtr="0" upright="1"/>
                      </wps:wsp>
                      <wps:wsp>
                        <wps:cNvPr id="1172" name="文本框 668"/>
                        <wps:cNvSpPr txBox="1"/>
                        <wps:spPr>
                          <a:xfrm>
                            <a:off x="1597" y="3801"/>
                            <a:ext cx="2291"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CB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火灾、爆炸事故</w:t>
                              </w:r>
                              <w:r>
                                <w:rPr>
                                  <w:rFonts w:hint="eastAsia"/>
                                  <w:b w:val="0"/>
                                  <w:bCs w:val="0"/>
                                  <w:sz w:val="21"/>
                                  <w:szCs w:val="21"/>
                                  <w:lang w:eastAsia="zh-CN"/>
                                </w:rPr>
                                <w:t>单位</w:t>
                              </w:r>
                            </w:p>
                          </w:txbxContent>
                        </wps:txbx>
                        <wps:bodyPr lIns="91440" tIns="71999" rIns="91440" bIns="45720" anchor="ctr" anchorCtr="0" upright="1"/>
                      </wps:wsp>
                      <wps:wsp>
                        <wps:cNvPr id="1173" name="直接连接符 669"/>
                        <wps:cNvCnPr/>
                        <wps:spPr>
                          <a:xfrm>
                            <a:off x="5019" y="1671"/>
                            <a:ext cx="8" cy="1900"/>
                          </a:xfrm>
                          <a:prstGeom prst="line">
                            <a:avLst/>
                          </a:prstGeom>
                          <a:ln w="19050" cap="flat" cmpd="sng">
                            <a:solidFill>
                              <a:srgbClr val="000000"/>
                            </a:solidFill>
                            <a:prstDash val="dash"/>
                            <a:headEnd type="none" w="med" len="med"/>
                            <a:tailEnd type="none" w="med" len="med"/>
                          </a:ln>
                        </wps:spPr>
                        <wps:bodyPr upright="1"/>
                      </wps:wsp>
                      <wps:wsp>
                        <wps:cNvPr id="1174" name="直接连接符 670"/>
                        <wps:cNvCnPr/>
                        <wps:spPr>
                          <a:xfrm flipV="1">
                            <a:off x="4122" y="2698"/>
                            <a:ext cx="796" cy="12"/>
                          </a:xfrm>
                          <a:prstGeom prst="line">
                            <a:avLst/>
                          </a:prstGeom>
                          <a:ln w="9525" cap="flat" cmpd="sng">
                            <a:solidFill>
                              <a:srgbClr val="000000"/>
                            </a:solidFill>
                            <a:prstDash val="dash"/>
                            <a:headEnd type="none" w="med" len="med"/>
                            <a:tailEnd type="triangle" w="med" len="med"/>
                          </a:ln>
                        </wps:spPr>
                        <wps:bodyPr upright="1"/>
                      </wps:wsp>
                      <wps:wsp>
                        <wps:cNvPr id="1175" name="文本框 671"/>
                        <wps:cNvSpPr txBox="1"/>
                        <wps:spPr>
                          <a:xfrm>
                            <a:off x="451" y="4165"/>
                            <a:ext cx="1127" cy="785"/>
                          </a:xfrm>
                          <a:prstGeom prst="rect">
                            <a:avLst/>
                          </a:prstGeom>
                          <a:solidFill>
                            <a:srgbClr val="FFFFFF"/>
                          </a:solidFill>
                          <a:ln>
                            <a:noFill/>
                          </a:ln>
                        </wps:spPr>
                        <wps:txbx>
                          <w:txbxContent>
                            <w:p w14:paraId="0B9CD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261048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5DDC8F8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wps:txbx>
                        <wps:bodyPr lIns="91440" tIns="57600" rIns="91440" bIns="45720" upright="1"/>
                      </wps:wsp>
                      <wps:wsp>
                        <wps:cNvPr id="1176" name="矩形 672"/>
                        <wps:cNvSpPr/>
                        <wps:spPr>
                          <a:xfrm>
                            <a:off x="1130" y="199"/>
                            <a:ext cx="3223"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AAC3BE">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wps:txbx>
                        <wps:bodyPr lIns="0" tIns="0" rIns="0" bIns="0" anchor="ctr" anchorCtr="0" upright="1"/>
                      </wps:wsp>
                      <wps:wsp>
                        <wps:cNvPr id="1177" name="文本框 673"/>
                        <wps:cNvSpPr txBox="1"/>
                        <wps:spPr>
                          <a:xfrm>
                            <a:off x="4574" y="3760"/>
                            <a:ext cx="1435" cy="5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CED6AB">
                              <w:pPr>
                                <w:ind w:firstLine="140" w:firstLineChars="50"/>
                                <w:rPr>
                                  <w:rFonts w:hint="eastAsia"/>
                                </w:rPr>
                              </w:pPr>
                              <w:r>
                                <w:rPr>
                                  <w:rFonts w:hint="eastAsia"/>
                                </w:rPr>
                                <w:t>119、110、120</w:t>
                              </w:r>
                            </w:p>
                          </w:txbxContent>
                        </wps:txbx>
                        <wps:bodyPr lIns="91440" tIns="57600" rIns="91440" bIns="45720" upright="1"/>
                      </wps:wsp>
                      <wps:wsp>
                        <wps:cNvPr id="1178" name="直接连接符 674"/>
                        <wps:cNvCnPr/>
                        <wps:spPr>
                          <a:xfrm>
                            <a:off x="3930" y="4009"/>
                            <a:ext cx="637" cy="1"/>
                          </a:xfrm>
                          <a:prstGeom prst="line">
                            <a:avLst/>
                          </a:prstGeom>
                          <a:ln w="9525" cap="flat" cmpd="sng">
                            <a:solidFill>
                              <a:srgbClr val="000000"/>
                            </a:solidFill>
                            <a:prstDash val="solid"/>
                            <a:headEnd type="none" w="med" len="med"/>
                            <a:tailEnd type="triangle" w="med" len="med"/>
                          </a:ln>
                        </wps:spPr>
                        <wps:bodyPr upright="1"/>
                      </wps:wsp>
                      <wps:wsp>
                        <wps:cNvPr id="1183" name="直接连接符 670"/>
                        <wps:cNvCnPr/>
                        <wps:spPr>
                          <a:xfrm>
                            <a:off x="417" y="4791"/>
                            <a:ext cx="350" cy="11"/>
                          </a:xfrm>
                          <a:prstGeom prst="line">
                            <a:avLst/>
                          </a:prstGeom>
                          <a:ln w="9525" cap="flat" cmpd="sng">
                            <a:solidFill>
                              <a:srgbClr val="000000"/>
                            </a:solidFill>
                            <a:prstDash val="dash"/>
                            <a:headEnd type="none" w="med" len="med"/>
                            <a:tailEnd type="triangle" w="med" len="med"/>
                          </a:ln>
                        </wps:spPr>
                        <wps:bodyPr upright="1"/>
                      </wps:wsp>
                      <wps:wsp>
                        <wps:cNvPr id="1184" name="直接连接符 674"/>
                        <wps:cNvCnPr/>
                        <wps:spPr>
                          <a:xfrm flipV="1">
                            <a:off x="414" y="4600"/>
                            <a:ext cx="350" cy="14"/>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282.5pt;width:479.75pt;" coordorigin="414,199" coordsize="6715,4751" o:gfxdata="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CNNy6K1gAAAAUBAAAPAAAAAAAAAAEAIAAAACIA&#10;AABkcnMvZG93bnJldi54bWxQSwECFAAUAAAACACHTuJAFA+XCQ0GAADiKwAADgAAAAAAAAABACAA&#10;AAAlAQAAZHJzL2Uyb0RvYy54bWxQSwUGAAAAAAYABgBZAQAApAkAAAAA&#10;">
                <o:lock v:ext="edit" aspectratio="f"/>
                <v:line id="直接连接符 659" o:spid="_x0000_s1026" o:spt="20" style="position:absolute;left:2742;top:1787;flip:y;height:773;width:4;" filled="f" stroked="t" coordsize="21600,21600" o:gfxdata="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tB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0" o:spid="_x0000_s1026" o:spt="20" style="position:absolute;left:2736;top:2969;flip:x y;height:832;width:7;" filled="f" stroked="t" coordsize="21600,21600" o:gfxdata="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IxzG8AAAA&#10;3Q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直接连接符 661" o:spid="_x0000_s1026" o:spt="20" style="position:absolute;left:5058;top:1689;height:13;width:2071;" filled="f" stroked="t" coordsize="21600,21600" o:gfxdata="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CVcbsAAADd&#10;AAAADwAAAAAAAAABACAAAAAiAAAAZHJzL2Rvd25yZXYueG1sUEsBAhQAFAAAAAgAh07iQDMvBZ47&#10;AAAAOQAAABAAAAAAAAAAAQAgAAAACgEAAGRycy9zaGFwZXhtbC54bWxQSwUGAAAAAAYABgBbAQAA&#10;tAMAAAAA&#10;">
                  <v:fill on="f" focussize="0,0"/>
                  <v:stroke weight="1.5pt" color="#000000" joinstyle="round" dashstyle="dash"/>
                  <v:imagedata o:title=""/>
                  <o:lock v:ext="edit" aspectratio="f"/>
                </v:line>
                <v:line id="直接连接符 662" o:spid="_x0000_s1026" o:spt="20" style="position:absolute;left:7101;top:1708;flip:x;height:1841;width:3;" filled="f" stroked="t" coordsize="21600,21600" o:gfxdata="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W7bsAAADd&#10;AAAADwAAAAAAAAABACAAAAAiAAAAZHJzL2Rvd25yZXYueG1sUEsBAhQAFAAAAAgAh07iQDMvBZ47&#10;AAAAOQAAABAAAAAAAAAAAQAgAAAACgEAAGRycy9zaGFwZXhtbC54bWxQSwUGAAAAAAYABgBbAQAA&#10;tAMAAAAA&#10;">
                  <v:fill on="f" focussize="0,0"/>
                  <v:stroke weight="1.5pt" color="#000000" joinstyle="round" dashstyle="dash"/>
                  <v:imagedata o:title=""/>
                  <o:lock v:ext="edit" aspectratio="f"/>
                </v:line>
                <v:line id="直接连接符 663" o:spid="_x0000_s1026" o:spt="20" style="position:absolute;left:5062;top:3543;flip:y;height:1;width:2061;" filled="f" stroked="t" coordsize="21600,21600" o:gfxdata="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3N2ugAAAN0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接连接符 664" o:spid="_x0000_s1026" o:spt="20" style="position:absolute;left:2737;top:726;flip:x y;height:633;width:2;" filled="f" stroked="t" coordsize="21600,21600" o:gfxdata="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OLd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5" o:spid="_x0000_s1026" o:spt="202" type="#_x0000_t202" style="position:absolute;left:1027;top:1378;height:387;width:3740;v-text-anchor:middle;" fillcolor="#FFFFFF" filled="t" stroked="t" coordsize="21600,21600" o:gfxdata="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9Ve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5.6692125984252pt,2.54mm,1.27mm">
                    <w:txbxContent>
                      <w:p w14:paraId="31375E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bCs w:val="0"/>
                          </w:rPr>
                        </w:pPr>
                        <w:r>
                          <w:rPr>
                            <w:rFonts w:hint="eastAsia"/>
                            <w:sz w:val="21"/>
                            <w:szCs w:val="21"/>
                            <w:lang w:eastAsia="zh-CN"/>
                          </w:rPr>
                          <w:t>南召华润燃气有限公司应急指挥中心</w:t>
                        </w:r>
                      </w:p>
                    </w:txbxContent>
                  </v:textbox>
                </v:shape>
                <v:shape id="文本框 666" o:spid="_x0000_s1026" o:spt="202" type="#_x0000_t202" style="position:absolute;left:5224;top:1835;height:1418;width:1711;" fillcolor="#FFFFFF" filled="t" stroked="t" coordsize="21600,21600" o:gfxdata="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0Tz&#10;6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2.54mm,1.6mm,2.54mm,1.27mm">
                    <w:txbxContent>
                      <w:p w14:paraId="2537B69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综合管理部</w:t>
                        </w:r>
                      </w:p>
                      <w:p w14:paraId="1DEB2D6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lang w:eastAsia="zh-CN"/>
                          </w:rPr>
                        </w:pPr>
                        <w:r>
                          <w:rPr>
                            <w:rFonts w:hint="eastAsia"/>
                            <w:sz w:val="21"/>
                            <w:szCs w:val="21"/>
                            <w:lang w:eastAsia="zh-CN"/>
                          </w:rPr>
                          <w:t>安全运行财务部</w:t>
                        </w:r>
                      </w:p>
                      <w:p w14:paraId="0FE54CD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1"/>
                            <w:szCs w:val="21"/>
                          </w:rPr>
                        </w:pPr>
                        <w:r>
                          <w:rPr>
                            <w:rFonts w:hint="eastAsia"/>
                            <w:sz w:val="21"/>
                            <w:szCs w:val="21"/>
                            <w:lang w:eastAsia="zh-CN"/>
                          </w:rPr>
                          <w:t>市场客服部、工程物资部</w:t>
                        </w:r>
                        <w:r>
                          <w:rPr>
                            <w:rFonts w:hint="eastAsia"/>
                            <w:sz w:val="21"/>
                            <w:szCs w:val="21"/>
                          </w:rPr>
                          <w:t>等相关部门</w:t>
                        </w:r>
                      </w:p>
                    </w:txbxContent>
                  </v:textbox>
                </v:shape>
                <v:shape id="文本框 667" o:spid="_x0000_s1026" o:spt="202" type="#_x0000_t202" style="position:absolute;left:1497;top:2559;height:336;width:2490;v-text-anchor:middle;" fillcolor="#FFFFFF" filled="t" stroked="t" coordsize="21600,21600" o:gfxdata="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NQa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14:paraId="2F02F771">
                        <w:pPr>
                          <w:keepNext w:val="0"/>
                          <w:keepLines w:val="0"/>
                          <w:pageBreakBefore w:val="0"/>
                          <w:widowControl w:val="0"/>
                          <w:kinsoku/>
                          <w:wordWrap/>
                          <w:overflowPunct/>
                          <w:topLinePunct w:val="0"/>
                          <w:autoSpaceDE/>
                          <w:autoSpaceDN/>
                          <w:bidi w:val="0"/>
                          <w:adjustRightInd/>
                          <w:snapToGrid/>
                          <w:spacing w:before="0" w:line="240" w:lineRule="atLeast"/>
                          <w:ind w:firstLine="0" w:firstLineChars="0"/>
                          <w:jc w:val="center"/>
                          <w:textAlignment w:val="auto"/>
                          <w:rPr>
                            <w:rFonts w:hint="eastAsia"/>
                            <w:sz w:val="21"/>
                            <w:szCs w:val="21"/>
                          </w:rPr>
                        </w:pPr>
                        <w:r>
                          <w:rPr>
                            <w:rFonts w:hint="eastAsia"/>
                            <w:sz w:val="21"/>
                            <w:szCs w:val="21"/>
                          </w:rPr>
                          <w:t>应急指挥中心办公室</w:t>
                        </w:r>
                      </w:p>
                    </w:txbxContent>
                  </v:textbox>
                </v:shape>
                <v:shape id="文本框 668" o:spid="_x0000_s1026" o:spt="202" type="#_x0000_t202" style="position:absolute;left:1597;top:3801;height:500;width:2291;v-text-anchor:middle;" fillcolor="#FFFFFF" filled="t" stroked="t" coordsize="21600,21600" o:gfxdata="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JR1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5.6692125984252pt,2.54mm,1.27mm">
                    <w:txbxContent>
                      <w:p w14:paraId="6EDCB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sz w:val="21"/>
                            <w:szCs w:val="21"/>
                            <w:lang w:eastAsia="zh-CN"/>
                          </w:rPr>
                        </w:pPr>
                        <w:r>
                          <w:rPr>
                            <w:rFonts w:hint="eastAsia"/>
                            <w:sz w:val="21"/>
                            <w:szCs w:val="21"/>
                            <w:lang w:eastAsia="zh-CN"/>
                          </w:rPr>
                          <w:t>火灾、爆炸事故</w:t>
                        </w:r>
                        <w:r>
                          <w:rPr>
                            <w:rFonts w:hint="eastAsia"/>
                            <w:b w:val="0"/>
                            <w:bCs w:val="0"/>
                            <w:sz w:val="21"/>
                            <w:szCs w:val="21"/>
                            <w:lang w:eastAsia="zh-CN"/>
                          </w:rPr>
                          <w:t>单位</w:t>
                        </w:r>
                      </w:p>
                    </w:txbxContent>
                  </v:textbox>
                </v:shape>
                <v:line id="直接连接符 669" o:spid="_x0000_s1026" o:spt="20" style="position:absolute;left:5019;top:1671;height:1900;width:8;" filled="f" stroked="t" coordsize="21600,21600" o:gfxdata="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D5DvQAA&#10;AN0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line id="直接连接符 670" o:spid="_x0000_s1026" o:spt="20" style="position:absolute;left:4122;top:2698;flip:y;height:12;width:796;" filled="f" stroked="t" coordsize="21600,21600" o:gfxdata="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KYvm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文本框 671" o:spid="_x0000_s1026" o:spt="202" type="#_x0000_t202" style="position:absolute;left:451;top:4165;height:785;width:1127;" fillcolor="#FFFFFF" filled="t" stroked="f" coordsize="21600,21600" o:gfxdata="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i+vLsAAADd&#10;AAAADwAAAAAAAAABACAAAAAiAAAAZHJzL2Rvd25yZXYueG1sUEsBAhQAFAAAAAgAh07iQDMvBZ47&#10;AAAAOQAAABAAAAAAAAAAAQAgAAAACgEAAGRycy9zaGFwZXhtbC54bWxQSwUGAAAAAAYABgBbAQAA&#10;tAMAAAAA&#10;">
                  <v:fill on="t" focussize="0,0"/>
                  <v:stroke on="f"/>
                  <v:imagedata o:title=""/>
                  <o:lock v:ext="edit" aspectratio="f"/>
                  <v:textbox inset="2.54mm,1.6mm,2.54mm,1.27mm">
                    <w:txbxContent>
                      <w:p w14:paraId="0B9CD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rPr>
                        </w:pPr>
                        <w:r>
                          <w:rPr>
                            <w:rFonts w:hint="eastAsia"/>
                            <w:sz w:val="21"/>
                            <w:szCs w:val="21"/>
                          </w:rPr>
                          <w:t>图示</w:t>
                        </w:r>
                      </w:p>
                      <w:p w14:paraId="261048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eastAsia"/>
                            <w:sz w:val="21"/>
                            <w:szCs w:val="21"/>
                          </w:rPr>
                        </w:pPr>
                        <w:r>
                          <w:rPr>
                            <w:rFonts w:hint="eastAsia"/>
                            <w:sz w:val="21"/>
                            <w:szCs w:val="21"/>
                          </w:rPr>
                          <w:t>报告</w:t>
                        </w:r>
                      </w:p>
                      <w:p w14:paraId="5DDC8F8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sz w:val="21"/>
                            <w:szCs w:val="21"/>
                          </w:rPr>
                        </w:pPr>
                        <w:r>
                          <w:rPr>
                            <w:rFonts w:hint="eastAsia"/>
                            <w:sz w:val="21"/>
                            <w:szCs w:val="21"/>
                          </w:rPr>
                          <w:t>通知</w:t>
                        </w:r>
                      </w:p>
                    </w:txbxContent>
                  </v:textbox>
                </v:shape>
                <v:rect id="矩形 672" o:spid="_x0000_s1026" o:spt="1" style="position:absolute;left:1130;top:199;height:487;width:3223;v-text-anchor:middle;" fillcolor="#FFFFFF" filled="t" stroked="t" coordsize="21600,21600" o:gfxdata="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8f1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3CAAC3BE">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sz w:val="21"/>
                            <w:szCs w:val="21"/>
                            <w:lang w:eastAsia="zh-CN"/>
                          </w:rPr>
                        </w:pPr>
                        <w:r>
                          <w:rPr>
                            <w:rFonts w:hint="eastAsia"/>
                            <w:sz w:val="21"/>
                            <w:szCs w:val="21"/>
                            <w:lang w:eastAsia="zh-CN"/>
                          </w:rPr>
                          <w:t>南阳华润燃气有限公司</w:t>
                        </w:r>
                        <w:r>
                          <w:rPr>
                            <w:rFonts w:hint="eastAsia"/>
                            <w:sz w:val="21"/>
                            <w:szCs w:val="21"/>
                          </w:rPr>
                          <w:t>、</w:t>
                        </w:r>
                        <w:r>
                          <w:rPr>
                            <w:rFonts w:hint="eastAsia"/>
                            <w:sz w:val="21"/>
                            <w:szCs w:val="21"/>
                            <w:lang w:eastAsia="zh-CN"/>
                          </w:rPr>
                          <w:t>南召县应急管理局</w:t>
                        </w:r>
                      </w:p>
                    </w:txbxContent>
                  </v:textbox>
                </v:rect>
                <v:shape id="文本框 673" o:spid="_x0000_s1026" o:spt="202" type="#_x0000_t202" style="position:absolute;left:4574;top:3760;height:541;width:1435;" fillcolor="#FFFFFF" filled="t" stroked="t" coordsize="21600,21600" o:gfxdata="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1r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1.6mm,2.54mm,1.27mm">
                    <w:txbxContent>
                      <w:p w14:paraId="27CED6AB">
                        <w:pPr>
                          <w:ind w:firstLine="140" w:firstLineChars="50"/>
                          <w:rPr>
                            <w:rFonts w:hint="eastAsia"/>
                          </w:rPr>
                        </w:pPr>
                        <w:r>
                          <w:rPr>
                            <w:rFonts w:hint="eastAsia"/>
                          </w:rPr>
                          <w:t>119、110、120</w:t>
                        </w:r>
                      </w:p>
                    </w:txbxContent>
                  </v:textbox>
                </v:shape>
                <v:line id="直接连接符 674" o:spid="_x0000_s1026" o:spt="20" style="position:absolute;left:3930;top:4009;height:1;width:637;" filled="f" stroked="t" coordsize="21600,21600" o:gfxdata="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CU&#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70" o:spid="_x0000_s1026" o:spt="20" style="position:absolute;left:417;top:4791;height:11;width:350;" filled="f" stroked="t" coordsize="21600,21600" o:gfxdata="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woHe/&#10;AAAA3Q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直接连接符 674" o:spid="_x0000_s1026" o:spt="20" style="position:absolute;left:414;top:4600;flip:y;height:14;width:350;" filled="f" stroked="t" coordsize="21600,21600" o:gfxdata="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74AD6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图3.2.1信息报告程序图</w:t>
      </w:r>
    </w:p>
    <w:p w14:paraId="3A8A20F6">
      <w:pPr>
        <w:pStyle w:val="4"/>
        <w:bidi w:val="0"/>
        <w:rPr>
          <w:rFonts w:hint="eastAsia"/>
          <w:lang w:val="en-US" w:eastAsia="zh-CN"/>
        </w:rPr>
      </w:pPr>
      <w:bookmarkStart w:id="543" w:name="_Toc9584"/>
      <w:bookmarkStart w:id="544" w:name="_Toc17273"/>
      <w:bookmarkStart w:id="545" w:name="_Toc1128"/>
      <w:bookmarkStart w:id="546" w:name="_Toc1675"/>
      <w:bookmarkStart w:id="547" w:name="_Toc26921"/>
      <w:r>
        <w:rPr>
          <w:rFonts w:hint="eastAsia"/>
          <w:lang w:val="en-US" w:eastAsia="zh-CN"/>
        </w:rPr>
        <w:t>3.2.2事故报告内容</w:t>
      </w:r>
      <w:bookmarkEnd w:id="543"/>
      <w:bookmarkEnd w:id="544"/>
      <w:bookmarkEnd w:id="545"/>
      <w:bookmarkEnd w:id="546"/>
      <w:bookmarkEnd w:id="547"/>
    </w:p>
    <w:p w14:paraId="03CEB064">
      <w:pPr>
        <w:rPr>
          <w:rFonts w:hint="eastAsia"/>
          <w:lang w:val="en-US" w:eastAsia="zh-CN"/>
        </w:rPr>
      </w:pPr>
      <w:r>
        <w:rPr>
          <w:rFonts w:hint="eastAsia"/>
          <w:lang w:val="en-US" w:eastAsia="zh-CN"/>
        </w:rPr>
        <w:t>1、故障、事故发生的区域地点、时间、线路名称、保护情况；</w:t>
      </w:r>
    </w:p>
    <w:p w14:paraId="01EC689D">
      <w:pPr>
        <w:rPr>
          <w:rFonts w:hint="eastAsia"/>
          <w:lang w:val="en-US" w:eastAsia="zh-CN"/>
        </w:rPr>
      </w:pPr>
      <w:r>
        <w:rPr>
          <w:rFonts w:hint="eastAsia"/>
          <w:lang w:val="en-US" w:eastAsia="zh-CN"/>
        </w:rPr>
        <w:t>2、停电影响范围、负荷减少情况；</w:t>
      </w:r>
    </w:p>
    <w:p w14:paraId="5B640577">
      <w:pPr>
        <w:rPr>
          <w:rFonts w:hint="eastAsia"/>
          <w:lang w:val="en-US" w:eastAsia="zh-CN"/>
        </w:rPr>
      </w:pPr>
      <w:r>
        <w:rPr>
          <w:rFonts w:hint="eastAsia"/>
          <w:lang w:val="en-US" w:eastAsia="zh-CN"/>
        </w:rPr>
        <w:t>3、事故简要情况、急需材料</w:t>
      </w:r>
    </w:p>
    <w:p w14:paraId="693C827B">
      <w:pPr>
        <w:rPr>
          <w:rFonts w:hint="eastAsia"/>
          <w:lang w:val="en-US" w:eastAsia="zh-CN"/>
        </w:rPr>
      </w:pPr>
      <w:r>
        <w:rPr>
          <w:rFonts w:hint="eastAsia"/>
          <w:lang w:val="en-US" w:eastAsia="zh-CN"/>
        </w:rPr>
        <w:t>4、人员伤亡情况；</w:t>
      </w:r>
    </w:p>
    <w:p w14:paraId="179CFFD2">
      <w:pPr>
        <w:rPr>
          <w:rFonts w:hint="eastAsia"/>
          <w:lang w:val="en-US" w:eastAsia="zh-CN"/>
        </w:rPr>
      </w:pPr>
      <w:r>
        <w:rPr>
          <w:rFonts w:hint="eastAsia"/>
          <w:lang w:val="en-US" w:eastAsia="zh-CN"/>
        </w:rPr>
        <w:t>5、已采取的措施；</w:t>
      </w:r>
    </w:p>
    <w:p w14:paraId="7EA88CBE">
      <w:pPr>
        <w:rPr>
          <w:rFonts w:hint="eastAsia"/>
          <w:lang w:val="en-US" w:eastAsia="zh-CN"/>
        </w:rPr>
      </w:pPr>
      <w:r>
        <w:rPr>
          <w:rFonts w:hint="eastAsia"/>
          <w:lang w:val="en-US" w:eastAsia="zh-CN"/>
        </w:rPr>
        <w:t>6、可能造成的影响和严重后果。</w:t>
      </w:r>
    </w:p>
    <w:p w14:paraId="0B9C589C">
      <w:pPr>
        <w:pStyle w:val="3"/>
        <w:bidi w:val="0"/>
        <w:rPr>
          <w:rFonts w:hint="eastAsia"/>
          <w:lang w:val="en-US" w:eastAsia="zh-CN"/>
        </w:rPr>
      </w:pPr>
      <w:bookmarkStart w:id="548" w:name="_Toc18300"/>
      <w:bookmarkStart w:id="549" w:name="_Toc17546"/>
      <w:bookmarkStart w:id="550" w:name="_Toc1894"/>
      <w:bookmarkStart w:id="551" w:name="_Toc22578"/>
      <w:bookmarkStart w:id="552" w:name="_Toc18758"/>
      <w:r>
        <w:rPr>
          <w:rFonts w:hint="eastAsia"/>
          <w:lang w:val="en-US" w:eastAsia="zh-CN"/>
        </w:rPr>
        <w:t>3.3应急资源协调</w:t>
      </w:r>
      <w:bookmarkEnd w:id="548"/>
      <w:bookmarkEnd w:id="549"/>
      <w:bookmarkEnd w:id="550"/>
      <w:bookmarkEnd w:id="551"/>
      <w:bookmarkEnd w:id="552"/>
    </w:p>
    <w:p w14:paraId="638156C3">
      <w:pPr>
        <w:rPr>
          <w:rFonts w:hint="eastAsia"/>
          <w:lang w:val="en-US" w:eastAsia="zh-CN"/>
        </w:rPr>
      </w:pPr>
      <w:r>
        <w:rPr>
          <w:rFonts w:hint="eastAsia"/>
          <w:lang w:val="en-US" w:eastAsia="zh-CN"/>
        </w:rPr>
        <w:t>现场应急指挥部，根据现场应急资源需求情况，及时向应急指挥中心报告。由应急指挥中心组织调配、协调应急救援队伍、设备及物资，调配渠道包括公司应急救援队伍及各相关部门，如有必要，授权应急指挥中心办公室协调外部资源。</w:t>
      </w:r>
    </w:p>
    <w:p w14:paraId="3810AB87">
      <w:pPr>
        <w:pStyle w:val="3"/>
        <w:bidi w:val="0"/>
        <w:rPr>
          <w:rFonts w:hint="eastAsia"/>
          <w:lang w:val="en-US" w:eastAsia="zh-CN"/>
        </w:rPr>
      </w:pPr>
      <w:bookmarkStart w:id="553" w:name="_Toc2932"/>
      <w:bookmarkStart w:id="554" w:name="_Toc15786"/>
      <w:bookmarkStart w:id="555" w:name="_Toc18872"/>
      <w:bookmarkStart w:id="556" w:name="_Toc29529"/>
      <w:bookmarkStart w:id="557" w:name="_Toc6654"/>
      <w:r>
        <w:rPr>
          <w:rFonts w:hint="eastAsia"/>
          <w:lang w:val="en-US" w:eastAsia="zh-CN"/>
        </w:rPr>
        <w:t>3.4后勤及财力保障</w:t>
      </w:r>
      <w:bookmarkEnd w:id="553"/>
      <w:bookmarkEnd w:id="554"/>
      <w:bookmarkEnd w:id="555"/>
      <w:bookmarkEnd w:id="556"/>
      <w:bookmarkEnd w:id="557"/>
    </w:p>
    <w:p w14:paraId="2361CEB9">
      <w:pPr>
        <w:rPr>
          <w:rFonts w:hint="eastAsia"/>
          <w:lang w:val="en-US" w:eastAsia="zh-CN"/>
        </w:rPr>
      </w:pPr>
      <w:r>
        <w:rPr>
          <w:rFonts w:hint="eastAsia"/>
          <w:lang w:val="en-US" w:eastAsia="zh-CN"/>
        </w:rPr>
        <w:t>后勤保障组做好后勤及财力保障工作。包括保障事故现场的照明、供电、车队调集、应急资金及时到位、事故现场餐饮供应、上级领导和外来救援单位接待、引导的准备工作等。</w:t>
      </w:r>
    </w:p>
    <w:p w14:paraId="442D69A9">
      <w:pPr>
        <w:pStyle w:val="3"/>
        <w:bidi w:val="0"/>
        <w:rPr>
          <w:rFonts w:hint="eastAsia"/>
          <w:lang w:val="en-US" w:eastAsia="zh-CN"/>
        </w:rPr>
      </w:pPr>
      <w:bookmarkStart w:id="558" w:name="_Toc18139"/>
      <w:bookmarkStart w:id="559" w:name="_Toc16248"/>
      <w:bookmarkStart w:id="560" w:name="_Toc4168"/>
      <w:bookmarkStart w:id="561" w:name="_Toc7539"/>
      <w:bookmarkStart w:id="562" w:name="_Toc1603"/>
      <w:r>
        <w:rPr>
          <w:rFonts w:hint="eastAsia"/>
          <w:lang w:val="en-US" w:eastAsia="zh-CN"/>
        </w:rPr>
        <w:t>3.5信息公开</w:t>
      </w:r>
      <w:bookmarkEnd w:id="558"/>
      <w:bookmarkEnd w:id="559"/>
      <w:bookmarkEnd w:id="560"/>
      <w:bookmarkEnd w:id="561"/>
      <w:bookmarkEnd w:id="562"/>
    </w:p>
    <w:p w14:paraId="28545501">
      <w:pPr>
        <w:rPr>
          <w:rFonts w:hint="eastAsia"/>
          <w:lang w:val="en-US" w:eastAsia="zh-CN"/>
        </w:rPr>
      </w:pPr>
      <w:r>
        <w:rPr>
          <w:rFonts w:hint="eastAsia"/>
          <w:lang w:val="en-US" w:eastAsia="zh-CN"/>
        </w:rPr>
        <w:t>1、信息发布</w:t>
      </w:r>
    </w:p>
    <w:p w14:paraId="2A0EB8B6">
      <w:pPr>
        <w:rPr>
          <w:rFonts w:hint="eastAsia"/>
          <w:lang w:val="en-US" w:eastAsia="zh-CN"/>
        </w:rPr>
      </w:pPr>
      <w:r>
        <w:rPr>
          <w:rFonts w:hint="eastAsia"/>
          <w:lang w:val="en-US" w:eastAsia="zh-CN"/>
        </w:rPr>
        <w:t>由应急指挥中心办公室、通讯联络组配合市政府进行信息发布。所提交的信息应实事求是、客观公正、内容详实、及时准确，并经总指挥审核。</w:t>
      </w:r>
    </w:p>
    <w:p w14:paraId="62E14785">
      <w:pPr>
        <w:rPr>
          <w:rFonts w:hint="eastAsia"/>
          <w:lang w:val="en-US" w:eastAsia="zh-CN"/>
        </w:rPr>
      </w:pPr>
      <w:r>
        <w:rPr>
          <w:rFonts w:hint="eastAsia"/>
          <w:lang w:val="en-US" w:eastAsia="zh-CN"/>
        </w:rPr>
        <w:t>2、内部员工信息告知</w:t>
      </w:r>
    </w:p>
    <w:p w14:paraId="5A3358DE">
      <w:pPr>
        <w:rPr>
          <w:rFonts w:hint="eastAsia"/>
          <w:lang w:val="en-US" w:eastAsia="zh-CN"/>
        </w:rPr>
      </w:pPr>
      <w:r>
        <w:rPr>
          <w:rFonts w:hint="eastAsia"/>
          <w:lang w:val="en-US" w:eastAsia="zh-CN"/>
        </w:rPr>
        <w:t>当事故发生后，经应急指挥中心办公室审议，通讯联络组通过内部网站、企业微信等渠道或信息沟通会等方式对内部员工告知事故的情况，及时进行正面引导，齐心协力，共同应对事故。</w:t>
      </w:r>
    </w:p>
    <w:p w14:paraId="2D4713E5">
      <w:pPr>
        <w:rPr>
          <w:rFonts w:hint="eastAsia"/>
          <w:lang w:val="en-US" w:eastAsia="zh-CN"/>
        </w:rPr>
      </w:pPr>
      <w:r>
        <w:rPr>
          <w:rFonts w:hint="eastAsia"/>
          <w:lang w:val="en-US" w:eastAsia="zh-CN"/>
        </w:rPr>
        <w:t>3、业务合作伙伴信息告知</w:t>
      </w:r>
    </w:p>
    <w:p w14:paraId="21AA1316">
      <w:pPr>
        <w:rPr>
          <w:rFonts w:hint="eastAsia"/>
          <w:lang w:val="en-US" w:eastAsia="zh-CN"/>
        </w:rPr>
      </w:pPr>
      <w:r>
        <w:rPr>
          <w:rFonts w:hint="eastAsia"/>
          <w:lang w:val="en-US" w:eastAsia="zh-CN"/>
        </w:rPr>
        <w:t>当事故发生后，由应急指挥中心办公室或授权部门向公司有业务关系的单位、投资者提供有关信息，介绍事故的情况，处理好相关的法律和商务关系。</w:t>
      </w:r>
    </w:p>
    <w:p w14:paraId="38DD31CC">
      <w:pPr>
        <w:rPr>
          <w:rFonts w:hint="eastAsia"/>
          <w:lang w:val="en-US" w:eastAsia="zh-CN"/>
        </w:rPr>
      </w:pPr>
      <w:r>
        <w:rPr>
          <w:rFonts w:hint="eastAsia"/>
          <w:lang w:val="en-US" w:eastAsia="zh-CN"/>
        </w:rPr>
        <w:t>4、受事故影响的相关方的告知</w:t>
      </w:r>
    </w:p>
    <w:p w14:paraId="0325F4B9">
      <w:pPr>
        <w:rPr>
          <w:rFonts w:hint="eastAsia"/>
          <w:lang w:val="en-US" w:eastAsia="zh-CN"/>
        </w:rPr>
      </w:pPr>
      <w:r>
        <w:rPr>
          <w:rFonts w:hint="eastAsia"/>
          <w:lang w:val="en-US" w:eastAsia="zh-CN"/>
        </w:rPr>
        <w:t>事故发生如初步判断事故原因与设备、物料质量等有关或事故中有相关方员工伤亡时，应急指挥中心办公室需及时将事故信息告知设备厂家、安装单位、供货商等相关方。</w:t>
      </w:r>
    </w:p>
    <w:p w14:paraId="7E89E4C7">
      <w:pPr>
        <w:pStyle w:val="2"/>
        <w:bidi w:val="0"/>
        <w:rPr>
          <w:rFonts w:hint="eastAsia"/>
          <w:lang w:val="en-US" w:eastAsia="zh-CN"/>
        </w:rPr>
      </w:pPr>
      <w:bookmarkStart w:id="563" w:name="_Toc7298"/>
      <w:bookmarkStart w:id="564" w:name="_Toc27558"/>
      <w:bookmarkStart w:id="565" w:name="_Toc1415"/>
      <w:bookmarkStart w:id="566" w:name="_Toc25399"/>
      <w:bookmarkStart w:id="567" w:name="_Toc2288"/>
      <w:bookmarkStart w:id="568" w:name="_Toc1071"/>
      <w:r>
        <w:rPr>
          <w:rFonts w:hint="eastAsia"/>
          <w:lang w:val="en-US" w:eastAsia="zh-CN"/>
        </w:rPr>
        <w:t>4处置措施</w:t>
      </w:r>
      <w:bookmarkEnd w:id="563"/>
      <w:bookmarkEnd w:id="564"/>
      <w:bookmarkEnd w:id="565"/>
      <w:bookmarkEnd w:id="566"/>
      <w:bookmarkEnd w:id="567"/>
      <w:bookmarkEnd w:id="568"/>
    </w:p>
    <w:p w14:paraId="696237F4">
      <w:pPr>
        <w:pStyle w:val="3"/>
        <w:bidi w:val="0"/>
        <w:rPr>
          <w:rFonts w:hint="eastAsia"/>
          <w:lang w:val="en-US" w:eastAsia="zh-CN"/>
        </w:rPr>
      </w:pPr>
      <w:bookmarkStart w:id="569" w:name="_Toc1089"/>
      <w:bookmarkStart w:id="570" w:name="_Toc15344"/>
      <w:bookmarkStart w:id="571" w:name="_Toc12083"/>
      <w:bookmarkStart w:id="572" w:name="_Toc14820"/>
      <w:bookmarkStart w:id="573" w:name="_Toc16991"/>
      <w:r>
        <w:rPr>
          <w:rFonts w:hint="eastAsia"/>
          <w:lang w:val="en-US" w:eastAsia="zh-CN"/>
        </w:rPr>
        <w:t>4.1事故风险危害程度分析</w:t>
      </w:r>
      <w:bookmarkEnd w:id="569"/>
      <w:bookmarkEnd w:id="570"/>
      <w:bookmarkEnd w:id="571"/>
      <w:bookmarkEnd w:id="572"/>
      <w:bookmarkEnd w:id="573"/>
    </w:p>
    <w:p w14:paraId="4CFDC8AE">
      <w:pPr>
        <w:pStyle w:val="4"/>
        <w:bidi w:val="0"/>
        <w:rPr>
          <w:rFonts w:hint="eastAsia"/>
          <w:lang w:val="en-US" w:eastAsia="zh-CN"/>
        </w:rPr>
      </w:pPr>
      <w:bookmarkStart w:id="574" w:name="_Toc237338827"/>
      <w:r>
        <w:rPr>
          <w:rFonts w:hint="eastAsia"/>
          <w:lang w:val="en-US" w:eastAsia="zh-CN"/>
        </w:rPr>
        <w:t>4.1.1事故类型及危害</w:t>
      </w:r>
      <w:bookmarkEnd w:id="574"/>
    </w:p>
    <w:p w14:paraId="0BF649AF">
      <w:pPr>
        <w:rPr>
          <w:rFonts w:hint="eastAsia"/>
          <w:lang w:val="en-US" w:eastAsia="zh-CN"/>
        </w:rPr>
      </w:pPr>
      <w:r>
        <w:rPr>
          <w:rFonts w:hint="eastAsia"/>
          <w:lang w:val="en-US" w:eastAsia="zh-CN"/>
        </w:rPr>
        <w:t>1、电流伤害事故</w:t>
      </w:r>
    </w:p>
    <w:p w14:paraId="2A06E467">
      <w:pPr>
        <w:rPr>
          <w:rFonts w:hint="eastAsia"/>
          <w:lang w:val="en-US" w:eastAsia="zh-CN"/>
        </w:rPr>
      </w:pPr>
      <w:r>
        <w:rPr>
          <w:rFonts w:hint="eastAsia"/>
          <w:lang w:val="en-US" w:eastAsia="zh-CN"/>
        </w:rPr>
        <w:t>电流伤害事故即触电事故，是人体触及带电体所发生的事故。在高压触电事故中，往往不是人体触及带电体，而是距带电体至一定距离时，期间空气击穿放电造成的。</w:t>
      </w:r>
    </w:p>
    <w:p w14:paraId="7391EE84">
      <w:pPr>
        <w:rPr>
          <w:rFonts w:hint="eastAsia"/>
          <w:lang w:val="en-US" w:eastAsia="zh-CN"/>
        </w:rPr>
      </w:pPr>
      <w:r>
        <w:rPr>
          <w:rFonts w:hint="eastAsia"/>
          <w:lang w:val="en-US" w:eastAsia="zh-CN"/>
        </w:rPr>
        <w:t>电流通过人体内部的触电叫做电击。电流的热效应、化学效应或机械效应对人体外部造成的局部伤害叫做电伤。</w:t>
      </w:r>
    </w:p>
    <w:p w14:paraId="61D0444F">
      <w:pPr>
        <w:rPr>
          <w:rFonts w:hint="eastAsia"/>
          <w:lang w:val="en-US" w:eastAsia="zh-CN"/>
        </w:rPr>
      </w:pPr>
      <w:r>
        <w:rPr>
          <w:rFonts w:hint="eastAsia"/>
          <w:lang w:val="en-US" w:eastAsia="zh-CN"/>
        </w:rPr>
        <w:t>2、电磁场伤害</w:t>
      </w:r>
    </w:p>
    <w:p w14:paraId="1526C7A5">
      <w:pPr>
        <w:rPr>
          <w:rFonts w:hint="eastAsia"/>
          <w:lang w:val="en-US" w:eastAsia="zh-CN"/>
        </w:rPr>
      </w:pPr>
      <w:r>
        <w:rPr>
          <w:rFonts w:hint="eastAsia"/>
          <w:lang w:val="en-US" w:eastAsia="zh-CN"/>
        </w:rPr>
        <w:t>人体在电磁场作用下，吸收辐射能量会受到不同程度的伤害。电磁场伤害主要是引起中枢神经系统功能失调，表现为神经衰弱症。如头痛、头晕、乏力、睡眠失调、记忆力减退等，还对心血管的正常工作有一定的影响。</w:t>
      </w:r>
    </w:p>
    <w:p w14:paraId="777448BC">
      <w:pPr>
        <w:rPr>
          <w:rFonts w:hint="eastAsia"/>
          <w:lang w:val="en-US" w:eastAsia="zh-CN"/>
        </w:rPr>
      </w:pPr>
      <w:r>
        <w:rPr>
          <w:rFonts w:hint="eastAsia"/>
          <w:lang w:val="en-US" w:eastAsia="zh-CN"/>
        </w:rPr>
        <w:t>3、雷击事故</w:t>
      </w:r>
    </w:p>
    <w:p w14:paraId="22EF6F70">
      <w:pPr>
        <w:rPr>
          <w:rFonts w:hint="eastAsia"/>
          <w:lang w:val="en-US" w:eastAsia="zh-CN"/>
        </w:rPr>
      </w:pPr>
      <w:r>
        <w:rPr>
          <w:rFonts w:hint="eastAsia"/>
          <w:lang w:val="en-US" w:eastAsia="zh-CN"/>
        </w:rPr>
        <w:t>雷击是一种自然灾害，除可能毁坏建筑设施和伤及人畜外，还可能引起易燃易爆物品的火灾和爆炸。</w:t>
      </w:r>
    </w:p>
    <w:p w14:paraId="0C181159">
      <w:pPr>
        <w:rPr>
          <w:rFonts w:hint="eastAsia"/>
          <w:lang w:val="en-US" w:eastAsia="zh-CN"/>
        </w:rPr>
      </w:pPr>
      <w:r>
        <w:rPr>
          <w:rFonts w:hint="eastAsia"/>
          <w:lang w:val="en-US" w:eastAsia="zh-CN"/>
        </w:rPr>
        <w:t>4、静电事故</w:t>
      </w:r>
    </w:p>
    <w:p w14:paraId="08E1D342">
      <w:pPr>
        <w:rPr>
          <w:rFonts w:hint="eastAsia"/>
          <w:lang w:val="en-US" w:eastAsia="zh-CN"/>
        </w:rPr>
      </w:pPr>
      <w:r>
        <w:rPr>
          <w:rFonts w:hint="eastAsia"/>
          <w:lang w:val="en-US" w:eastAsia="zh-CN"/>
        </w:rPr>
        <w:t>指在生产过程中产生的有害静电酿成的事故，除对设备造成破坏外，对人体也会造成电击，影响生产。</w:t>
      </w:r>
    </w:p>
    <w:p w14:paraId="27DA352A">
      <w:pPr>
        <w:rPr>
          <w:rFonts w:hint="eastAsia"/>
          <w:lang w:val="en-US" w:eastAsia="zh-CN"/>
        </w:rPr>
      </w:pPr>
      <w:r>
        <w:rPr>
          <w:rFonts w:hint="eastAsia"/>
          <w:lang w:val="en-US" w:eastAsia="zh-CN"/>
        </w:rPr>
        <w:t>5、电路故障</w:t>
      </w:r>
    </w:p>
    <w:p w14:paraId="7BAA7FE3">
      <w:pPr>
        <w:rPr>
          <w:rFonts w:hint="eastAsia"/>
          <w:lang w:val="en-US" w:eastAsia="zh-CN"/>
        </w:rPr>
      </w:pPr>
      <w:r>
        <w:rPr>
          <w:rFonts w:hint="eastAsia"/>
          <w:lang w:val="en-US" w:eastAsia="zh-CN"/>
        </w:rPr>
        <w:t>电路故障本身属于设备事故，但是有些设备事故总是和人身事故联系在一起的。例如电线短路或油开关爆炸可能引起火灾或重大人身事故。</w:t>
      </w:r>
    </w:p>
    <w:p w14:paraId="17073774">
      <w:pPr>
        <w:pStyle w:val="4"/>
        <w:bidi w:val="0"/>
        <w:rPr>
          <w:rFonts w:hint="eastAsia"/>
          <w:lang w:val="en-US" w:eastAsia="zh-CN"/>
        </w:rPr>
      </w:pPr>
      <w:bookmarkStart w:id="575" w:name="_Toc237338828"/>
      <w:r>
        <w:rPr>
          <w:rFonts w:hint="eastAsia"/>
          <w:lang w:val="en-US" w:eastAsia="zh-CN"/>
        </w:rPr>
        <w:t>4.1.2事故原因</w:t>
      </w:r>
      <w:bookmarkEnd w:id="575"/>
    </w:p>
    <w:p w14:paraId="5CABEA3F">
      <w:pPr>
        <w:rPr>
          <w:rFonts w:hint="eastAsia"/>
          <w:lang w:val="en-US" w:eastAsia="zh-CN"/>
        </w:rPr>
      </w:pPr>
      <w:r>
        <w:rPr>
          <w:rFonts w:hint="eastAsia"/>
          <w:lang w:val="en-US" w:eastAsia="zh-CN"/>
        </w:rPr>
        <w:t>生产系统大量使用电气设备，存在电气事故危害。电气设备长时间过负荷运行，会产生大量热量，导致内部绝缘损坏，如果保护监测装置失效，将会造成火灾、爆炸；另外，配电线路、开关、熔断器、插销座、电热设备、照明器具、电动机等均有可能引起电伤害。</w:t>
      </w:r>
    </w:p>
    <w:p w14:paraId="6819C921">
      <w:pPr>
        <w:rPr>
          <w:rFonts w:hint="eastAsia"/>
          <w:lang w:val="en-US" w:eastAsia="zh-CN"/>
        </w:rPr>
      </w:pPr>
      <w:r>
        <w:rPr>
          <w:rFonts w:hint="eastAsia"/>
          <w:lang w:val="en-US" w:eastAsia="zh-CN"/>
        </w:rPr>
        <w:t>1、电器火灾产生原因。</w:t>
      </w:r>
    </w:p>
    <w:p w14:paraId="24DD7516">
      <w:pPr>
        <w:rPr>
          <w:rFonts w:hint="eastAsia"/>
          <w:lang w:val="en-US" w:eastAsia="zh-CN"/>
        </w:rPr>
      </w:pPr>
      <w:r>
        <w:rPr>
          <w:rFonts w:hint="eastAsia"/>
          <w:lang w:val="en-US" w:eastAsia="zh-CN"/>
        </w:rPr>
        <w:t>（1）由于电器线路或设备设计不合理、安装存在缺陷或运行时短路、过载、接触不良、铁心短路、散热不良、漏电等导致过热。</w:t>
      </w:r>
    </w:p>
    <w:p w14:paraId="345F9B2D">
      <w:pPr>
        <w:rPr>
          <w:rFonts w:hint="eastAsia"/>
          <w:lang w:val="en-US" w:eastAsia="zh-CN"/>
        </w:rPr>
      </w:pPr>
      <w:r>
        <w:rPr>
          <w:rFonts w:hint="eastAsia"/>
          <w:lang w:val="en-US" w:eastAsia="zh-CN"/>
        </w:rPr>
        <w:t>（2）电热器具和照明灯具形成引燃源。</w:t>
      </w:r>
    </w:p>
    <w:p w14:paraId="237F7582">
      <w:pPr>
        <w:rPr>
          <w:rFonts w:hint="eastAsia"/>
          <w:lang w:val="en-US" w:eastAsia="zh-CN"/>
        </w:rPr>
      </w:pPr>
      <w:r>
        <w:rPr>
          <w:rFonts w:hint="eastAsia"/>
          <w:lang w:val="en-US" w:eastAsia="zh-CN"/>
        </w:rPr>
        <w:t>（3）电火花和电弧，包括电气设备正常工作或操作过程中产生的电火花、电气设备或电气线路故障时产生的事故电火花、雷电放电产生的电弧、静电火花等。</w:t>
      </w:r>
    </w:p>
    <w:p w14:paraId="340AAC63">
      <w:pPr>
        <w:rPr>
          <w:rFonts w:hint="eastAsia"/>
          <w:lang w:val="en-US" w:eastAsia="zh-CN"/>
        </w:rPr>
      </w:pPr>
      <w:r>
        <w:rPr>
          <w:rFonts w:hint="eastAsia"/>
          <w:lang w:val="en-US" w:eastAsia="zh-CN"/>
        </w:rPr>
        <w:t>2、电击事故。</w:t>
      </w:r>
    </w:p>
    <w:p w14:paraId="5A4A5739">
      <w:pPr>
        <w:rPr>
          <w:rFonts w:hint="eastAsia"/>
          <w:lang w:val="en-US" w:eastAsia="zh-CN"/>
        </w:rPr>
      </w:pPr>
      <w:r>
        <w:rPr>
          <w:rFonts w:hint="eastAsia"/>
          <w:lang w:val="en-US" w:eastAsia="zh-CN"/>
        </w:rPr>
        <w:t>（1）分布：配电室、配电线路以及在生产过程中使用的各种电气拖动设备、移动电气设备、手持电动工具、照明线路及照明器具或于带电体连通的金属导体等，都存在直接接触电击或间接接触电击的可能。</w:t>
      </w:r>
    </w:p>
    <w:p w14:paraId="71B7930D">
      <w:pPr>
        <w:rPr>
          <w:rFonts w:hint="eastAsia"/>
          <w:lang w:val="en-US" w:eastAsia="zh-CN"/>
        </w:rPr>
      </w:pPr>
      <w:r>
        <w:rPr>
          <w:rFonts w:hint="eastAsia"/>
          <w:lang w:val="en-US" w:eastAsia="zh-CN"/>
        </w:rPr>
        <w:t>（2）伤害方式和途径。</w:t>
      </w:r>
    </w:p>
    <w:p w14:paraId="5E06C1AB">
      <w:pPr>
        <w:rPr>
          <w:rFonts w:hint="eastAsia"/>
          <w:lang w:val="en-US" w:eastAsia="zh-CN"/>
        </w:rPr>
      </w:pPr>
      <w:r>
        <w:rPr>
          <w:rFonts w:hint="eastAsia"/>
          <w:lang w:val="en-US" w:eastAsia="zh-CN"/>
        </w:rPr>
        <w:t>伤害方式：触电伤害是由电流的能量造成的。当电流经过人体时，人体受到局部电能作用，使人体内细胞的正常工作遭到不同程度破坏，产生生物学效应、热效应、化学效应和机械效应，会引起压迫感、打击感、痉挛、疼痛、呼吸困难、血压异常、昏迷、心律不齐等，严重时会引起窒息、心室颤动而导致死亡。</w:t>
      </w:r>
    </w:p>
    <w:p w14:paraId="3838F135">
      <w:pPr>
        <w:rPr>
          <w:rFonts w:hint="eastAsia"/>
          <w:lang w:val="en-US" w:eastAsia="zh-CN"/>
        </w:rPr>
      </w:pPr>
      <w:r>
        <w:rPr>
          <w:rFonts w:hint="eastAsia"/>
          <w:lang w:val="en-US" w:eastAsia="zh-CN"/>
        </w:rPr>
        <w:t>伤害途径：人体触及带电体；人体触及正常状态下不带电而当设备或线路故障（如漏电）意外带电的金属导体（如设备外壳）；人体进入地面带电区域进，两脚之间承受到跨步电压。</w:t>
      </w:r>
    </w:p>
    <w:p w14:paraId="091B25E7">
      <w:pPr>
        <w:rPr>
          <w:rFonts w:hint="eastAsia"/>
          <w:lang w:val="en-US" w:eastAsia="zh-CN"/>
        </w:rPr>
      </w:pPr>
      <w:r>
        <w:rPr>
          <w:rFonts w:hint="eastAsia"/>
          <w:lang w:val="en-US" w:eastAsia="zh-CN"/>
        </w:rPr>
        <w:t>（3）产生电击的原因。</w:t>
      </w:r>
    </w:p>
    <w:p w14:paraId="6A0C95E8">
      <w:pPr>
        <w:rPr>
          <w:rFonts w:hint="eastAsia"/>
          <w:lang w:val="en-US" w:eastAsia="zh-CN"/>
        </w:rPr>
      </w:pPr>
      <w:r>
        <w:rPr>
          <w:rFonts w:hint="eastAsia"/>
          <w:lang w:val="en-US" w:eastAsia="zh-CN"/>
        </w:rPr>
        <w:t>电气线路或电气设备在设计、安装上存在缺陷，或在运行中缺乏必要的检修维护，使设备或线路存在漏电、过热、短路、接头松脱、断线碰壳、绝缘老化、绝缘击穿、绝缘损坏、PE线断线等隐患；没有设置必要的安全技术措施（如保护接零、漏电保护、安全电压、等电位连接等），或安全措施失效；电气设备运行管理不当，安全管理制度不完善；电工或机电设备操作人员的操作失误，或违章作业等。</w:t>
      </w:r>
    </w:p>
    <w:p w14:paraId="34B2C46E">
      <w:pPr>
        <w:rPr>
          <w:rFonts w:hint="eastAsia"/>
          <w:lang w:val="en-US" w:eastAsia="zh-CN"/>
        </w:rPr>
      </w:pPr>
      <w:r>
        <w:rPr>
          <w:rFonts w:hint="eastAsia"/>
          <w:lang w:val="en-US" w:eastAsia="zh-CN"/>
        </w:rPr>
        <w:t>3、可能造成触电的场所。</w:t>
      </w:r>
    </w:p>
    <w:p w14:paraId="5217F9B0">
      <w:pPr>
        <w:rPr>
          <w:rFonts w:hint="eastAsia"/>
          <w:lang w:val="en-US" w:eastAsia="zh-CN"/>
        </w:rPr>
      </w:pPr>
      <w:r>
        <w:rPr>
          <w:rFonts w:hint="eastAsia"/>
          <w:lang w:val="en-US" w:eastAsia="zh-CN"/>
        </w:rPr>
        <w:t>（1）分布：配电室、配电线路等。</w:t>
      </w:r>
    </w:p>
    <w:p w14:paraId="777BB557">
      <w:pPr>
        <w:rPr>
          <w:rFonts w:hint="eastAsia"/>
          <w:lang w:val="en-US" w:eastAsia="zh-CN"/>
        </w:rPr>
      </w:pPr>
      <w:r>
        <w:rPr>
          <w:rFonts w:hint="eastAsia"/>
          <w:lang w:val="en-US" w:eastAsia="zh-CN"/>
        </w:rPr>
        <w:t>（2）伤害方式和途径。</w:t>
      </w:r>
    </w:p>
    <w:p w14:paraId="27529E78">
      <w:pPr>
        <w:rPr>
          <w:rFonts w:hint="eastAsia"/>
          <w:lang w:val="en-US" w:eastAsia="zh-CN"/>
        </w:rPr>
      </w:pPr>
      <w:r>
        <w:rPr>
          <w:rFonts w:hint="eastAsia"/>
          <w:lang w:val="en-US" w:eastAsia="zh-CN"/>
        </w:rPr>
        <w:t>伤害方式：由电流的热效应、化学效应、机械效应对人体造成局部伤害，形成电弧烧伤、电流灼伤、电烙印、电气机械性伤害、电光眼等。</w:t>
      </w:r>
    </w:p>
    <w:p w14:paraId="1DB3798A">
      <w:pPr>
        <w:rPr>
          <w:rFonts w:hint="eastAsia"/>
          <w:lang w:val="en-US" w:eastAsia="zh-CN"/>
        </w:rPr>
      </w:pPr>
      <w:r>
        <w:rPr>
          <w:rFonts w:hint="eastAsia"/>
          <w:lang w:val="en-US" w:eastAsia="zh-CN"/>
        </w:rPr>
        <w:t>伤害途径：</w:t>
      </w:r>
    </w:p>
    <w:p w14:paraId="74A8C7A9">
      <w:pPr>
        <w:rPr>
          <w:rFonts w:hint="eastAsia"/>
          <w:lang w:val="en-US" w:eastAsia="zh-CN"/>
        </w:rPr>
      </w:pPr>
      <w:r>
        <w:rPr>
          <w:rFonts w:hint="eastAsia"/>
          <w:lang w:val="en-US" w:eastAsia="zh-CN"/>
        </w:rPr>
        <w:t>直接烧伤：当带电体与人体之间产生电弧时，电流流过人体形成烧伤。直接电弧烧伤是与电击同时发生的。</w:t>
      </w:r>
    </w:p>
    <w:p w14:paraId="588F8163">
      <w:pPr>
        <w:rPr>
          <w:rFonts w:hint="eastAsia"/>
          <w:lang w:val="en-US" w:eastAsia="zh-CN"/>
        </w:rPr>
      </w:pPr>
      <w:r>
        <w:rPr>
          <w:rFonts w:hint="eastAsia"/>
          <w:lang w:val="en-US" w:eastAsia="zh-CN"/>
        </w:rPr>
        <w:t>间接烧伤：当电弧发行在人体附近时，对人体产生烧伤，包括融化了的炽热金属溅出造成的烫伤。</w:t>
      </w:r>
    </w:p>
    <w:p w14:paraId="4AC5BD0A">
      <w:pPr>
        <w:rPr>
          <w:rFonts w:hint="eastAsia"/>
          <w:lang w:val="en-US" w:eastAsia="zh-CN"/>
        </w:rPr>
      </w:pPr>
      <w:r>
        <w:rPr>
          <w:rFonts w:hint="eastAsia"/>
          <w:lang w:val="en-US" w:eastAsia="zh-CN"/>
        </w:rPr>
        <w:t>电流灼伤：人体与带电体接触，电流通过人体由电能转换为热能造成的伤害。</w:t>
      </w:r>
    </w:p>
    <w:p w14:paraId="770F55A7">
      <w:pPr>
        <w:rPr>
          <w:rFonts w:hint="eastAsia"/>
          <w:lang w:val="en-US" w:eastAsia="zh-CN"/>
        </w:rPr>
      </w:pPr>
      <w:r>
        <w:rPr>
          <w:rFonts w:hint="eastAsia"/>
          <w:lang w:val="en-US" w:eastAsia="zh-CN"/>
        </w:rPr>
        <w:t>（3）产生触电的原因：带负荷（特别是感应负荷）拉开裸露的闸刀开关；误操作引起短路；近距离靠近高压带电体作业；线路短路、开启式熔断器熔断时，炽热的金属微粒飞溅；人体过于接近带电体等。</w:t>
      </w:r>
    </w:p>
    <w:p w14:paraId="6F0FB261">
      <w:pPr>
        <w:pStyle w:val="3"/>
        <w:bidi w:val="0"/>
        <w:rPr>
          <w:rFonts w:hint="eastAsia"/>
          <w:lang w:val="en-US" w:eastAsia="zh-CN"/>
        </w:rPr>
      </w:pPr>
      <w:bookmarkStart w:id="576" w:name="_Toc13988"/>
      <w:bookmarkStart w:id="577" w:name="_Toc13520"/>
      <w:bookmarkStart w:id="578" w:name="_Toc27124"/>
      <w:bookmarkStart w:id="579" w:name="_Toc25389"/>
      <w:bookmarkStart w:id="580" w:name="_Toc32243"/>
      <w:r>
        <w:rPr>
          <w:rFonts w:hint="eastAsia"/>
          <w:lang w:val="en-US" w:eastAsia="zh-CN"/>
        </w:rPr>
        <w:t>4.2应急处置原则</w:t>
      </w:r>
      <w:bookmarkEnd w:id="576"/>
      <w:bookmarkEnd w:id="577"/>
      <w:bookmarkEnd w:id="578"/>
      <w:bookmarkEnd w:id="579"/>
      <w:bookmarkEnd w:id="580"/>
    </w:p>
    <w:p w14:paraId="51783079">
      <w:pPr>
        <w:rPr>
          <w:rFonts w:hint="eastAsia"/>
          <w:lang w:val="en-US" w:eastAsia="zh-CN"/>
        </w:rPr>
      </w:pPr>
      <w:r>
        <w:rPr>
          <w:rFonts w:hint="eastAsia"/>
          <w:lang w:val="en-US" w:eastAsia="zh-CN"/>
        </w:rPr>
        <w:t>1、以人为本，最大限度保证企业员工生命安全的原则。</w:t>
      </w:r>
    </w:p>
    <w:p w14:paraId="070246EA">
      <w:pPr>
        <w:rPr>
          <w:rFonts w:hint="eastAsia"/>
          <w:lang w:val="en-US" w:eastAsia="zh-CN"/>
        </w:rPr>
      </w:pPr>
      <w:r>
        <w:rPr>
          <w:rFonts w:hint="eastAsia"/>
          <w:lang w:val="en-US" w:eastAsia="zh-CN"/>
        </w:rPr>
        <w:t>2、南阳华润燃气有限公司、公司、部门实行“初期控制、立即报告、分级负责、按级启动”的原则。</w:t>
      </w:r>
    </w:p>
    <w:p w14:paraId="3C0C7673">
      <w:pPr>
        <w:pStyle w:val="3"/>
        <w:bidi w:val="0"/>
        <w:rPr>
          <w:rFonts w:hint="eastAsia"/>
          <w:lang w:val="en-US" w:eastAsia="zh-CN"/>
        </w:rPr>
      </w:pPr>
      <w:bookmarkStart w:id="581" w:name="_Toc20770"/>
      <w:bookmarkStart w:id="582" w:name="_Toc29978"/>
      <w:bookmarkStart w:id="583" w:name="_Toc14625"/>
      <w:bookmarkStart w:id="584" w:name="_Toc6118"/>
      <w:bookmarkStart w:id="585" w:name="_Toc2380"/>
      <w:r>
        <w:rPr>
          <w:rFonts w:hint="eastAsia"/>
          <w:lang w:val="en-US" w:eastAsia="zh-CN"/>
        </w:rPr>
        <w:t>4.3响应分级</w:t>
      </w:r>
      <w:bookmarkEnd w:id="581"/>
      <w:bookmarkEnd w:id="582"/>
      <w:bookmarkEnd w:id="583"/>
      <w:bookmarkEnd w:id="584"/>
      <w:bookmarkEnd w:id="585"/>
    </w:p>
    <w:p w14:paraId="4E93CE3A">
      <w:pPr>
        <w:rPr>
          <w:rFonts w:hint="eastAsia"/>
          <w:lang w:val="en-US" w:eastAsia="zh-CN"/>
        </w:rPr>
      </w:pPr>
      <w:r>
        <w:rPr>
          <w:rFonts w:hint="eastAsia"/>
          <w:lang w:val="en-US" w:eastAsia="zh-CN"/>
        </w:rPr>
        <w:t>1、区域公司应急响应的事故级别是：Ⅰ级事故。</w:t>
      </w:r>
    </w:p>
    <w:p w14:paraId="2344DAC8">
      <w:pPr>
        <w:rPr>
          <w:rFonts w:hint="eastAsia"/>
          <w:lang w:val="en-US" w:eastAsia="zh-CN"/>
        </w:rPr>
      </w:pPr>
      <w:r>
        <w:rPr>
          <w:rFonts w:hint="eastAsia"/>
          <w:lang w:val="en-US" w:eastAsia="zh-CN"/>
        </w:rPr>
        <w:t>2、公司应急响应的事故级别是：Ⅱ级事故。</w:t>
      </w:r>
    </w:p>
    <w:p w14:paraId="7464FF92">
      <w:pPr>
        <w:rPr>
          <w:rFonts w:hint="eastAsia"/>
          <w:lang w:val="en-US" w:eastAsia="zh-CN"/>
        </w:rPr>
      </w:pPr>
      <w:r>
        <w:rPr>
          <w:rFonts w:hint="eastAsia"/>
          <w:lang w:val="en-US" w:eastAsia="zh-CN"/>
        </w:rPr>
        <w:t>3、部门应急响应的事故级别是：Ⅲ级事故。</w:t>
      </w:r>
    </w:p>
    <w:p w14:paraId="7E144FE2">
      <w:pPr>
        <w:pStyle w:val="3"/>
        <w:bidi w:val="0"/>
        <w:rPr>
          <w:rFonts w:hint="eastAsia"/>
          <w:lang w:val="en-US" w:eastAsia="zh-CN"/>
        </w:rPr>
      </w:pPr>
      <w:bookmarkStart w:id="586" w:name="_Toc28959"/>
      <w:bookmarkStart w:id="587" w:name="_Toc3931"/>
      <w:bookmarkStart w:id="588" w:name="_Toc8115"/>
      <w:bookmarkStart w:id="589" w:name="_Toc26657"/>
      <w:bookmarkStart w:id="590" w:name="_Toc14111"/>
      <w:r>
        <w:rPr>
          <w:rFonts w:hint="eastAsia"/>
          <w:lang w:val="en-US" w:eastAsia="zh-CN"/>
        </w:rPr>
        <w:t>4.4响应程序</w:t>
      </w:r>
      <w:bookmarkEnd w:id="586"/>
      <w:bookmarkEnd w:id="587"/>
      <w:bookmarkEnd w:id="588"/>
      <w:bookmarkEnd w:id="589"/>
      <w:bookmarkEnd w:id="590"/>
    </w:p>
    <w:p w14:paraId="62AAF59B">
      <w:pPr>
        <w:rPr>
          <w:rFonts w:hint="eastAsia"/>
          <w:lang w:val="en-US" w:eastAsia="zh-CN"/>
        </w:rPr>
      </w:pPr>
      <w:r>
        <w:rPr>
          <w:rFonts w:hint="eastAsia"/>
          <w:lang w:val="en-US" w:eastAsia="zh-CN"/>
        </w:rPr>
        <w:t>见《生产安全事故综合应急预案》</w:t>
      </w:r>
    </w:p>
    <w:p w14:paraId="5B12B7C3">
      <w:pPr>
        <w:pStyle w:val="3"/>
        <w:bidi w:val="0"/>
        <w:rPr>
          <w:rFonts w:hint="eastAsia"/>
          <w:lang w:val="en-US" w:eastAsia="zh-CN"/>
        </w:rPr>
      </w:pPr>
      <w:bookmarkStart w:id="591" w:name="_Toc31100"/>
      <w:bookmarkStart w:id="592" w:name="_Toc21755"/>
      <w:bookmarkStart w:id="593" w:name="_Toc19247"/>
      <w:bookmarkStart w:id="594" w:name="_Toc7618"/>
      <w:bookmarkStart w:id="595" w:name="_Toc7626"/>
      <w:bookmarkStart w:id="596" w:name="_Toc311521319"/>
      <w:r>
        <w:rPr>
          <w:rFonts w:hint="eastAsia"/>
          <w:lang w:val="en-US" w:eastAsia="zh-CN"/>
        </w:rPr>
        <w:t>4.5处置措施</w:t>
      </w:r>
      <w:bookmarkEnd w:id="591"/>
      <w:bookmarkEnd w:id="592"/>
      <w:bookmarkEnd w:id="593"/>
      <w:bookmarkEnd w:id="594"/>
      <w:bookmarkEnd w:id="595"/>
      <w:bookmarkEnd w:id="596"/>
    </w:p>
    <w:p w14:paraId="339EF9A4">
      <w:pPr>
        <w:pStyle w:val="4"/>
        <w:bidi w:val="0"/>
        <w:rPr>
          <w:rFonts w:hint="eastAsia"/>
          <w:lang w:val="en-US" w:eastAsia="zh-CN"/>
        </w:rPr>
      </w:pPr>
      <w:r>
        <w:rPr>
          <w:rFonts w:hint="eastAsia"/>
          <w:lang w:val="en-US" w:eastAsia="zh-CN"/>
        </w:rPr>
        <w:t>4.5.1处置程序</w:t>
      </w:r>
    </w:p>
    <w:p w14:paraId="4209D48B">
      <w:pPr>
        <w:rPr>
          <w:rFonts w:hint="eastAsia"/>
          <w:lang w:val="en-US" w:eastAsia="zh-CN"/>
        </w:rPr>
      </w:pPr>
      <w:r>
        <w:rPr>
          <w:rFonts w:hint="eastAsia"/>
          <w:lang w:val="en-US" w:eastAsia="zh-CN"/>
        </w:rPr>
        <w:t>1、现场处置主要依靠部门和现场人员应急救援力量。部门发生电气事故后，应当在保证自身安全的情况下，根据现场处置方案开展自救、互救工作。</w:t>
      </w:r>
    </w:p>
    <w:p w14:paraId="1AB93E89">
      <w:pPr>
        <w:rPr>
          <w:rFonts w:hint="eastAsia"/>
          <w:lang w:val="en-US" w:eastAsia="zh-CN"/>
        </w:rPr>
      </w:pPr>
      <w:r>
        <w:rPr>
          <w:rFonts w:hint="eastAsia"/>
          <w:lang w:val="en-US" w:eastAsia="zh-CN"/>
        </w:rPr>
        <w:t>2、事故单位是处置事故的主体。企业主要负责人充分利用所属企业和就近社会救援力量，根据事故发生的特性和应急救援的需要，由公司应急指挥中心根据事态发展确定事故周围居民和群众的疏散范围，下达人员疏散的指令；由抢险救援组具体负责人员清场和人员疏散工作；医疗救护组负责人员疏散过程中的医疗、卫生保障；后勤保障组负责疏散群众的生活救助。</w:t>
      </w:r>
    </w:p>
    <w:p w14:paraId="4C3712D9">
      <w:pPr>
        <w:rPr>
          <w:rFonts w:hint="eastAsia"/>
          <w:lang w:val="en-US" w:eastAsia="zh-CN"/>
        </w:rPr>
      </w:pPr>
      <w:r>
        <w:rPr>
          <w:rFonts w:hint="eastAsia"/>
          <w:lang w:val="en-US" w:eastAsia="zh-CN"/>
        </w:rPr>
        <w:t>公司事故应急指挥部根据相关事故级别决定是否启动本预案。</w:t>
      </w:r>
    </w:p>
    <w:p w14:paraId="387CCDCF">
      <w:pPr>
        <w:rPr>
          <w:rFonts w:hint="eastAsia"/>
          <w:lang w:val="en-US" w:eastAsia="zh-CN"/>
        </w:rPr>
      </w:pPr>
      <w:r>
        <w:rPr>
          <w:rFonts w:hint="eastAsia"/>
          <w:lang w:val="en-US" w:eastAsia="zh-CN"/>
        </w:rPr>
        <w:t>启动本预案后，立即成立事故现场指挥部，由总指挥长指定现场总指挥，赶赴现场，开展救援工作。各救援组按本预案规定的职责开展救援行动。</w:t>
      </w:r>
    </w:p>
    <w:p w14:paraId="7A2C160C">
      <w:pPr>
        <w:rPr>
          <w:rFonts w:hint="eastAsia"/>
          <w:lang w:val="en-US" w:eastAsia="zh-CN"/>
        </w:rPr>
      </w:pPr>
      <w:r>
        <w:rPr>
          <w:rFonts w:hint="eastAsia"/>
          <w:lang w:val="en-US" w:eastAsia="zh-CN"/>
        </w:rPr>
        <w:t>3、本企业和当地救护力量不足以有效地抢险救灾时，应及时向上一级事故应急指挥部请求增强救援力量。</w:t>
      </w:r>
    </w:p>
    <w:p w14:paraId="3201498D">
      <w:pPr>
        <w:rPr>
          <w:rFonts w:hint="eastAsia"/>
          <w:lang w:val="en-US" w:eastAsia="zh-CN"/>
        </w:rPr>
      </w:pPr>
      <w:r>
        <w:rPr>
          <w:rFonts w:hint="eastAsia"/>
          <w:lang w:val="en-US" w:eastAsia="zh-CN"/>
        </w:rPr>
        <w:t>4、当电气事故严重危及当地社会稳定时，公司事故应急指挥部协调请求驻市武警参加抢险救灾或治安保卫工作。</w:t>
      </w:r>
    </w:p>
    <w:p w14:paraId="219057CA">
      <w:pPr>
        <w:rPr>
          <w:rFonts w:hint="eastAsia"/>
          <w:lang w:val="en-US" w:eastAsia="zh-CN"/>
        </w:rPr>
      </w:pPr>
      <w:r>
        <w:rPr>
          <w:rFonts w:hint="eastAsia"/>
          <w:lang w:val="en-US" w:eastAsia="zh-CN"/>
        </w:rPr>
        <w:t>5、本企业和当地医疗机构救护能力不足时，应向上一级事故应急指挥部请示调动外地医学专家、医疗设备增援，或将伤者迅速转移到外地救治。</w:t>
      </w:r>
    </w:p>
    <w:p w14:paraId="60076AA7">
      <w:pPr>
        <w:rPr>
          <w:rFonts w:hint="eastAsia"/>
          <w:lang w:val="en-US" w:eastAsia="zh-CN"/>
        </w:rPr>
      </w:pPr>
      <w:r>
        <w:rPr>
          <w:rFonts w:hint="eastAsia"/>
          <w:lang w:val="en-US" w:eastAsia="zh-CN"/>
        </w:rPr>
        <w:t>6、应急人员及群众的安全防护</w:t>
      </w:r>
    </w:p>
    <w:p w14:paraId="780FDADC">
      <w:pPr>
        <w:rPr>
          <w:rFonts w:hint="eastAsia"/>
          <w:lang w:val="en-US" w:eastAsia="zh-CN"/>
        </w:rPr>
      </w:pPr>
      <w:r>
        <w:rPr>
          <w:rFonts w:hint="eastAsia"/>
          <w:lang w:val="en-US" w:eastAsia="zh-CN"/>
        </w:rPr>
        <w:t>参加应急抢险救援的工作人员，应当按照应急预案的规定，装备各种安全防护用品和必要的安全设备，事故现场应当在专业部门和专业电气人员的指导下进行必要的技术处理。事故现场应当开辟应急抢险人员和车辆出入的专用通道和安全通道，以保证应急抢险工作在尽可能安全的环境和条件下顺利实施。</w:t>
      </w:r>
    </w:p>
    <w:p w14:paraId="67D14470">
      <w:pPr>
        <w:rPr>
          <w:rFonts w:hint="eastAsia"/>
          <w:lang w:val="en-US" w:eastAsia="zh-CN"/>
        </w:rPr>
      </w:pPr>
      <w:r>
        <w:rPr>
          <w:rFonts w:hint="eastAsia"/>
          <w:lang w:val="en-US" w:eastAsia="zh-CN"/>
        </w:rPr>
        <w:t>社会力量动员与参与</w:t>
      </w:r>
    </w:p>
    <w:p w14:paraId="33DD97FE">
      <w:pPr>
        <w:rPr>
          <w:rFonts w:hint="eastAsia"/>
          <w:lang w:val="en-US" w:eastAsia="zh-CN"/>
        </w:rPr>
      </w:pPr>
      <w:r>
        <w:rPr>
          <w:rFonts w:hint="eastAsia"/>
          <w:lang w:val="en-US" w:eastAsia="zh-CN"/>
        </w:rPr>
        <w:t>在应急抢险救援过程中，公司事故应急指挥部负责动员、调动有关人员物资、设备、器材、以及征用场地，有关单位和个人应当给予配合、支持并提供尽可能的便利条件。</w:t>
      </w:r>
    </w:p>
    <w:p w14:paraId="3144457E">
      <w:pPr>
        <w:rPr>
          <w:rFonts w:hint="eastAsia"/>
          <w:lang w:val="en-US" w:eastAsia="zh-CN"/>
        </w:rPr>
      </w:pPr>
      <w:r>
        <w:rPr>
          <w:rFonts w:hint="eastAsia"/>
          <w:lang w:val="en-US" w:eastAsia="zh-CN"/>
        </w:rPr>
        <w:t>8、电气安全事故的调查分析</w:t>
      </w:r>
    </w:p>
    <w:p w14:paraId="3BBC2854">
      <w:pPr>
        <w:rPr>
          <w:rFonts w:hint="eastAsia"/>
          <w:lang w:val="en-US" w:eastAsia="zh-CN"/>
        </w:rPr>
      </w:pPr>
      <w:r>
        <w:rPr>
          <w:rFonts w:hint="eastAsia"/>
          <w:lang w:val="en-US" w:eastAsia="zh-CN"/>
        </w:rPr>
        <w:t>发生电气事故后，事故调查组在进行救援的同时，开展事故调查，进行事故原因分析，提出事故调查的初步意见。</w:t>
      </w:r>
    </w:p>
    <w:p w14:paraId="70437FB0">
      <w:pPr>
        <w:rPr>
          <w:rFonts w:hint="eastAsia"/>
          <w:lang w:val="en-US" w:eastAsia="zh-CN"/>
        </w:rPr>
      </w:pPr>
      <w:r>
        <w:rPr>
          <w:rFonts w:hint="eastAsia"/>
          <w:lang w:val="en-US" w:eastAsia="zh-CN"/>
        </w:rPr>
        <w:t>9、新闻报道</w:t>
      </w:r>
    </w:p>
    <w:p w14:paraId="1CE9B17D">
      <w:pPr>
        <w:rPr>
          <w:rFonts w:hint="eastAsia"/>
          <w:lang w:val="en-US" w:eastAsia="zh-CN"/>
        </w:rPr>
      </w:pPr>
      <w:r>
        <w:rPr>
          <w:rFonts w:hint="eastAsia"/>
          <w:lang w:val="en-US" w:eastAsia="zh-CN"/>
        </w:rPr>
        <w:t>电气事故的新闻报道工作，由应急救援指挥部负责，按照及时主动、准确把握、正确引导、讲究方式、注重效果、遵守纪律、严格把关的原则进行。</w:t>
      </w:r>
    </w:p>
    <w:p w14:paraId="41A1C67D">
      <w:pPr>
        <w:rPr>
          <w:rFonts w:hint="eastAsia"/>
          <w:lang w:val="en-US" w:eastAsia="zh-CN"/>
        </w:rPr>
      </w:pPr>
      <w:r>
        <w:rPr>
          <w:rFonts w:hint="eastAsia"/>
          <w:lang w:val="en-US" w:eastAsia="zh-CN"/>
        </w:rPr>
        <w:t>10、应急行动结束条件</w:t>
      </w:r>
    </w:p>
    <w:p w14:paraId="277B6E88">
      <w:pPr>
        <w:rPr>
          <w:rFonts w:hint="eastAsia"/>
          <w:lang w:val="en-US" w:eastAsia="zh-CN"/>
        </w:rPr>
      </w:pPr>
      <w:r>
        <w:rPr>
          <w:rFonts w:hint="eastAsia"/>
          <w:lang w:val="en-US" w:eastAsia="zh-CN"/>
        </w:rPr>
        <w:t>发生电气事故,当死亡和失踪人员已经查清、事故危害得以控制、次生事故因素已经消除、受伤人员基本得到救治、紧急疏散人员恢复正常生活时，由启动应急预案的事故应急指挥部根据现场情况，并征得有关专家同意后，宣布应急行动结束。</w:t>
      </w:r>
    </w:p>
    <w:p w14:paraId="1C2659DD">
      <w:pPr>
        <w:pStyle w:val="4"/>
        <w:bidi w:val="0"/>
        <w:rPr>
          <w:rFonts w:hint="eastAsia"/>
          <w:lang w:val="en-US" w:eastAsia="zh-CN"/>
        </w:rPr>
      </w:pPr>
      <w:r>
        <w:rPr>
          <w:rFonts w:hint="eastAsia"/>
          <w:lang w:val="en-US" w:eastAsia="zh-CN"/>
        </w:rPr>
        <w:t>4.5.2人员触电应急处置</w:t>
      </w:r>
    </w:p>
    <w:p w14:paraId="2C17C65A">
      <w:pPr>
        <w:rPr>
          <w:rFonts w:hint="eastAsia"/>
          <w:lang w:val="en-US" w:eastAsia="zh-CN"/>
        </w:rPr>
      </w:pPr>
      <w:r>
        <w:rPr>
          <w:rFonts w:hint="eastAsia"/>
          <w:lang w:val="en-US" w:eastAsia="zh-CN"/>
        </w:rPr>
        <w:t>1、紧急救护法：</w:t>
      </w:r>
    </w:p>
    <w:p w14:paraId="76B15A88">
      <w:pPr>
        <w:rPr>
          <w:rFonts w:hint="eastAsia"/>
          <w:lang w:val="en-US" w:eastAsia="zh-CN"/>
        </w:rPr>
      </w:pPr>
      <w:r>
        <w:rPr>
          <w:rFonts w:hint="eastAsia"/>
          <w:lang w:val="en-US" w:eastAsia="zh-CN"/>
        </w:rPr>
        <w:t>(1）紧急救护时动作要快、操作正确，现场抢救，用心肺复苏法支持呼吸和循环，对脑、心重要脏器的供氧；</w:t>
      </w:r>
    </w:p>
    <w:p w14:paraId="3E3CF929">
      <w:pPr>
        <w:rPr>
          <w:rFonts w:hint="eastAsia"/>
          <w:lang w:val="en-US" w:eastAsia="zh-CN"/>
        </w:rPr>
      </w:pPr>
      <w:r>
        <w:rPr>
          <w:rFonts w:hint="eastAsia"/>
          <w:lang w:val="en-US" w:eastAsia="zh-CN"/>
        </w:rPr>
        <w:t>(2）现场工作人员都应定期进行培训，学会紧急救护法。会正确解脱电源、会心肺复苏法、会止血、会包扎、会转移搬运伤员、会处理急救外伤或中毒等；</w:t>
      </w:r>
    </w:p>
    <w:p w14:paraId="6E7B1428">
      <w:pPr>
        <w:rPr>
          <w:rFonts w:hint="eastAsia"/>
          <w:lang w:val="en-US" w:eastAsia="zh-CN"/>
        </w:rPr>
      </w:pPr>
      <w:r>
        <w:rPr>
          <w:rFonts w:hint="eastAsia"/>
          <w:lang w:val="en-US" w:eastAsia="zh-CN"/>
        </w:rPr>
        <w:t>(3）生产现场应配备急救用品，并指定专人经常检查、补充或更换。</w:t>
      </w:r>
    </w:p>
    <w:p w14:paraId="44EF0BA8">
      <w:pPr>
        <w:rPr>
          <w:rFonts w:hint="eastAsia"/>
          <w:lang w:val="en-US" w:eastAsia="zh-CN"/>
        </w:rPr>
      </w:pPr>
      <w:r>
        <w:rPr>
          <w:rFonts w:hint="eastAsia"/>
          <w:lang w:val="en-US" w:eastAsia="zh-CN"/>
        </w:rPr>
        <w:t>2、现场触电急救</w:t>
      </w:r>
    </w:p>
    <w:p w14:paraId="06DBCD3C">
      <w:pPr>
        <w:rPr>
          <w:rFonts w:hint="eastAsia"/>
          <w:lang w:val="en-US" w:eastAsia="zh-CN"/>
        </w:rPr>
      </w:pPr>
      <w:r>
        <w:rPr>
          <w:rFonts w:hint="eastAsia"/>
          <w:lang w:val="en-US" w:eastAsia="zh-CN"/>
        </w:rPr>
        <w:t>（1）触电急救必须争分夺秒，及早与120联系，在医务人员未到来之前，现场人员立即就地迅速用心肺复苏法进行抢救，并坚持不断地进行；</w:t>
      </w:r>
    </w:p>
    <w:p w14:paraId="1A7098D2">
      <w:pPr>
        <w:rPr>
          <w:rFonts w:hint="eastAsia"/>
          <w:lang w:val="en-US" w:eastAsia="zh-CN"/>
        </w:rPr>
      </w:pPr>
      <w:r>
        <w:rPr>
          <w:rFonts w:hint="eastAsia"/>
          <w:lang w:val="en-US" w:eastAsia="zh-CN"/>
        </w:rPr>
        <w:t>（2）现场急救，首先使触电者脱离电源，越快越好。就是把触电者接触的那一部分带电设备的开关、刀闸或其他断路设备断开；或设法将触电者与带电设备脱离。在脱离电源中，救护人员即要救人，也要保护好自己；</w:t>
      </w:r>
    </w:p>
    <w:p w14:paraId="3DBB50B4">
      <w:pPr>
        <w:rPr>
          <w:rFonts w:hint="eastAsia"/>
          <w:lang w:val="en-US" w:eastAsia="zh-CN"/>
        </w:rPr>
      </w:pPr>
      <w:r>
        <w:rPr>
          <w:rFonts w:hint="eastAsia"/>
          <w:lang w:val="en-US" w:eastAsia="zh-CN"/>
        </w:rPr>
        <w:t>（3）触电者未脱离电源前，救护人员不准直接用手触及伤员，因为有触电的危险；</w:t>
      </w:r>
    </w:p>
    <w:p w14:paraId="3E1D7A55">
      <w:pPr>
        <w:rPr>
          <w:rFonts w:hint="eastAsia"/>
          <w:lang w:val="en-US" w:eastAsia="zh-CN"/>
        </w:rPr>
      </w:pPr>
      <w:r>
        <w:rPr>
          <w:rFonts w:hint="eastAsia"/>
          <w:lang w:val="en-US" w:eastAsia="zh-CN"/>
        </w:rPr>
        <w:t>（4）如触电者处于高处，触脱电源后会自高处坠落，因此，要采取预防措施；</w:t>
      </w:r>
    </w:p>
    <w:p w14:paraId="689D27A2">
      <w:pPr>
        <w:rPr>
          <w:rFonts w:hint="eastAsia"/>
          <w:lang w:val="en-US" w:eastAsia="zh-CN"/>
        </w:rPr>
      </w:pPr>
      <w:r>
        <w:rPr>
          <w:rFonts w:hint="eastAsia"/>
          <w:lang w:val="en-US" w:eastAsia="zh-CN"/>
        </w:rPr>
        <w:t>（5）触电者触及低压带电设备，救护人员应设法迅速切断电源，如拉开电源开关或刀闸，拔掉电源插头等，或使用绝缘工具、干燥的木棒、木板、绳索等不导电的物品解脱触电者，也可抓住触电者干燥的而不贴身的衣服，将其拖开，切记要避免碰到金属物体和触电者的裸露身躯，也可戴绝缘手套或将手用干燥的衣服等包起绝缘后解脱触电者，救护人员也可站在绝缘垫上或干燥木板上，绝缘自己进行抢救，为使触电者与导电体解脱，最好用一只手进行；</w:t>
      </w:r>
    </w:p>
    <w:p w14:paraId="5CC8275F">
      <w:pPr>
        <w:rPr>
          <w:rFonts w:hint="eastAsia"/>
          <w:lang w:val="en-US" w:eastAsia="zh-CN"/>
        </w:rPr>
      </w:pPr>
      <w:r>
        <w:rPr>
          <w:rFonts w:hint="eastAsia"/>
          <w:lang w:val="en-US" w:eastAsia="zh-CN"/>
        </w:rPr>
        <w:t>（6）如果电流通过触电者入地，并且触电者紧握电线，可设法用干木板塞到身下，与地隔离，也可用干木把斧子或绝缘柄的钳子等将电线剪断。剪断电线要分相，一根一根地剪断，并尽可能站在绝缘物体或干木板上；</w:t>
      </w:r>
    </w:p>
    <w:p w14:paraId="7BC8C40A">
      <w:pPr>
        <w:rPr>
          <w:rFonts w:hint="eastAsia"/>
          <w:lang w:val="en-US" w:eastAsia="zh-CN"/>
        </w:rPr>
      </w:pPr>
      <w:r>
        <w:rPr>
          <w:rFonts w:hint="eastAsia"/>
          <w:lang w:val="en-US" w:eastAsia="zh-CN"/>
        </w:rPr>
        <w:t>（7）触电者触及高压带电设备，救护人员应迅速切断电源，或用适合该电压等级的绝缘工具（戴绝缘手套、穿绝缘靴，并用绝缘棒）解脱触电者。救护人员在抢救过程中应保持自身与周围带电部分必要的安全距离；</w:t>
      </w:r>
    </w:p>
    <w:p w14:paraId="3ACB55DE">
      <w:pPr>
        <w:rPr>
          <w:rFonts w:hint="eastAsia"/>
          <w:lang w:val="en-US" w:eastAsia="zh-CN"/>
        </w:rPr>
      </w:pPr>
      <w:r>
        <w:rPr>
          <w:rFonts w:hint="eastAsia"/>
          <w:lang w:val="en-US" w:eastAsia="zh-CN"/>
        </w:rPr>
        <w:t>（8）如果触电发生在架空线秆塔上，如系低压带电线路，若可能立即切断电源的，应立即切断电源，或者由救护人员迅速登秆，挂好自己的安全带后，用带绝缘胶柄的钢丝钳、干燥的不导电物体或绝缘物体将触电者拉离电源，如系高压带电线路，又不可能迅速切断电源开关的，可采用抛挂足够截面的适当卡度的金属短路线方法，使电源开关跳闸。抛挂前，将短路线一端固定在铁塔或接地引下线上，另一端系重物，但抛掷短路线时，应注意防止电弧伤人或断线危及人员的安全。不论是任何电压线路上触电，救护人员在触电者脱离电源时要注意防止发生高处坠落的可能和再次触及其它有电线路的可能；</w:t>
      </w:r>
    </w:p>
    <w:p w14:paraId="414230F4">
      <w:pPr>
        <w:rPr>
          <w:rFonts w:hint="eastAsia"/>
          <w:lang w:val="en-US" w:eastAsia="zh-CN"/>
        </w:rPr>
      </w:pPr>
      <w:r>
        <w:rPr>
          <w:rFonts w:hint="eastAsia"/>
          <w:lang w:val="en-US" w:eastAsia="zh-CN"/>
        </w:rPr>
        <w:t>（9）如触电者触及断落在地上的带电高压导线，且尚未确证线路无电，救护人员在未做好安全措施（如穿绝缘靴或临时双脚并紧跳跃地接近触电者）前，不能接近断线点至8～10ｍ内，防止跨步电压触电。触电者脱离带电导线后应迅速带至8～10ｍ以外立即开始触电急救。只有确证线路已经无电后方可在触电者离开触电导电后，立即就地进行抢救；</w:t>
      </w:r>
    </w:p>
    <w:p w14:paraId="64551E9D">
      <w:pPr>
        <w:rPr>
          <w:rFonts w:hint="eastAsia"/>
          <w:lang w:val="en-US" w:eastAsia="zh-CN"/>
        </w:rPr>
      </w:pPr>
      <w:r>
        <w:rPr>
          <w:rFonts w:hint="eastAsia"/>
          <w:lang w:val="en-US" w:eastAsia="zh-CN"/>
        </w:rPr>
        <w:t>（10）应急灯临时照明，新的照明要符合使用场所防火、防爆的要求。</w:t>
      </w:r>
    </w:p>
    <w:p w14:paraId="4079E167">
      <w:pPr>
        <w:rPr>
          <w:rFonts w:hint="eastAsia"/>
          <w:lang w:val="en-US" w:eastAsia="zh-CN"/>
        </w:rPr>
      </w:pPr>
      <w:r>
        <w:rPr>
          <w:rFonts w:hint="eastAsia"/>
          <w:lang w:val="en-US" w:eastAsia="zh-CN"/>
        </w:rPr>
        <w:t>3、伤员脱离电源后的处理</w:t>
      </w:r>
    </w:p>
    <w:p w14:paraId="0AE57EE1">
      <w:pPr>
        <w:rPr>
          <w:rFonts w:hint="eastAsia"/>
          <w:lang w:val="en-US" w:eastAsia="zh-CN"/>
        </w:rPr>
      </w:pPr>
      <w:r>
        <w:rPr>
          <w:rFonts w:hint="eastAsia"/>
          <w:lang w:val="en-US" w:eastAsia="zh-CN"/>
        </w:rPr>
        <w:t>（1）触电伤员如神志不清醒者，应就地仰面躺平，且确保气道通畅，并呼叫伤员或轻拍其背部，以判定伤员是否意识清醒，禁止摇动伤员头部；</w:t>
      </w:r>
    </w:p>
    <w:p w14:paraId="39C78583">
      <w:pPr>
        <w:rPr>
          <w:rFonts w:hint="eastAsia"/>
          <w:lang w:val="en-US" w:eastAsia="zh-CN"/>
        </w:rPr>
      </w:pPr>
      <w:r>
        <w:rPr>
          <w:rFonts w:hint="eastAsia"/>
          <w:lang w:val="en-US" w:eastAsia="zh-CN"/>
        </w:rPr>
        <w:t>（2）触电伤员如神志清醒者，应使其就地仰面躺平，严密观察，暂时不要站立或走动；</w:t>
      </w:r>
    </w:p>
    <w:p w14:paraId="40DA60DA">
      <w:pPr>
        <w:rPr>
          <w:rFonts w:hint="eastAsia"/>
          <w:lang w:val="en-US" w:eastAsia="zh-CN"/>
        </w:rPr>
      </w:pPr>
      <w:r>
        <w:rPr>
          <w:rFonts w:hint="eastAsia"/>
          <w:lang w:val="en-US" w:eastAsia="zh-CN"/>
        </w:rPr>
        <w:t>（3）需要抢救的伤员，应立即就地坚持正确抢救，并及时联系医疗部门。</w:t>
      </w:r>
    </w:p>
    <w:p w14:paraId="0D7F0462">
      <w:pPr>
        <w:pStyle w:val="4"/>
        <w:bidi w:val="0"/>
        <w:rPr>
          <w:rFonts w:hint="eastAsia"/>
          <w:lang w:val="en-US" w:eastAsia="zh-CN"/>
        </w:rPr>
      </w:pPr>
      <w:r>
        <w:rPr>
          <w:rFonts w:hint="eastAsia"/>
          <w:lang w:val="en-US" w:eastAsia="zh-CN"/>
        </w:rPr>
        <w:t>4.5.3电气设备着火应急处置措施</w:t>
      </w:r>
    </w:p>
    <w:p w14:paraId="6D308A88">
      <w:pPr>
        <w:rPr>
          <w:rFonts w:hint="eastAsia"/>
          <w:lang w:val="en-US" w:eastAsia="zh-CN"/>
        </w:rPr>
      </w:pPr>
      <w:r>
        <w:rPr>
          <w:rFonts w:hint="eastAsia"/>
          <w:lang w:val="en-US" w:eastAsia="zh-CN"/>
        </w:rPr>
        <w:t>若发生电气设备着火时，首先要将电气设备的电源切断，向119报警，同时报告单位领导，现场人员要积极投入现场进行救灾灭火；参加应急抢险救援的工作人员，应当按照应急预案的规定，装备各种安全防护用品和必要的安全设备，事故现场应当在专业部门和专业电气人员的指导下进行必要的技术处理。事故现场应当开辟应急抢险人员和车辆出入的专用通道和安全通道，以保证应急抢险工作在尽可能安全的环境和条件下顺利实施。</w:t>
      </w:r>
    </w:p>
    <w:p w14:paraId="2868B438">
      <w:pPr>
        <w:rPr>
          <w:rFonts w:hint="eastAsia"/>
          <w:lang w:val="en-US" w:eastAsia="zh-CN"/>
        </w:rPr>
      </w:pPr>
      <w:r>
        <w:rPr>
          <w:rFonts w:hint="eastAsia"/>
          <w:lang w:val="en-US" w:eastAsia="zh-CN"/>
        </w:rPr>
        <w:t>根据事故发生的特性和应急救援的需要，由公司应急指挥中心根据事态发展确定事故周围居民和群众的疏散范围，下达人员疏散的指令；由抢险救援组具体负责人员清场和人员疏散工作；医疗救护组负责人员疏散过程中的医疗、卫生保障；后勤保障组负责疏散群众的生活救助。</w:t>
      </w:r>
    </w:p>
    <w:p w14:paraId="39612480">
      <w:pPr>
        <w:pStyle w:val="4"/>
        <w:bidi w:val="0"/>
        <w:rPr>
          <w:rFonts w:hint="eastAsia"/>
          <w:lang w:val="en-US" w:eastAsia="zh-CN"/>
        </w:rPr>
      </w:pPr>
      <w:r>
        <w:rPr>
          <w:rFonts w:hint="eastAsia"/>
          <w:lang w:val="en-US" w:eastAsia="zh-CN"/>
        </w:rPr>
        <w:t>4.5.4消防灭火注意事项</w:t>
      </w:r>
    </w:p>
    <w:p w14:paraId="1D4C4078">
      <w:pPr>
        <w:rPr>
          <w:rFonts w:hint="eastAsia"/>
          <w:lang w:val="en-US" w:eastAsia="zh-CN"/>
        </w:rPr>
      </w:pPr>
      <w:r>
        <w:rPr>
          <w:rFonts w:hint="eastAsia"/>
          <w:lang w:val="en-US" w:eastAsia="zh-CN"/>
        </w:rPr>
        <w:t>1、遇到带电设备着火时，在现场工作人员中要熟悉带电设备的人员进行指挥或带领下进行灭火。灭火应当使用干式灭火器、二氧化碳灭火器或1211灭火器等灭火，不得使用自来水、泡沫灭火器灭火。</w:t>
      </w:r>
    </w:p>
    <w:p w14:paraId="575ECF6E">
      <w:pPr>
        <w:rPr>
          <w:rFonts w:hint="eastAsia"/>
          <w:lang w:val="en-US" w:eastAsia="zh-CN"/>
        </w:rPr>
      </w:pPr>
      <w:r>
        <w:rPr>
          <w:rFonts w:hint="eastAsia"/>
          <w:lang w:val="en-US" w:eastAsia="zh-CN"/>
        </w:rPr>
        <w:t>2、变压器、油开关等注油设备着火时，应当使用泡沫灭火器或干燥的砂子等灭火。</w:t>
      </w:r>
    </w:p>
    <w:p w14:paraId="0F26315A">
      <w:pPr>
        <w:rPr>
          <w:rFonts w:hint="eastAsia"/>
          <w:lang w:val="en-US" w:eastAsia="zh-CN"/>
        </w:rPr>
      </w:pPr>
      <w:r>
        <w:rPr>
          <w:rFonts w:hint="eastAsia"/>
          <w:lang w:val="en-US" w:eastAsia="zh-CN"/>
        </w:rPr>
        <w:t>3、带电设备现场灭火时，灭火人员未穿绝缘鞋和戴绝缘手套的情况下，不能直接用水灭火，否则可能发生触电事故。</w:t>
      </w:r>
    </w:p>
    <w:p w14:paraId="0043409A">
      <w:pPr>
        <w:rPr>
          <w:rFonts w:hint="eastAsia"/>
          <w:lang w:val="en-US" w:eastAsia="zh-CN"/>
        </w:rPr>
      </w:pPr>
      <w:r>
        <w:rPr>
          <w:rFonts w:hint="eastAsia"/>
          <w:lang w:val="en-US" w:eastAsia="zh-CN"/>
        </w:rPr>
        <w:t>4、一般情况下起火的10分钟内，是扑救最有利的关键时间，超过这一段时间，由于火势发展，普通的灭火办法无剂于事，因此，在火灾初始状态时，所有在场人员要边呼救、边灭火、边抢救，使用一切可以使用的手段，包括使用灭火器、消防水、砂子等，迅速扑灭初始的火势，并应设法尽快脱离危险火区。</w:t>
      </w:r>
    </w:p>
    <w:p w14:paraId="6DE819E2">
      <w:pPr>
        <w:rPr>
          <w:rFonts w:hint="eastAsia"/>
          <w:lang w:val="en-US" w:eastAsia="zh-CN"/>
        </w:rPr>
      </w:pPr>
      <w:r>
        <w:rPr>
          <w:rFonts w:hint="eastAsia"/>
          <w:lang w:val="en-US" w:eastAsia="zh-CN"/>
        </w:rPr>
        <w:t>5、火灾发生后，事故现场人员不要惊惶失措，就近寻找湿毛巾蒙住口鼻或趴在地上往外趴的方法，尽快冲出浓烟区段，以避免有毒气体对人身造成危害。火灾扑救人员在扑救火灾时，应当加强自身防护，尽量穿戴好防护用品，现场有条件的尤其不可忘记戴防毒面具，防止再发生中毒事故。对于抢救出的中毒者，应及时将其转移在空气新鲜的地方，然后及时送往医院抢救。</w:t>
      </w:r>
    </w:p>
    <w:p w14:paraId="68A22CC4">
      <w:pPr>
        <w:rPr>
          <w:rFonts w:hint="eastAsia"/>
          <w:lang w:val="en-US" w:eastAsia="zh-CN"/>
        </w:rPr>
      </w:pPr>
      <w:r>
        <w:rPr>
          <w:rFonts w:hint="eastAsia"/>
          <w:lang w:val="en-US" w:eastAsia="zh-CN"/>
        </w:rPr>
        <w:t>6、遇有明火时，应将头发和衣服浇湿以防着火上身，如身上已着火，应迅速就地浇灭。</w:t>
      </w:r>
    </w:p>
    <w:p w14:paraId="0BB55152">
      <w:pPr>
        <w:rPr>
          <w:rFonts w:hint="eastAsia"/>
          <w:lang w:val="en-US" w:eastAsia="zh-CN"/>
        </w:rPr>
      </w:pPr>
      <w:r>
        <w:rPr>
          <w:rFonts w:hint="eastAsia"/>
          <w:lang w:val="en-US" w:eastAsia="zh-CN"/>
        </w:rPr>
        <w:t>7、常用灭火器的正确使用；</w:t>
      </w:r>
    </w:p>
    <w:p w14:paraId="1E6FDAC2">
      <w:pPr>
        <w:rPr>
          <w:rFonts w:hint="eastAsia"/>
          <w:lang w:val="en-US" w:eastAsia="zh-CN"/>
        </w:rPr>
      </w:pPr>
      <w:r>
        <w:rPr>
          <w:rFonts w:hint="eastAsia"/>
          <w:lang w:val="en-US" w:eastAsia="zh-CN"/>
        </w:rPr>
        <w:t>（1）干式灭火器的使用方法：使用时一手握住喷嘴，对准火源，一手向上提起拉环，便会喷出浓云般的粉雾，覆盖燃烧区，将火扑灭。</w:t>
      </w:r>
    </w:p>
    <w:p w14:paraId="66182F69">
      <w:pPr>
        <w:rPr>
          <w:rFonts w:hint="eastAsia"/>
          <w:lang w:val="en-US" w:eastAsia="zh-CN"/>
        </w:rPr>
      </w:pPr>
      <w:r>
        <w:rPr>
          <w:rFonts w:hint="eastAsia"/>
          <w:lang w:val="en-US" w:eastAsia="zh-CN"/>
        </w:rPr>
        <w:t>（2）泡沫灭火器的使用方法：使用时一手握提环，一手托底部，将灭火器颠倒过来摇晃几下，泡沫就会喷射出来。注意泡沫灭火器不要对人喷，不要打开筒盖，不要和水一起喷射。</w:t>
      </w:r>
    </w:p>
    <w:p w14:paraId="546B739A">
      <w:pPr>
        <w:rPr>
          <w:rFonts w:hint="eastAsia"/>
          <w:lang w:val="en-US" w:eastAsia="zh-CN"/>
        </w:rPr>
      </w:pPr>
      <w:r>
        <w:rPr>
          <w:rFonts w:hint="eastAsia"/>
          <w:lang w:val="en-US" w:eastAsia="zh-CN"/>
        </w:rPr>
        <w:t>（3）使用1211灭火器的使用方法：使用时首先拔掉安全销，一手握住压把，一手将喷嘴对准火源根部，压杆即开启，左右扫射，快速推进。</w:t>
      </w:r>
    </w:p>
    <w:p w14:paraId="7825BF01">
      <w:pPr>
        <w:pStyle w:val="2"/>
        <w:bidi w:val="0"/>
        <w:rPr>
          <w:rFonts w:hint="eastAsia"/>
          <w:lang w:val="en-US" w:eastAsia="zh-CN"/>
        </w:rPr>
      </w:pPr>
      <w:bookmarkStart w:id="597" w:name="_Toc12117"/>
      <w:bookmarkStart w:id="598" w:name="_Toc27803"/>
      <w:bookmarkStart w:id="599" w:name="_Toc16626"/>
      <w:bookmarkStart w:id="600" w:name="_Toc950"/>
      <w:bookmarkStart w:id="601" w:name="_Toc154"/>
      <w:bookmarkStart w:id="602" w:name="_Toc15850"/>
      <w:r>
        <w:rPr>
          <w:rFonts w:hint="eastAsia"/>
          <w:lang w:val="en-US" w:eastAsia="zh-CN"/>
        </w:rPr>
        <w:t>5应急保障</w:t>
      </w:r>
      <w:bookmarkEnd w:id="597"/>
      <w:bookmarkEnd w:id="598"/>
      <w:bookmarkEnd w:id="599"/>
      <w:bookmarkEnd w:id="600"/>
      <w:bookmarkEnd w:id="601"/>
      <w:bookmarkEnd w:id="602"/>
    </w:p>
    <w:p w14:paraId="7E166B9C">
      <w:pPr>
        <w:pStyle w:val="3"/>
        <w:bidi w:val="0"/>
        <w:rPr>
          <w:rFonts w:hint="eastAsia"/>
          <w:lang w:val="en-US" w:eastAsia="zh-CN"/>
        </w:rPr>
      </w:pPr>
      <w:bookmarkStart w:id="603" w:name="_Toc4399"/>
      <w:bookmarkStart w:id="604" w:name="_Toc7680"/>
      <w:bookmarkStart w:id="605" w:name="_Toc28689"/>
      <w:bookmarkStart w:id="606" w:name="_Toc5208"/>
      <w:bookmarkStart w:id="607" w:name="_Toc29777"/>
      <w:r>
        <w:rPr>
          <w:rFonts w:hint="eastAsia"/>
          <w:lang w:val="en-US" w:eastAsia="zh-CN"/>
        </w:rPr>
        <w:t>5.1通信与信息保障</w:t>
      </w:r>
      <w:bookmarkEnd w:id="603"/>
      <w:bookmarkEnd w:id="604"/>
      <w:bookmarkEnd w:id="605"/>
      <w:bookmarkEnd w:id="606"/>
      <w:bookmarkEnd w:id="607"/>
    </w:p>
    <w:p w14:paraId="19BA3AA8">
      <w:pPr>
        <w:rPr>
          <w:rFonts w:hint="eastAsia"/>
          <w:lang w:val="en-US" w:eastAsia="zh-CN"/>
        </w:rPr>
      </w:pPr>
      <w:r>
        <w:rPr>
          <w:rFonts w:hint="eastAsia"/>
          <w:lang w:val="en-US" w:eastAsia="zh-CN"/>
        </w:rPr>
        <w:t>建立完善应急通信系统。公司应急办公室负责公司通讯畅通检查，一旦发生事故，能够保持正常通讯联系。确保指挥部成员、公司各部门、办公室等通讯方式的有效性，如发生变化，及时更新、发布。</w:t>
      </w:r>
    </w:p>
    <w:p w14:paraId="24D29174">
      <w:pPr>
        <w:pStyle w:val="3"/>
        <w:bidi w:val="0"/>
        <w:rPr>
          <w:rFonts w:hint="eastAsia"/>
          <w:lang w:val="en-US" w:eastAsia="zh-CN"/>
        </w:rPr>
      </w:pPr>
      <w:bookmarkStart w:id="608" w:name="_Toc8472"/>
      <w:bookmarkStart w:id="609" w:name="_Toc2031"/>
      <w:bookmarkStart w:id="610" w:name="_Toc2788"/>
      <w:bookmarkStart w:id="611" w:name="_Toc25536"/>
      <w:bookmarkStart w:id="612" w:name="_Toc17398"/>
      <w:r>
        <w:rPr>
          <w:rFonts w:hint="eastAsia"/>
          <w:lang w:val="en-US" w:eastAsia="zh-CN"/>
        </w:rPr>
        <w:t>5.2应急队伍保障</w:t>
      </w:r>
      <w:bookmarkEnd w:id="608"/>
      <w:bookmarkEnd w:id="609"/>
      <w:bookmarkEnd w:id="610"/>
      <w:bookmarkEnd w:id="611"/>
      <w:bookmarkEnd w:id="612"/>
    </w:p>
    <w:p w14:paraId="277B3B66">
      <w:pPr>
        <w:rPr>
          <w:rFonts w:hint="eastAsia"/>
          <w:lang w:val="en-US" w:eastAsia="zh-CN"/>
        </w:rPr>
      </w:pPr>
      <w:r>
        <w:rPr>
          <w:rFonts w:hint="eastAsia"/>
          <w:lang w:val="en-US" w:eastAsia="zh-CN"/>
        </w:rPr>
        <w:t>建立和完善应急队伍，加强应急队伍的业务培训和应急演练，整合企业现有应急资源，建立区域联动协调机制，提高装备水平；充分利用社会应急资源，提供应急期间的医疗卫生、治安保卫、交通维护和运输等应急救援力量的保障；加强广大员工应急能力建设，鼓励义务志愿者参与应急工作；加强交流与合作，不断提高南召华润燃气有限公司应急队伍的素质。</w:t>
      </w:r>
    </w:p>
    <w:p w14:paraId="4E378DEF">
      <w:pPr>
        <w:pStyle w:val="3"/>
        <w:bidi w:val="0"/>
        <w:rPr>
          <w:rFonts w:hint="eastAsia"/>
          <w:lang w:val="en-US" w:eastAsia="zh-CN"/>
        </w:rPr>
      </w:pPr>
      <w:bookmarkStart w:id="613" w:name="_Toc32312"/>
      <w:bookmarkStart w:id="614" w:name="_Toc3706"/>
      <w:bookmarkStart w:id="615" w:name="_Toc16597"/>
      <w:bookmarkStart w:id="616" w:name="_Toc10846"/>
      <w:bookmarkStart w:id="617" w:name="_Toc6448"/>
      <w:r>
        <w:rPr>
          <w:rFonts w:hint="eastAsia"/>
          <w:lang w:val="en-US" w:eastAsia="zh-CN"/>
        </w:rPr>
        <w:t>5.3应急物资装备保障</w:t>
      </w:r>
      <w:bookmarkEnd w:id="613"/>
      <w:bookmarkEnd w:id="614"/>
      <w:bookmarkEnd w:id="615"/>
      <w:bookmarkEnd w:id="616"/>
      <w:bookmarkEnd w:id="617"/>
    </w:p>
    <w:p w14:paraId="3D95FE0D">
      <w:pPr>
        <w:rPr>
          <w:rFonts w:hint="eastAsia"/>
          <w:lang w:val="en-US" w:eastAsia="zh-CN"/>
        </w:rPr>
      </w:pPr>
      <w:r>
        <w:rPr>
          <w:rFonts w:hint="eastAsia"/>
          <w:lang w:val="en-US" w:eastAsia="zh-CN"/>
        </w:rPr>
        <w:t>依据应急处置的需求，建立健全南召华润燃气有限公司应急物资储备、应急物资供应保障体系，做到应急物资资源共享、动态管理。经常对应急救援器材进行保养、维护和更新，以确保这些器材、设备、设施、物资完好、可靠。在应急状态下，由南召华润燃气有限公司应急指挥中心统一调配使用，保证应急救援时能迅速送达事故现场。</w:t>
      </w:r>
    </w:p>
    <w:p w14:paraId="210B6D67">
      <w:pPr>
        <w:rPr>
          <w:rFonts w:hint="eastAsia"/>
          <w:lang w:val="en-US" w:eastAsia="zh-CN"/>
        </w:rPr>
      </w:pPr>
      <w:r>
        <w:rPr>
          <w:rFonts w:hint="eastAsia"/>
          <w:lang w:val="en-US" w:eastAsia="zh-CN"/>
        </w:rPr>
        <w:t>公司按照应急工作需求配备了防毒面具、灭火器等应急物资和装备，具体类型、数量、性能、存放、维护等信息（见附件4）。</w:t>
      </w:r>
    </w:p>
    <w:p w14:paraId="4F9885A9">
      <w:pPr>
        <w:pStyle w:val="3"/>
        <w:bidi w:val="0"/>
        <w:rPr>
          <w:rFonts w:hint="eastAsia"/>
          <w:lang w:val="en-US" w:eastAsia="zh-CN"/>
        </w:rPr>
      </w:pPr>
      <w:bookmarkStart w:id="618" w:name="_Toc32388"/>
      <w:bookmarkStart w:id="619" w:name="_Toc26901"/>
      <w:bookmarkStart w:id="620" w:name="_Toc8405"/>
      <w:bookmarkStart w:id="621" w:name="_Toc1040"/>
      <w:bookmarkStart w:id="622" w:name="_Toc31194"/>
      <w:r>
        <w:rPr>
          <w:rFonts w:hint="eastAsia"/>
          <w:lang w:val="en-US" w:eastAsia="zh-CN"/>
        </w:rPr>
        <w:t>5.4经费保障</w:t>
      </w:r>
      <w:bookmarkEnd w:id="618"/>
      <w:bookmarkEnd w:id="619"/>
      <w:bookmarkEnd w:id="620"/>
      <w:bookmarkEnd w:id="621"/>
      <w:bookmarkEnd w:id="622"/>
    </w:p>
    <w:p w14:paraId="1BF66790">
      <w:pPr>
        <w:rPr>
          <w:rFonts w:hint="eastAsia"/>
          <w:lang w:val="en-US" w:eastAsia="zh-CN"/>
        </w:rPr>
      </w:pPr>
      <w:r>
        <w:rPr>
          <w:rFonts w:hint="eastAsia"/>
          <w:lang w:val="en-US" w:eastAsia="zh-CN"/>
        </w:rPr>
        <w:t>安全环保部门对应急工作的日常费用作出预算，财务部门审核，经公司应急指挥中心审定后，列入年度预算并加强对应急工作费用的监督管理，保证专款专用；应急处置结束后，财务部门、安全环保部门对应急处置费用进行如实核销。</w:t>
      </w:r>
    </w:p>
    <w:p w14:paraId="70802B9B">
      <w:pPr>
        <w:pStyle w:val="3"/>
        <w:bidi w:val="0"/>
        <w:rPr>
          <w:rFonts w:hint="eastAsia"/>
          <w:lang w:val="en-US" w:eastAsia="zh-CN"/>
        </w:rPr>
      </w:pPr>
      <w:bookmarkStart w:id="623" w:name="_Toc15802"/>
      <w:bookmarkStart w:id="624" w:name="_Toc21765"/>
      <w:bookmarkStart w:id="625" w:name="_Toc8339"/>
      <w:bookmarkStart w:id="626" w:name="_Toc6475"/>
      <w:bookmarkStart w:id="627" w:name="_Toc17092"/>
      <w:r>
        <w:rPr>
          <w:rFonts w:hint="eastAsia"/>
          <w:lang w:val="en-US" w:eastAsia="zh-CN"/>
        </w:rPr>
        <w:t>5.5技术保障</w:t>
      </w:r>
      <w:bookmarkEnd w:id="623"/>
      <w:bookmarkEnd w:id="624"/>
      <w:bookmarkEnd w:id="625"/>
      <w:bookmarkEnd w:id="626"/>
      <w:bookmarkEnd w:id="627"/>
    </w:p>
    <w:p w14:paraId="39BFC1EB">
      <w:pPr>
        <w:rPr>
          <w:rFonts w:hint="eastAsia"/>
          <w:lang w:val="en-US" w:eastAsia="zh-CN"/>
        </w:rPr>
      </w:pPr>
      <w:r>
        <w:rPr>
          <w:rFonts w:hint="eastAsia"/>
          <w:lang w:val="en-US" w:eastAsia="zh-CN"/>
        </w:rPr>
        <w:t>成立南召华润燃气有限公司突发事故应急处置专家组，建立健全南召华润燃气有限公司突发事故应急技术支持平台。</w:t>
      </w:r>
    </w:p>
    <w:p w14:paraId="397E3BF4">
      <w:pPr>
        <w:pStyle w:val="3"/>
        <w:bidi w:val="0"/>
        <w:rPr>
          <w:rFonts w:hint="eastAsia"/>
          <w:lang w:val="en-US" w:eastAsia="zh-CN"/>
        </w:rPr>
      </w:pPr>
      <w:bookmarkStart w:id="628" w:name="_Toc29029"/>
      <w:bookmarkStart w:id="629" w:name="_Toc9448"/>
      <w:bookmarkStart w:id="630" w:name="_Toc12111"/>
      <w:bookmarkStart w:id="631" w:name="_Toc9257"/>
      <w:bookmarkStart w:id="632" w:name="_Toc4855"/>
      <w:r>
        <w:rPr>
          <w:rFonts w:hint="eastAsia"/>
          <w:lang w:val="en-US" w:eastAsia="zh-CN"/>
        </w:rPr>
        <w:t>5.6人员防护保障</w:t>
      </w:r>
      <w:bookmarkEnd w:id="628"/>
      <w:bookmarkEnd w:id="629"/>
      <w:bookmarkEnd w:id="630"/>
      <w:bookmarkEnd w:id="631"/>
      <w:bookmarkEnd w:id="632"/>
    </w:p>
    <w:p w14:paraId="14D24E93">
      <w:pPr>
        <w:rPr>
          <w:rFonts w:hint="eastAsia"/>
          <w:lang w:val="en-US" w:eastAsia="zh-CN"/>
        </w:rPr>
      </w:pPr>
      <w:r>
        <w:rPr>
          <w:rFonts w:hint="eastAsia"/>
          <w:lang w:val="en-US" w:eastAsia="zh-CN"/>
        </w:rPr>
        <w:t>应急救援人员要配备符合救援要求的防护装备，严格按照救援程序开展应急救援工作，确保人员安全。</w:t>
      </w:r>
    </w:p>
    <w:p w14:paraId="5D73A2DE">
      <w:pPr>
        <w:rPr>
          <w:rFonts w:hint="eastAsia"/>
          <w:lang w:val="en-US" w:eastAsia="zh-CN"/>
        </w:rPr>
      </w:pPr>
      <w:r>
        <w:rPr>
          <w:rFonts w:hint="eastAsia"/>
          <w:lang w:val="en-US" w:eastAsia="zh-CN"/>
        </w:rPr>
        <w:t>按照国家法律法规、标准、规范的要求在生产区域内建立紧急疏散地或应急避难场所。</w:t>
      </w:r>
    </w:p>
    <w:p w14:paraId="5D791255">
      <w:pPr>
        <w:pStyle w:val="3"/>
        <w:bidi w:val="0"/>
        <w:rPr>
          <w:rFonts w:hint="eastAsia"/>
          <w:lang w:val="en-US" w:eastAsia="zh-CN"/>
        </w:rPr>
      </w:pPr>
      <w:bookmarkStart w:id="633" w:name="_Toc29932"/>
      <w:bookmarkStart w:id="634" w:name="_Toc29463"/>
      <w:bookmarkStart w:id="635" w:name="_Toc32642"/>
      <w:bookmarkStart w:id="636" w:name="_Toc8468"/>
      <w:bookmarkStart w:id="637" w:name="_Toc2534"/>
      <w:r>
        <w:rPr>
          <w:rFonts w:hint="eastAsia"/>
          <w:lang w:val="en-US" w:eastAsia="zh-CN"/>
        </w:rPr>
        <w:t>5.7其他保障</w:t>
      </w:r>
      <w:bookmarkEnd w:id="633"/>
      <w:bookmarkEnd w:id="634"/>
      <w:bookmarkEnd w:id="635"/>
      <w:bookmarkEnd w:id="636"/>
      <w:bookmarkEnd w:id="637"/>
    </w:p>
    <w:p w14:paraId="4BB3A415">
      <w:pPr>
        <w:rPr>
          <w:rFonts w:hint="eastAsia"/>
          <w:lang w:val="en-US" w:eastAsia="zh-CN"/>
        </w:rPr>
      </w:pPr>
      <w:r>
        <w:rPr>
          <w:rFonts w:hint="eastAsia"/>
          <w:lang w:val="en-US" w:eastAsia="zh-CN"/>
        </w:rPr>
        <w:t>交通运输保障，治安保障和医疗救护保障等。</w:t>
      </w:r>
    </w:p>
    <w:p w14:paraId="51B5059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Start w:id="638" w:name="_Toc27378"/>
      <w:bookmarkStart w:id="639" w:name="_Toc12169"/>
      <w:bookmarkStart w:id="640" w:name="_Toc5833"/>
      <w:bookmarkStart w:id="641" w:name="_Toc8079"/>
      <w:bookmarkStart w:id="642" w:name="_Toc3009"/>
    </w:p>
    <w:p w14:paraId="605054F5">
      <w:pPr>
        <w:pStyle w:val="17"/>
        <w:rPr>
          <w:rFonts w:hint="eastAsia"/>
          <w:lang w:val="en-US" w:eastAsia="zh-CN"/>
        </w:rPr>
      </w:pPr>
    </w:p>
    <w:p w14:paraId="135D92D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13352C7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5A3ABA6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1EE7405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81ADAE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ED38AA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0FE64EB8">
      <w:pPr>
        <w:bidi w:val="0"/>
        <w:rPr>
          <w:rFonts w:hint="eastAsia"/>
          <w:lang w:val="en-US" w:eastAsia="zh-CN"/>
        </w:rPr>
      </w:pPr>
    </w:p>
    <w:p w14:paraId="18F04AAE">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643" w:name="_Toc9264"/>
      <w:r>
        <w:rPr>
          <w:rFonts w:hint="eastAsia"/>
          <w:sz w:val="44"/>
          <w:szCs w:val="44"/>
          <w:lang w:val="en-US" w:eastAsia="zh-CN"/>
        </w:rPr>
        <w:t>第三篇生产安全事故现场处置方案</w:t>
      </w:r>
      <w:bookmarkEnd w:id="638"/>
      <w:bookmarkEnd w:id="639"/>
      <w:bookmarkEnd w:id="640"/>
      <w:bookmarkEnd w:id="641"/>
      <w:bookmarkEnd w:id="642"/>
      <w:bookmarkEnd w:id="643"/>
    </w:p>
    <w:p w14:paraId="0DE5E538">
      <w:pPr>
        <w:rPr>
          <w:rFonts w:hint="eastAsia"/>
          <w:lang w:val="en-US" w:eastAsia="zh-CN"/>
        </w:rPr>
      </w:pPr>
      <w:bookmarkStart w:id="644" w:name="_Toc30574"/>
      <w:r>
        <w:rPr>
          <w:rFonts w:hint="eastAsia"/>
          <w:lang w:val="en-US" w:eastAsia="zh-CN"/>
        </w:rPr>
        <w:br w:type="page"/>
      </w:r>
    </w:p>
    <w:p w14:paraId="4D687421">
      <w:pPr>
        <w:bidi w:val="0"/>
        <w:rPr>
          <w:rFonts w:hint="eastAsia"/>
          <w:b/>
          <w:bCs/>
          <w:lang w:val="en-US" w:eastAsia="zh-CN"/>
        </w:rPr>
      </w:pPr>
    </w:p>
    <w:p w14:paraId="6DA48454">
      <w:pPr>
        <w:bidi w:val="0"/>
        <w:rPr>
          <w:rFonts w:hint="eastAsia"/>
          <w:b/>
          <w:bCs/>
          <w:lang w:val="en-US" w:eastAsia="zh-CN"/>
        </w:rPr>
      </w:pPr>
    </w:p>
    <w:p w14:paraId="4AB4DA75">
      <w:pPr>
        <w:bidi w:val="0"/>
        <w:rPr>
          <w:rFonts w:hint="eastAsia"/>
          <w:b/>
          <w:bCs/>
          <w:lang w:val="en-US" w:eastAsia="zh-CN"/>
        </w:rPr>
      </w:pPr>
    </w:p>
    <w:p w14:paraId="4D4EC210">
      <w:pPr>
        <w:bidi w:val="0"/>
        <w:rPr>
          <w:rFonts w:hint="eastAsia"/>
          <w:b/>
          <w:bCs/>
          <w:lang w:val="en-US" w:eastAsia="zh-CN"/>
        </w:rPr>
      </w:pPr>
    </w:p>
    <w:p w14:paraId="26B4697E">
      <w:pPr>
        <w:bidi w:val="0"/>
        <w:rPr>
          <w:rFonts w:hint="eastAsia"/>
          <w:b/>
          <w:bCs/>
          <w:lang w:val="en-US" w:eastAsia="zh-CN"/>
        </w:rPr>
      </w:pPr>
    </w:p>
    <w:p w14:paraId="50EACA46">
      <w:pPr>
        <w:bidi w:val="0"/>
        <w:rPr>
          <w:rFonts w:hint="eastAsia"/>
          <w:b/>
          <w:bCs/>
          <w:lang w:val="en-US" w:eastAsia="zh-CN"/>
        </w:rPr>
      </w:pPr>
    </w:p>
    <w:p w14:paraId="43FA3F3B">
      <w:pPr>
        <w:bidi w:val="0"/>
        <w:rPr>
          <w:rFonts w:hint="eastAsia"/>
          <w:b/>
          <w:bCs/>
          <w:lang w:val="en-US" w:eastAsia="zh-CN"/>
        </w:rPr>
      </w:pPr>
    </w:p>
    <w:p w14:paraId="2EB88598">
      <w:pPr>
        <w:bidi w:val="0"/>
        <w:rPr>
          <w:rFonts w:hint="eastAsia"/>
          <w:b/>
          <w:bCs/>
          <w:lang w:val="en-US" w:eastAsia="zh-CN"/>
        </w:rPr>
      </w:pPr>
    </w:p>
    <w:p w14:paraId="1478017C">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645" w:name="_Toc26600"/>
      <w:r>
        <w:rPr>
          <w:rFonts w:hint="eastAsia"/>
          <w:lang w:val="en-US" w:eastAsia="zh-CN"/>
        </w:rPr>
        <w:t>第一章 压力容器（管道）爆炸事故现场应急处置方案</w:t>
      </w:r>
      <w:bookmarkEnd w:id="644"/>
      <w:bookmarkEnd w:id="645"/>
    </w:p>
    <w:p w14:paraId="0CEF0A2C">
      <w:pPr>
        <w:rPr>
          <w:rFonts w:hint="eastAsia"/>
          <w:lang w:val="en-US" w:eastAsia="zh-CN"/>
        </w:rPr>
      </w:pPr>
      <w:bookmarkStart w:id="646" w:name="_Toc32063"/>
      <w:r>
        <w:rPr>
          <w:rFonts w:hint="eastAsia"/>
          <w:lang w:val="en-US" w:eastAsia="zh-CN"/>
        </w:rPr>
        <w:br w:type="page"/>
      </w:r>
    </w:p>
    <w:p w14:paraId="1643AB47">
      <w:pPr>
        <w:pStyle w:val="2"/>
        <w:bidi w:val="0"/>
        <w:rPr>
          <w:rFonts w:hint="eastAsia"/>
          <w:lang w:val="en-US" w:eastAsia="zh-CN"/>
        </w:rPr>
      </w:pPr>
      <w:bookmarkStart w:id="647" w:name="_Toc26197"/>
      <w:r>
        <w:rPr>
          <w:rFonts w:hint="eastAsia"/>
          <w:lang w:val="en-US" w:eastAsia="zh-CN"/>
        </w:rPr>
        <w:t>1.1事故风险描述</w:t>
      </w:r>
      <w:bookmarkEnd w:id="646"/>
      <w:bookmarkEnd w:id="647"/>
    </w:p>
    <w:p w14:paraId="24035BD0">
      <w:pPr>
        <w:rPr>
          <w:rFonts w:hint="eastAsia"/>
          <w:lang w:val="en-US" w:eastAsia="zh-CN"/>
        </w:rPr>
      </w:pPr>
      <w:r>
        <w:rPr>
          <w:rFonts w:hint="eastAsia"/>
          <w:lang w:val="en-US" w:eastAsia="zh-CN"/>
        </w:rPr>
        <w:t>本公司使用的压力容器（管道）主要是维修时使用的氧气瓶、乙炔瓶和生产辅助使用的空压机空气储气罐及其管道，如果操作不当、安全装置失效或不进行定期检验，有可能造成压力容器（管道）爆炸，可能造成人员伤亡、设备损坏或财产损失。影响正常的生产经营、生活秩序，甚至影响周边居民生活。</w:t>
      </w:r>
    </w:p>
    <w:p w14:paraId="342CB021">
      <w:pPr>
        <w:pStyle w:val="2"/>
        <w:bidi w:val="0"/>
        <w:rPr>
          <w:rFonts w:hint="eastAsia"/>
          <w:lang w:val="en-US" w:eastAsia="zh-CN"/>
        </w:rPr>
      </w:pPr>
      <w:bookmarkStart w:id="648" w:name="_Toc25340"/>
      <w:bookmarkStart w:id="649" w:name="_Toc18114"/>
      <w:r>
        <w:rPr>
          <w:rFonts w:hint="eastAsia"/>
          <w:lang w:val="en-US" w:eastAsia="zh-CN"/>
        </w:rPr>
        <w:t>1.2应急工作职责</w:t>
      </w:r>
      <w:bookmarkEnd w:id="648"/>
      <w:bookmarkEnd w:id="649"/>
    </w:p>
    <w:p w14:paraId="35A9D4EA">
      <w:pPr>
        <w:rPr>
          <w:rFonts w:hint="eastAsia"/>
          <w:lang w:val="en-US" w:eastAsia="zh-CN"/>
        </w:rPr>
      </w:pPr>
      <w:r>
        <w:rPr>
          <w:rFonts w:hint="eastAsia"/>
          <w:lang w:val="en-US" w:eastAsia="zh-CN"/>
        </w:rPr>
        <w:t>指挥部事故现场处置领导小组</w:t>
      </w:r>
    </w:p>
    <w:p w14:paraId="2681C426">
      <w:pPr>
        <w:rPr>
          <w:rFonts w:hint="eastAsia"/>
          <w:lang w:val="en-US" w:eastAsia="zh-CN"/>
        </w:rPr>
      </w:pPr>
      <w:r>
        <w:rPr>
          <w:rFonts w:hint="eastAsia"/>
          <w:lang w:val="en-US" w:eastAsia="zh-CN"/>
        </w:rPr>
        <w:t>组长:部门负责人</w:t>
      </w:r>
    </w:p>
    <w:p w14:paraId="6FF8F2FF">
      <w:pPr>
        <w:rPr>
          <w:rFonts w:hint="eastAsia"/>
          <w:lang w:val="en-US" w:eastAsia="zh-CN"/>
        </w:rPr>
      </w:pPr>
      <w:r>
        <w:rPr>
          <w:rFonts w:hint="eastAsia"/>
          <w:lang w:val="en-US" w:eastAsia="zh-CN"/>
        </w:rPr>
        <w:t>副组长:站长</w:t>
      </w:r>
    </w:p>
    <w:p w14:paraId="02280438">
      <w:pPr>
        <w:rPr>
          <w:rFonts w:hint="eastAsia"/>
          <w:lang w:val="en-US" w:eastAsia="zh-CN"/>
        </w:rPr>
      </w:pPr>
      <w:r>
        <w:rPr>
          <w:rFonts w:hint="eastAsia"/>
          <w:lang w:val="en-US" w:eastAsia="zh-CN"/>
        </w:rPr>
        <w:t>成员:场站运行班人员、抢修班人员</w:t>
      </w:r>
    </w:p>
    <w:p w14:paraId="141B91D6">
      <w:pPr>
        <w:pStyle w:val="3"/>
        <w:bidi w:val="0"/>
        <w:rPr>
          <w:rFonts w:hint="eastAsia"/>
          <w:lang w:val="en-US" w:eastAsia="zh-CN"/>
        </w:rPr>
      </w:pPr>
      <w:bookmarkStart w:id="650" w:name="_Toc7051"/>
      <w:r>
        <w:rPr>
          <w:rFonts w:hint="eastAsia"/>
          <w:lang w:val="en-US" w:eastAsia="zh-CN"/>
        </w:rPr>
        <w:t>1.2.1应急小组职责</w:t>
      </w:r>
      <w:bookmarkEnd w:id="650"/>
    </w:p>
    <w:p w14:paraId="52A58071">
      <w:pPr>
        <w:rPr>
          <w:rFonts w:hint="eastAsia"/>
          <w:lang w:val="en-US" w:eastAsia="zh-CN"/>
        </w:rPr>
      </w:pPr>
      <w:r>
        <w:rPr>
          <w:rFonts w:hint="eastAsia"/>
          <w:lang w:val="en-US" w:eastAsia="zh-CN"/>
        </w:rPr>
        <w:t>1）专业教育、日常培训。</w:t>
      </w:r>
    </w:p>
    <w:p w14:paraId="750A706D">
      <w:pPr>
        <w:rPr>
          <w:rFonts w:hint="eastAsia"/>
          <w:lang w:val="en-US" w:eastAsia="zh-CN"/>
        </w:rPr>
      </w:pPr>
      <w:r>
        <w:rPr>
          <w:rFonts w:hint="eastAsia"/>
          <w:lang w:val="en-US" w:eastAsia="zh-CN"/>
        </w:rPr>
        <w:t>2）组织指挥实施自救行动。</w:t>
      </w:r>
    </w:p>
    <w:p w14:paraId="3CCEAAB6">
      <w:pPr>
        <w:rPr>
          <w:rFonts w:hint="eastAsia"/>
          <w:lang w:val="en-US" w:eastAsia="zh-CN"/>
        </w:rPr>
      </w:pPr>
      <w:r>
        <w:rPr>
          <w:rFonts w:hint="eastAsia"/>
          <w:lang w:val="en-US" w:eastAsia="zh-CN"/>
        </w:rPr>
        <w:t>3）向上级汇报事故情况，发出救援请求。</w:t>
      </w:r>
    </w:p>
    <w:p w14:paraId="3D6DA341">
      <w:pPr>
        <w:pStyle w:val="3"/>
        <w:bidi w:val="0"/>
        <w:rPr>
          <w:rFonts w:hint="eastAsia"/>
          <w:lang w:val="en-US" w:eastAsia="zh-CN"/>
        </w:rPr>
      </w:pPr>
      <w:bookmarkStart w:id="651" w:name="_Toc13360"/>
      <w:r>
        <w:rPr>
          <w:rFonts w:hint="eastAsia"/>
          <w:lang w:val="en-US" w:eastAsia="zh-CN"/>
        </w:rPr>
        <w:t>1.2.2应急成员职责</w:t>
      </w:r>
      <w:bookmarkEnd w:id="651"/>
    </w:p>
    <w:p w14:paraId="706F79FF">
      <w:pPr>
        <w:rPr>
          <w:rFonts w:hint="eastAsia"/>
          <w:lang w:val="en-US" w:eastAsia="zh-CN"/>
        </w:rPr>
      </w:pPr>
      <w:r>
        <w:rPr>
          <w:rFonts w:hint="eastAsia"/>
          <w:lang w:val="en-US" w:eastAsia="zh-CN"/>
        </w:rPr>
        <w:t>1）所有现场工作人员对身边发生的事故作出第一反应，包括停止作业、断电、抢救伤员等，并大声呼救。</w:t>
      </w:r>
    </w:p>
    <w:p w14:paraId="11580499">
      <w:pPr>
        <w:rPr>
          <w:rFonts w:hint="eastAsia"/>
          <w:lang w:val="en-US" w:eastAsia="zh-CN"/>
        </w:rPr>
      </w:pPr>
      <w:r>
        <w:rPr>
          <w:rFonts w:hint="eastAsia"/>
          <w:lang w:val="en-US" w:eastAsia="zh-CN"/>
        </w:rPr>
        <w:t>2）现场事故发现者通知总指挥，总指挥接到报告后，立即赶赴现场指挥。</w:t>
      </w:r>
    </w:p>
    <w:p w14:paraId="6629D750">
      <w:pPr>
        <w:rPr>
          <w:rFonts w:hint="eastAsia"/>
          <w:lang w:val="en-US" w:eastAsia="zh-CN"/>
        </w:rPr>
      </w:pPr>
      <w:r>
        <w:rPr>
          <w:rFonts w:hint="eastAsia"/>
          <w:lang w:val="en-US" w:eastAsia="zh-CN"/>
        </w:rPr>
        <w:t>3）组长负责全面协调指挥工作</w:t>
      </w:r>
    </w:p>
    <w:p w14:paraId="2579F84B">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4CD8B759">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3C7D0850">
      <w:pPr>
        <w:pStyle w:val="2"/>
        <w:bidi w:val="0"/>
        <w:rPr>
          <w:rFonts w:hint="eastAsia"/>
          <w:lang w:val="en-US" w:eastAsia="zh-CN"/>
        </w:rPr>
      </w:pPr>
      <w:bookmarkStart w:id="652" w:name="_Toc23846"/>
      <w:bookmarkStart w:id="653" w:name="_Toc10506"/>
      <w:r>
        <w:rPr>
          <w:rFonts w:hint="eastAsia"/>
          <w:lang w:val="en-US" w:eastAsia="zh-CN"/>
        </w:rPr>
        <w:t>1.3应急处置</w:t>
      </w:r>
      <w:bookmarkEnd w:id="652"/>
      <w:bookmarkEnd w:id="653"/>
    </w:p>
    <w:p w14:paraId="43E02C28">
      <w:pPr>
        <w:pStyle w:val="3"/>
        <w:bidi w:val="0"/>
        <w:rPr>
          <w:rFonts w:hint="eastAsia"/>
          <w:lang w:val="en-US" w:eastAsia="zh-CN"/>
        </w:rPr>
      </w:pPr>
      <w:r>
        <w:rPr>
          <w:rFonts w:hint="eastAsia"/>
          <w:lang w:val="en-US" w:eastAsia="zh-CN"/>
        </w:rPr>
        <w:t>1.3.1处置程序</w:t>
      </w:r>
    </w:p>
    <w:p w14:paraId="4C58B2AF">
      <w:pPr>
        <w:rPr>
          <w:rFonts w:hint="eastAsia"/>
          <w:lang w:val="en-US" w:eastAsia="zh-CN"/>
        </w:rPr>
      </w:pPr>
      <w:r>
        <w:rPr>
          <w:rFonts w:hint="eastAsia"/>
          <w:lang w:val="en-US" w:eastAsia="zh-CN"/>
        </w:rPr>
        <w:t>1）最早发现压力容器（管道）爆炸者应立即向班长汇报，就地救援，同</w:t>
      </w:r>
    </w:p>
    <w:p w14:paraId="47B6EA42">
      <w:pPr>
        <w:rPr>
          <w:rFonts w:hint="eastAsia"/>
          <w:lang w:val="en-US" w:eastAsia="zh-CN"/>
        </w:rPr>
      </w:pPr>
      <w:r>
        <w:rPr>
          <w:rFonts w:hint="eastAsia"/>
          <w:lang w:val="en-US" w:eastAsia="zh-CN"/>
        </w:rPr>
        <w:t>时报告指挥部领导，启动本现场处置方案。报告的主要内容:伤害程度，救灾物资人员需求等。</w:t>
      </w:r>
    </w:p>
    <w:p w14:paraId="7D611B77">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7D005F9C">
      <w:pPr>
        <w:rPr>
          <w:rFonts w:hint="eastAsia"/>
          <w:lang w:val="en-US" w:eastAsia="zh-CN"/>
        </w:rPr>
      </w:pPr>
      <w:r>
        <w:rPr>
          <w:rFonts w:hint="eastAsia"/>
          <w:lang w:val="en-US" w:eastAsia="zh-CN"/>
        </w:rPr>
        <w:t>3）事故扩大时，立即向市（县）消防大队、市（县）人员医院拨打</w:t>
      </w:r>
    </w:p>
    <w:p w14:paraId="20E6EFD5">
      <w:pPr>
        <w:rPr>
          <w:rFonts w:hint="eastAsia"/>
          <w:lang w:val="en-US" w:eastAsia="zh-CN"/>
        </w:rPr>
      </w:pPr>
      <w:r>
        <w:rPr>
          <w:rFonts w:hint="eastAsia"/>
          <w:lang w:val="en-US" w:eastAsia="zh-CN"/>
        </w:rPr>
        <w:t>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363A2E31">
      <w:pPr>
        <w:rPr>
          <w:rFonts w:hint="eastAsia"/>
          <w:lang w:val="en-US" w:eastAsia="zh-CN"/>
        </w:rPr>
      </w:pPr>
      <w:r>
        <w:rPr>
          <w:rFonts w:hint="eastAsia"/>
          <w:lang w:val="en-US" w:eastAsia="zh-CN"/>
        </w:rPr>
        <w:t>应急处置程序如下：</w:t>
      </w:r>
    </w:p>
    <w:p w14:paraId="50171720">
      <w:pPr>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581" name="组合 581"/>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565"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605FCF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566"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350C7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3513F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567"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3C7B3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3FB070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568"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769E4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185E3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048E7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4F3E0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EDAA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66ECE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569"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17C973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570"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7A151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7C770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84AB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137624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571"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572"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573"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579"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580"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KQTdtNcAAAAFAQAADwAAAAAAAAABACAAAAAiAAAAZHJzL2Rvd25yZXYueG1s&#10;UEsBAhQAFAAAAAgAh07iQHFblGelBAAA8BwAAA4AAAAAAAAAAQAgAAAAJgEAAGRycy9lMm9Eb2Mu&#10;eG1sUEsFBgAAAAAGAAYAWQEAAD0IAAAAAA==&#10;">
                <o:lock v:ext="edit" aspectratio="f"/>
                <v:rect id="_x0000_s1026" o:spid="_x0000_s1026" o:spt="1" style="position:absolute;left:2070;top:2482269;height:636;width:2416;v-text-anchor:middle;" filled="f" stroked="t" coordsize="21600,21600" o:gfxdata="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3j5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605FCF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_x0000_s1026" o:spid="_x0000_s1026" o:spt="1" style="position:absolute;left:5420;top:2480116;height:1437;width:5349;v-text-anchor:middle;" filled="f" stroked="t" coordsize="21600,21600" o:gfxdata="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99k7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350C7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3513F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_x0000_s1026" o:spid="_x0000_s1026" o:spt="1" style="position:absolute;left:2070;top:2480404;height:1037;width:2416;v-text-anchor:middle;" filled="f" stroked="t" coordsize="21600,21600" o:gfxdata="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T2Ai/&#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3C7B3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3FB070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_x0000_s1026" o:spid="_x0000_s1026" o:spt="1" style="position:absolute;left:5403;top:2483566;height:2585;width:5349;v-text-anchor:middle;" filled="f" stroked="t" coordsize="21600,21600" o:gfxdata="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ZOUb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style="mso-fit-shape-to-text:t;">
                    <w:txbxContent>
                      <w:p w14:paraId="769E4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185E3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048E7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4F3E0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EDAA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66ECE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_x0000_s1026" o:spid="_x0000_s1026" o:spt="1" style="position:absolute;left:2070;top:2484404;height:636;width:2416;v-text-anchor:middle;" filled="f" stroked="t" coordsize="21600,21600" o:gfxdata="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6eG/&#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17C973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_x0000_s1026" o:spid="_x0000_s1026" o:spt="1" style="position:absolute;left:5403;top:2481949;height:1533;width:5350;v-text-anchor:middle;" filled="f" stroked="t" coordsize="21600,21600" o:gfxdata="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PWob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7A151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7C770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84AB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137624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_x0000_s1026" o:spid="_x0000_s1026" o:spt="32" type="#_x0000_t32" style="position:absolute;left:4486;top:2480911;flip:y;height:11;width:907;" filled="f" stroked="t" coordsize="21600,21600" o:gfxdata="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ziym/&#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_x0000_s1026" o:spid="_x0000_s1026" o:spt="32" type="#_x0000_t32" style="position:absolute;left:3278;top:2481440;height:829;width:0;" filled="f" stroked="t" coordsize="21600,21600" o:gfxdata="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wnhL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_x0000_s1026" o:spid="_x0000_s1026" o:spt="32" type="#_x0000_t32" style="position:absolute;left:3278;top:2482905;height:1499;width:0;" filled="f" stroked="t" coordsize="21600,21600" o:gfxdata="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Qgh+/&#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_x0000_s1026" o:spid="_x0000_s1026" o:spt="32" type="#_x0000_t32" style="position:absolute;left:4486;top:2482581;flip:y;height:7;width:907;" filled="f" stroked="t" coordsize="21600,21600" o:gfxdata="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Fhy+/&#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_x0000_s1026" o:spid="_x0000_s1026" o:spt="32" type="#_x0000_t32" style="position:absolute;left:4486;top:2484715;flip:y;height:7;width:922;" filled="f" stroked="t" coordsize="21600,21600" o:gfxdata="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elbsAAADc&#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w10:wrap type="none"/>
                <w10:anchorlock/>
              </v:group>
            </w:pict>
          </mc:Fallback>
        </mc:AlternateContent>
      </w:r>
    </w:p>
    <w:p w14:paraId="2FDFA3C8">
      <w:pPr>
        <w:pStyle w:val="3"/>
        <w:bidi w:val="0"/>
        <w:rPr>
          <w:rFonts w:hint="eastAsia"/>
          <w:lang w:val="en-US" w:eastAsia="zh-CN"/>
        </w:rPr>
      </w:pPr>
      <w:r>
        <w:rPr>
          <w:rFonts w:hint="eastAsia"/>
          <w:lang w:val="en-US" w:eastAsia="zh-CN"/>
        </w:rPr>
        <w:t>1.3.2处置措施</w:t>
      </w:r>
    </w:p>
    <w:p w14:paraId="0A662DE6">
      <w:pPr>
        <w:rPr>
          <w:rFonts w:hint="eastAsia"/>
          <w:lang w:val="en-US" w:eastAsia="zh-CN"/>
        </w:rPr>
      </w:pPr>
      <w:r>
        <w:rPr>
          <w:rFonts w:hint="eastAsia"/>
          <w:lang w:val="en-US" w:eastAsia="zh-CN"/>
        </w:rPr>
        <w:t>1.3.2.1当爆炸事故发生后，现场发现人应立即报告给安全运行部门负责人，对事故现场进行警戒。</w:t>
      </w:r>
    </w:p>
    <w:p w14:paraId="6FE3F3A5">
      <w:pPr>
        <w:rPr>
          <w:rFonts w:hint="eastAsia"/>
          <w:lang w:val="en-US" w:eastAsia="zh-CN"/>
        </w:rPr>
      </w:pPr>
      <w:r>
        <w:rPr>
          <w:rFonts w:hint="eastAsia"/>
          <w:lang w:val="en-US" w:eastAsia="zh-CN"/>
        </w:rPr>
        <w:t>1.3.2.2储气罐、压力管道所有阀门应迅速关闭或采取堵漏，对可燃气体应用沙石或二氧化碳、干粉等灭火器进行灭火，同时设置隔离带以防火灾蔓延。根据事故现场情况，判断是否可能发生再次爆炸，撤离所有人员至安全地带。</w:t>
      </w:r>
    </w:p>
    <w:p w14:paraId="05CACA81">
      <w:pPr>
        <w:rPr>
          <w:rFonts w:hint="eastAsia"/>
          <w:lang w:val="en-US" w:eastAsia="zh-CN"/>
        </w:rPr>
      </w:pPr>
      <w:r>
        <w:rPr>
          <w:rFonts w:hint="eastAsia"/>
          <w:lang w:val="en-US" w:eastAsia="zh-CN"/>
        </w:rPr>
        <w:t>1.3.2.3当爆炸引起建筑物发生坍塌，造成人员被埋、被压的情况，应在确认不会再次发生同类事故的前提下，立即组织人员进行抢救受伤人员。</w:t>
      </w:r>
    </w:p>
    <w:p w14:paraId="0182153C">
      <w:pPr>
        <w:rPr>
          <w:rFonts w:hint="eastAsia"/>
          <w:lang w:val="en-US" w:eastAsia="zh-CN"/>
        </w:rPr>
      </w:pPr>
      <w:r>
        <w:rPr>
          <w:rFonts w:hint="eastAsia"/>
          <w:lang w:val="en-US" w:eastAsia="zh-CN"/>
        </w:rPr>
        <w:t>1.3.2.4当发现有人员受伤时，拨打120向附近医院取得联系，详细说明事故地点、严重程度、联系电话，并派人到路口接应。</w:t>
      </w:r>
    </w:p>
    <w:p w14:paraId="30374BE8">
      <w:pPr>
        <w:pStyle w:val="3"/>
        <w:bidi w:val="0"/>
        <w:rPr>
          <w:rFonts w:hint="eastAsia"/>
          <w:lang w:val="en-US" w:eastAsia="zh-CN"/>
        </w:rPr>
      </w:pPr>
      <w:r>
        <w:rPr>
          <w:rFonts w:hint="eastAsia"/>
          <w:lang w:val="en-US" w:eastAsia="zh-CN"/>
        </w:rPr>
        <w:t>1.3.3上报</w:t>
      </w:r>
    </w:p>
    <w:p w14:paraId="42CAF90E">
      <w:pPr>
        <w:rPr>
          <w:rFonts w:hint="eastAsia"/>
          <w:lang w:val="en-US" w:eastAsia="zh-CN"/>
        </w:rPr>
      </w:pPr>
      <w:r>
        <w:rPr>
          <w:rFonts w:hint="eastAsia"/>
          <w:lang w:val="en-US" w:eastAsia="zh-CN"/>
        </w:rPr>
        <w:t>1.3.3.1爆炸事故发现人→当班班长或场站站长→安全运行部门→应急办公室→急救中心（119、120）→总经理→指挥部现场处置领导小组。</w:t>
      </w:r>
    </w:p>
    <w:p w14:paraId="7E79756B">
      <w:pPr>
        <w:rPr>
          <w:rFonts w:hint="eastAsia"/>
          <w:lang w:val="en-US" w:eastAsia="zh-CN"/>
        </w:rPr>
      </w:pPr>
      <w:r>
        <w:rPr>
          <w:rFonts w:hint="eastAsia"/>
          <w:lang w:val="en-US" w:eastAsia="zh-CN"/>
        </w:rPr>
        <w:t>1.3.3.2事故报告基本内容：</w:t>
      </w:r>
    </w:p>
    <w:p w14:paraId="5EE6AA0F">
      <w:pPr>
        <w:rPr>
          <w:rFonts w:hint="eastAsia"/>
          <w:lang w:val="en-US" w:eastAsia="zh-CN"/>
        </w:rPr>
      </w:pPr>
      <w:r>
        <w:rPr>
          <w:rFonts w:hint="eastAsia"/>
          <w:lang w:val="en-US" w:eastAsia="zh-CN"/>
        </w:rPr>
        <w:t>（1）事故发生单位名称、地址、性质；</w:t>
      </w:r>
    </w:p>
    <w:p w14:paraId="6F2A81C4">
      <w:pPr>
        <w:rPr>
          <w:rFonts w:hint="eastAsia"/>
          <w:lang w:val="en-US" w:eastAsia="zh-CN"/>
        </w:rPr>
      </w:pPr>
      <w:r>
        <w:rPr>
          <w:rFonts w:hint="eastAsia"/>
          <w:lang w:val="en-US" w:eastAsia="zh-CN"/>
        </w:rPr>
        <w:t>（2）事故发生的时间、地点；</w:t>
      </w:r>
    </w:p>
    <w:p w14:paraId="42B59FFE">
      <w:pPr>
        <w:rPr>
          <w:rFonts w:hint="eastAsia"/>
          <w:lang w:val="en-US" w:eastAsia="zh-CN"/>
        </w:rPr>
      </w:pPr>
      <w:r>
        <w:rPr>
          <w:rFonts w:hint="eastAsia"/>
          <w:lang w:val="en-US" w:eastAsia="zh-CN"/>
        </w:rPr>
        <w:t>（3）事故已经造成或者可能造成的伤亡人数（包括下落不明、涉险的人数）。</w:t>
      </w:r>
    </w:p>
    <w:p w14:paraId="70074305">
      <w:pPr>
        <w:rPr>
          <w:rFonts w:hint="eastAsia"/>
          <w:lang w:val="en-US" w:eastAsia="zh-CN"/>
        </w:rPr>
      </w:pPr>
      <w:r>
        <w:rPr>
          <w:rFonts w:hint="eastAsia"/>
          <w:lang w:val="en-US" w:eastAsia="zh-CN"/>
        </w:rPr>
        <w:t>1.3.3.3相关应急救援组织机构人员组成及通讯联络电话见附件。</w:t>
      </w:r>
    </w:p>
    <w:p w14:paraId="620437BF">
      <w:pPr>
        <w:pStyle w:val="2"/>
        <w:bidi w:val="0"/>
        <w:rPr>
          <w:rFonts w:hint="eastAsia"/>
          <w:lang w:val="en-US" w:eastAsia="zh-CN"/>
        </w:rPr>
      </w:pPr>
      <w:bookmarkStart w:id="654" w:name="_Toc31157"/>
      <w:bookmarkStart w:id="655" w:name="_Toc29559"/>
      <w:r>
        <w:rPr>
          <w:rFonts w:hint="eastAsia"/>
          <w:lang w:val="en-US" w:eastAsia="zh-CN"/>
        </w:rPr>
        <w:t>1.4注意事项</w:t>
      </w:r>
      <w:bookmarkEnd w:id="654"/>
      <w:bookmarkEnd w:id="655"/>
    </w:p>
    <w:p w14:paraId="39077A3C">
      <w:pPr>
        <w:rPr>
          <w:rFonts w:hint="eastAsia"/>
          <w:lang w:val="en-US" w:eastAsia="zh-CN"/>
        </w:rPr>
      </w:pPr>
      <w:r>
        <w:rPr>
          <w:rFonts w:hint="eastAsia"/>
          <w:lang w:val="en-US" w:eastAsia="zh-CN"/>
        </w:rPr>
        <w:t>1.4.1在进行现场救护前，应对现场进行评估，如若有再次发生爆炸时，应先进行排爆，有建筑物再次坍塌危险时，应先进行支护或采取其他加固措施，以避免造成二次伤害。</w:t>
      </w:r>
    </w:p>
    <w:p w14:paraId="63B7DDDC">
      <w:pPr>
        <w:rPr>
          <w:rFonts w:hint="eastAsia"/>
          <w:lang w:val="en-US" w:eastAsia="zh-CN"/>
        </w:rPr>
      </w:pPr>
      <w:r>
        <w:rPr>
          <w:rFonts w:hint="eastAsia"/>
          <w:lang w:val="en-US" w:eastAsia="zh-CN"/>
        </w:rPr>
        <w:t>1.4.2应了解现场中原有人数、现仍未抢救出来的人数。</w:t>
      </w:r>
    </w:p>
    <w:p w14:paraId="2CDE2596">
      <w:pPr>
        <w:rPr>
          <w:rFonts w:hint="eastAsia"/>
          <w:lang w:val="en-US" w:eastAsia="zh-CN"/>
        </w:rPr>
      </w:pPr>
      <w:r>
        <w:rPr>
          <w:rFonts w:hint="eastAsia"/>
          <w:lang w:val="en-US" w:eastAsia="zh-CN"/>
        </w:rPr>
        <w:t>1.4.3应急救护人员进入事故现场必须佩戴个人安全防护用品，听从指挥，不得冒险蛮干。</w:t>
      </w:r>
    </w:p>
    <w:p w14:paraId="61CFF6F8">
      <w:pPr>
        <w:rPr>
          <w:rFonts w:hint="eastAsia"/>
          <w:lang w:val="en-US" w:eastAsia="zh-CN"/>
        </w:rPr>
      </w:pPr>
      <w:r>
        <w:rPr>
          <w:rFonts w:hint="eastAsia"/>
          <w:lang w:val="en-US" w:eastAsia="zh-CN"/>
        </w:rPr>
        <w:t>1.4.4备齐必要的应急救援物资，如车辆、挖掘工具、担架、氧气袋、急救箱、通讯器材等。</w:t>
      </w:r>
    </w:p>
    <w:p w14:paraId="2DD1AE96">
      <w:pPr>
        <w:rPr>
          <w:rFonts w:hint="eastAsia"/>
          <w:lang w:val="en-US" w:eastAsia="zh-CN"/>
        </w:rPr>
      </w:pPr>
      <w:r>
        <w:rPr>
          <w:rFonts w:hint="eastAsia"/>
          <w:lang w:val="en-US" w:eastAsia="zh-CN"/>
        </w:rPr>
        <w:t>1.4.5当核实所有人员获救后，应保护好事故现场，等待事故调查组进行调查处理。</w:t>
      </w:r>
    </w:p>
    <w:p w14:paraId="1AE5BA23">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Start w:id="656" w:name="_Toc6996"/>
    </w:p>
    <w:p w14:paraId="00C54EB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55F4F0A2">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4F851B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40AAAB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0814BC1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C33742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1D0488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0316DE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0E69C2C">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7FBACFDB">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657" w:name="_Toc3216"/>
      <w:r>
        <w:rPr>
          <w:rFonts w:hint="eastAsia"/>
          <w:lang w:val="en-US" w:eastAsia="zh-CN"/>
        </w:rPr>
        <w:t>第二章 灼烫事故现场应急处置方案</w:t>
      </w:r>
      <w:bookmarkEnd w:id="657"/>
    </w:p>
    <w:bookmarkEnd w:id="656"/>
    <w:p w14:paraId="0F188CC1">
      <w:pPr>
        <w:rPr>
          <w:rFonts w:hint="eastAsia"/>
          <w:lang w:val="en-US" w:eastAsia="zh-CN"/>
        </w:rPr>
      </w:pPr>
      <w:bookmarkStart w:id="658" w:name="_Toc18238"/>
      <w:r>
        <w:rPr>
          <w:rFonts w:hint="eastAsia"/>
          <w:lang w:val="en-US" w:eastAsia="zh-CN"/>
        </w:rPr>
        <w:br w:type="page"/>
      </w:r>
    </w:p>
    <w:p w14:paraId="60015B37">
      <w:pPr>
        <w:pStyle w:val="2"/>
        <w:bidi w:val="0"/>
        <w:rPr>
          <w:rFonts w:hint="eastAsia"/>
          <w:lang w:val="en-US" w:eastAsia="zh-CN"/>
        </w:rPr>
      </w:pPr>
      <w:bookmarkStart w:id="659" w:name="_Toc13205"/>
      <w:r>
        <w:rPr>
          <w:rFonts w:hint="eastAsia"/>
          <w:lang w:val="en-US" w:eastAsia="zh-CN"/>
        </w:rPr>
        <w:t>1.1事故风险描述</w:t>
      </w:r>
      <w:bookmarkEnd w:id="658"/>
      <w:bookmarkEnd w:id="659"/>
    </w:p>
    <w:p w14:paraId="7F1F7F9C">
      <w:pPr>
        <w:rPr>
          <w:rFonts w:hint="eastAsia"/>
          <w:lang w:val="en-US" w:eastAsia="zh-CN"/>
        </w:rPr>
      </w:pPr>
      <w:r>
        <w:rPr>
          <w:rFonts w:hint="eastAsia"/>
          <w:lang w:val="en-US" w:eastAsia="zh-CN"/>
        </w:rPr>
        <w:t>本公司在生产中使用有高温设备如：燃气炉、加热器设备等，如果操作不当、未采取安全防护措施、安全装置失效或不进行定期隐患排查，有可能造成人员烧伤和烫伤。</w:t>
      </w:r>
    </w:p>
    <w:p w14:paraId="27BA46BC">
      <w:pPr>
        <w:pStyle w:val="2"/>
        <w:bidi w:val="0"/>
        <w:rPr>
          <w:rFonts w:hint="eastAsia"/>
          <w:lang w:val="en-US" w:eastAsia="zh-CN"/>
        </w:rPr>
      </w:pPr>
      <w:bookmarkStart w:id="660" w:name="_Toc27933"/>
      <w:bookmarkStart w:id="661" w:name="_Toc5448"/>
      <w:r>
        <w:rPr>
          <w:rFonts w:hint="eastAsia"/>
          <w:lang w:val="en-US" w:eastAsia="zh-CN"/>
        </w:rPr>
        <w:t>1.2应急工作职责</w:t>
      </w:r>
      <w:bookmarkEnd w:id="660"/>
      <w:bookmarkEnd w:id="661"/>
    </w:p>
    <w:p w14:paraId="5B83177C">
      <w:pPr>
        <w:rPr>
          <w:rFonts w:hint="eastAsia"/>
          <w:lang w:val="en-US" w:eastAsia="zh-CN"/>
        </w:rPr>
      </w:pPr>
      <w:r>
        <w:rPr>
          <w:rFonts w:hint="eastAsia"/>
          <w:lang w:val="en-US" w:eastAsia="zh-CN"/>
        </w:rPr>
        <w:t>指挥部事故现场处置领导小组</w:t>
      </w:r>
    </w:p>
    <w:p w14:paraId="27F4F172">
      <w:pPr>
        <w:rPr>
          <w:rFonts w:hint="eastAsia"/>
          <w:lang w:val="en-US" w:eastAsia="zh-CN"/>
        </w:rPr>
      </w:pPr>
      <w:r>
        <w:rPr>
          <w:rFonts w:hint="eastAsia"/>
          <w:lang w:val="en-US" w:eastAsia="zh-CN"/>
        </w:rPr>
        <w:t>组长:部门负责人</w:t>
      </w:r>
    </w:p>
    <w:p w14:paraId="66BC0529">
      <w:pPr>
        <w:rPr>
          <w:rFonts w:hint="eastAsia"/>
          <w:lang w:val="en-US" w:eastAsia="zh-CN"/>
        </w:rPr>
      </w:pPr>
      <w:r>
        <w:rPr>
          <w:rFonts w:hint="eastAsia"/>
          <w:lang w:val="en-US" w:eastAsia="zh-CN"/>
        </w:rPr>
        <w:t>副组长:站长</w:t>
      </w:r>
    </w:p>
    <w:p w14:paraId="10B44AD4">
      <w:pPr>
        <w:rPr>
          <w:rFonts w:hint="eastAsia"/>
          <w:lang w:val="en-US" w:eastAsia="zh-CN"/>
        </w:rPr>
      </w:pPr>
      <w:r>
        <w:rPr>
          <w:rFonts w:hint="eastAsia"/>
          <w:lang w:val="en-US" w:eastAsia="zh-CN"/>
        </w:rPr>
        <w:t>成员:场站运行班人员、抢修班人员</w:t>
      </w:r>
    </w:p>
    <w:p w14:paraId="52E8A08E">
      <w:pPr>
        <w:rPr>
          <w:rFonts w:hint="eastAsia"/>
          <w:lang w:val="en-US" w:eastAsia="zh-CN"/>
        </w:rPr>
      </w:pPr>
      <w:r>
        <w:rPr>
          <w:rFonts w:hint="eastAsia"/>
          <w:lang w:val="en-US" w:eastAsia="zh-CN"/>
        </w:rPr>
        <w:t>1.2.1应急小组职责</w:t>
      </w:r>
    </w:p>
    <w:p w14:paraId="57E00CF0">
      <w:pPr>
        <w:rPr>
          <w:rFonts w:hint="eastAsia"/>
          <w:lang w:val="en-US" w:eastAsia="zh-CN"/>
        </w:rPr>
      </w:pPr>
      <w:r>
        <w:rPr>
          <w:rFonts w:hint="eastAsia"/>
          <w:lang w:val="en-US" w:eastAsia="zh-CN"/>
        </w:rPr>
        <w:t>1）专业教育、日常培训。</w:t>
      </w:r>
    </w:p>
    <w:p w14:paraId="4040DFA6">
      <w:pPr>
        <w:rPr>
          <w:rFonts w:hint="eastAsia"/>
          <w:lang w:val="en-US" w:eastAsia="zh-CN"/>
        </w:rPr>
      </w:pPr>
      <w:r>
        <w:rPr>
          <w:rFonts w:hint="eastAsia"/>
          <w:lang w:val="en-US" w:eastAsia="zh-CN"/>
        </w:rPr>
        <w:t>2）组织指挥实施自救行动。</w:t>
      </w:r>
    </w:p>
    <w:p w14:paraId="6CA74258">
      <w:pPr>
        <w:rPr>
          <w:rFonts w:hint="eastAsia"/>
          <w:lang w:val="en-US" w:eastAsia="zh-CN"/>
        </w:rPr>
      </w:pPr>
      <w:r>
        <w:rPr>
          <w:rFonts w:hint="eastAsia"/>
          <w:lang w:val="en-US" w:eastAsia="zh-CN"/>
        </w:rPr>
        <w:t>3）向上级汇报事故情况，发出救援请求。</w:t>
      </w:r>
    </w:p>
    <w:p w14:paraId="4054A240">
      <w:pPr>
        <w:rPr>
          <w:rFonts w:hint="eastAsia"/>
          <w:lang w:val="en-US" w:eastAsia="zh-CN"/>
        </w:rPr>
      </w:pPr>
      <w:r>
        <w:rPr>
          <w:rFonts w:hint="eastAsia"/>
          <w:lang w:val="en-US" w:eastAsia="zh-CN"/>
        </w:rPr>
        <w:t>1.2.2应急成员职责</w:t>
      </w:r>
    </w:p>
    <w:p w14:paraId="67556BD9">
      <w:pPr>
        <w:rPr>
          <w:rFonts w:hint="eastAsia"/>
          <w:lang w:val="en-US" w:eastAsia="zh-CN"/>
        </w:rPr>
      </w:pPr>
      <w:r>
        <w:rPr>
          <w:rFonts w:hint="eastAsia"/>
          <w:lang w:val="en-US" w:eastAsia="zh-CN"/>
        </w:rPr>
        <w:t>1）所有现场工作人员对身边发生的事故作出第一反应，包括停止作业、断电、断火、抢救伤员等，并大声呼救。</w:t>
      </w:r>
    </w:p>
    <w:p w14:paraId="6E2E874C">
      <w:pPr>
        <w:rPr>
          <w:rFonts w:hint="eastAsia"/>
          <w:lang w:val="en-US" w:eastAsia="zh-CN"/>
        </w:rPr>
      </w:pPr>
      <w:r>
        <w:rPr>
          <w:rFonts w:hint="eastAsia"/>
          <w:lang w:val="en-US" w:eastAsia="zh-CN"/>
        </w:rPr>
        <w:t>2）现场事故发现者通知总指挥，总指挥接到报告后，立即赶赴现场指挥。</w:t>
      </w:r>
    </w:p>
    <w:p w14:paraId="53336841">
      <w:pPr>
        <w:rPr>
          <w:rFonts w:hint="eastAsia"/>
          <w:lang w:val="en-US" w:eastAsia="zh-CN"/>
        </w:rPr>
      </w:pPr>
      <w:r>
        <w:rPr>
          <w:rFonts w:hint="eastAsia"/>
          <w:lang w:val="en-US" w:eastAsia="zh-CN"/>
        </w:rPr>
        <w:t>3）组长负责全面协调指挥工作</w:t>
      </w:r>
    </w:p>
    <w:p w14:paraId="152EB336">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32407F4D">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324FAEF2">
      <w:pPr>
        <w:pStyle w:val="2"/>
        <w:bidi w:val="0"/>
        <w:rPr>
          <w:rFonts w:hint="eastAsia"/>
          <w:lang w:val="en-US" w:eastAsia="zh-CN"/>
        </w:rPr>
      </w:pPr>
      <w:bookmarkStart w:id="662" w:name="_Toc10970"/>
      <w:bookmarkStart w:id="663" w:name="_Toc8922"/>
      <w:r>
        <w:rPr>
          <w:rFonts w:hint="eastAsia"/>
          <w:lang w:val="en-US" w:eastAsia="zh-CN"/>
        </w:rPr>
        <w:t>1.3应急处置</w:t>
      </w:r>
      <w:bookmarkEnd w:id="662"/>
      <w:bookmarkEnd w:id="663"/>
    </w:p>
    <w:p w14:paraId="07C51F66">
      <w:pPr>
        <w:rPr>
          <w:rFonts w:hint="eastAsia"/>
          <w:lang w:val="en-US" w:eastAsia="zh-CN"/>
        </w:rPr>
      </w:pPr>
      <w:r>
        <w:rPr>
          <w:rFonts w:hint="eastAsia"/>
          <w:lang w:val="en-US" w:eastAsia="zh-CN"/>
        </w:rPr>
        <w:t>1.3.1处置程序</w:t>
      </w:r>
    </w:p>
    <w:p w14:paraId="17BCCF82">
      <w:pPr>
        <w:rPr>
          <w:rFonts w:hint="eastAsia"/>
          <w:lang w:val="en-US" w:eastAsia="zh-CN"/>
        </w:rPr>
      </w:pPr>
      <w:r>
        <w:rPr>
          <w:rFonts w:hint="eastAsia"/>
          <w:lang w:val="en-US" w:eastAsia="zh-CN"/>
        </w:rPr>
        <w:t>1）最早发现烧伤、烫伤者应立即向班长汇报，就地救援，同时报告指挥部领导，启动本现场处置方案。报告的主要内容:伤害程度，救灾物资人员需求等。</w:t>
      </w:r>
    </w:p>
    <w:p w14:paraId="7BD055D5">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4A521E54">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5D58A84B">
      <w:pPr>
        <w:rPr>
          <w:rFonts w:hint="eastAsia"/>
          <w:lang w:val="en-US" w:eastAsia="zh-CN"/>
        </w:rPr>
      </w:pPr>
      <w:r>
        <w:rPr>
          <w:rFonts w:hint="eastAsia"/>
          <w:lang w:val="en-US" w:eastAsia="zh-CN"/>
        </w:rPr>
        <w:t>应急处置程序如下：</w:t>
      </w:r>
    </w:p>
    <w:p w14:paraId="2029F394">
      <w:pPr>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282" name="组合 282"/>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283"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145DA0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284"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4AEB8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021F9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285"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229F9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1731B4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286"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0769D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2CA19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7BED7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43D08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66B1C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25917A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287"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3899EE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288"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2DE803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136E7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34793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02F497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289"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290"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291"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292"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293"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CkE3bTXAAAABQEAAA8AAAAAAAAAAQAgAAAAIgAA&#10;AGRycy9kb3ducmV2LnhtbFBLAQIUABQAAAAIAIdO4kC+a5NxtQQAAPAcAAAOAAAAAAAAAAEAIAAA&#10;ACYBAABkcnMvZTJvRG9jLnhtbFBLBQYAAAAABgAGAFkBAABNCAAAAAA=&#10;">
                <o:lock v:ext="edit" aspectratio="f"/>
                <v:rect id="矩形 565" o:spid="_x0000_s1026" o:spt="1" style="position:absolute;left:2070;top:2482269;height:636;width:2416;v-text-anchor:middle;" filled="f" stroked="t" coordsize="21600,21600" o:gfxdata="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71l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45DA0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437;width:5349;v-text-anchor:middle;" filled="f" stroked="t" coordsize="21600,21600" o:gfxdata="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nbeC/&#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4AEB8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021F9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YivIe78AAADc&#10;AAAADwAAAGRycy9kb3ducmV2LnhtbEWPzW7CMBCE70h9B2srcQMHaEsSMEilQuXKz4XbKl4St/E6&#10;jU1I+/Q1UqUeRzPzjWa57m0tOmq9caxgMk5AEBdOGy4VnI7bUQrCB2SNtWNS8E0e1quHwRJz7W68&#10;p+4QShEh7HNUUIXQ5FL6oiKLfuwa4uhdXGsxRNmWUrd4i3Bby2mSvEiLhuNChQ1tKio+D1er4GLM&#10;rDvZ9/6pOM8/XrPs52vr3pQaPk6SBYhAffgP/7V3WsE0fYb7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ryHu/&#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229F9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1731B4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03;top:2483566;height:2585;width:5349;v-text-anchor:middle;" filled="f" stroked="t" coordsize="21600,21600" o:gfxdata="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DVCe/&#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style="mso-fit-shape-to-text:t;">
                    <w:txbxContent>
                      <w:p w14:paraId="0769D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2CA19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7BED7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43D08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66B1C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25917A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bXzl78AAADc&#10;AAAADwAAAGRycy9kb3ducmV2LnhtbEWPzW7CMBCE75X6DtZW4lYcAuInxURqEYIrlEtvq3hJ3Mbr&#10;NHZD4OkxElKPo5n5RrPMe1uLjlpvHCsYDRMQxIXThksFx8/N6xyED8gaa8ek4EIe8tXz0xIz7c68&#10;p+4QShEh7DNUUIXQZFL6oiKLfuga4uidXGsxRNmWUrd4jnBbyzRJptKi4bhQYUMfFRU/hz+r4GTM&#10;uDvabT8pvmbf74vF9Xfj1koNXkbJG4hAffgPP9o7rSCdz+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185e/&#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3899EE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03;top:2481949;height:1533;width:5350;v-text-anchor:middle;" filled="f" stroked="t" coordsize="21600,21600" o:gfxdata="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qZ+W8AAAA&#10;3AAAAA8AAAAAAAAAAQAgAAAAIgAAAGRycy9kb3ducmV2LnhtbFBLAQIUABQAAAAIAIdO4kAzLwWe&#10;OwAAADkAAAAQAAAAAAAAAAEAIAAAAAsBAABkcnMvc2hhcGV4bWwueG1sUEsFBgAAAAAGAAYAWwEA&#10;ALUDAAAAAA==&#10;">
                  <v:fill on="f" focussize="0,0"/>
                  <v:stroke weight="2pt" color="#385D8A" joinstyle="round"/>
                  <v:imagedata o:title=""/>
                  <o:lock v:ext="edit" aspectratio="f"/>
                  <v:textbox>
                    <w:txbxContent>
                      <w:p w14:paraId="2DE803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136E7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34793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02F497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5no6bcAAAADc&#10;AAAADwAAAGRycy9kb3ducmV2LnhtbEWPQWvCQBSE7wX/w/KE3uquKSka3QgKhXrooTEg3h7ZZxKS&#10;fRuyW03767uFQo/DzHzDbHeT7cWNRt861rBcKBDElTMt1xrK0+vTCoQPyAZ7x6Thizzs8tnDFjPj&#10;7vxBtyLUIkLYZ6ihCWHIpPRVQxb9wg3E0bu60WKIcqylGfEe4baXiVIv0mLLcaHBgQ4NVV3xaTW4&#10;47lzl32pvtMyfT4n01C8H1OtH+dLtQERaAr/4b/2m9GQrNb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jpt&#10;wAAAANwAAAAPAAAAAAAAAAEAIAAAACIAAABkcnMvZG93bnJldi54bWxQSwECFAAUAAAACACHTuJA&#10;My8FnjsAAAA5AAAAEAAAAAAAAAABACAAAAAPAQAAZHJzL3NoYXBleG1sLnhtbFBLBQYAAAAABgAG&#10;AFsBAAC5Aw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JqQ397wAAADc&#10;AAAADwAAAGRycy9kb3ducmV2LnhtbEVPz2uDMBS+F/Y/hDfYrY16kNU1lTEQPGyw2sI8PsybsTMv&#10;YrLW/ffLodDjx/d7Vy52FBea/eBYQbpJQBB3Tg/cKzgdq/UzCB+QNY6OScEfeSj3D6sdFtpd+UCX&#10;JvQihrAvUIEJYSqk9J0hi37jJuLIfbvZYohw7qWe8RrD7SizJMmlxYFjg8GJ3gx1P82vVfBVp3na&#10;tOaVQnX+eP/MWjyca6WeHtPkBUSgJdzFN3etFWTbOD+eiUdA7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kN/e8AAAA&#10;3AAAAA8AAAAAAAAAAQAgAAAAIgAAAGRycy9kb3ducmV2LnhtbFBLAQIUABQAAAAIAIdO4kAzLwWe&#10;OwAAADkAAAAQAAAAAAAAAAEAIAAAAAsBAABkcnMvc2hhcGV4bWwueG1sUEsFBgAAAAAGAAYAWwEA&#10;ALUDA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SeiSbL4AAADc&#10;AAAADwAAAGRycy9kb3ducmV2LnhtbEWPzWrDMBCE74G+g9hAboksH0LrRjElEPAhgcYtNMfF2lp2&#10;rZWx1Py8fVUo9DjMzDfMpry5QVxoCp1nDWqVgSBuvOm41fD+tl8+gggR2eDgmTTcKUC5fZhtsDD+&#10;yie61LEVCcKhQA02xrGQMjSWHIaVH4mT9+knhzHJqZVmwmuCu0HmWbaWDjtOCxZH2llqvupvp+Gj&#10;UmtVn+0LxX1/PLzmZzz1ldaLucqeQUS6xf/wX7syGvInBb9n0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iSbL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bQc+wb8AAADc&#10;AAAADwAAAGRycy9kb3ducmV2LnhtbEWPQWvCQBSE7wX/w/KE3uqukRSNroJCQQ8eGgPi7ZF9JsHs&#10;25Ddatpf3xUKPQ4z8w2z2gy2FXfqfeNYw3SiQBCXzjRcaShOH29zED4gG2wdk4Zv8rBZj15WmBn3&#10;4E+656ESEcI+Qw11CF0mpS9rsugnriOO3tX1FkOUfSVNj48It61MlHqXFhuOCzV2tKupvOVfVoM7&#10;nG/usi3UT1qks3MydPnxkGr9Op6qJYhAQ/gP/7X3RkOySOB5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HPsG/&#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AkubWr8AAADc&#10;AAAADwAAAGRycy9kb3ducmV2LnhtbEWPQWvCQBSE74X+h+UVvNVdIxGbugoVCvXgoTEg3h7Z1ySY&#10;fRuyq0Z/vSsUPA4z8w2zWA22FWfqfeNYw2SsQBCXzjRcaSh23+9zED4gG2wdk4YreVgtX18WmBl3&#10;4V8656ESEcI+Qw11CF0mpS9rsujHriOO3p/rLYYo+0qaHi8RbluZKDWTFhuOCzV2tK6pPOYnq8Ft&#10;9kd3+CrULS3S6T4Zuny7SbUevU3UJ4hAQ3iG/9s/RkPyMYX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m1q/&#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0DDBF3EC">
      <w:pPr>
        <w:rPr>
          <w:rFonts w:hint="eastAsia"/>
          <w:lang w:val="en-US" w:eastAsia="zh-CN"/>
        </w:rPr>
      </w:pPr>
      <w:r>
        <w:rPr>
          <w:rFonts w:hint="eastAsia"/>
          <w:lang w:val="en-US" w:eastAsia="zh-CN"/>
        </w:rPr>
        <w:t>1.3.2处置措施</w:t>
      </w:r>
    </w:p>
    <w:p w14:paraId="4A0FAC8A">
      <w:pPr>
        <w:rPr>
          <w:rFonts w:hint="eastAsia"/>
          <w:lang w:val="en-US" w:eastAsia="zh-CN"/>
        </w:rPr>
      </w:pPr>
      <w:r>
        <w:rPr>
          <w:rFonts w:hint="eastAsia"/>
          <w:lang w:val="en-US" w:eastAsia="zh-CN"/>
        </w:rPr>
        <w:t>1.3.2.1火焰烧伤：衣服着火，应迅速脱去燃烧的衣服，或就地打滚压灭火焰、或以水浇，或用衣被等物扑盖灭火，切忌站立喊叫或奔跑呼救，以防增加头面部及呼吸道损伤。</w:t>
      </w:r>
    </w:p>
    <w:p w14:paraId="02167113">
      <w:pPr>
        <w:rPr>
          <w:rFonts w:hint="eastAsia"/>
          <w:lang w:val="en-US" w:eastAsia="zh-CN"/>
        </w:rPr>
      </w:pPr>
      <w:r>
        <w:rPr>
          <w:rFonts w:hint="eastAsia"/>
          <w:lang w:val="en-US" w:eastAsia="zh-CN"/>
        </w:rPr>
        <w:t>1.3.2.2热液烫伤：应立即将被热液浸湿的衣服和饰物脱去，如果与皮肤发生粘连，不得强行脱烫伤人员的衣物，以免扩大损伤烫伤表皮。</w:t>
      </w:r>
    </w:p>
    <w:p w14:paraId="3A94E59A">
      <w:pPr>
        <w:rPr>
          <w:rFonts w:hint="eastAsia"/>
          <w:lang w:val="en-US" w:eastAsia="zh-CN"/>
        </w:rPr>
      </w:pPr>
      <w:r>
        <w:rPr>
          <w:rFonts w:hint="eastAsia"/>
          <w:lang w:val="en-US" w:eastAsia="zh-CN"/>
        </w:rPr>
        <w:t>1.3.2.3化学烧伤：受伤后应首先将浸有化学物质的衣服迅速脱去，并立即用大量水冲洗，尽可能地去除创面上的化学物质。但对于生石灰烧伤应先擦尽生石灰粉粒，再用水冲洗，以免生石灰遇水产热，加重烧伤。</w:t>
      </w:r>
    </w:p>
    <w:p w14:paraId="4CF2D97B">
      <w:pPr>
        <w:rPr>
          <w:rFonts w:hint="eastAsia"/>
          <w:lang w:val="en-US" w:eastAsia="zh-CN"/>
        </w:rPr>
      </w:pPr>
      <w:r>
        <w:rPr>
          <w:rFonts w:hint="eastAsia"/>
          <w:lang w:val="en-US" w:eastAsia="zh-CN"/>
        </w:rPr>
        <w:t>1.3.2.4电烧伤：立即切断电源。冷疗：不但可以减少创面余热对沿有活力的组织继续损伤，而且可以降低创面的组织代谢，使局部血管收缩、渗出减少，减轻创面水肿程度，并有良好的止痛作用。在病人可以耐受的的前提下温度越低越好，常可用15℃左右自来水、井水或加入冰块的冷水冲洗或浸泡，时间尽量不少于30min。</w:t>
      </w:r>
    </w:p>
    <w:p w14:paraId="382F5937">
      <w:pPr>
        <w:rPr>
          <w:rFonts w:hint="eastAsia"/>
          <w:lang w:val="en-US" w:eastAsia="zh-CN"/>
        </w:rPr>
      </w:pPr>
      <w:r>
        <w:rPr>
          <w:rFonts w:hint="eastAsia"/>
          <w:lang w:val="en-US" w:eastAsia="zh-CN"/>
        </w:rPr>
        <w:t>1.3.2.5合并伤处理：无论何种原因的烧伤均可合并其他外伤。比如压力容器爆炸，烧伤后高处坠落在烧伤的同时合并有骨折、脑外伤、内脏损伤等，均应按急救原则作相应的紧急处理。</w:t>
      </w:r>
    </w:p>
    <w:p w14:paraId="3D3D459E">
      <w:pPr>
        <w:rPr>
          <w:rFonts w:hint="eastAsia"/>
          <w:lang w:val="en-US" w:eastAsia="zh-CN"/>
        </w:rPr>
      </w:pPr>
      <w:r>
        <w:rPr>
          <w:rFonts w:hint="eastAsia"/>
          <w:lang w:val="en-US" w:eastAsia="zh-CN"/>
        </w:rPr>
        <w:t>1.3.2.6烧伤创面的保护：忌涂有颜色药物，以免影响对烧伤程度的观察。也莫涂油膏，免得增加入院后清创的困难。保留水泡皮，也不要撕去腐皮，在现场附近，可用干净敷料或布类保护创面避免转送途中不再污染、不再损伤。同时应初步估计烧伤面积和深度。</w:t>
      </w:r>
    </w:p>
    <w:p w14:paraId="3B4C740B">
      <w:pPr>
        <w:rPr>
          <w:rFonts w:hint="eastAsia"/>
          <w:lang w:val="en-US" w:eastAsia="zh-CN"/>
        </w:rPr>
      </w:pPr>
      <w:r>
        <w:rPr>
          <w:rFonts w:hint="eastAsia"/>
          <w:lang w:val="en-US" w:eastAsia="zh-CN"/>
        </w:rPr>
        <w:t>1.3.2.7烧伤患者伤后多有不同程度的疼痛和躁动，应尽量减少镇静止痛药物的应用，防止掩盖病情变化，还应考虑有休克因素。</w:t>
      </w:r>
    </w:p>
    <w:p w14:paraId="013CBC25">
      <w:pPr>
        <w:rPr>
          <w:rFonts w:hint="eastAsia"/>
          <w:lang w:val="en-US" w:eastAsia="zh-CN"/>
        </w:rPr>
      </w:pPr>
      <w:r>
        <w:rPr>
          <w:rFonts w:hint="eastAsia"/>
          <w:lang w:val="en-US" w:eastAsia="zh-CN"/>
        </w:rPr>
        <w:t>1.3.2.8气道吸入性损伤的治疗应于现场即开始，保持呼吸通畅，解除气道梗阻，不能等待诊断明确后再进行。伴有面、颈部烧伤的患者，在救治时要防止再损伤。</w:t>
      </w:r>
    </w:p>
    <w:p w14:paraId="77D32909">
      <w:pPr>
        <w:rPr>
          <w:rFonts w:hint="eastAsia"/>
          <w:lang w:val="en-US" w:eastAsia="zh-CN"/>
        </w:rPr>
      </w:pPr>
      <w:r>
        <w:rPr>
          <w:rFonts w:hint="eastAsia"/>
          <w:lang w:val="en-US" w:eastAsia="zh-CN"/>
        </w:rPr>
        <w:t>1.3.2.9当发生灼烫事件后，现场人员做好自身防护措施将有关系统或设备隔离，及时将烫伤人员脱离危险区域，同时汇报公司应急指挥部，组织处理事故及抢救。</w:t>
      </w:r>
    </w:p>
    <w:p w14:paraId="14E4BD09">
      <w:pPr>
        <w:rPr>
          <w:rFonts w:hint="eastAsia"/>
          <w:lang w:val="en-US" w:eastAsia="zh-CN"/>
        </w:rPr>
      </w:pPr>
      <w:r>
        <w:rPr>
          <w:rFonts w:hint="eastAsia"/>
          <w:lang w:val="en-US" w:eastAsia="zh-CN"/>
        </w:rPr>
        <w:t>1.3.2.10在进行现场应急处置的同时拨打120急救电话。</w:t>
      </w:r>
    </w:p>
    <w:p w14:paraId="2F2684EF">
      <w:pPr>
        <w:rPr>
          <w:rFonts w:hint="eastAsia"/>
          <w:lang w:val="en-US" w:eastAsia="zh-CN"/>
        </w:rPr>
      </w:pPr>
      <w:r>
        <w:rPr>
          <w:rFonts w:hint="eastAsia"/>
          <w:lang w:val="en-US" w:eastAsia="zh-CN"/>
        </w:rPr>
        <w:t>1.3.2.11对烫伤严重者应禁止大量饮水，以防休克。口渴严重时可饮盐水，以减少皮肤渗出，有利于预防休克。</w:t>
      </w:r>
    </w:p>
    <w:p w14:paraId="17A2F306">
      <w:pPr>
        <w:bidi w:val="0"/>
        <w:rPr>
          <w:rFonts w:hint="eastAsia"/>
          <w:lang w:val="en-US" w:eastAsia="zh-CN"/>
        </w:rPr>
      </w:pPr>
      <w:r>
        <w:rPr>
          <w:rFonts w:hint="eastAsia"/>
          <w:lang w:val="en-US" w:eastAsia="zh-CN"/>
        </w:rPr>
        <w:t>1.3.3上报</w:t>
      </w:r>
    </w:p>
    <w:p w14:paraId="54C9589C">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65109F98">
      <w:pPr>
        <w:rPr>
          <w:rFonts w:hint="eastAsia"/>
          <w:lang w:val="en-US" w:eastAsia="zh-CN"/>
        </w:rPr>
      </w:pPr>
      <w:r>
        <w:rPr>
          <w:rFonts w:hint="eastAsia"/>
          <w:lang w:val="en-US" w:eastAsia="zh-CN"/>
        </w:rPr>
        <w:t>1.3.3.2事故报告基本内容：</w:t>
      </w:r>
    </w:p>
    <w:p w14:paraId="18529E2A">
      <w:pPr>
        <w:rPr>
          <w:rFonts w:hint="eastAsia"/>
          <w:lang w:val="en-US" w:eastAsia="zh-CN"/>
        </w:rPr>
      </w:pPr>
      <w:r>
        <w:rPr>
          <w:rFonts w:hint="eastAsia"/>
          <w:lang w:val="en-US" w:eastAsia="zh-CN"/>
        </w:rPr>
        <w:t>（1）事故发生单位名称、地址、性质；</w:t>
      </w:r>
    </w:p>
    <w:p w14:paraId="207201B7">
      <w:pPr>
        <w:rPr>
          <w:rFonts w:hint="eastAsia"/>
          <w:lang w:val="en-US" w:eastAsia="zh-CN"/>
        </w:rPr>
      </w:pPr>
      <w:r>
        <w:rPr>
          <w:rFonts w:hint="eastAsia"/>
          <w:lang w:val="en-US" w:eastAsia="zh-CN"/>
        </w:rPr>
        <w:t>（2）事故发生的时间、地点；</w:t>
      </w:r>
    </w:p>
    <w:p w14:paraId="5217BDFE">
      <w:pPr>
        <w:rPr>
          <w:rFonts w:hint="eastAsia"/>
          <w:lang w:val="en-US" w:eastAsia="zh-CN"/>
        </w:rPr>
      </w:pPr>
      <w:r>
        <w:rPr>
          <w:rFonts w:hint="eastAsia"/>
          <w:lang w:val="en-US" w:eastAsia="zh-CN"/>
        </w:rPr>
        <w:t>（3）事故已经造成或者可能造成的伤亡人数（包括下落不明、涉险的人数）。</w:t>
      </w:r>
    </w:p>
    <w:p w14:paraId="58213E5A">
      <w:pPr>
        <w:rPr>
          <w:rFonts w:hint="eastAsia"/>
          <w:lang w:val="en-US" w:eastAsia="zh-CN"/>
        </w:rPr>
      </w:pPr>
      <w:r>
        <w:rPr>
          <w:rFonts w:hint="eastAsia"/>
          <w:lang w:val="en-US" w:eastAsia="zh-CN"/>
        </w:rPr>
        <w:t>1.3.3.3相关应急救援组织机构人员组成及通讯联络电话见附件。</w:t>
      </w:r>
    </w:p>
    <w:p w14:paraId="5C1722D9">
      <w:pPr>
        <w:pStyle w:val="2"/>
        <w:bidi w:val="0"/>
        <w:rPr>
          <w:rFonts w:hint="eastAsia"/>
          <w:lang w:val="en-US" w:eastAsia="zh-CN"/>
        </w:rPr>
      </w:pPr>
      <w:bookmarkStart w:id="664" w:name="_Toc7946"/>
      <w:bookmarkStart w:id="665" w:name="_Toc32078"/>
      <w:r>
        <w:rPr>
          <w:rFonts w:hint="eastAsia"/>
          <w:lang w:val="en-US" w:eastAsia="zh-CN"/>
        </w:rPr>
        <w:t>1.4注意事项</w:t>
      </w:r>
      <w:bookmarkEnd w:id="664"/>
      <w:bookmarkEnd w:id="665"/>
    </w:p>
    <w:p w14:paraId="37AAB149">
      <w:pPr>
        <w:rPr>
          <w:rFonts w:hint="eastAsia"/>
          <w:lang w:val="en-US" w:eastAsia="zh-CN"/>
        </w:rPr>
      </w:pPr>
      <w:r>
        <w:rPr>
          <w:rFonts w:hint="eastAsia"/>
          <w:lang w:val="en-US" w:eastAsia="zh-CN"/>
        </w:rPr>
        <w:t>1.4.1个人防护器具方面注意事项</w:t>
      </w:r>
    </w:p>
    <w:p w14:paraId="4E2D6806">
      <w:pPr>
        <w:rPr>
          <w:rFonts w:hint="eastAsia"/>
          <w:lang w:val="en-US" w:eastAsia="zh-CN"/>
        </w:rPr>
      </w:pPr>
      <w:r>
        <w:rPr>
          <w:rFonts w:hint="eastAsia"/>
          <w:lang w:val="en-US" w:eastAsia="zh-CN"/>
        </w:rPr>
        <w:t>应急队员必须佩戴好个人防护用品、器具，穿好防护服、戴好防护面罩、防护靴、防护手套等防护用品，未穿戴防护用品的人员严禁进入事故现场。</w:t>
      </w:r>
    </w:p>
    <w:p w14:paraId="1CBB545F">
      <w:pPr>
        <w:rPr>
          <w:rFonts w:hint="eastAsia"/>
          <w:lang w:val="en-US" w:eastAsia="zh-CN"/>
        </w:rPr>
      </w:pPr>
      <w:r>
        <w:rPr>
          <w:rFonts w:hint="eastAsia"/>
          <w:lang w:val="en-US" w:eastAsia="zh-CN"/>
        </w:rPr>
        <w:t>1.4.2抢险救援器材方面注意事项现场施救人员应具备相应知识和能力，确保救治得体有效，应急药品要确保齐全、有效。</w:t>
      </w:r>
    </w:p>
    <w:p w14:paraId="3D49CEDF">
      <w:pPr>
        <w:rPr>
          <w:rFonts w:hint="eastAsia"/>
          <w:lang w:val="en-US" w:eastAsia="zh-CN"/>
        </w:rPr>
      </w:pPr>
      <w:r>
        <w:rPr>
          <w:rFonts w:hint="eastAsia"/>
          <w:lang w:val="en-US" w:eastAsia="zh-CN"/>
        </w:rPr>
        <w:t>1.4.3救援措施方面注意事项</w:t>
      </w:r>
    </w:p>
    <w:p w14:paraId="59239F6F">
      <w:pPr>
        <w:rPr>
          <w:rFonts w:hint="eastAsia"/>
          <w:lang w:val="en-US" w:eastAsia="zh-CN"/>
        </w:rPr>
      </w:pPr>
      <w:r>
        <w:rPr>
          <w:rFonts w:hint="eastAsia"/>
          <w:lang w:val="en-US" w:eastAsia="zh-CN"/>
        </w:rPr>
        <w:t>1.4.3.1服从指挥，统一行动，相互协作，自救为主。</w:t>
      </w:r>
    </w:p>
    <w:p w14:paraId="0D928B6D">
      <w:pPr>
        <w:rPr>
          <w:rFonts w:hint="eastAsia"/>
          <w:lang w:val="en-US" w:eastAsia="zh-CN"/>
        </w:rPr>
      </w:pPr>
      <w:r>
        <w:rPr>
          <w:rFonts w:hint="eastAsia"/>
          <w:lang w:val="en-US" w:eastAsia="zh-CN"/>
        </w:rPr>
        <w:t>1.4.3.2现场应急处置救援人员必须由2人以上组成。</w:t>
      </w:r>
    </w:p>
    <w:p w14:paraId="3BF452CF">
      <w:pPr>
        <w:rPr>
          <w:rFonts w:hint="eastAsia"/>
          <w:lang w:val="en-US" w:eastAsia="zh-CN"/>
        </w:rPr>
      </w:pPr>
      <w:r>
        <w:rPr>
          <w:rFonts w:hint="eastAsia"/>
          <w:lang w:val="en-US" w:eastAsia="zh-CN"/>
        </w:rPr>
        <w:t>1.4.4灼烫伤现场救治禁忌</w:t>
      </w:r>
    </w:p>
    <w:p w14:paraId="76C60881">
      <w:pPr>
        <w:rPr>
          <w:rFonts w:hint="eastAsia"/>
          <w:lang w:val="en-US" w:eastAsia="zh-CN"/>
        </w:rPr>
      </w:pPr>
      <w:r>
        <w:rPr>
          <w:rFonts w:hint="eastAsia"/>
          <w:lang w:val="en-US" w:eastAsia="zh-CN"/>
        </w:rPr>
        <w:t>1.4.4.1勿用黏性敷料包扎伤口，如石膏绷带，胶布或绒毛布。</w:t>
      </w:r>
    </w:p>
    <w:p w14:paraId="382EB57E">
      <w:pPr>
        <w:rPr>
          <w:rFonts w:hint="eastAsia"/>
          <w:lang w:val="en-US" w:eastAsia="zh-CN"/>
        </w:rPr>
      </w:pPr>
      <w:r>
        <w:rPr>
          <w:rFonts w:hint="eastAsia"/>
          <w:lang w:val="en-US" w:eastAsia="zh-CN"/>
        </w:rPr>
        <w:t>1.4.4.2勿用药油、牙膏、化妆品、凡士林、牛油、肥皂或食油等治理伤口，这只会令伤势恶化。</w:t>
      </w:r>
    </w:p>
    <w:p w14:paraId="7F168425">
      <w:pPr>
        <w:rPr>
          <w:rFonts w:hint="eastAsia"/>
          <w:lang w:val="en-US" w:eastAsia="zh-CN"/>
        </w:rPr>
      </w:pPr>
      <w:r>
        <w:rPr>
          <w:rFonts w:hint="eastAsia"/>
          <w:lang w:val="en-US" w:eastAsia="zh-CN"/>
        </w:rPr>
        <w:t>1.4.4.3勿刺破任何水泡，因为这是身体本身的自然保护膜。</w:t>
      </w:r>
    </w:p>
    <w:p w14:paraId="7B01FC7C">
      <w:pPr>
        <w:rPr>
          <w:rFonts w:hint="eastAsia"/>
          <w:lang w:val="en-US" w:eastAsia="zh-CN"/>
        </w:rPr>
      </w:pPr>
      <w:r>
        <w:rPr>
          <w:rFonts w:hint="eastAsia"/>
          <w:lang w:val="en-US" w:eastAsia="zh-CN"/>
        </w:rPr>
        <w:t>1.4.4.4勿用冰直接敷伤口，这只会进一步破坏皮肤的细胞组织。</w:t>
      </w:r>
    </w:p>
    <w:p w14:paraId="033F276D">
      <w:pPr>
        <w:rPr>
          <w:rFonts w:hint="eastAsia"/>
          <w:lang w:val="en-US" w:eastAsia="zh-CN"/>
        </w:rPr>
      </w:pPr>
      <w:r>
        <w:rPr>
          <w:rFonts w:hint="eastAsia"/>
          <w:lang w:val="en-US" w:eastAsia="zh-CN"/>
        </w:rPr>
        <w:t>1.4.4.5勿除去任何与伤口黏合在一起的衣服，以免撕破受伤部位的皮肤，令伤口有受到感染的危险。</w:t>
      </w:r>
    </w:p>
    <w:p w14:paraId="21EEB1B0">
      <w:pPr>
        <w:rPr>
          <w:rFonts w:hint="eastAsia"/>
          <w:lang w:val="en-US" w:eastAsia="zh-CN"/>
        </w:rPr>
      </w:pPr>
      <w:r>
        <w:rPr>
          <w:rFonts w:hint="eastAsia"/>
          <w:lang w:val="en-US" w:eastAsia="zh-CN"/>
        </w:rPr>
        <w:t>1.4.4.6新鲜创面上不要任意涂上油膏或红药水、紫药水，不要用脏布包裹。</w:t>
      </w:r>
    </w:p>
    <w:p w14:paraId="43116C35">
      <w:pPr>
        <w:rPr>
          <w:rFonts w:hint="eastAsia"/>
          <w:lang w:val="en-US" w:eastAsia="zh-CN"/>
        </w:rPr>
      </w:pPr>
      <w:r>
        <w:rPr>
          <w:rFonts w:hint="eastAsia"/>
          <w:lang w:val="en-US" w:eastAsia="zh-CN"/>
        </w:rPr>
        <w:t>1.4.5自救与互救方面注意事项</w:t>
      </w:r>
    </w:p>
    <w:p w14:paraId="099B7704">
      <w:pPr>
        <w:rPr>
          <w:rFonts w:hint="eastAsia"/>
          <w:lang w:val="en-US" w:eastAsia="zh-CN"/>
        </w:rPr>
      </w:pPr>
      <w:r>
        <w:rPr>
          <w:rFonts w:hint="eastAsia"/>
          <w:lang w:val="en-US" w:eastAsia="zh-CN"/>
        </w:rPr>
        <w:t>1.4.5.1要受过专业训练的人员进行现场急救，且忌盲目施救。</w:t>
      </w:r>
    </w:p>
    <w:p w14:paraId="6081F271">
      <w:pPr>
        <w:rPr>
          <w:rFonts w:hint="eastAsia"/>
          <w:lang w:val="en-US" w:eastAsia="zh-CN"/>
        </w:rPr>
      </w:pPr>
      <w:r>
        <w:rPr>
          <w:rFonts w:hint="eastAsia"/>
          <w:lang w:val="en-US" w:eastAsia="zh-CN"/>
        </w:rPr>
        <w:t>1.4.5.2加强对急救知识和技术的培训，如人工呼吸，心肺复苏术等。</w:t>
      </w:r>
    </w:p>
    <w:p w14:paraId="504B69C0">
      <w:pPr>
        <w:rPr>
          <w:rFonts w:hint="eastAsia"/>
          <w:lang w:val="en-US" w:eastAsia="zh-CN"/>
        </w:rPr>
      </w:pPr>
      <w:r>
        <w:rPr>
          <w:rFonts w:hint="eastAsia"/>
          <w:lang w:val="en-US" w:eastAsia="zh-CN"/>
        </w:rPr>
        <w:t>1.4.5.3急救必须在安全的场所进行，不得在事故现场进行。</w:t>
      </w:r>
    </w:p>
    <w:p w14:paraId="3EA6154C">
      <w:pPr>
        <w:rPr>
          <w:rFonts w:hint="eastAsia"/>
          <w:lang w:val="en-US" w:eastAsia="zh-CN"/>
        </w:rPr>
      </w:pPr>
      <w:r>
        <w:rPr>
          <w:rFonts w:hint="eastAsia"/>
          <w:lang w:val="en-US" w:eastAsia="zh-CN"/>
        </w:rPr>
        <w:t>1.4.6现场应急处理能力方面注意事项</w:t>
      </w:r>
    </w:p>
    <w:p w14:paraId="66D3F912">
      <w:pPr>
        <w:rPr>
          <w:rFonts w:hint="eastAsia"/>
          <w:lang w:val="en-US" w:eastAsia="zh-CN"/>
        </w:rPr>
      </w:pPr>
      <w:r>
        <w:rPr>
          <w:rFonts w:hint="eastAsia"/>
          <w:lang w:val="en-US" w:eastAsia="zh-CN"/>
        </w:rPr>
        <w:t>进入现场必须确认现场是受控的、人员安全防护措施足够，防止事故再次发生。</w:t>
      </w:r>
    </w:p>
    <w:p w14:paraId="28AB91AD">
      <w:pPr>
        <w:rPr>
          <w:rFonts w:hint="eastAsia"/>
          <w:lang w:val="en-US" w:eastAsia="zh-CN"/>
        </w:rPr>
      </w:pPr>
      <w:r>
        <w:rPr>
          <w:rFonts w:hint="eastAsia"/>
          <w:lang w:val="en-US" w:eastAsia="zh-CN"/>
        </w:rPr>
        <w:t>1.4.7后续处置方面注意事项</w:t>
      </w:r>
    </w:p>
    <w:p w14:paraId="48C0F100">
      <w:pPr>
        <w:rPr>
          <w:rFonts w:hint="eastAsia"/>
          <w:lang w:val="en-US" w:eastAsia="zh-CN"/>
        </w:rPr>
      </w:pPr>
      <w:r>
        <w:rPr>
          <w:rFonts w:hint="eastAsia"/>
          <w:lang w:val="en-US" w:eastAsia="zh-CN"/>
        </w:rPr>
        <w:t>应急救援结束后对事故进行“四不放过”处理原则进行处理。</w:t>
      </w:r>
    </w:p>
    <w:p w14:paraId="40BB086C">
      <w:pPr>
        <w:rPr>
          <w:rFonts w:hint="eastAsia"/>
          <w:lang w:val="en-US" w:eastAsia="zh-CN"/>
        </w:rPr>
      </w:pPr>
      <w:r>
        <w:rPr>
          <w:rFonts w:hint="eastAsia"/>
          <w:lang w:val="en-US" w:eastAsia="zh-CN"/>
        </w:rPr>
        <w:br w:type="page"/>
      </w:r>
      <w:bookmarkStart w:id="666" w:name="_Toc18417"/>
    </w:p>
    <w:p w14:paraId="623B7217">
      <w:pPr>
        <w:rPr>
          <w:rFonts w:hint="eastAsia"/>
          <w:lang w:val="en-US" w:eastAsia="zh-CN"/>
        </w:rPr>
      </w:pPr>
    </w:p>
    <w:p w14:paraId="375AC5B8">
      <w:pPr>
        <w:rPr>
          <w:rFonts w:hint="eastAsia"/>
          <w:lang w:val="en-US" w:eastAsia="zh-CN"/>
        </w:rPr>
      </w:pPr>
    </w:p>
    <w:p w14:paraId="08B90BF8">
      <w:pPr>
        <w:rPr>
          <w:rFonts w:hint="eastAsia"/>
          <w:lang w:val="en-US" w:eastAsia="zh-CN"/>
        </w:rPr>
      </w:pPr>
    </w:p>
    <w:p w14:paraId="47F4A365">
      <w:pPr>
        <w:rPr>
          <w:rFonts w:hint="eastAsia"/>
          <w:lang w:val="en-US" w:eastAsia="zh-CN"/>
        </w:rPr>
      </w:pPr>
    </w:p>
    <w:p w14:paraId="73A40A3E">
      <w:pPr>
        <w:rPr>
          <w:rFonts w:hint="eastAsia"/>
          <w:lang w:val="en-US" w:eastAsia="zh-CN"/>
        </w:rPr>
      </w:pPr>
    </w:p>
    <w:p w14:paraId="0D5CB5C0">
      <w:pPr>
        <w:rPr>
          <w:rFonts w:hint="eastAsia"/>
          <w:lang w:val="en-US" w:eastAsia="zh-CN"/>
        </w:rPr>
      </w:pPr>
    </w:p>
    <w:p w14:paraId="637B78EA">
      <w:pPr>
        <w:rPr>
          <w:rFonts w:hint="eastAsia"/>
          <w:lang w:val="en-US" w:eastAsia="zh-CN"/>
        </w:rPr>
      </w:pPr>
    </w:p>
    <w:p w14:paraId="07B14412">
      <w:pPr>
        <w:rPr>
          <w:rFonts w:hint="eastAsia"/>
          <w:lang w:val="en-US" w:eastAsia="zh-CN"/>
        </w:rPr>
      </w:pPr>
    </w:p>
    <w:p w14:paraId="211BB11F">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667" w:name="_Toc21223"/>
      <w:r>
        <w:rPr>
          <w:rFonts w:hint="eastAsia"/>
          <w:lang w:val="en-US" w:eastAsia="zh-CN"/>
        </w:rPr>
        <w:t>第三章 机械伤害事故现场应急处置方案</w:t>
      </w:r>
      <w:bookmarkEnd w:id="667"/>
    </w:p>
    <w:bookmarkEnd w:id="666"/>
    <w:p w14:paraId="2CEB9D40">
      <w:pPr>
        <w:rPr>
          <w:rFonts w:hint="eastAsia"/>
          <w:lang w:val="en-US" w:eastAsia="zh-CN"/>
        </w:rPr>
      </w:pPr>
      <w:bookmarkStart w:id="668" w:name="_Toc21442"/>
      <w:r>
        <w:rPr>
          <w:rFonts w:hint="eastAsia"/>
          <w:lang w:val="en-US" w:eastAsia="zh-CN"/>
        </w:rPr>
        <w:br w:type="page"/>
      </w:r>
    </w:p>
    <w:p w14:paraId="5C769CA5">
      <w:pPr>
        <w:pStyle w:val="2"/>
        <w:bidi w:val="0"/>
        <w:rPr>
          <w:rFonts w:hint="eastAsia"/>
          <w:lang w:val="en-US" w:eastAsia="zh-CN"/>
        </w:rPr>
      </w:pPr>
      <w:bookmarkStart w:id="669" w:name="_Toc6123"/>
      <w:r>
        <w:rPr>
          <w:rFonts w:hint="eastAsia"/>
          <w:lang w:val="en-US" w:eastAsia="zh-CN"/>
        </w:rPr>
        <w:t>1.1事故风险描述</w:t>
      </w:r>
      <w:bookmarkEnd w:id="668"/>
      <w:bookmarkEnd w:id="669"/>
    </w:p>
    <w:p w14:paraId="79A9747A">
      <w:pPr>
        <w:rPr>
          <w:rFonts w:hint="eastAsia"/>
          <w:lang w:val="en-US" w:eastAsia="zh-CN"/>
        </w:rPr>
      </w:pPr>
      <w:r>
        <w:rPr>
          <w:rFonts w:hint="eastAsia"/>
          <w:lang w:val="en-US" w:eastAsia="zh-CN"/>
        </w:rPr>
        <w:t>机械伤害危险是由于机器零件、工具、工件或飞溅的固体、流体物质等，以及与设备有关的机械作用，可能对人的身心健康造成损伤或危害的各种物理因素综合，以及与设备有关的滑倒、倾倒和坠落的危险。机械伤害危险的实质，是机械能（动能和势能）的非正常作功、传递或转化，导致对人员的接触性伤害。机械伤害危险的主要形式有夹挤、碾压、剪切、切割、缠绕或卷入、戳扎或刺伤、摩擦或磨损、飞出物打击、高压流体喷射，以及与设备有关的碰撞、滑倒、倾倒和坠落等。</w:t>
      </w:r>
    </w:p>
    <w:p w14:paraId="2A898F26">
      <w:pPr>
        <w:rPr>
          <w:rFonts w:hint="eastAsia"/>
          <w:lang w:val="en-US" w:eastAsia="zh-CN"/>
        </w:rPr>
      </w:pPr>
      <w:r>
        <w:rPr>
          <w:rFonts w:hint="eastAsia"/>
          <w:lang w:val="en-US" w:eastAsia="zh-CN"/>
        </w:rPr>
        <w:t>对于该项目来说，机械伤害危险源主要为电动机和泵，存在缠绕或卷入的伤害可能性。</w:t>
      </w:r>
    </w:p>
    <w:p w14:paraId="49369A77">
      <w:pPr>
        <w:rPr>
          <w:rFonts w:hint="eastAsia"/>
          <w:lang w:val="en-US" w:eastAsia="zh-CN"/>
        </w:rPr>
      </w:pPr>
      <w:r>
        <w:rPr>
          <w:rFonts w:hint="eastAsia"/>
          <w:lang w:val="en-US" w:eastAsia="zh-CN"/>
        </w:rPr>
        <w:t>（1）产生部位：维修班组、部门现场设备操作。</w:t>
      </w:r>
    </w:p>
    <w:p w14:paraId="1BA00831">
      <w:pPr>
        <w:rPr>
          <w:rFonts w:hint="eastAsia"/>
          <w:lang w:val="en-US" w:eastAsia="zh-CN"/>
        </w:rPr>
      </w:pPr>
      <w:r>
        <w:rPr>
          <w:rFonts w:hint="eastAsia"/>
          <w:lang w:val="en-US" w:eastAsia="zh-CN"/>
        </w:rPr>
        <w:t>（2）产生原因：防护罩设计不合理，或由于各种原因被损坏、拆除，未及时修复或补全，使旋转运动部件全部或部分暴露。</w:t>
      </w:r>
    </w:p>
    <w:p w14:paraId="3A5BED36">
      <w:pPr>
        <w:rPr>
          <w:rFonts w:hint="eastAsia"/>
          <w:lang w:val="en-US" w:eastAsia="zh-CN"/>
        </w:rPr>
      </w:pPr>
      <w:r>
        <w:rPr>
          <w:rFonts w:hint="eastAsia"/>
          <w:lang w:val="en-US" w:eastAsia="zh-CN"/>
        </w:rPr>
        <w:t>（3）产生后果：人身伤亡。</w:t>
      </w:r>
    </w:p>
    <w:p w14:paraId="11490F48">
      <w:pPr>
        <w:pStyle w:val="2"/>
        <w:bidi w:val="0"/>
        <w:rPr>
          <w:rFonts w:hint="eastAsia"/>
          <w:lang w:val="en-US" w:eastAsia="zh-CN"/>
        </w:rPr>
      </w:pPr>
      <w:bookmarkStart w:id="670" w:name="_Toc6129"/>
      <w:bookmarkStart w:id="671" w:name="_Toc22881"/>
      <w:r>
        <w:rPr>
          <w:rFonts w:hint="eastAsia"/>
          <w:lang w:val="en-US" w:eastAsia="zh-CN"/>
        </w:rPr>
        <w:t>1.2应急工作职责</w:t>
      </w:r>
      <w:bookmarkEnd w:id="670"/>
      <w:bookmarkEnd w:id="671"/>
    </w:p>
    <w:p w14:paraId="5ABFFA7F">
      <w:pPr>
        <w:rPr>
          <w:rFonts w:hint="eastAsia"/>
          <w:lang w:val="en-US" w:eastAsia="zh-CN"/>
        </w:rPr>
      </w:pPr>
      <w:r>
        <w:rPr>
          <w:rFonts w:hint="eastAsia"/>
          <w:lang w:val="en-US" w:eastAsia="zh-CN"/>
        </w:rPr>
        <w:t>指挥部事故现场处置领导小组</w:t>
      </w:r>
    </w:p>
    <w:p w14:paraId="0DFA5E2D">
      <w:pPr>
        <w:rPr>
          <w:rFonts w:hint="eastAsia"/>
          <w:lang w:val="en-US" w:eastAsia="zh-CN"/>
        </w:rPr>
      </w:pPr>
      <w:r>
        <w:rPr>
          <w:rFonts w:hint="eastAsia"/>
          <w:lang w:val="en-US" w:eastAsia="zh-CN"/>
        </w:rPr>
        <w:t>组长:部门负责人</w:t>
      </w:r>
    </w:p>
    <w:p w14:paraId="05168B58">
      <w:pPr>
        <w:rPr>
          <w:rFonts w:hint="eastAsia"/>
          <w:lang w:val="en-US" w:eastAsia="zh-CN"/>
        </w:rPr>
      </w:pPr>
      <w:r>
        <w:rPr>
          <w:rFonts w:hint="eastAsia"/>
          <w:lang w:val="en-US" w:eastAsia="zh-CN"/>
        </w:rPr>
        <w:t>副组长:站长</w:t>
      </w:r>
    </w:p>
    <w:p w14:paraId="10469B62">
      <w:pPr>
        <w:rPr>
          <w:rFonts w:hint="eastAsia"/>
          <w:lang w:val="en-US" w:eastAsia="zh-CN"/>
        </w:rPr>
      </w:pPr>
      <w:r>
        <w:rPr>
          <w:rFonts w:hint="eastAsia"/>
          <w:lang w:val="en-US" w:eastAsia="zh-CN"/>
        </w:rPr>
        <w:t>成员:场站运行班人员、抢修班人员</w:t>
      </w:r>
    </w:p>
    <w:p w14:paraId="690899D6">
      <w:pPr>
        <w:rPr>
          <w:rFonts w:hint="eastAsia"/>
          <w:lang w:val="en-US" w:eastAsia="zh-CN"/>
        </w:rPr>
      </w:pPr>
      <w:r>
        <w:rPr>
          <w:rFonts w:hint="eastAsia"/>
          <w:lang w:val="en-US" w:eastAsia="zh-CN"/>
        </w:rPr>
        <w:t>1.2.1应急小组职责</w:t>
      </w:r>
    </w:p>
    <w:p w14:paraId="030106BD">
      <w:pPr>
        <w:rPr>
          <w:rFonts w:hint="eastAsia"/>
          <w:lang w:val="en-US" w:eastAsia="zh-CN"/>
        </w:rPr>
      </w:pPr>
      <w:r>
        <w:rPr>
          <w:rFonts w:hint="eastAsia"/>
          <w:lang w:val="en-US" w:eastAsia="zh-CN"/>
        </w:rPr>
        <w:t>1）专业教育、日常培训。</w:t>
      </w:r>
    </w:p>
    <w:p w14:paraId="11D9AB91">
      <w:pPr>
        <w:rPr>
          <w:rFonts w:hint="eastAsia"/>
          <w:lang w:val="en-US" w:eastAsia="zh-CN"/>
        </w:rPr>
      </w:pPr>
      <w:r>
        <w:rPr>
          <w:rFonts w:hint="eastAsia"/>
          <w:lang w:val="en-US" w:eastAsia="zh-CN"/>
        </w:rPr>
        <w:t>2）组织指挥实施自救行动。</w:t>
      </w:r>
    </w:p>
    <w:p w14:paraId="705993AC">
      <w:pPr>
        <w:rPr>
          <w:rFonts w:hint="eastAsia"/>
          <w:lang w:val="en-US" w:eastAsia="zh-CN"/>
        </w:rPr>
      </w:pPr>
      <w:r>
        <w:rPr>
          <w:rFonts w:hint="eastAsia"/>
          <w:lang w:val="en-US" w:eastAsia="zh-CN"/>
        </w:rPr>
        <w:t>3）向上级汇报事故情况，发出救援请求。</w:t>
      </w:r>
    </w:p>
    <w:p w14:paraId="7B259E2D">
      <w:pPr>
        <w:rPr>
          <w:rFonts w:hint="eastAsia"/>
          <w:lang w:val="en-US" w:eastAsia="zh-CN"/>
        </w:rPr>
      </w:pPr>
      <w:r>
        <w:rPr>
          <w:rFonts w:hint="eastAsia"/>
          <w:lang w:val="en-US" w:eastAsia="zh-CN"/>
        </w:rPr>
        <w:t>1.2.2应急成员职责</w:t>
      </w:r>
    </w:p>
    <w:p w14:paraId="6968FD3A">
      <w:pPr>
        <w:rPr>
          <w:rFonts w:hint="eastAsia"/>
          <w:lang w:val="en-US" w:eastAsia="zh-CN"/>
        </w:rPr>
      </w:pPr>
      <w:r>
        <w:rPr>
          <w:rFonts w:hint="eastAsia"/>
          <w:lang w:val="en-US" w:eastAsia="zh-CN"/>
        </w:rPr>
        <w:t>1）所有现场工作人员对身边发生的事故作出第一反应，包括停止作业、断电、抢救伤员等，并大声呼救。</w:t>
      </w:r>
    </w:p>
    <w:p w14:paraId="66C43EBB">
      <w:pPr>
        <w:rPr>
          <w:rFonts w:hint="eastAsia"/>
          <w:lang w:val="en-US" w:eastAsia="zh-CN"/>
        </w:rPr>
      </w:pPr>
      <w:r>
        <w:rPr>
          <w:rFonts w:hint="eastAsia"/>
          <w:lang w:val="en-US" w:eastAsia="zh-CN"/>
        </w:rPr>
        <w:t>2）现场事故发现者通知总指挥，总指挥接到报告后，立即赶赴现场指挥。</w:t>
      </w:r>
    </w:p>
    <w:p w14:paraId="5D0F548A">
      <w:pPr>
        <w:rPr>
          <w:rFonts w:hint="eastAsia"/>
          <w:lang w:val="en-US" w:eastAsia="zh-CN"/>
        </w:rPr>
      </w:pPr>
      <w:r>
        <w:rPr>
          <w:rFonts w:hint="eastAsia"/>
          <w:lang w:val="en-US" w:eastAsia="zh-CN"/>
        </w:rPr>
        <w:t>3）组长负责全面协调指挥工作</w:t>
      </w:r>
    </w:p>
    <w:p w14:paraId="746116EC">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0B2D922C">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1FC92235">
      <w:pPr>
        <w:pStyle w:val="2"/>
        <w:bidi w:val="0"/>
        <w:rPr>
          <w:rFonts w:hint="eastAsia"/>
          <w:lang w:val="en-US" w:eastAsia="zh-CN"/>
        </w:rPr>
      </w:pPr>
      <w:bookmarkStart w:id="672" w:name="_Toc25327"/>
      <w:bookmarkStart w:id="673" w:name="_Toc32173"/>
      <w:r>
        <w:rPr>
          <w:rFonts w:hint="eastAsia"/>
          <w:lang w:val="en-US" w:eastAsia="zh-CN"/>
        </w:rPr>
        <w:t>1.3应急处置</w:t>
      </w:r>
      <w:bookmarkEnd w:id="672"/>
      <w:bookmarkEnd w:id="673"/>
    </w:p>
    <w:p w14:paraId="378A3A2B">
      <w:pPr>
        <w:rPr>
          <w:rFonts w:hint="eastAsia"/>
          <w:lang w:val="en-US" w:eastAsia="zh-CN"/>
        </w:rPr>
      </w:pPr>
      <w:r>
        <w:rPr>
          <w:rFonts w:hint="eastAsia"/>
          <w:lang w:val="en-US" w:eastAsia="zh-CN"/>
        </w:rPr>
        <w:t>1.3.1处置程序</w:t>
      </w:r>
    </w:p>
    <w:p w14:paraId="02366C43">
      <w:pPr>
        <w:rPr>
          <w:rFonts w:hint="eastAsia"/>
          <w:lang w:val="en-US" w:eastAsia="zh-CN"/>
        </w:rPr>
      </w:pPr>
      <w:r>
        <w:rPr>
          <w:rFonts w:hint="eastAsia"/>
          <w:lang w:val="en-US" w:eastAsia="zh-CN"/>
        </w:rPr>
        <w:t>1）最早发现机械伤害者应立即向班长汇报，就地救援，同时报告指挥部领导，启动本现场处置方案。报告的主要内容:伤害程度，救灾物资人员需求等。</w:t>
      </w:r>
    </w:p>
    <w:p w14:paraId="640FC1FC">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73ED01C4">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6EF18DF1">
      <w:pPr>
        <w:rPr>
          <w:rFonts w:hint="eastAsia"/>
          <w:lang w:val="en-US" w:eastAsia="zh-CN"/>
        </w:rPr>
      </w:pPr>
      <w:r>
        <w:rPr>
          <w:rFonts w:hint="eastAsia"/>
          <w:lang w:val="en-US" w:eastAsia="zh-CN"/>
        </w:rPr>
        <w:t>应急处置程序如下：</w:t>
      </w:r>
    </w:p>
    <w:p w14:paraId="129FD2DE">
      <w:pPr>
        <w:ind w:left="0" w:leftChars="0" w:firstLine="0" w:firstLineChars="0"/>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294" name="组合 294"/>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295"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05C7B4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296"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33CD4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59584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297"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2A70C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25F6FB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298"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04626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41B2FD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695782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1F0C7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475374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4A21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299"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1309F7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300"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13DC2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1DA054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D64D3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485CE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301"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302"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303"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304"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305"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KQTdtNcAAAAFAQAADwAAAAAAAAAB&#10;ACAAAAAiAAAAZHJzL2Rvd25yZXYueG1sUEsBAhQAFAAAAAgAh07iQNHJcBO9BAAA8BwAAA4AAAAA&#10;AAAAAQAgAAAAJgEAAGRycy9lMm9Eb2MueG1sUEsFBgAAAAAGAAYAWQEAAFUIAAAAAA==&#10;">
                <o:lock v:ext="edit" aspectratio="f"/>
                <v:rect id="矩形 565" o:spid="_x0000_s1026" o:spt="1" style="position:absolute;left:2070;top:2482269;height:636;width:2416;v-text-anchor:middle;" filled="f" stroked="t" coordsize="21600,21600" o:gfxdata="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ep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05C7B4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437;width:5349;v-text-anchor:middle;" filled="f" stroked="t" coordsize="21600,21600" o:gfxdata="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DA0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33CD4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59584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eGxlSr4AAADc&#10;AAAADwAAAGRycy9kb3ducmV2LnhtbEWPzW7CMBCE75X6DtZW4lYcflRIwCBBheAK5cJtFS+JabxO&#10;YzcEnh4jVepxNDPfaObLzlaipcYbxwoG/QQEce604ULB8WvzPgXhA7LGyjEpuJGH5eL1ZY6Zdlfe&#10;U3sIhYgQ9hkqKEOoMyl9XpJF33c1cfTOrrEYomwKqRu8Rrit5DBJPqRFw3GhxJrWJeXfh1+r4GzM&#10;qD3abTfOT5PLKk3vPxv3qVTvbZDMQATqwn/4r73TCobpBJ5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xlS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2A70C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25F6FB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03;top:2483566;height:2585;width:5349;v-text-anchor:middle;" filled="f" stroked="t" coordsize="21600,21600" o:gfxdata="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J8xO8AAAA&#10;3AAAAA8AAAAAAAAAAQAgAAAAIgAAAGRycy9kb3ducmV2LnhtbFBLAQIUABQAAAAIAIdO4kAzLwWe&#10;OwAAADkAAAAQAAAAAAAAAAEAIAAAAAsBAABkcnMvc2hhcGV4bWwueG1sUEsFBgAAAAAGAAYAWwEA&#10;ALUDAAAAAA==&#10;">
                  <v:fill on="f" focussize="0,0"/>
                  <v:stroke weight="2pt" color="#385D8A" joinstyle="round"/>
                  <v:imagedata o:title=""/>
                  <o:lock v:ext="edit" aspectratio="f"/>
                  <v:textbox style="mso-fit-shape-to-text:t;">
                    <w:txbxContent>
                      <w:p w14:paraId="04626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41B2FD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695782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1F0C7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475374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4A21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Zr9Uo74AAADc&#10;AAAADwAAAGRycy9kb3ducmV2LnhtbEWPwW7CMBBE70j9B2srcQMHqFoSMEiAEFxLuXBbxUtiGq/T&#10;2ITQr8eVKnEczcwbzXzZ2Uq01HjjWMFomIAgzp02XCg4fm0HUxA+IGusHJOCO3lYLl56c8y0u/En&#10;tYdQiAhhn6GCMoQ6k9LnJVn0Q1cTR+/sGoshyqaQusFbhNtKjpPkXVo0HBdKrGldUv59uFoFZ2Mm&#10;7dHuurf89HFZpenvz9ZtlOq/jpIZiEBdeIb/23utYJym8Hc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9Uo7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309F7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03;top:2481949;height:1533;width:5350;v-text-anchor:middle;" filled="f" stroked="t" coordsize="21600,21600" o:gfxdata="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5nJL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13DC2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1DA054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D64D3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485CE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Az46rL4AAADc&#10;AAAADwAAAGRycy9kb3ducmV2LnhtbEWPQWvCQBSE7wX/w/IEb3U3SkqJroKCoIceTAPS2yP7TILZ&#10;tyG7atpf3xUEj8PMfMMs14NtxY163zjWkEwVCOLSmYYrDcX37v0ThA/IBlvHpOGXPKxXo7clZsbd&#10;+Ui3PFQiQthnqKEOocuk9GVNFv3UdcTRO7veYoiyr6Tp8R7htpUzpT6kxYbjQo0dbWsqL/nVanCH&#10;08X9bAr1lxbp/DQbuvzrkGo9GSdqASLQEF7hZ3tvNMxVAo8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46rL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J9GWAb4AAADc&#10;AAAADwAAAGRycy9kb3ducmV2LnhtbEWPzWrDMBCE74G8g9hAb4lkF0Jwo5gSCPjQQuMUmuNibS27&#10;1spYyk/fvioUehxm5htmW97dIK40hc6zhmylQBA33nTcang/HZYbECEiGxw8k4ZvClDu5rMtFsbf&#10;+EjXOrYiQTgUqMHGOBZShsaSw7DyI3HyPv3kMCY5tdJMeEtwN8hcqbV02HFasDjS3lLzVV+cho8q&#10;W2f12T5TPPSvL2/5GY99pfXDIlNPICLd43/4r10ZDY8qh9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GWA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SJ0zmr4AAADc&#10;AAAADwAAAGRycy9kb3ducmV2LnhtbEWPT2sCMRTE70K/Q3iF3jRZBSlbo4gg7KEF3Qr1+Ng8N6ub&#10;l2WT+ufbG0HwOMzMb5jZ4upacaY+NJ41ZCMFgrjypuFaw+53PfwEESKywdYzabhRgMX8bTDD3PgL&#10;b+lcxlokCIccNdgYu1zKUFlyGEa+I07ewfcOY5J9LU2PlwR3rRwrNZUOG04LFjtaWapO5b/T8Fdk&#10;06zc2yXF9fHnezPe4/ZYaP3xnqkvEJGu8RV+tgujYaIm8Di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0zmr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E0mZNL4AAADc&#10;AAAADwAAAGRycy9kb3ducmV2LnhtbEWPQWvCQBSE7wX/w/IEb3VXbUSiq2BB0EMPjQHx9sg+k2D2&#10;bchuNfrr3UKhx2FmvmFWm9424kadrx1rmIwVCOLCmZpLDflx974A4QOywcYxaXiQh8168LbC1Lg7&#10;f9MtC6WIEPYpaqhCaFMpfVGRRT92LXH0Lq6zGKLsSmk6vEe4beRUqbm0WHNcqLClz4qKa/ZjNbjD&#10;6erO21w9kzyZnaZ9m30dEq1Hw4laggjUh//wX3tvNMzUB/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mZNL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fAU8r74AAADc&#10;AAAADwAAAGRycy9kb3ducmV2LnhtbEWPQYvCMBSE74L/IbwFb5qodJFqFFZY0MMe7BbE26N5tsXm&#10;pTRZrf76jSB4HGbmG2a16W0jrtT52rGG6USBIC6cqbnUkP9+jxcgfEA22DgmDXfysFkPBytMjbvx&#10;ga5ZKEWEsE9RQxVCm0rpi4os+olriaN3dp3FEGVXStPhLcJtI2dKfUqLNceFClvaVlRcsj+rwe2P&#10;F3f6ytUjyZP5cda32c8+0Xr0MVVLEIH68A6/2jujYa4Se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U8r7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w10:wrap type="none"/>
                <w10:anchorlock/>
              </v:group>
            </w:pict>
          </mc:Fallback>
        </mc:AlternateContent>
      </w:r>
    </w:p>
    <w:p w14:paraId="02B62117">
      <w:pPr>
        <w:rPr>
          <w:rFonts w:hint="eastAsia"/>
          <w:lang w:val="en-US" w:eastAsia="zh-CN"/>
        </w:rPr>
      </w:pPr>
      <w:r>
        <w:rPr>
          <w:rFonts w:hint="eastAsia"/>
          <w:lang w:val="en-US" w:eastAsia="zh-CN"/>
        </w:rPr>
        <w:t>1.3.2处置措施</w:t>
      </w:r>
    </w:p>
    <w:p w14:paraId="74581C8E">
      <w:pPr>
        <w:rPr>
          <w:rFonts w:hint="eastAsia"/>
          <w:lang w:val="en-US" w:eastAsia="zh-CN"/>
        </w:rPr>
      </w:pPr>
      <w:r>
        <w:rPr>
          <w:rFonts w:hint="eastAsia"/>
          <w:lang w:val="en-US" w:eastAsia="zh-CN"/>
        </w:rPr>
        <w:t>1.3.1发现有人受伤后，关闭设备电源，现场有关人员立即向周围人员呼救，电话通知领导或值班人员。</w:t>
      </w:r>
    </w:p>
    <w:p w14:paraId="184E1CCB">
      <w:pPr>
        <w:rPr>
          <w:rFonts w:hint="eastAsia"/>
          <w:lang w:val="en-US" w:eastAsia="zh-CN"/>
        </w:rPr>
      </w:pPr>
      <w:r>
        <w:rPr>
          <w:rFonts w:hint="eastAsia"/>
          <w:lang w:val="en-US" w:eastAsia="zh-CN"/>
        </w:rPr>
        <w:t>1.3.2值班领导接报后立即到达现场，实施现场处置指挥工作，通知救护组人员到达事故现场。</w:t>
      </w:r>
    </w:p>
    <w:p w14:paraId="58CA1CB7">
      <w:pPr>
        <w:rPr>
          <w:rFonts w:hint="eastAsia"/>
          <w:lang w:val="en-US" w:eastAsia="zh-CN"/>
        </w:rPr>
      </w:pPr>
      <w:r>
        <w:rPr>
          <w:rFonts w:hint="eastAsia"/>
          <w:lang w:val="en-US" w:eastAsia="zh-CN"/>
        </w:rPr>
        <w:t>1.3.3创伤出血者迅速包扎止血，送往医院救治。</w:t>
      </w:r>
    </w:p>
    <w:p w14:paraId="26813D3B">
      <w:pPr>
        <w:rPr>
          <w:rFonts w:hint="eastAsia"/>
          <w:lang w:val="en-US" w:eastAsia="zh-CN"/>
        </w:rPr>
      </w:pPr>
      <w:r>
        <w:rPr>
          <w:rFonts w:hint="eastAsia"/>
          <w:lang w:val="en-US" w:eastAsia="zh-CN"/>
        </w:rPr>
        <w:t>1.3.4发生断指立即止血，尽可能做到将断指冲洗干净，用消毒敷料袋包好，放入装有冷饮的塑料袋内，将断指与伤者立即送往医院。</w:t>
      </w:r>
    </w:p>
    <w:p w14:paraId="6537EA32">
      <w:pPr>
        <w:rPr>
          <w:rFonts w:hint="eastAsia"/>
          <w:lang w:val="en-US" w:eastAsia="zh-CN"/>
        </w:rPr>
      </w:pPr>
      <w:r>
        <w:rPr>
          <w:rFonts w:hint="eastAsia"/>
          <w:lang w:val="en-US" w:eastAsia="zh-CN"/>
        </w:rPr>
        <w:t>1.3.5肢体骨折，固定伤肢，避免不正确的抬运，送往医院。</w:t>
      </w:r>
    </w:p>
    <w:p w14:paraId="3DB81325">
      <w:pPr>
        <w:rPr>
          <w:rFonts w:hint="eastAsia"/>
          <w:lang w:val="en-US" w:eastAsia="zh-CN"/>
        </w:rPr>
      </w:pPr>
      <w:r>
        <w:rPr>
          <w:rFonts w:hint="eastAsia"/>
          <w:lang w:val="en-US" w:eastAsia="zh-CN"/>
        </w:rPr>
        <w:t>1.3.6肢体卷入设备内，立即切断电源，如果肢体仍被卡在设备内，不可用倒转设备的方法取出肢体，妥善的方法是拆除设备部件，无法拆除拨打119报警。</w:t>
      </w:r>
    </w:p>
    <w:p w14:paraId="53C6AAA5">
      <w:pPr>
        <w:rPr>
          <w:rFonts w:hint="eastAsia"/>
          <w:lang w:val="en-US" w:eastAsia="zh-CN"/>
        </w:rPr>
      </w:pPr>
      <w:r>
        <w:rPr>
          <w:rFonts w:hint="eastAsia"/>
          <w:lang w:val="en-US" w:eastAsia="zh-CN"/>
        </w:rPr>
        <w:t>1.3.7受伤人员呼吸、心跳停止，立即进行心脏按压和人工呼吸。</w:t>
      </w:r>
    </w:p>
    <w:p w14:paraId="320B4E74">
      <w:pPr>
        <w:rPr>
          <w:rFonts w:hint="eastAsia"/>
          <w:lang w:val="en-US" w:eastAsia="zh-CN"/>
        </w:rPr>
      </w:pPr>
      <w:r>
        <w:rPr>
          <w:rFonts w:hint="eastAsia"/>
          <w:lang w:val="en-US" w:eastAsia="zh-CN"/>
        </w:rPr>
        <w:t>1.3.8受伤者伤势较重或无法现场处置，立即拨打120急救中心电话。</w:t>
      </w:r>
    </w:p>
    <w:p w14:paraId="569A083B">
      <w:pPr>
        <w:rPr>
          <w:rFonts w:hint="eastAsia"/>
          <w:lang w:val="en-US" w:eastAsia="zh-CN"/>
        </w:rPr>
      </w:pPr>
      <w:r>
        <w:rPr>
          <w:rFonts w:hint="eastAsia"/>
          <w:lang w:val="en-US" w:eastAsia="zh-CN"/>
        </w:rPr>
        <w:t>1.3.9做好事故现场的保护工作，以便进行事故调查。</w:t>
      </w:r>
    </w:p>
    <w:p w14:paraId="1D492357">
      <w:pPr>
        <w:rPr>
          <w:rFonts w:hint="eastAsia"/>
          <w:lang w:val="en-US" w:eastAsia="zh-CN"/>
        </w:rPr>
      </w:pPr>
      <w:r>
        <w:rPr>
          <w:rFonts w:hint="eastAsia"/>
          <w:lang w:val="en-US" w:eastAsia="zh-CN"/>
        </w:rPr>
        <w:t>1.3.3上报</w:t>
      </w:r>
    </w:p>
    <w:p w14:paraId="1E32E5B9">
      <w:pPr>
        <w:rPr>
          <w:rFonts w:hint="eastAsia"/>
          <w:lang w:val="en-US" w:eastAsia="zh-CN"/>
        </w:rPr>
      </w:pPr>
      <w:r>
        <w:rPr>
          <w:rFonts w:hint="eastAsia"/>
          <w:lang w:val="en-US" w:eastAsia="zh-CN"/>
        </w:rPr>
        <w:t>1.3.1事故发现人→当班班长或场站站长→安全运行部门→应急办公室→急救中心（119、120）→总经理→指挥部现场处置领导小组。</w:t>
      </w:r>
    </w:p>
    <w:p w14:paraId="142F5A2B">
      <w:pPr>
        <w:rPr>
          <w:rFonts w:hint="eastAsia"/>
          <w:lang w:val="en-US" w:eastAsia="zh-CN"/>
        </w:rPr>
      </w:pPr>
      <w:r>
        <w:rPr>
          <w:rFonts w:hint="eastAsia"/>
          <w:lang w:val="en-US" w:eastAsia="zh-CN"/>
        </w:rPr>
        <w:t>1.3.2事故报告基本内容：</w:t>
      </w:r>
    </w:p>
    <w:p w14:paraId="3052455A">
      <w:pPr>
        <w:rPr>
          <w:rFonts w:hint="eastAsia"/>
          <w:lang w:val="en-US" w:eastAsia="zh-CN"/>
        </w:rPr>
      </w:pPr>
      <w:r>
        <w:rPr>
          <w:rFonts w:hint="eastAsia"/>
          <w:lang w:val="en-US" w:eastAsia="zh-CN"/>
        </w:rPr>
        <w:t>（1）事故发生单位名称、地址、性质；</w:t>
      </w:r>
    </w:p>
    <w:p w14:paraId="73EB483A">
      <w:pPr>
        <w:rPr>
          <w:rFonts w:hint="eastAsia"/>
          <w:lang w:val="en-US" w:eastAsia="zh-CN"/>
        </w:rPr>
      </w:pPr>
      <w:r>
        <w:rPr>
          <w:rFonts w:hint="eastAsia"/>
          <w:lang w:val="en-US" w:eastAsia="zh-CN"/>
        </w:rPr>
        <w:t>（2）事故发生的时间、地点；</w:t>
      </w:r>
    </w:p>
    <w:p w14:paraId="6B468654">
      <w:pPr>
        <w:rPr>
          <w:rFonts w:hint="eastAsia"/>
          <w:lang w:val="en-US" w:eastAsia="zh-CN"/>
        </w:rPr>
      </w:pPr>
      <w:r>
        <w:rPr>
          <w:rFonts w:hint="eastAsia"/>
          <w:lang w:val="en-US" w:eastAsia="zh-CN"/>
        </w:rPr>
        <w:t>（3）事故已经造成或者可能造成的伤亡人数（包括下落不明、涉险的人数）。</w:t>
      </w:r>
    </w:p>
    <w:p w14:paraId="68B90691">
      <w:pPr>
        <w:rPr>
          <w:rFonts w:hint="eastAsia"/>
          <w:lang w:val="en-US" w:eastAsia="zh-CN"/>
        </w:rPr>
      </w:pPr>
      <w:r>
        <w:rPr>
          <w:rFonts w:hint="eastAsia"/>
          <w:lang w:val="en-US" w:eastAsia="zh-CN"/>
        </w:rPr>
        <w:t>1.3.3相关应急救援组织机构人员组成及通讯联络电话见附件。</w:t>
      </w:r>
    </w:p>
    <w:p w14:paraId="77D310BD">
      <w:pPr>
        <w:pStyle w:val="2"/>
        <w:bidi w:val="0"/>
        <w:rPr>
          <w:rFonts w:hint="eastAsia"/>
          <w:lang w:val="en-US" w:eastAsia="zh-CN"/>
        </w:rPr>
      </w:pPr>
      <w:bookmarkStart w:id="674" w:name="_Toc4093"/>
      <w:bookmarkStart w:id="675" w:name="_Toc18479"/>
      <w:r>
        <w:rPr>
          <w:rFonts w:hint="eastAsia"/>
          <w:lang w:val="en-US" w:eastAsia="zh-CN"/>
        </w:rPr>
        <w:t>1.4注意事项</w:t>
      </w:r>
      <w:bookmarkEnd w:id="674"/>
      <w:bookmarkEnd w:id="675"/>
    </w:p>
    <w:p w14:paraId="287BA549">
      <w:pPr>
        <w:rPr>
          <w:rFonts w:hint="eastAsia"/>
          <w:lang w:val="en-US" w:eastAsia="zh-CN"/>
        </w:rPr>
      </w:pPr>
      <w:r>
        <w:rPr>
          <w:rFonts w:hint="eastAsia"/>
          <w:lang w:val="en-US" w:eastAsia="zh-CN"/>
        </w:rPr>
        <w:t>1.4.1个人防护器具方面注意事项</w:t>
      </w:r>
    </w:p>
    <w:p w14:paraId="04F3B930">
      <w:pPr>
        <w:rPr>
          <w:rFonts w:hint="eastAsia"/>
          <w:lang w:val="en-US" w:eastAsia="zh-CN"/>
        </w:rPr>
      </w:pPr>
      <w:r>
        <w:rPr>
          <w:rFonts w:hint="eastAsia"/>
          <w:lang w:val="en-US" w:eastAsia="zh-CN"/>
        </w:rPr>
        <w:t>应急队员必须佩戴好个人防护用品、器具，穿好防护服、戴好防护面罩、防护靴、防护手套等防护用品，未穿戴防护用品的人员严禁进入事故现场。</w:t>
      </w:r>
    </w:p>
    <w:p w14:paraId="1E1750FF">
      <w:pPr>
        <w:rPr>
          <w:rFonts w:hint="eastAsia"/>
          <w:lang w:val="en-US" w:eastAsia="zh-CN"/>
        </w:rPr>
      </w:pPr>
      <w:r>
        <w:rPr>
          <w:rFonts w:hint="eastAsia"/>
          <w:lang w:val="en-US" w:eastAsia="zh-CN"/>
        </w:rPr>
        <w:t>1.4.2抢险救援器材方面注意事项现场施救人员应具备相应知识和能力，确保救治得体有效，应急药品要确保齐全、有效。</w:t>
      </w:r>
    </w:p>
    <w:p w14:paraId="4823DCFE">
      <w:pPr>
        <w:rPr>
          <w:rFonts w:hint="eastAsia"/>
          <w:lang w:val="en-US" w:eastAsia="zh-CN"/>
        </w:rPr>
      </w:pPr>
      <w:r>
        <w:rPr>
          <w:rFonts w:hint="eastAsia"/>
          <w:lang w:val="en-US" w:eastAsia="zh-CN"/>
        </w:rPr>
        <w:t>1.4.3救援措施方面注意事项</w:t>
      </w:r>
    </w:p>
    <w:p w14:paraId="6A383D33">
      <w:pPr>
        <w:rPr>
          <w:rFonts w:hint="eastAsia"/>
          <w:lang w:val="en-US" w:eastAsia="zh-CN"/>
        </w:rPr>
      </w:pPr>
      <w:r>
        <w:rPr>
          <w:rFonts w:hint="eastAsia"/>
          <w:lang w:val="en-US" w:eastAsia="zh-CN"/>
        </w:rPr>
        <w:t>1.4.3.1服从指挥，统一行动，相互协作，自救为主。</w:t>
      </w:r>
    </w:p>
    <w:p w14:paraId="0ABDDBCE">
      <w:pPr>
        <w:rPr>
          <w:rFonts w:hint="eastAsia"/>
          <w:lang w:val="en-US" w:eastAsia="zh-CN"/>
        </w:rPr>
      </w:pPr>
      <w:r>
        <w:rPr>
          <w:rFonts w:hint="eastAsia"/>
          <w:lang w:val="en-US" w:eastAsia="zh-CN"/>
        </w:rPr>
        <w:t>1.4.3.2现场应急处置救援人员必须由2人以上组成。</w:t>
      </w:r>
    </w:p>
    <w:p w14:paraId="317141C3">
      <w:pPr>
        <w:rPr>
          <w:rFonts w:hint="eastAsia"/>
          <w:lang w:val="en-US" w:eastAsia="zh-CN"/>
        </w:rPr>
      </w:pPr>
      <w:r>
        <w:rPr>
          <w:rFonts w:hint="eastAsia"/>
          <w:lang w:val="en-US" w:eastAsia="zh-CN"/>
        </w:rPr>
        <w:t>1.4.4灼烫伤现场救治禁忌</w:t>
      </w:r>
    </w:p>
    <w:p w14:paraId="6751AB1C">
      <w:pPr>
        <w:rPr>
          <w:rFonts w:hint="eastAsia"/>
          <w:lang w:val="en-US" w:eastAsia="zh-CN"/>
        </w:rPr>
      </w:pPr>
      <w:r>
        <w:rPr>
          <w:rFonts w:hint="eastAsia"/>
          <w:lang w:val="en-US" w:eastAsia="zh-CN"/>
        </w:rPr>
        <w:t>1.4.4.1勿用黏性敷料包扎伤口，如石膏绷带，胶布或绒毛布。</w:t>
      </w:r>
    </w:p>
    <w:p w14:paraId="50C509DB">
      <w:pPr>
        <w:rPr>
          <w:rFonts w:hint="eastAsia"/>
          <w:lang w:val="en-US" w:eastAsia="zh-CN"/>
        </w:rPr>
      </w:pPr>
      <w:r>
        <w:rPr>
          <w:rFonts w:hint="eastAsia"/>
          <w:lang w:val="en-US" w:eastAsia="zh-CN"/>
        </w:rPr>
        <w:t>1.4.4.2勿用药油、牙膏、化妆品、凡士林、牛油、肥皂或食油等治理伤口，这只会令伤势恶化。</w:t>
      </w:r>
    </w:p>
    <w:p w14:paraId="5E49CC63">
      <w:pPr>
        <w:rPr>
          <w:rFonts w:hint="eastAsia"/>
          <w:lang w:val="en-US" w:eastAsia="zh-CN"/>
        </w:rPr>
      </w:pPr>
      <w:r>
        <w:rPr>
          <w:rFonts w:hint="eastAsia"/>
          <w:lang w:val="en-US" w:eastAsia="zh-CN"/>
        </w:rPr>
        <w:t>1.4.4.3勿刺破任何水泡，因为这是身体本身的自然保护膜。</w:t>
      </w:r>
    </w:p>
    <w:p w14:paraId="78F09E1D">
      <w:pPr>
        <w:rPr>
          <w:rFonts w:hint="eastAsia"/>
          <w:lang w:val="en-US" w:eastAsia="zh-CN"/>
        </w:rPr>
      </w:pPr>
      <w:r>
        <w:rPr>
          <w:rFonts w:hint="eastAsia"/>
          <w:lang w:val="en-US" w:eastAsia="zh-CN"/>
        </w:rPr>
        <w:t>1.4.4.4勿用冰直接敷伤口，这只会进一步破坏皮肤的细胞组织。</w:t>
      </w:r>
    </w:p>
    <w:p w14:paraId="5E1D0DEA">
      <w:pPr>
        <w:rPr>
          <w:rFonts w:hint="eastAsia"/>
          <w:lang w:val="en-US" w:eastAsia="zh-CN"/>
        </w:rPr>
      </w:pPr>
      <w:r>
        <w:rPr>
          <w:rFonts w:hint="eastAsia"/>
          <w:lang w:val="en-US" w:eastAsia="zh-CN"/>
        </w:rPr>
        <w:t>1.4.4.5勿除去任何与伤口黏合在一起的衣服，以免撕破受伤部位的皮肤，令伤口有受到感染的危险。</w:t>
      </w:r>
    </w:p>
    <w:p w14:paraId="6261BC09">
      <w:pPr>
        <w:rPr>
          <w:rFonts w:hint="eastAsia"/>
          <w:lang w:val="en-US" w:eastAsia="zh-CN"/>
        </w:rPr>
      </w:pPr>
      <w:r>
        <w:rPr>
          <w:rFonts w:hint="eastAsia"/>
          <w:lang w:val="en-US" w:eastAsia="zh-CN"/>
        </w:rPr>
        <w:t>1.4.4.6新鲜创面上不要任意涂上油膏或红药水、紫药水，不要用脏布包裹。</w:t>
      </w:r>
    </w:p>
    <w:p w14:paraId="6B259735">
      <w:pPr>
        <w:rPr>
          <w:rFonts w:hint="eastAsia"/>
          <w:lang w:val="en-US" w:eastAsia="zh-CN"/>
        </w:rPr>
      </w:pPr>
      <w:r>
        <w:rPr>
          <w:rFonts w:hint="eastAsia"/>
          <w:lang w:val="en-US" w:eastAsia="zh-CN"/>
        </w:rPr>
        <w:t>1.4.5自救与互救方面注意事项</w:t>
      </w:r>
    </w:p>
    <w:p w14:paraId="386B9014">
      <w:pPr>
        <w:rPr>
          <w:rFonts w:hint="eastAsia"/>
          <w:lang w:val="en-US" w:eastAsia="zh-CN"/>
        </w:rPr>
      </w:pPr>
      <w:r>
        <w:rPr>
          <w:rFonts w:hint="eastAsia"/>
          <w:lang w:val="en-US" w:eastAsia="zh-CN"/>
        </w:rPr>
        <w:t>1.4.5.1要受过专业训练的人员进行现场急救，且忌盲目施救。</w:t>
      </w:r>
    </w:p>
    <w:p w14:paraId="0556BD72">
      <w:pPr>
        <w:rPr>
          <w:rFonts w:hint="eastAsia"/>
          <w:lang w:val="en-US" w:eastAsia="zh-CN"/>
        </w:rPr>
      </w:pPr>
      <w:r>
        <w:rPr>
          <w:rFonts w:hint="eastAsia"/>
          <w:lang w:val="en-US" w:eastAsia="zh-CN"/>
        </w:rPr>
        <w:t>1.4.5.2加强对急救知识和技术的培训，如人工呼吸，心肺复苏术等。</w:t>
      </w:r>
    </w:p>
    <w:p w14:paraId="3814F0E0">
      <w:pPr>
        <w:rPr>
          <w:rFonts w:hint="eastAsia"/>
          <w:lang w:val="en-US" w:eastAsia="zh-CN"/>
        </w:rPr>
      </w:pPr>
      <w:r>
        <w:rPr>
          <w:rFonts w:hint="eastAsia"/>
          <w:lang w:val="en-US" w:eastAsia="zh-CN"/>
        </w:rPr>
        <w:t>1.4.5.3急救必须在安全的场所进行，不得在事故现场进行。</w:t>
      </w:r>
    </w:p>
    <w:p w14:paraId="5F44711D">
      <w:pPr>
        <w:rPr>
          <w:rFonts w:hint="eastAsia"/>
          <w:lang w:val="en-US" w:eastAsia="zh-CN"/>
        </w:rPr>
      </w:pPr>
      <w:r>
        <w:rPr>
          <w:rFonts w:hint="eastAsia"/>
          <w:lang w:val="en-US" w:eastAsia="zh-CN"/>
        </w:rPr>
        <w:t>1.4.6现场应急处理能力方面注意事项</w:t>
      </w:r>
    </w:p>
    <w:p w14:paraId="2E8839EE">
      <w:pPr>
        <w:rPr>
          <w:rFonts w:hint="eastAsia"/>
          <w:lang w:val="en-US" w:eastAsia="zh-CN"/>
        </w:rPr>
      </w:pPr>
      <w:r>
        <w:rPr>
          <w:rFonts w:hint="eastAsia"/>
          <w:lang w:val="en-US" w:eastAsia="zh-CN"/>
        </w:rPr>
        <w:t>进入现场必须确认现场是受控的、人员安全防护措施足够，防止事故再次发生。</w:t>
      </w:r>
    </w:p>
    <w:p w14:paraId="6CB3C27F">
      <w:pPr>
        <w:rPr>
          <w:rFonts w:hint="eastAsia"/>
          <w:lang w:val="en-US" w:eastAsia="zh-CN"/>
        </w:rPr>
      </w:pPr>
      <w:r>
        <w:rPr>
          <w:rFonts w:hint="eastAsia"/>
          <w:lang w:val="en-US" w:eastAsia="zh-CN"/>
        </w:rPr>
        <w:t>1.4.7后续处置方面注意事项</w:t>
      </w:r>
    </w:p>
    <w:p w14:paraId="2A1C3C71">
      <w:pPr>
        <w:rPr>
          <w:rFonts w:hint="eastAsia"/>
          <w:lang w:val="en-US" w:eastAsia="zh-CN"/>
        </w:rPr>
      </w:pPr>
      <w:r>
        <w:rPr>
          <w:rFonts w:hint="eastAsia"/>
          <w:lang w:val="en-US" w:eastAsia="zh-CN"/>
        </w:rPr>
        <w:t>应急救援结束后对事故进行“四不放过”处理原则进行处理。</w:t>
      </w:r>
    </w:p>
    <w:p w14:paraId="48142FE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Start w:id="676" w:name="_Toc8365"/>
    </w:p>
    <w:p w14:paraId="398EEE7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9685652">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E317BF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3BC9E3B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373B1393">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5C50265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5B5CBB4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153E023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6E4487D">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677" w:name="_Toc11812"/>
      <w:r>
        <w:rPr>
          <w:rFonts w:hint="eastAsia"/>
          <w:lang w:val="en-US" w:eastAsia="zh-CN"/>
        </w:rPr>
        <w:t>第四章 物体打击事故现场应急处置方案</w:t>
      </w:r>
      <w:bookmarkEnd w:id="677"/>
    </w:p>
    <w:bookmarkEnd w:id="676"/>
    <w:p w14:paraId="4D882244">
      <w:pPr>
        <w:rPr>
          <w:rFonts w:hint="eastAsia"/>
          <w:lang w:val="en-US" w:eastAsia="zh-CN"/>
        </w:rPr>
      </w:pPr>
      <w:bookmarkStart w:id="678" w:name="_Toc8515"/>
      <w:r>
        <w:rPr>
          <w:rFonts w:hint="eastAsia"/>
          <w:lang w:val="en-US" w:eastAsia="zh-CN"/>
        </w:rPr>
        <w:br w:type="page"/>
      </w:r>
    </w:p>
    <w:p w14:paraId="2D6677C9">
      <w:pPr>
        <w:pStyle w:val="2"/>
        <w:bidi w:val="0"/>
        <w:rPr>
          <w:rFonts w:hint="eastAsia"/>
          <w:lang w:val="en-US" w:eastAsia="zh-CN"/>
        </w:rPr>
      </w:pPr>
      <w:bookmarkStart w:id="679" w:name="_Toc10437"/>
      <w:r>
        <w:rPr>
          <w:rFonts w:hint="eastAsia"/>
          <w:lang w:val="en-US" w:eastAsia="zh-CN"/>
        </w:rPr>
        <w:t>1.1事故风险描述</w:t>
      </w:r>
      <w:bookmarkEnd w:id="678"/>
      <w:bookmarkEnd w:id="679"/>
    </w:p>
    <w:p w14:paraId="7A89CF59">
      <w:pPr>
        <w:rPr>
          <w:rFonts w:hint="eastAsia"/>
          <w:lang w:val="en-US" w:eastAsia="zh-CN"/>
        </w:rPr>
      </w:pPr>
      <w:r>
        <w:rPr>
          <w:rFonts w:hint="eastAsia"/>
          <w:lang w:val="en-US" w:eastAsia="zh-CN"/>
        </w:rPr>
        <w:t>（1）高处掉落的物体打击中人体。</w:t>
      </w:r>
    </w:p>
    <w:p w14:paraId="20B1DA0C">
      <w:pPr>
        <w:rPr>
          <w:rFonts w:hint="eastAsia"/>
          <w:lang w:val="en-US" w:eastAsia="zh-CN"/>
        </w:rPr>
      </w:pPr>
      <w:r>
        <w:rPr>
          <w:rFonts w:hint="eastAsia"/>
          <w:lang w:val="en-US" w:eastAsia="zh-CN"/>
        </w:rPr>
        <w:t>（2）操作或检修时，因用力过猛，工具或部件在惯性力作用下飞出击中人体。</w:t>
      </w:r>
    </w:p>
    <w:p w14:paraId="54F3C760">
      <w:pPr>
        <w:rPr>
          <w:rFonts w:hint="eastAsia"/>
          <w:lang w:val="en-US" w:eastAsia="zh-CN"/>
        </w:rPr>
      </w:pPr>
      <w:r>
        <w:rPr>
          <w:rFonts w:hint="eastAsia"/>
          <w:lang w:val="en-US" w:eastAsia="zh-CN"/>
        </w:rPr>
        <w:t>（3）违章操作，带压检修，零部件在压力的作用下飞出击中人体。</w:t>
      </w:r>
    </w:p>
    <w:p w14:paraId="669D5276">
      <w:pPr>
        <w:rPr>
          <w:rFonts w:hint="eastAsia"/>
          <w:lang w:val="en-US" w:eastAsia="zh-CN"/>
        </w:rPr>
      </w:pPr>
      <w:r>
        <w:rPr>
          <w:rFonts w:hint="eastAsia"/>
          <w:lang w:val="en-US" w:eastAsia="zh-CN"/>
        </w:rPr>
        <w:t>（4）检修工具及设备的附件等，若使用不当或放置不牢固，致使工具意外飞出、附件意外坠落，可能造成物体打击。</w:t>
      </w:r>
    </w:p>
    <w:p w14:paraId="2D84CCB5">
      <w:pPr>
        <w:pStyle w:val="2"/>
        <w:bidi w:val="0"/>
        <w:rPr>
          <w:rFonts w:hint="eastAsia"/>
          <w:lang w:val="en-US" w:eastAsia="zh-CN"/>
        </w:rPr>
      </w:pPr>
      <w:bookmarkStart w:id="680" w:name="_Toc22784"/>
      <w:bookmarkStart w:id="681" w:name="_Toc31889"/>
      <w:r>
        <w:rPr>
          <w:rFonts w:hint="eastAsia"/>
          <w:lang w:val="en-US" w:eastAsia="zh-CN"/>
        </w:rPr>
        <w:t>1.2应急工作职责</w:t>
      </w:r>
      <w:bookmarkEnd w:id="680"/>
      <w:bookmarkEnd w:id="681"/>
    </w:p>
    <w:p w14:paraId="460A1B56">
      <w:pPr>
        <w:rPr>
          <w:rFonts w:hint="eastAsia"/>
          <w:lang w:val="en-US" w:eastAsia="zh-CN"/>
        </w:rPr>
      </w:pPr>
      <w:r>
        <w:rPr>
          <w:rFonts w:hint="eastAsia"/>
          <w:lang w:val="en-US" w:eastAsia="zh-CN"/>
        </w:rPr>
        <w:t>指挥部事故现场处置领导小组</w:t>
      </w:r>
    </w:p>
    <w:p w14:paraId="5D817DF3">
      <w:pPr>
        <w:rPr>
          <w:rFonts w:hint="eastAsia"/>
          <w:lang w:val="en-US" w:eastAsia="zh-CN"/>
        </w:rPr>
      </w:pPr>
      <w:r>
        <w:rPr>
          <w:rFonts w:hint="eastAsia"/>
          <w:lang w:val="en-US" w:eastAsia="zh-CN"/>
        </w:rPr>
        <w:t>组长:部门负责人</w:t>
      </w:r>
    </w:p>
    <w:p w14:paraId="4BE08B35">
      <w:pPr>
        <w:rPr>
          <w:rFonts w:hint="eastAsia"/>
          <w:lang w:val="en-US" w:eastAsia="zh-CN"/>
        </w:rPr>
      </w:pPr>
      <w:r>
        <w:rPr>
          <w:rFonts w:hint="eastAsia"/>
          <w:lang w:val="en-US" w:eastAsia="zh-CN"/>
        </w:rPr>
        <w:t>副组长:站长</w:t>
      </w:r>
    </w:p>
    <w:p w14:paraId="1499456D">
      <w:pPr>
        <w:rPr>
          <w:rFonts w:hint="eastAsia"/>
          <w:lang w:val="en-US" w:eastAsia="zh-CN"/>
        </w:rPr>
      </w:pPr>
      <w:r>
        <w:rPr>
          <w:rFonts w:hint="eastAsia"/>
          <w:lang w:val="en-US" w:eastAsia="zh-CN"/>
        </w:rPr>
        <w:t>成员:场站运行班人员、抢修班人员</w:t>
      </w:r>
    </w:p>
    <w:p w14:paraId="082F2146">
      <w:pPr>
        <w:rPr>
          <w:rFonts w:hint="eastAsia"/>
          <w:lang w:val="en-US" w:eastAsia="zh-CN"/>
        </w:rPr>
      </w:pPr>
      <w:r>
        <w:rPr>
          <w:rFonts w:hint="eastAsia"/>
          <w:lang w:val="en-US" w:eastAsia="zh-CN"/>
        </w:rPr>
        <w:t>1.2.1应急小组职责</w:t>
      </w:r>
    </w:p>
    <w:p w14:paraId="49BC1270">
      <w:pPr>
        <w:rPr>
          <w:rFonts w:hint="eastAsia"/>
          <w:lang w:val="en-US" w:eastAsia="zh-CN"/>
        </w:rPr>
      </w:pPr>
      <w:r>
        <w:rPr>
          <w:rFonts w:hint="eastAsia"/>
          <w:lang w:val="en-US" w:eastAsia="zh-CN"/>
        </w:rPr>
        <w:t>1）专业教育、日常培训。</w:t>
      </w:r>
    </w:p>
    <w:p w14:paraId="33861290">
      <w:pPr>
        <w:rPr>
          <w:rFonts w:hint="eastAsia"/>
          <w:lang w:val="en-US" w:eastAsia="zh-CN"/>
        </w:rPr>
      </w:pPr>
      <w:r>
        <w:rPr>
          <w:rFonts w:hint="eastAsia"/>
          <w:lang w:val="en-US" w:eastAsia="zh-CN"/>
        </w:rPr>
        <w:t>2）组织指挥实施自救行动。</w:t>
      </w:r>
    </w:p>
    <w:p w14:paraId="572656C6">
      <w:pPr>
        <w:rPr>
          <w:rFonts w:hint="eastAsia"/>
          <w:lang w:val="en-US" w:eastAsia="zh-CN"/>
        </w:rPr>
      </w:pPr>
      <w:r>
        <w:rPr>
          <w:rFonts w:hint="eastAsia"/>
          <w:lang w:val="en-US" w:eastAsia="zh-CN"/>
        </w:rPr>
        <w:t>3）向上级汇报事故情况，发出救援请求。</w:t>
      </w:r>
    </w:p>
    <w:p w14:paraId="4F2A822E">
      <w:pPr>
        <w:rPr>
          <w:rFonts w:hint="eastAsia"/>
          <w:lang w:val="en-US" w:eastAsia="zh-CN"/>
        </w:rPr>
      </w:pPr>
      <w:r>
        <w:rPr>
          <w:rFonts w:hint="eastAsia"/>
          <w:lang w:val="en-US" w:eastAsia="zh-CN"/>
        </w:rPr>
        <w:t>1.2.2应急成员职责</w:t>
      </w:r>
    </w:p>
    <w:p w14:paraId="2A37CEAF">
      <w:pPr>
        <w:rPr>
          <w:rFonts w:hint="eastAsia"/>
          <w:lang w:val="en-US" w:eastAsia="zh-CN"/>
        </w:rPr>
      </w:pPr>
      <w:r>
        <w:rPr>
          <w:rFonts w:hint="eastAsia"/>
          <w:lang w:val="en-US" w:eastAsia="zh-CN"/>
        </w:rPr>
        <w:t>1）所有现场工作人员对身边发生的事故作出第一反应，包括停止作业、抢救伤员等，并大声呼救。</w:t>
      </w:r>
    </w:p>
    <w:p w14:paraId="1AFE5257">
      <w:pPr>
        <w:rPr>
          <w:rFonts w:hint="eastAsia"/>
          <w:lang w:val="en-US" w:eastAsia="zh-CN"/>
        </w:rPr>
      </w:pPr>
      <w:r>
        <w:rPr>
          <w:rFonts w:hint="eastAsia"/>
          <w:lang w:val="en-US" w:eastAsia="zh-CN"/>
        </w:rPr>
        <w:t>2）现场事故发现者通知总指挥，总指挥接到报告后，立即赶赴现场指挥。</w:t>
      </w:r>
    </w:p>
    <w:p w14:paraId="0051BECD">
      <w:pPr>
        <w:rPr>
          <w:rFonts w:hint="eastAsia"/>
          <w:lang w:val="en-US" w:eastAsia="zh-CN"/>
        </w:rPr>
      </w:pPr>
      <w:r>
        <w:rPr>
          <w:rFonts w:hint="eastAsia"/>
          <w:lang w:val="en-US" w:eastAsia="zh-CN"/>
        </w:rPr>
        <w:t>3）组长负责全面协调指挥工作</w:t>
      </w:r>
    </w:p>
    <w:p w14:paraId="2E955E42">
      <w:pPr>
        <w:rPr>
          <w:rFonts w:hint="eastAsia"/>
          <w:lang w:val="en-US" w:eastAsia="zh-CN"/>
        </w:rPr>
      </w:pPr>
      <w:r>
        <w:rPr>
          <w:rFonts w:hint="eastAsia"/>
          <w:lang w:val="en-US" w:eastAsia="zh-CN"/>
        </w:rPr>
        <w:t>4）副组长负责现场全面指挥，负责疏散引导和安全防护救护及负</w:t>
      </w:r>
    </w:p>
    <w:p w14:paraId="463DDCFF">
      <w:pPr>
        <w:rPr>
          <w:rFonts w:hint="eastAsia"/>
          <w:lang w:val="en-US" w:eastAsia="zh-CN"/>
        </w:rPr>
      </w:pPr>
      <w:r>
        <w:rPr>
          <w:rFonts w:hint="eastAsia"/>
          <w:lang w:val="en-US" w:eastAsia="zh-CN"/>
        </w:rPr>
        <w:t>责协助事故应急领导小组组长对事故和营救方案的制定工作。</w:t>
      </w:r>
    </w:p>
    <w:p w14:paraId="6F710F17">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0F0AB47E">
      <w:pPr>
        <w:pStyle w:val="2"/>
        <w:bidi w:val="0"/>
        <w:rPr>
          <w:rFonts w:hint="eastAsia"/>
          <w:lang w:val="en-US" w:eastAsia="zh-CN"/>
        </w:rPr>
      </w:pPr>
      <w:bookmarkStart w:id="682" w:name="_Toc20732"/>
      <w:bookmarkStart w:id="683" w:name="_Toc6804"/>
      <w:r>
        <w:rPr>
          <w:rFonts w:hint="eastAsia"/>
          <w:lang w:val="en-US" w:eastAsia="zh-CN"/>
        </w:rPr>
        <w:t>1.3应急处置</w:t>
      </w:r>
      <w:bookmarkEnd w:id="682"/>
      <w:bookmarkEnd w:id="683"/>
    </w:p>
    <w:p w14:paraId="4A71ACFE">
      <w:pPr>
        <w:rPr>
          <w:rFonts w:hint="eastAsia"/>
          <w:lang w:val="en-US" w:eastAsia="zh-CN"/>
        </w:rPr>
      </w:pPr>
      <w:r>
        <w:rPr>
          <w:rFonts w:hint="eastAsia"/>
          <w:lang w:val="en-US" w:eastAsia="zh-CN"/>
        </w:rPr>
        <w:t>1.3.1处置程序</w:t>
      </w:r>
    </w:p>
    <w:p w14:paraId="26F2BDBF">
      <w:pPr>
        <w:rPr>
          <w:rFonts w:hint="eastAsia"/>
          <w:lang w:val="en-US" w:eastAsia="zh-CN"/>
        </w:rPr>
      </w:pPr>
      <w:r>
        <w:rPr>
          <w:rFonts w:hint="eastAsia"/>
          <w:lang w:val="en-US" w:eastAsia="zh-CN"/>
        </w:rPr>
        <w:t>1）最早发现物体打击者应立即向班长汇报，就地救援，同时报告指挥部领导，启动本现场处置方案。报告的主要内容:伤害程度，救灾物资人员需求等。</w:t>
      </w:r>
    </w:p>
    <w:p w14:paraId="6F715022">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6B6105E2">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53E22C2C">
      <w:pPr>
        <w:rPr>
          <w:rFonts w:hint="eastAsia"/>
          <w:lang w:val="en-US" w:eastAsia="zh-CN"/>
        </w:rPr>
      </w:pPr>
      <w:r>
        <w:rPr>
          <w:rFonts w:hint="eastAsia"/>
          <w:lang w:val="en-US" w:eastAsia="zh-CN"/>
        </w:rPr>
        <w:t>应急处置程序如下：</w:t>
      </w:r>
    </w:p>
    <w:p w14:paraId="1887DCF5">
      <w:pPr>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306" name="组合 306"/>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307"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1F32C3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308"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5D6BC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70373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309"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172FD5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697F1A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310"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42320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27EED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4A0BAB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1F506E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1FFE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6129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311"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720399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312"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438C8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0672F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79201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440E18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313"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314"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315"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316"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317"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KQTdtNcAAAAFAQAADwAAAAAAAAABACAAAAAiAAAA&#10;ZHJzL2Rvd25yZXYueG1sUEsBAhQAFAAAAAgAh07iQIcK0Fy0BAAA8BwAAA4AAAAAAAAAAQAgAAAA&#10;JgEAAGRycy9lMm9Eb2MueG1sUEsFBgAAAAAGAAYAWQEAAEwIAAAAAA==&#10;">
                <o:lock v:ext="edit" aspectratio="f"/>
                <v:rect id="矩形 565" o:spid="_x0000_s1026" o:spt="1" style="position:absolute;left:2070;top:2482269;height:636;width:2416;v-text-anchor:middle;" filled="f" stroked="t" coordsize="21600,21600" o:gfxdata="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f/U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F32C3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437;width:5349;v-text-anchor:middle;" filled="f" stroked="t" coordsize="21600,21600" o:gfxdata="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hrIr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5D6BC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70373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FTOub4AAADc&#10;AAAADwAAAGRycy9kb3ducmV2LnhtbEWPwW7CMBBE75X4B2uReis2UEGTYpCgQu21wKW3VbwkLvE6&#10;xCak/fq6EhLH0cy80SxWvatFR22wnjWMRwoEceGN5VLDYb99egERIrLB2jNp+KEAq+XgYYG58Vf+&#10;pG4XS5EgHHLUUMXY5FKGoiKHYeQb4uQdfeswJtmW0rR4TXBXy4lSM+nQclqosKFNRcVpd3EajtZO&#10;u4N775+Lr/n3Ost+z1v/pvXjcKxeQUTq4z18a38YDVOVwf+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Ou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72FD5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697F1A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03;top:2483566;height:2585;width:5349;v-text-anchor:middle;" filled="f" stroked="t" coordsize="21600,21600" o:gfxdata="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N89K8AAAA&#10;3AAAAA8AAAAAAAAAAQAgAAAAIgAAAGRycy9kb3ducmV2LnhtbFBLAQIUABQAAAAIAIdO4kAzLwWe&#10;OwAAADkAAAAQAAAAAAAAAAEAIAAAAAsBAABkcnMvc2hhcGV4bWwueG1sUEsFBgAAAAAGAAYAWwEA&#10;ALUDAAAAAA==&#10;">
                  <v:fill on="f" focussize="0,0"/>
                  <v:stroke weight="2pt" color="#385D8A" joinstyle="round"/>
                  <v:imagedata o:title=""/>
                  <o:lock v:ext="edit" aspectratio="f"/>
                  <v:textbox style="mso-fit-shape-to-text:t;">
                    <w:txbxContent>
                      <w:p w14:paraId="42320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27EED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4A0BAB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1F506E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1FFE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6129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g/tUYr4AAADc&#10;AAAADwAAAGRycy9kb3ducmV2LnhtbEWPzW7CMBCE75V4B2uReitOCioQMEilQu2Vnwu3Vbwkhngd&#10;YhNSnr5GqsRxNDPfaObLzlaipcYbxwrSQQKCOHfacKFgv1u/TUD4gKyxckwKfsnDctF7mWOm3Y03&#10;1G5DISKEfYYKyhDqTEqfl2TRD1xNHL2jayyGKJtC6gZvEW4r+Z4kH9Ki4bhQYk2rkvLz9moVHI0Z&#10;tnv73Y3yw/j0OZ3eL2v3pdRrP01mIAJ14Rn+b/9oBcM0hce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UY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720399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03;top:2481949;height:1533;width:5350;v-text-anchor:middle;" filled="f" stroked="t" coordsize="21600,21600" o:gfxdata="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nKF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38C8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0672F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79201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440E18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GXmXnb8AAADc&#10;AAAADwAAAGRycy9kb3ducmV2LnhtbEWPQWvCQBSE74L/YXkFb7obQ4qkrkKFgh56MA2It0f2NQlm&#10;34bsVtP++q4geBxm5htmvR1tJ640+NaxhmShQBBXzrRcayi/PuYrED4gG+wck4Zf8rDdTCdrzI27&#10;8ZGuRahFhLDPUUMTQp9L6auGLPqF64mj9+0GiyHKoZZmwFuE204ulXqVFluOCw32tGuouhQ/VoM7&#10;nC7u/F6qv6zM0tNy7IvPQ6b17CVRbyACjeEZfrT3RkOapH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5l52/&#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Qq09M74AAADc&#10;AAAADwAAAGRycy9kb3ducmV2LnhtbEWPQWsCMRSE7wX/Q3iCt5qNFpGtUUQQ9tCCrkI9Pjavm7Wb&#10;l2WTqv33piB4HGbmG2axurlWXKgPjWcNapyBIK68abjWcDxsX+cgQkQ22HomDX8UYLUcvCwwN/7K&#10;e7qUsRYJwiFHDTbGLpcyVJYchrHviJP37XuHMcm+lqbHa4K7Vk6ybCYdNpwWLHa0sVT9lL9Ow1eh&#10;Zqo82TXF7fnzYzc54f5caD0aquwdRKRbfIYf7cJomKo3+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09M7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LeGYqL4AAADc&#10;AAAADwAAAGRycy9kb3ducmV2LnhtbEWPQWsCMRSE7wX/Q3iCt5qNUpGtUUQQ9tCCrkI9Pjavm7Wb&#10;l2WTqv33piB4HGbmG2axurlWXKgPjWcNapyBIK68abjWcDxsX+cgQkQ22HomDX8UYLUcvCwwN/7K&#10;e7qUsRYJwiFHDTbGLpcyVJYchrHviJP37XuHMcm+lqbHa4K7Vk6ybCYdNpwWLHa0sVT9lL9Ow1eh&#10;Zqo82TXF7fnzYzc54f5caD0aquwdRKRbfIYf7cJomKo3+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GYqL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CQ40Bb4AAADc&#10;AAAADwAAAGRycy9kb3ducmV2LnhtbEWPQWvCQBSE7wX/w/IEb3U3SkSiq1BBqIcejAHx9si+JsHs&#10;25DdauyvdwsFj8PMfMOst4NtxY163zjWkEwVCOLSmYYrDcVp/74E4QOywdYxaXiQh+1m9LbGzLg7&#10;H+mWh0pECPsMNdQhdJmUvqzJop+6jjh63663GKLsK2l6vEe4beVMqYW02HBcqLGjXU3lNf+xGtzh&#10;fHWXj0L9pkU6P8+GLv86pFpPxolagQg0hFf4v/1pNMyTBfydi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40B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ZkKRnr8AAADc&#10;AAAADwAAAGRycy9kb3ducmV2LnhtbEWPQWvCQBSE74L/YXkFb7obJbWkroIFQQ89GAPi7ZF9TYLZ&#10;tyG71dhf3y0IPQ4z8w2z2gy2FTfqfeNYQzJTIIhLZxquNBSn3fQNhA/IBlvHpOFBHjbr8WiFmXF3&#10;PtItD5WIEPYZaqhD6DIpfVmTRT9zHXH0vlxvMUTZV9L0eI9w28q5Uq/SYsNxocaOPmoqr/m31eAO&#10;56u7bAv1kxbp4jwfuvzzkGo9eUnUO4hAQ/gPP9t7o2GRLOH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CkZ6/&#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106571A1">
      <w:pPr>
        <w:rPr>
          <w:rFonts w:hint="eastAsia"/>
          <w:lang w:val="en-US" w:eastAsia="zh-CN"/>
        </w:rPr>
      </w:pPr>
      <w:r>
        <w:rPr>
          <w:rFonts w:hint="eastAsia"/>
          <w:lang w:val="en-US" w:eastAsia="zh-CN"/>
        </w:rPr>
        <w:t>1.3.2处置措施</w:t>
      </w:r>
    </w:p>
    <w:p w14:paraId="4F3AE99D">
      <w:pPr>
        <w:rPr>
          <w:rFonts w:hint="eastAsia"/>
          <w:lang w:val="en-US" w:eastAsia="zh-CN"/>
        </w:rPr>
      </w:pPr>
      <w:r>
        <w:rPr>
          <w:rFonts w:hint="eastAsia"/>
          <w:lang w:val="en-US" w:eastAsia="zh-CN"/>
        </w:rPr>
        <w:t>1.3.2.1一般伤口自行处置，出血较严重者立即拨打120或119。</w:t>
      </w:r>
    </w:p>
    <w:p w14:paraId="0DB9D52D">
      <w:pPr>
        <w:rPr>
          <w:rFonts w:hint="eastAsia"/>
          <w:lang w:val="en-US" w:eastAsia="zh-CN"/>
        </w:rPr>
      </w:pPr>
      <w:r>
        <w:rPr>
          <w:rFonts w:hint="eastAsia"/>
          <w:lang w:val="en-US" w:eastAsia="zh-CN"/>
        </w:rPr>
        <w:t>1.3.2.1.1伤口不深的外出血症状，先用双氧水将创口的污物进行清冼，再用酒精消毒（无双氧水、酒精等消毒液时可用瓶装水冲洗伤口污物），伤口清洗干净后用砂布包扎止血。</w:t>
      </w:r>
    </w:p>
    <w:p w14:paraId="2BE2AF33">
      <w:pPr>
        <w:rPr>
          <w:rFonts w:hint="eastAsia"/>
          <w:lang w:val="en-US" w:eastAsia="zh-CN"/>
        </w:rPr>
      </w:pPr>
      <w:r>
        <w:rPr>
          <w:rFonts w:hint="eastAsia"/>
          <w:lang w:val="en-US" w:eastAsia="zh-CN"/>
        </w:rPr>
        <w:t>1.3.2.1.2一般的小动脉出血，用多层敷料加压包扎即可止血。较大的动脉创伤出血，还应在出血位置的上方动脉搏动处用手指压迫或用止血胶管（或布带）在伤口近心端进行绑扎，加强止血效果。</w:t>
      </w:r>
    </w:p>
    <w:p w14:paraId="3E06BE80">
      <w:pPr>
        <w:rPr>
          <w:rFonts w:hint="eastAsia"/>
          <w:lang w:val="en-US" w:eastAsia="zh-CN"/>
        </w:rPr>
      </w:pPr>
      <w:r>
        <w:rPr>
          <w:rFonts w:hint="eastAsia"/>
          <w:lang w:val="en-US" w:eastAsia="zh-CN"/>
        </w:rPr>
        <w:t>1.3.2.1.3大的动脉及较深创伤大出血，在现场做好应急止血加压包扎后，应立即拨打120或119，送往医院进行救治，以免贻误救治时机。</w:t>
      </w:r>
    </w:p>
    <w:p w14:paraId="15894950">
      <w:pPr>
        <w:rPr>
          <w:rFonts w:hint="eastAsia"/>
          <w:lang w:val="en-US" w:eastAsia="zh-CN"/>
        </w:rPr>
      </w:pPr>
      <w:r>
        <w:rPr>
          <w:rFonts w:hint="eastAsia"/>
          <w:lang w:val="en-US" w:eastAsia="zh-CN"/>
        </w:rPr>
        <w:t>1.3.2.1.4对出血较严重的伤员，在止血的同时，还应密切注视伤员的神志、皮肤温度、脉搏、呼吸等体征情况，以判断伤员是否进入休克状态。</w:t>
      </w:r>
    </w:p>
    <w:p w14:paraId="17E9B124">
      <w:pPr>
        <w:rPr>
          <w:rFonts w:hint="eastAsia"/>
          <w:lang w:val="en-US" w:eastAsia="zh-CN"/>
        </w:rPr>
      </w:pPr>
      <w:r>
        <w:rPr>
          <w:rFonts w:hint="eastAsia"/>
          <w:lang w:val="en-US" w:eastAsia="zh-CN"/>
        </w:rPr>
        <w:t>1.3.2.2骨折伤亡的处置措施</w:t>
      </w:r>
    </w:p>
    <w:p w14:paraId="3880EDDB">
      <w:pPr>
        <w:rPr>
          <w:rFonts w:hint="eastAsia"/>
          <w:lang w:val="en-US" w:eastAsia="zh-CN"/>
        </w:rPr>
      </w:pPr>
      <w:r>
        <w:rPr>
          <w:rFonts w:hint="eastAsia"/>
          <w:lang w:val="en-US" w:eastAsia="zh-CN"/>
        </w:rPr>
        <w:t>1.3.2.2.1对清醒伤员应询问其自我感觉情况及疼痛部位。</w:t>
      </w:r>
    </w:p>
    <w:p w14:paraId="46B66428">
      <w:pPr>
        <w:rPr>
          <w:rFonts w:hint="eastAsia"/>
          <w:lang w:val="en-US" w:eastAsia="zh-CN"/>
        </w:rPr>
      </w:pPr>
      <w:r>
        <w:rPr>
          <w:rFonts w:hint="eastAsia"/>
          <w:lang w:val="en-US" w:eastAsia="zh-CN"/>
        </w:rPr>
        <w:t>1.3.2.2.2观察伤员的体位情况：所有骨折伤员都有受伤体位异常的表现，这是典型的骨折症状。对于昏迷者要注意观察其体位有无改变，对清醒者要详细查问伤者的感觉情况，切勿随意搬动伤员。在检查时，切忌让患者坐起或使其身体扭曲，也不能让伤员做身体各个方向的活动。以免骨折移位及脱位加剧，引起或加重骨髓及脊神经损伤，甚至造成截瘫。</w:t>
      </w:r>
    </w:p>
    <w:p w14:paraId="2A7E7A89">
      <w:pPr>
        <w:rPr>
          <w:rFonts w:hint="eastAsia"/>
          <w:lang w:val="en-US" w:eastAsia="zh-CN"/>
        </w:rPr>
      </w:pPr>
      <w:r>
        <w:rPr>
          <w:rFonts w:hint="eastAsia"/>
          <w:lang w:val="en-US" w:eastAsia="zh-CN"/>
        </w:rPr>
        <w:t>1.3.2.2.3对于脊椎骨折的伤员，应刺激受伤部位以下的皮肤（例如腰椎受伤，刺激其胸部和上下腹部及腿脚皮肤作比较鉴别），观察伤员的反应以确定有无脊髓受压、受损害。搬运时应用夹板或硬纸皮垫在伤员的身下，搬运时要均匀用力抬起夹板或硬纸皮将伤者平卧位放在硬板上，以免受伤的脊椎移位、断裂造成截瘫或导致死亡。</w:t>
      </w:r>
    </w:p>
    <w:p w14:paraId="2074F5A6">
      <w:pPr>
        <w:rPr>
          <w:rFonts w:hint="eastAsia"/>
          <w:lang w:val="en-US" w:eastAsia="zh-CN"/>
        </w:rPr>
      </w:pPr>
      <w:r>
        <w:rPr>
          <w:rFonts w:hint="eastAsia"/>
          <w:lang w:val="en-US" w:eastAsia="zh-CN"/>
        </w:rPr>
        <w:t>1.3.2.2.4对有脊椎骨折移位导致出现脊髓受压症状的伤员，如伤员不在危险区域，暂无生命危险的，最好待医务急救人员进行搬运。</w:t>
      </w:r>
    </w:p>
    <w:p w14:paraId="66658340">
      <w:pPr>
        <w:rPr>
          <w:rFonts w:hint="eastAsia"/>
          <w:lang w:val="en-US" w:eastAsia="zh-CN"/>
        </w:rPr>
      </w:pPr>
      <w:r>
        <w:rPr>
          <w:rFonts w:hint="eastAsia"/>
          <w:lang w:val="en-US" w:eastAsia="zh-CN"/>
        </w:rPr>
        <w:t>1.3.2.2.5对有手足大骨骨折的伤员，不要盲目搬动，应先在骨折部位用木板条或竹板片（竹棍甚至钢筋条）于骨折位置的上、下关节处作临时固定，使断端不再移位或刺伤肌肉、神经或血管，然后呼叫医务人员等待救援或送至医务室接受救治。</w:t>
      </w:r>
    </w:p>
    <w:p w14:paraId="02364E4D">
      <w:pPr>
        <w:rPr>
          <w:rFonts w:hint="eastAsia"/>
          <w:lang w:val="en-US" w:eastAsia="zh-CN"/>
        </w:rPr>
      </w:pPr>
      <w:r>
        <w:rPr>
          <w:rFonts w:hint="eastAsia"/>
          <w:lang w:val="en-US" w:eastAsia="zh-CN"/>
        </w:rPr>
        <w:t>1.3.2.2.6如有骨折断端外露在皮肤外的，切勿强行将骨折断端按压进皮肤下面，只能用干净的砂布覆盖好伤口，固定好骨折上下关节部位，然后拨打120或119等待救援。</w:t>
      </w:r>
    </w:p>
    <w:p w14:paraId="7CB5DD68">
      <w:pPr>
        <w:rPr>
          <w:rFonts w:hint="eastAsia"/>
          <w:lang w:val="en-US" w:eastAsia="zh-CN"/>
        </w:rPr>
      </w:pPr>
      <w:r>
        <w:rPr>
          <w:rFonts w:hint="eastAsia"/>
          <w:lang w:val="en-US" w:eastAsia="zh-CN"/>
        </w:rPr>
        <w:t>1.3.2.3颅脑损伤的处置措施</w:t>
      </w:r>
    </w:p>
    <w:p w14:paraId="4BD54A7D">
      <w:pPr>
        <w:rPr>
          <w:rFonts w:hint="eastAsia"/>
          <w:lang w:val="en-US" w:eastAsia="zh-CN"/>
        </w:rPr>
      </w:pPr>
      <w:r>
        <w:rPr>
          <w:rFonts w:hint="eastAsia"/>
          <w:lang w:val="en-US" w:eastAsia="zh-CN"/>
        </w:rPr>
        <w:t>1.3.2.3.1立即拨打120或119送医院进行救治。</w:t>
      </w:r>
    </w:p>
    <w:p w14:paraId="00396FDD">
      <w:pPr>
        <w:rPr>
          <w:rFonts w:hint="eastAsia"/>
          <w:lang w:val="en-US" w:eastAsia="zh-CN"/>
        </w:rPr>
      </w:pPr>
      <w:r>
        <w:rPr>
          <w:rFonts w:hint="eastAsia"/>
          <w:lang w:val="en-US" w:eastAsia="zh-CN"/>
        </w:rPr>
        <w:t>1.3.2.3.2颅脑损伤的病员有昏迷者，首先必须维持呼吸道通畅。昏迷伤员应侧卧位或仰卧偏头，以防舌根下坠或分泌物、呕吐物吸入气管，发生气道阻塞。对烦躁不安者可因地制宜的予以手足约束，以防止伤及开放伤口。</w:t>
      </w:r>
    </w:p>
    <w:p w14:paraId="5E7306CC">
      <w:pPr>
        <w:rPr>
          <w:rFonts w:hint="eastAsia"/>
          <w:lang w:val="en-US" w:eastAsia="zh-CN"/>
        </w:rPr>
      </w:pPr>
      <w:r>
        <w:rPr>
          <w:rFonts w:hint="eastAsia"/>
          <w:lang w:val="en-US" w:eastAsia="zh-CN"/>
        </w:rPr>
        <w:t>1.3.2.3.3对于有颅骨凹陷性骨折的伤员，创伤处应用消毒的纱布覆盖伤口，用绷带或布条包扎。</w:t>
      </w:r>
    </w:p>
    <w:p w14:paraId="039528FA">
      <w:pPr>
        <w:rPr>
          <w:rFonts w:hint="eastAsia"/>
          <w:lang w:val="en-US" w:eastAsia="zh-CN"/>
        </w:rPr>
      </w:pPr>
      <w:r>
        <w:rPr>
          <w:rFonts w:hint="eastAsia"/>
          <w:lang w:val="en-US" w:eastAsia="zh-CN"/>
        </w:rPr>
        <w:t>1.3.3上报</w:t>
      </w:r>
    </w:p>
    <w:p w14:paraId="3F4D0E01">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390D8DC3">
      <w:pPr>
        <w:rPr>
          <w:rFonts w:hint="eastAsia"/>
          <w:lang w:val="en-US" w:eastAsia="zh-CN"/>
        </w:rPr>
      </w:pPr>
      <w:r>
        <w:rPr>
          <w:rFonts w:hint="eastAsia"/>
          <w:lang w:val="en-US" w:eastAsia="zh-CN"/>
        </w:rPr>
        <w:t>1.3.3.2事故报告基本内容：</w:t>
      </w:r>
    </w:p>
    <w:p w14:paraId="3A96AEA5">
      <w:pPr>
        <w:rPr>
          <w:rFonts w:hint="eastAsia"/>
          <w:lang w:val="en-US" w:eastAsia="zh-CN"/>
        </w:rPr>
      </w:pPr>
      <w:r>
        <w:rPr>
          <w:rFonts w:hint="eastAsia"/>
          <w:lang w:val="en-US" w:eastAsia="zh-CN"/>
        </w:rPr>
        <w:t>（1）事故发生单位名称、地址、性质；</w:t>
      </w:r>
    </w:p>
    <w:p w14:paraId="7157AAD8">
      <w:pPr>
        <w:rPr>
          <w:rFonts w:hint="eastAsia"/>
          <w:lang w:val="en-US" w:eastAsia="zh-CN"/>
        </w:rPr>
      </w:pPr>
      <w:r>
        <w:rPr>
          <w:rFonts w:hint="eastAsia"/>
          <w:lang w:val="en-US" w:eastAsia="zh-CN"/>
        </w:rPr>
        <w:t>（2）事故发生的时间、地点；</w:t>
      </w:r>
    </w:p>
    <w:p w14:paraId="301E0161">
      <w:pPr>
        <w:rPr>
          <w:rFonts w:hint="eastAsia"/>
          <w:lang w:val="en-US" w:eastAsia="zh-CN"/>
        </w:rPr>
      </w:pPr>
      <w:r>
        <w:rPr>
          <w:rFonts w:hint="eastAsia"/>
          <w:lang w:val="en-US" w:eastAsia="zh-CN"/>
        </w:rPr>
        <w:t>（3）事故已经造成或者可能造成的伤亡人数（包括下落不明、涉险的人数）。</w:t>
      </w:r>
    </w:p>
    <w:p w14:paraId="5DE429A2">
      <w:pPr>
        <w:rPr>
          <w:rFonts w:hint="eastAsia"/>
          <w:lang w:val="en-US" w:eastAsia="zh-CN"/>
        </w:rPr>
      </w:pPr>
      <w:r>
        <w:rPr>
          <w:rFonts w:hint="eastAsia"/>
          <w:lang w:val="en-US" w:eastAsia="zh-CN"/>
        </w:rPr>
        <w:t>1.3.3.3相关应急救援组织机构人员组成及通讯联络电话见附件。</w:t>
      </w:r>
    </w:p>
    <w:p w14:paraId="1C44F9B1">
      <w:pPr>
        <w:pStyle w:val="2"/>
        <w:bidi w:val="0"/>
        <w:rPr>
          <w:rFonts w:hint="eastAsia"/>
          <w:lang w:val="en-US" w:eastAsia="zh-CN"/>
        </w:rPr>
      </w:pPr>
      <w:bookmarkStart w:id="684" w:name="_Toc26720"/>
      <w:bookmarkStart w:id="685" w:name="_Toc1804"/>
      <w:r>
        <w:rPr>
          <w:rFonts w:hint="eastAsia"/>
          <w:lang w:val="en-US" w:eastAsia="zh-CN"/>
        </w:rPr>
        <w:t>1.4注意事项</w:t>
      </w:r>
      <w:bookmarkEnd w:id="684"/>
      <w:bookmarkEnd w:id="685"/>
    </w:p>
    <w:p w14:paraId="03057B9A">
      <w:pPr>
        <w:rPr>
          <w:rFonts w:hint="eastAsia"/>
          <w:lang w:val="en-US" w:eastAsia="zh-CN"/>
        </w:rPr>
      </w:pPr>
      <w:r>
        <w:rPr>
          <w:rFonts w:hint="eastAsia"/>
          <w:lang w:val="en-US" w:eastAsia="zh-CN"/>
        </w:rPr>
        <w:t>1.4.1进入部门现场人员佩戴劳动安全帽。</w:t>
      </w:r>
    </w:p>
    <w:p w14:paraId="79953E6F">
      <w:pPr>
        <w:rPr>
          <w:rFonts w:hint="eastAsia"/>
          <w:lang w:val="en-US" w:eastAsia="zh-CN"/>
        </w:rPr>
      </w:pPr>
      <w:r>
        <w:rPr>
          <w:rFonts w:hint="eastAsia"/>
          <w:lang w:val="en-US" w:eastAsia="zh-CN"/>
        </w:rPr>
        <w:t>1.4.2抢险救援器材方面注意事项现场施救人员应具备相应知识和能力，确保救治得体有效，应急药品要确保齐全、有效。</w:t>
      </w:r>
    </w:p>
    <w:p w14:paraId="272E7B8D">
      <w:pPr>
        <w:rPr>
          <w:rFonts w:hint="eastAsia"/>
          <w:lang w:val="en-US" w:eastAsia="zh-CN"/>
        </w:rPr>
      </w:pPr>
      <w:r>
        <w:rPr>
          <w:rFonts w:hint="eastAsia"/>
          <w:lang w:val="en-US" w:eastAsia="zh-CN"/>
        </w:rPr>
        <w:t>1.4.3救援严重受伤人员，一定要就近护送，严禁长途送到医院，以免耽误救援时机。</w:t>
      </w:r>
    </w:p>
    <w:p w14:paraId="36402C63">
      <w:pPr>
        <w:rPr>
          <w:rFonts w:hint="eastAsia"/>
          <w:lang w:val="en-US" w:eastAsia="zh-CN"/>
        </w:rPr>
      </w:pPr>
      <w:r>
        <w:rPr>
          <w:rFonts w:hint="eastAsia"/>
          <w:lang w:val="en-US" w:eastAsia="zh-CN"/>
        </w:rPr>
        <w:t>1.4.4救助人员听从指挥，统一行动。</w:t>
      </w:r>
    </w:p>
    <w:p w14:paraId="47C4EA1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Start w:id="686" w:name="_Toc19801"/>
    </w:p>
    <w:p w14:paraId="23E4509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583B6C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0CAE62D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79EB71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0174E7F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0A45B6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0A09FD42">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6D5EC96B">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DF58CAB">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687" w:name="_Toc30222"/>
      <w:r>
        <w:rPr>
          <w:rFonts w:hint="eastAsia"/>
          <w:lang w:val="en-US" w:eastAsia="zh-CN"/>
        </w:rPr>
        <w:t>第五章 高温中暑伤害事故现场应急处置方案</w:t>
      </w:r>
      <w:bookmarkEnd w:id="687"/>
    </w:p>
    <w:bookmarkEnd w:id="686"/>
    <w:p w14:paraId="1779506F">
      <w:pPr>
        <w:rPr>
          <w:rFonts w:hint="eastAsia"/>
          <w:lang w:val="en-US" w:eastAsia="zh-CN"/>
        </w:rPr>
      </w:pPr>
      <w:bookmarkStart w:id="688" w:name="_Toc24940"/>
      <w:r>
        <w:rPr>
          <w:rFonts w:hint="eastAsia"/>
          <w:lang w:val="en-US" w:eastAsia="zh-CN"/>
        </w:rPr>
        <w:br w:type="page"/>
      </w:r>
    </w:p>
    <w:p w14:paraId="7C366445">
      <w:pPr>
        <w:pStyle w:val="2"/>
        <w:bidi w:val="0"/>
        <w:rPr>
          <w:rFonts w:hint="eastAsia"/>
          <w:lang w:val="en-US" w:eastAsia="zh-CN"/>
        </w:rPr>
      </w:pPr>
      <w:bookmarkStart w:id="689" w:name="_Toc13299"/>
      <w:r>
        <w:rPr>
          <w:rFonts w:hint="eastAsia"/>
          <w:lang w:val="en-US" w:eastAsia="zh-CN"/>
        </w:rPr>
        <w:t>1.1事故风险描述</w:t>
      </w:r>
      <w:bookmarkEnd w:id="688"/>
      <w:bookmarkEnd w:id="689"/>
    </w:p>
    <w:p w14:paraId="0F96AE42">
      <w:pPr>
        <w:rPr>
          <w:rFonts w:hint="eastAsia"/>
          <w:lang w:val="en-US" w:eastAsia="zh-CN"/>
        </w:rPr>
      </w:pPr>
      <w:r>
        <w:rPr>
          <w:rFonts w:hint="eastAsia"/>
          <w:lang w:val="en-US" w:eastAsia="zh-CN"/>
        </w:rPr>
        <w:t>高温中暑是在气温高、湿度大的环境中，从事重体力劳动，发生体温调节障碍，水、电解质平衡失调，心血管和中枢神经系统功能紊乱为主要表现的一种症候群。病情与个体健康状况和适应能力有关。</w:t>
      </w:r>
    </w:p>
    <w:p w14:paraId="1DD5084D">
      <w:pPr>
        <w:pStyle w:val="2"/>
        <w:bidi w:val="0"/>
        <w:rPr>
          <w:rFonts w:hint="eastAsia"/>
          <w:lang w:val="en-US" w:eastAsia="zh-CN"/>
        </w:rPr>
      </w:pPr>
      <w:bookmarkStart w:id="690" w:name="_Toc20206"/>
      <w:bookmarkStart w:id="691" w:name="_Toc8436"/>
      <w:r>
        <w:rPr>
          <w:rFonts w:hint="eastAsia"/>
          <w:lang w:val="en-US" w:eastAsia="zh-CN"/>
        </w:rPr>
        <w:t>1.2应急工作职责</w:t>
      </w:r>
      <w:bookmarkEnd w:id="690"/>
      <w:bookmarkEnd w:id="691"/>
    </w:p>
    <w:p w14:paraId="1F90ED52">
      <w:pPr>
        <w:rPr>
          <w:rFonts w:hint="eastAsia"/>
          <w:lang w:val="en-US" w:eastAsia="zh-CN"/>
        </w:rPr>
      </w:pPr>
      <w:r>
        <w:rPr>
          <w:rFonts w:hint="eastAsia"/>
          <w:lang w:val="en-US" w:eastAsia="zh-CN"/>
        </w:rPr>
        <w:t>指挥部事故现场处置领导小组</w:t>
      </w:r>
    </w:p>
    <w:p w14:paraId="032E6197">
      <w:pPr>
        <w:rPr>
          <w:rFonts w:hint="eastAsia"/>
          <w:lang w:val="en-US" w:eastAsia="zh-CN"/>
        </w:rPr>
      </w:pPr>
      <w:r>
        <w:rPr>
          <w:rFonts w:hint="eastAsia"/>
          <w:lang w:val="en-US" w:eastAsia="zh-CN"/>
        </w:rPr>
        <w:t>组长:部门负责人</w:t>
      </w:r>
    </w:p>
    <w:p w14:paraId="6065A979">
      <w:pPr>
        <w:rPr>
          <w:rFonts w:hint="eastAsia"/>
          <w:lang w:val="en-US" w:eastAsia="zh-CN"/>
        </w:rPr>
      </w:pPr>
      <w:r>
        <w:rPr>
          <w:rFonts w:hint="eastAsia"/>
          <w:lang w:val="en-US" w:eastAsia="zh-CN"/>
        </w:rPr>
        <w:t>副组长:站长</w:t>
      </w:r>
    </w:p>
    <w:p w14:paraId="19155D29">
      <w:pPr>
        <w:rPr>
          <w:rFonts w:hint="eastAsia"/>
          <w:lang w:val="en-US" w:eastAsia="zh-CN"/>
        </w:rPr>
      </w:pPr>
      <w:r>
        <w:rPr>
          <w:rFonts w:hint="eastAsia"/>
          <w:lang w:val="en-US" w:eastAsia="zh-CN"/>
        </w:rPr>
        <w:t>成员:场站运行班人员、抢修班人员</w:t>
      </w:r>
    </w:p>
    <w:p w14:paraId="2FE15591">
      <w:pPr>
        <w:rPr>
          <w:rFonts w:hint="eastAsia"/>
          <w:lang w:val="en-US" w:eastAsia="zh-CN"/>
        </w:rPr>
      </w:pPr>
      <w:r>
        <w:rPr>
          <w:rFonts w:hint="eastAsia"/>
          <w:lang w:val="en-US" w:eastAsia="zh-CN"/>
        </w:rPr>
        <w:t>1.2.1应急小组职责</w:t>
      </w:r>
    </w:p>
    <w:p w14:paraId="02AAEDC4">
      <w:pPr>
        <w:rPr>
          <w:rFonts w:hint="eastAsia"/>
          <w:lang w:val="en-US" w:eastAsia="zh-CN"/>
        </w:rPr>
      </w:pPr>
      <w:r>
        <w:rPr>
          <w:rFonts w:hint="eastAsia"/>
          <w:lang w:val="en-US" w:eastAsia="zh-CN"/>
        </w:rPr>
        <w:t>1）专业教育、日常培训。</w:t>
      </w:r>
    </w:p>
    <w:p w14:paraId="3FD15F5B">
      <w:pPr>
        <w:rPr>
          <w:rFonts w:hint="eastAsia"/>
          <w:lang w:val="en-US" w:eastAsia="zh-CN"/>
        </w:rPr>
      </w:pPr>
      <w:r>
        <w:rPr>
          <w:rFonts w:hint="eastAsia"/>
          <w:lang w:val="en-US" w:eastAsia="zh-CN"/>
        </w:rPr>
        <w:t>2）组织指挥实施自救行动。</w:t>
      </w:r>
    </w:p>
    <w:p w14:paraId="18DBACC1">
      <w:pPr>
        <w:rPr>
          <w:rFonts w:hint="eastAsia"/>
          <w:lang w:val="en-US" w:eastAsia="zh-CN"/>
        </w:rPr>
      </w:pPr>
      <w:r>
        <w:rPr>
          <w:rFonts w:hint="eastAsia"/>
          <w:lang w:val="en-US" w:eastAsia="zh-CN"/>
        </w:rPr>
        <w:t>3）向上级汇报事故情况，发出救援请求。</w:t>
      </w:r>
    </w:p>
    <w:p w14:paraId="6D524C41">
      <w:pPr>
        <w:rPr>
          <w:rFonts w:hint="eastAsia"/>
          <w:lang w:val="en-US" w:eastAsia="zh-CN"/>
        </w:rPr>
      </w:pPr>
      <w:r>
        <w:rPr>
          <w:rFonts w:hint="eastAsia"/>
          <w:lang w:val="en-US" w:eastAsia="zh-CN"/>
        </w:rPr>
        <w:t>1.2.2应急成员职责</w:t>
      </w:r>
    </w:p>
    <w:p w14:paraId="7FD8C7B3">
      <w:pPr>
        <w:rPr>
          <w:rFonts w:hint="eastAsia"/>
          <w:lang w:val="en-US" w:eastAsia="zh-CN"/>
        </w:rPr>
      </w:pPr>
      <w:r>
        <w:rPr>
          <w:rFonts w:hint="eastAsia"/>
          <w:lang w:val="en-US" w:eastAsia="zh-CN"/>
        </w:rPr>
        <w:t>1）所有现场工作人员对身边发生的事故作出第一反应，并大声呼救。</w:t>
      </w:r>
    </w:p>
    <w:p w14:paraId="174E9150">
      <w:pPr>
        <w:rPr>
          <w:rFonts w:hint="eastAsia"/>
          <w:lang w:val="en-US" w:eastAsia="zh-CN"/>
        </w:rPr>
      </w:pPr>
      <w:r>
        <w:rPr>
          <w:rFonts w:hint="eastAsia"/>
          <w:lang w:val="en-US" w:eastAsia="zh-CN"/>
        </w:rPr>
        <w:t>2）现场事故发现者通知总指挥，总指挥接到报告后，立即赶赴现场指挥。</w:t>
      </w:r>
    </w:p>
    <w:p w14:paraId="29FECE78">
      <w:pPr>
        <w:rPr>
          <w:rFonts w:hint="eastAsia"/>
          <w:lang w:val="en-US" w:eastAsia="zh-CN"/>
        </w:rPr>
      </w:pPr>
      <w:r>
        <w:rPr>
          <w:rFonts w:hint="eastAsia"/>
          <w:lang w:val="en-US" w:eastAsia="zh-CN"/>
        </w:rPr>
        <w:t>3）组长负责全面协调指挥工作</w:t>
      </w:r>
    </w:p>
    <w:p w14:paraId="32F2EBC4">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3BA310AC">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3F87613C">
      <w:pPr>
        <w:pStyle w:val="2"/>
        <w:bidi w:val="0"/>
        <w:rPr>
          <w:rFonts w:hint="eastAsia"/>
          <w:lang w:val="en-US" w:eastAsia="zh-CN"/>
        </w:rPr>
      </w:pPr>
      <w:bookmarkStart w:id="692" w:name="_Toc28971"/>
      <w:bookmarkStart w:id="693" w:name="_Toc20373"/>
      <w:r>
        <w:rPr>
          <w:rFonts w:hint="eastAsia"/>
          <w:lang w:val="en-US" w:eastAsia="zh-CN"/>
        </w:rPr>
        <w:t>1.3应急处置</w:t>
      </w:r>
      <w:bookmarkEnd w:id="692"/>
      <w:bookmarkEnd w:id="693"/>
    </w:p>
    <w:p w14:paraId="0D275238">
      <w:pPr>
        <w:rPr>
          <w:rFonts w:hint="eastAsia"/>
          <w:lang w:val="en-US" w:eastAsia="zh-CN"/>
        </w:rPr>
      </w:pPr>
      <w:r>
        <w:rPr>
          <w:rFonts w:hint="eastAsia"/>
          <w:lang w:val="en-US" w:eastAsia="zh-CN"/>
        </w:rPr>
        <w:t>1.3.1处置程序</w:t>
      </w:r>
    </w:p>
    <w:p w14:paraId="2123CA81">
      <w:pPr>
        <w:rPr>
          <w:rFonts w:hint="eastAsia"/>
          <w:lang w:val="en-US" w:eastAsia="zh-CN"/>
        </w:rPr>
      </w:pPr>
      <w:r>
        <w:rPr>
          <w:rFonts w:hint="eastAsia"/>
          <w:lang w:val="en-US" w:eastAsia="zh-CN"/>
        </w:rPr>
        <w:t>1）最早发现高温中暑伤害者应立即向班长汇报，就地救援，同时报告指挥部领导，启动本现场处置方案。报告的主要内容:伤害程度，救灾物资人员需求等。</w:t>
      </w:r>
    </w:p>
    <w:p w14:paraId="27850501">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1A73C75A">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2619A4D2">
      <w:pPr>
        <w:rPr>
          <w:rFonts w:hint="eastAsia"/>
          <w:lang w:val="en-US" w:eastAsia="zh-CN"/>
        </w:rPr>
      </w:pPr>
      <w:r>
        <w:rPr>
          <w:rFonts w:hint="eastAsia"/>
          <w:lang w:val="en-US" w:eastAsia="zh-CN"/>
        </w:rPr>
        <w:t>应急处置程序如下：</w:t>
      </w:r>
    </w:p>
    <w:p w14:paraId="03799AB6">
      <w:pPr>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318" name="组合 318"/>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319"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74A4B9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320"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5D9F6F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0E357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321"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7209B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3590DA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322"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77D8B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24E0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4626BD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1CC3A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25005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2A778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323"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49897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324"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5C4D5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06CAE2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ACF8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3F19E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325"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326"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327"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328"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329"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KQTdtNcAAAAFAQAADwAAAAAAAAAB&#10;ACAAAAAiAAAAZHJzL2Rvd25yZXYueG1sUEsBAhQAFAAAAAgAh07iQBbUtcK9BAAA8BwAAA4AAAAA&#10;AAAAAQAgAAAAJgEAAGRycy9lMm9Eb2MueG1sUEsFBgAAAAAGAAYAWQEAAFUIAAAAAA==&#10;">
                <o:lock v:ext="edit" aspectratio="f"/>
                <v:rect id="矩形 565" o:spid="_x0000_s1026" o:spt="1" style="position:absolute;left:2070;top:2482269;height:636;width:2416;v-text-anchor:middle;" filled="f" stroked="t" coordsize="21600,21600" o:gfxdata="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1YZ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74A4B9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437;width:5349;v-text-anchor:middle;" filled="f" stroked="t" coordsize="21600,21600" o:gfxdata="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2ztEugAAANw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5D9F6F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0E357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TZee374AAADc&#10;AAAADwAAAGRycy9kb3ducmV2LnhtbEWPwW7CMBBE70j8g7VI3MAJVKWkGCRAqFwLXLit4iVxG69D&#10;bELar8eVKnEczcwbzWLV2Uq01HjjWEE6TkAQ504bLhScjrvRGwgfkDVWjknBD3lYLfu9BWba3fmT&#10;2kMoRISwz1BBGUKdSenzkiz6sauJo3dxjcUQZVNI3eA9wm0lJ0nyKi0ajgsl1rQpKf8+3KyCizHT&#10;9mQ/upf8PPtaz+e/153bKjUcpMk7iEBdeIb/23utYDpJ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ee37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7209B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3590DA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03;top:2483566;height:2585;width:5349;v-text-anchor:middle;" filled="f" stroked="t" coordsize="21600,21600" o:gfxdata="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AoO/&#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style="mso-fit-shape-to-text:t;">
                    <w:txbxContent>
                      <w:p w14:paraId="77D8B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24E0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4626BD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1CC3A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25005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2A778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0gmlM74AAADc&#10;AAAADwAAAGRycy9kb3ducmV2LnhtbEWPzW7CMBCE70h9B2srcQMHgmhJMUgtQnDl59LbKl4St/E6&#10;jd0QeHqMhMRxNDPfaObLzlaipcYbxwpGwwQEce604ULB8bAevIPwAVlj5ZgUXMjDcvHSm2Om3Zl3&#10;1O5DISKEfYYKyhDqTEqfl2TRD11NHL2TayyGKJtC6gbPEW4rOU6SqbRoOC6UWNNXSfnv/t8qOBmT&#10;tke76Sb599vP52x2/Vu7lVL911HyASJQF57hR3urFaTjF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mlM7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9897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03;top:2481949;height:1533;width:5350;v-text-anchor:middle;" filled="f" stroked="t" coordsize="21600,21600" o:gfxdata="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gPUe/&#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5C4D5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06CAE2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ACF8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3F19E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N7Bgz74AAADc&#10;AAAADwAAAGRycy9kb3ducmV2LnhtbEWPQWvCQBSE7wX/w/IEb3XXSEqJroKCoIceTAPS2yP7TILZ&#10;tyG7atpf3xUEj8PMfMMs14NtxY163zjWMJsqEMSlMw1XGorv3fsnCB+QDbaOScMveVivRm9LzIy7&#10;85FueahEhLDPUEMdQpdJ6cuaLPqp64ijd3a9xRBlX0nT4z3CbSsTpT6kxYbjQo0dbWsqL/nVanCH&#10;08X9bAr1lxbp/JQMXf51SLWejGdqASLQEF7hZ3tvNMyTFB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Bgz7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E1/MYr4AAADc&#10;AAAADwAAAGRycy9kb3ducmV2LnhtbEWPT4vCMBTE7wt+h/AEb2vaCmWpRhFB6GEXtLuwHh/Ns6k2&#10;L6WJ/779ZkHwOMzMb5jF6m47caXBt44VpNMEBHHtdMuNgp/v7fsHCB+QNXaOScGDPKyWo7cFFtrd&#10;eE/XKjQiQtgXqMCE0BdS+tqQRT91PXH0jm6wGKIcGqkHvEW47WSWJLm02HJcMNjTxlB9ri5WwW+Z&#10;5ml1MGsK29PX5y474P5UKjUZp8kcRKB7eIWf7VIrmGU5/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MYr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fBNp+b4AAADc&#10;AAAADwAAAGRycy9kb3ducmV2LnhtbEWPT2vCQBTE70K/w/KE3nSTFLSkriIFIQcLGgvN8ZF9ZqPZ&#10;tyG7/um3dwsFj8PM/IZZrO62E1cafOtYQTpNQBDXTrfcKPg+bCbvIHxA1tg5JgW/5GG1fBktMNfu&#10;xnu6lqEREcI+RwUmhD6X0teGLPqp64mjd3SDxRDl0Eg94C3CbSezJJlJiy3HBYM9fRqqz+XFKvgp&#10;0llaVmZNYXP62u6yCvenQqnXcZp8gAh0D8/wf7vQCt6yOfyd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Np+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2bHPUbsAAADc&#10;AAAADwAAAGRycy9kb3ducmV2LnhtbEVPTYvCMBC9L/gfwgje1sRKF6lGQUHQg4ftFsTb0IxtsZmU&#10;Jmr1128OC3t8vO/VZrCteFDvG8caZlMFgrh0puFKQ/Gz/1yA8AHZYOuYNLzIw2Y9+lhhZtyTv+mR&#10;h0rEEPYZaqhD6DIpfVmTRT91HXHkrq63GCLsK2l6fMZw28pEqS9pseHYUGNHu5rKW363GtzxfHOX&#10;baHeaZHOz8nQ5adjqvVkPFNLEIGG8C/+cx+MhnkS18Y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HPUbsAAADc&#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tv1qyr8AAADc&#10;AAAADwAAAGRycy9kb3ducmV2LnhtbEWPQWvCQBSE74X+h+UVvNVdIxGbugoVCvXgoTEg3h7Z1ySY&#10;fRuyq0Z/vSsUPA4z8w2zWA22FWfqfeNYw2SsQBCXzjRcaSh23+9zED4gG2wdk4YreVgtX18WmBl3&#10;4V8656ESEcI+Qw11CF0mpS9rsujHriOO3p/rLYYo+0qaHi8RbluZKDWTFhuOCzV2tK6pPOYnq8Ft&#10;9kd3+CrULS3S6T4Zuny7SbUevU3UJ4hAQ3iG/9s/RsM0+YD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9asq/&#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081E5B74">
      <w:pPr>
        <w:rPr>
          <w:rFonts w:hint="eastAsia"/>
          <w:lang w:val="en-US" w:eastAsia="zh-CN"/>
        </w:rPr>
      </w:pPr>
      <w:r>
        <w:rPr>
          <w:rFonts w:hint="eastAsia"/>
          <w:lang w:val="en-US" w:eastAsia="zh-CN"/>
        </w:rPr>
        <w:t>1.3.2处置措施</w:t>
      </w:r>
    </w:p>
    <w:p w14:paraId="23E6413E">
      <w:pPr>
        <w:rPr>
          <w:rFonts w:hint="eastAsia"/>
          <w:lang w:val="en-US" w:eastAsia="zh-CN"/>
        </w:rPr>
      </w:pPr>
      <w:r>
        <w:rPr>
          <w:rFonts w:hint="eastAsia"/>
          <w:lang w:val="en-US" w:eastAsia="zh-CN"/>
        </w:rPr>
        <w:t>1.3.2.1及时脱离高温环境，迅速将病人移到阴凉、通风地方，垫高头部，解开衣扣，平卧休息，观察体温、脉搏呼吸、血压变化。</w:t>
      </w:r>
    </w:p>
    <w:p w14:paraId="7781262E">
      <w:pPr>
        <w:rPr>
          <w:rFonts w:hint="eastAsia"/>
          <w:lang w:val="en-US" w:eastAsia="zh-CN"/>
        </w:rPr>
      </w:pPr>
      <w:r>
        <w:rPr>
          <w:rFonts w:hint="eastAsia"/>
          <w:lang w:val="en-US" w:eastAsia="zh-CN"/>
        </w:rPr>
        <w:t>1.3.2.2用冷水毛巾敷头部，或用冰袋置于中暑者头部和大腿根部等部位，或用30%洒精擦身降温，并补充淡盐水、绿豆汤等含盐清凉饮料，清醒者也可服人丹、十滴水、藿香正气水等。</w:t>
      </w:r>
    </w:p>
    <w:p w14:paraId="0AA94E85">
      <w:pPr>
        <w:rPr>
          <w:rFonts w:hint="eastAsia"/>
          <w:lang w:val="en-US" w:eastAsia="zh-CN"/>
        </w:rPr>
      </w:pPr>
      <w:r>
        <w:rPr>
          <w:rFonts w:hint="eastAsia"/>
          <w:lang w:val="en-US" w:eastAsia="zh-CN"/>
        </w:rPr>
        <w:t>1.3.2.3对日射病者应严密观察意识、瞳孔等变化，头置冰或冰帽，以冷水洗面及颈部，以降低体表温度，有意识障碍呈昏迷者，要注意防止因呕吐物误吸而引起窒息，将病人的头偏向一侧，保持其呼吸道通畅。</w:t>
      </w:r>
    </w:p>
    <w:p w14:paraId="71AE3C2E">
      <w:pPr>
        <w:rPr>
          <w:rFonts w:hint="eastAsia"/>
          <w:lang w:val="en-US" w:eastAsia="zh-CN"/>
        </w:rPr>
      </w:pPr>
      <w:r>
        <w:rPr>
          <w:rFonts w:hint="eastAsia"/>
          <w:lang w:val="en-US" w:eastAsia="zh-CN"/>
        </w:rPr>
        <w:t>1.3.2.4对重症中暑者应立即拨打120或119送往医院进行治疗。</w:t>
      </w:r>
    </w:p>
    <w:p w14:paraId="2E8FE77A">
      <w:pPr>
        <w:rPr>
          <w:rFonts w:hint="eastAsia"/>
          <w:lang w:val="en-US" w:eastAsia="zh-CN"/>
        </w:rPr>
      </w:pPr>
      <w:r>
        <w:rPr>
          <w:rFonts w:hint="eastAsia"/>
          <w:lang w:val="en-US" w:eastAsia="zh-CN"/>
        </w:rPr>
        <w:t>1.3.3上报</w:t>
      </w:r>
    </w:p>
    <w:p w14:paraId="1D05115B">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5A2D87E9">
      <w:pPr>
        <w:rPr>
          <w:rFonts w:hint="eastAsia"/>
          <w:lang w:val="en-US" w:eastAsia="zh-CN"/>
        </w:rPr>
      </w:pPr>
      <w:r>
        <w:rPr>
          <w:rFonts w:hint="eastAsia"/>
          <w:lang w:val="en-US" w:eastAsia="zh-CN"/>
        </w:rPr>
        <w:t>1.3.3.2事故报告基本内容：</w:t>
      </w:r>
    </w:p>
    <w:p w14:paraId="0CB1B0C4">
      <w:pPr>
        <w:rPr>
          <w:rFonts w:hint="eastAsia"/>
          <w:lang w:val="en-US" w:eastAsia="zh-CN"/>
        </w:rPr>
      </w:pPr>
      <w:r>
        <w:rPr>
          <w:rFonts w:hint="eastAsia"/>
          <w:lang w:val="en-US" w:eastAsia="zh-CN"/>
        </w:rPr>
        <w:t>（1）事故发生单位名称、地址、性质；</w:t>
      </w:r>
    </w:p>
    <w:p w14:paraId="021DAB3D">
      <w:pPr>
        <w:rPr>
          <w:rFonts w:hint="eastAsia"/>
          <w:lang w:val="en-US" w:eastAsia="zh-CN"/>
        </w:rPr>
      </w:pPr>
      <w:r>
        <w:rPr>
          <w:rFonts w:hint="eastAsia"/>
          <w:lang w:val="en-US" w:eastAsia="zh-CN"/>
        </w:rPr>
        <w:t>（2）事故发生的时间、地点；</w:t>
      </w:r>
    </w:p>
    <w:p w14:paraId="3867F68B">
      <w:pPr>
        <w:rPr>
          <w:rFonts w:hint="eastAsia"/>
          <w:lang w:val="en-US" w:eastAsia="zh-CN"/>
        </w:rPr>
      </w:pPr>
      <w:r>
        <w:rPr>
          <w:rFonts w:hint="eastAsia"/>
          <w:lang w:val="en-US" w:eastAsia="zh-CN"/>
        </w:rPr>
        <w:t>（3）事故已经造成或者可能造成的伤亡人数（包括下落不明、涉险的人数）。</w:t>
      </w:r>
    </w:p>
    <w:p w14:paraId="65203B57">
      <w:pPr>
        <w:rPr>
          <w:rFonts w:hint="eastAsia"/>
          <w:lang w:val="en-US" w:eastAsia="zh-CN"/>
        </w:rPr>
      </w:pPr>
      <w:r>
        <w:rPr>
          <w:rFonts w:hint="eastAsia"/>
          <w:lang w:val="en-US" w:eastAsia="zh-CN"/>
        </w:rPr>
        <w:t>1.3.3.3相关应急救援组织机构人员组成及通讯联络电话见附件。</w:t>
      </w:r>
    </w:p>
    <w:p w14:paraId="7296D1CB">
      <w:pPr>
        <w:pStyle w:val="2"/>
        <w:bidi w:val="0"/>
        <w:rPr>
          <w:rFonts w:hint="eastAsia"/>
          <w:lang w:val="en-US" w:eastAsia="zh-CN"/>
        </w:rPr>
      </w:pPr>
      <w:bookmarkStart w:id="694" w:name="_Toc21079"/>
      <w:bookmarkStart w:id="695" w:name="_Toc26036"/>
      <w:r>
        <w:rPr>
          <w:rFonts w:hint="eastAsia"/>
          <w:lang w:val="en-US" w:eastAsia="zh-CN"/>
        </w:rPr>
        <w:t>1.4注意事项</w:t>
      </w:r>
      <w:bookmarkEnd w:id="694"/>
      <w:bookmarkEnd w:id="695"/>
    </w:p>
    <w:p w14:paraId="3880C3E2">
      <w:pPr>
        <w:rPr>
          <w:rFonts w:hint="eastAsia"/>
          <w:lang w:val="en-US" w:eastAsia="zh-CN"/>
        </w:rPr>
      </w:pPr>
      <w:r>
        <w:rPr>
          <w:rFonts w:hint="eastAsia"/>
          <w:lang w:val="en-US" w:eastAsia="zh-CN"/>
        </w:rPr>
        <w:t>1.4.1高温中暑事故发生时，必须现场组织人员进行全力抢救，视情况拨打120急救电话和马上通知有关负责人。</w:t>
      </w:r>
    </w:p>
    <w:p w14:paraId="4860DCB4">
      <w:pPr>
        <w:rPr>
          <w:rFonts w:hint="eastAsia"/>
          <w:lang w:val="en-US" w:eastAsia="zh-CN"/>
        </w:rPr>
      </w:pPr>
      <w:r>
        <w:rPr>
          <w:rFonts w:hint="eastAsia"/>
          <w:lang w:val="en-US" w:eastAsia="zh-CN"/>
        </w:rPr>
        <w:t>1.4.2如果患者昏迷则需侧躺送医院救治，以免通气不良导致伤员病情加剧。</w:t>
      </w:r>
    </w:p>
    <w:p w14:paraId="2A1E471F">
      <w:pPr>
        <w:rPr>
          <w:rFonts w:hint="eastAsia"/>
          <w:lang w:val="en-US" w:eastAsia="zh-CN"/>
        </w:rPr>
      </w:pPr>
      <w:r>
        <w:rPr>
          <w:rFonts w:hint="eastAsia"/>
          <w:lang w:val="en-US" w:eastAsia="zh-CN"/>
        </w:rPr>
        <w:t>1.4.3重症中暑者要住院观察，根据医嘱可静脉输液，待病情好转后，再吃些米汤、面条等易消化食物。</w:t>
      </w:r>
    </w:p>
    <w:p w14:paraId="1A2639A8">
      <w:pPr>
        <w:rPr>
          <w:rFonts w:hint="eastAsia"/>
          <w:lang w:val="en-US" w:eastAsia="zh-CN"/>
        </w:rPr>
      </w:pPr>
      <w:r>
        <w:rPr>
          <w:rFonts w:hint="eastAsia"/>
          <w:lang w:val="en-US" w:eastAsia="zh-CN"/>
        </w:rPr>
        <w:t>1.4.4救助人员听从指挥，统一行动。</w:t>
      </w:r>
    </w:p>
    <w:p w14:paraId="4E88C4D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br w:type="page"/>
      </w:r>
      <w:bookmarkStart w:id="696" w:name="_Toc32410"/>
    </w:p>
    <w:p w14:paraId="56FF963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350D956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3CF235B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843F23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64D4EE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363B3F4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87B1C7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23B8027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p>
    <w:p w14:paraId="4B86CFDC">
      <w:pPr>
        <w:pStyle w:val="2"/>
        <w:bidi w:val="0"/>
        <w:ind w:left="0" w:leftChars="0" w:firstLine="0" w:firstLineChars="0"/>
        <w:jc w:val="center"/>
        <w:rPr>
          <w:rFonts w:hint="eastAsia"/>
          <w:lang w:val="en-US" w:eastAsia="zh-CN"/>
        </w:rPr>
      </w:pPr>
      <w:bookmarkStart w:id="697" w:name="_Toc29820"/>
      <w:r>
        <w:rPr>
          <w:rFonts w:hint="eastAsia"/>
          <w:lang w:val="en-US" w:eastAsia="zh-CN"/>
        </w:rPr>
        <w:t>第六章 职业病危害（噪声）伤害事故现场应急处置方案</w:t>
      </w:r>
      <w:bookmarkEnd w:id="697"/>
    </w:p>
    <w:bookmarkEnd w:id="696"/>
    <w:p w14:paraId="5BBF7DF6">
      <w:pPr>
        <w:rPr>
          <w:rFonts w:hint="eastAsia"/>
          <w:lang w:val="en-US" w:eastAsia="zh-CN"/>
        </w:rPr>
      </w:pPr>
      <w:bookmarkStart w:id="698" w:name="_Toc21550"/>
      <w:r>
        <w:rPr>
          <w:rFonts w:hint="eastAsia"/>
          <w:lang w:val="en-US" w:eastAsia="zh-CN"/>
        </w:rPr>
        <w:br w:type="page"/>
      </w:r>
    </w:p>
    <w:p w14:paraId="2DA22457">
      <w:pPr>
        <w:pStyle w:val="2"/>
        <w:bidi w:val="0"/>
        <w:rPr>
          <w:rFonts w:hint="eastAsia"/>
          <w:lang w:val="en-US" w:eastAsia="zh-CN"/>
        </w:rPr>
      </w:pPr>
      <w:bookmarkStart w:id="699" w:name="_Toc28458"/>
      <w:r>
        <w:rPr>
          <w:rFonts w:hint="eastAsia"/>
          <w:lang w:val="en-US" w:eastAsia="zh-CN"/>
        </w:rPr>
        <w:t>1.1事故风险描述</w:t>
      </w:r>
      <w:bookmarkEnd w:id="698"/>
      <w:bookmarkEnd w:id="699"/>
    </w:p>
    <w:p w14:paraId="07F150B6">
      <w:pPr>
        <w:rPr>
          <w:rFonts w:hint="eastAsia"/>
          <w:lang w:val="en-US" w:eastAsia="zh-CN"/>
        </w:rPr>
      </w:pPr>
      <w:r>
        <w:rPr>
          <w:rFonts w:hint="eastAsia"/>
          <w:lang w:val="en-US" w:eastAsia="zh-CN"/>
        </w:rPr>
        <w:t>公司所有易产生噪声的操作活动和区域。</w:t>
      </w:r>
    </w:p>
    <w:p w14:paraId="31DEDB12">
      <w:pPr>
        <w:pStyle w:val="2"/>
        <w:bidi w:val="0"/>
        <w:rPr>
          <w:rFonts w:hint="eastAsia"/>
          <w:lang w:val="en-US" w:eastAsia="zh-CN"/>
        </w:rPr>
      </w:pPr>
      <w:bookmarkStart w:id="700" w:name="_Toc10061"/>
      <w:bookmarkStart w:id="701" w:name="_Toc31425"/>
      <w:r>
        <w:rPr>
          <w:rFonts w:hint="eastAsia"/>
          <w:lang w:val="en-US" w:eastAsia="zh-CN"/>
        </w:rPr>
        <w:t>1.2应急工作职责</w:t>
      </w:r>
      <w:bookmarkEnd w:id="700"/>
      <w:bookmarkEnd w:id="701"/>
    </w:p>
    <w:p w14:paraId="3E6AC222">
      <w:pPr>
        <w:rPr>
          <w:rFonts w:hint="eastAsia"/>
          <w:lang w:val="en-US" w:eastAsia="zh-CN"/>
        </w:rPr>
      </w:pPr>
      <w:r>
        <w:rPr>
          <w:rFonts w:hint="eastAsia"/>
          <w:lang w:val="en-US" w:eastAsia="zh-CN"/>
        </w:rPr>
        <w:t>指挥部事故现场处置领导小组</w:t>
      </w:r>
    </w:p>
    <w:p w14:paraId="10C9543B">
      <w:pPr>
        <w:rPr>
          <w:rFonts w:hint="eastAsia"/>
          <w:lang w:val="en-US" w:eastAsia="zh-CN"/>
        </w:rPr>
      </w:pPr>
      <w:r>
        <w:rPr>
          <w:rFonts w:hint="eastAsia"/>
          <w:lang w:val="en-US" w:eastAsia="zh-CN"/>
        </w:rPr>
        <w:t>组长:部门负责人</w:t>
      </w:r>
    </w:p>
    <w:p w14:paraId="7A3D07A7">
      <w:pPr>
        <w:rPr>
          <w:rFonts w:hint="eastAsia"/>
          <w:lang w:val="en-US" w:eastAsia="zh-CN"/>
        </w:rPr>
      </w:pPr>
      <w:r>
        <w:rPr>
          <w:rFonts w:hint="eastAsia"/>
          <w:lang w:val="en-US" w:eastAsia="zh-CN"/>
        </w:rPr>
        <w:t>副组长:站长</w:t>
      </w:r>
    </w:p>
    <w:p w14:paraId="6CD733F7">
      <w:pPr>
        <w:rPr>
          <w:rFonts w:hint="eastAsia"/>
          <w:lang w:val="en-US" w:eastAsia="zh-CN"/>
        </w:rPr>
      </w:pPr>
      <w:r>
        <w:rPr>
          <w:rFonts w:hint="eastAsia"/>
          <w:lang w:val="en-US" w:eastAsia="zh-CN"/>
        </w:rPr>
        <w:t>成员:场站运行班人员、抢修班人员</w:t>
      </w:r>
    </w:p>
    <w:p w14:paraId="496396BD">
      <w:pPr>
        <w:rPr>
          <w:rFonts w:hint="eastAsia"/>
          <w:lang w:val="en-US" w:eastAsia="zh-CN"/>
        </w:rPr>
      </w:pPr>
      <w:r>
        <w:rPr>
          <w:rFonts w:hint="eastAsia"/>
          <w:lang w:val="en-US" w:eastAsia="zh-CN"/>
        </w:rPr>
        <w:t>1.2.1应急小组职责</w:t>
      </w:r>
    </w:p>
    <w:p w14:paraId="057D050F">
      <w:pPr>
        <w:rPr>
          <w:rFonts w:hint="eastAsia"/>
          <w:lang w:val="en-US" w:eastAsia="zh-CN"/>
        </w:rPr>
      </w:pPr>
      <w:r>
        <w:rPr>
          <w:rFonts w:hint="eastAsia"/>
          <w:lang w:val="en-US" w:eastAsia="zh-CN"/>
        </w:rPr>
        <w:t>1）专业教育、日常培训。</w:t>
      </w:r>
    </w:p>
    <w:p w14:paraId="38D3C37D">
      <w:pPr>
        <w:rPr>
          <w:rFonts w:hint="eastAsia"/>
          <w:lang w:val="en-US" w:eastAsia="zh-CN"/>
        </w:rPr>
      </w:pPr>
      <w:r>
        <w:rPr>
          <w:rFonts w:hint="eastAsia"/>
          <w:lang w:val="en-US" w:eastAsia="zh-CN"/>
        </w:rPr>
        <w:t>2）组织指挥实施自救行动。</w:t>
      </w:r>
    </w:p>
    <w:p w14:paraId="2175E296">
      <w:pPr>
        <w:rPr>
          <w:rFonts w:hint="eastAsia"/>
          <w:lang w:val="en-US" w:eastAsia="zh-CN"/>
        </w:rPr>
      </w:pPr>
      <w:r>
        <w:rPr>
          <w:rFonts w:hint="eastAsia"/>
          <w:lang w:val="en-US" w:eastAsia="zh-CN"/>
        </w:rPr>
        <w:t>3）向上级汇报事故情况，发出救援请求。</w:t>
      </w:r>
    </w:p>
    <w:p w14:paraId="1BFDC119">
      <w:pPr>
        <w:rPr>
          <w:rFonts w:hint="eastAsia"/>
          <w:lang w:val="en-US" w:eastAsia="zh-CN"/>
        </w:rPr>
      </w:pPr>
      <w:r>
        <w:rPr>
          <w:rFonts w:hint="eastAsia"/>
          <w:lang w:val="en-US" w:eastAsia="zh-CN"/>
        </w:rPr>
        <w:t>1.2.2应急成员职责</w:t>
      </w:r>
    </w:p>
    <w:p w14:paraId="32574BAC">
      <w:pPr>
        <w:rPr>
          <w:rFonts w:hint="eastAsia"/>
          <w:lang w:val="en-US" w:eastAsia="zh-CN"/>
        </w:rPr>
      </w:pPr>
      <w:r>
        <w:rPr>
          <w:rFonts w:hint="eastAsia"/>
          <w:lang w:val="en-US" w:eastAsia="zh-CN"/>
        </w:rPr>
        <w:t>1）所有现场工作人员对身边发生的事故作出第一反应。</w:t>
      </w:r>
    </w:p>
    <w:p w14:paraId="7FD6AA48">
      <w:pPr>
        <w:rPr>
          <w:rFonts w:hint="eastAsia"/>
          <w:lang w:val="en-US" w:eastAsia="zh-CN"/>
        </w:rPr>
      </w:pPr>
      <w:r>
        <w:rPr>
          <w:rFonts w:hint="eastAsia"/>
          <w:lang w:val="en-US" w:eastAsia="zh-CN"/>
        </w:rPr>
        <w:t>2）现场事故发现者通知总指挥，总指挥接到报告后，立即赶赴现场指挥。</w:t>
      </w:r>
    </w:p>
    <w:p w14:paraId="7063D8D4">
      <w:pPr>
        <w:rPr>
          <w:rFonts w:hint="eastAsia"/>
          <w:lang w:val="en-US" w:eastAsia="zh-CN"/>
        </w:rPr>
      </w:pPr>
      <w:r>
        <w:rPr>
          <w:rFonts w:hint="eastAsia"/>
          <w:lang w:val="en-US" w:eastAsia="zh-CN"/>
        </w:rPr>
        <w:t>3）组长负责全面协调指挥工作</w:t>
      </w:r>
    </w:p>
    <w:p w14:paraId="22406823">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46DDA79E">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49590DC0">
      <w:pPr>
        <w:pStyle w:val="2"/>
        <w:bidi w:val="0"/>
        <w:rPr>
          <w:rFonts w:hint="eastAsia"/>
          <w:lang w:val="en-US" w:eastAsia="zh-CN"/>
        </w:rPr>
      </w:pPr>
      <w:bookmarkStart w:id="702" w:name="_Toc18828"/>
      <w:bookmarkStart w:id="703" w:name="_Toc21253"/>
      <w:r>
        <w:rPr>
          <w:rFonts w:hint="eastAsia"/>
          <w:lang w:val="en-US" w:eastAsia="zh-CN"/>
        </w:rPr>
        <w:t>1.3应急处置</w:t>
      </w:r>
      <w:bookmarkEnd w:id="702"/>
      <w:bookmarkEnd w:id="703"/>
    </w:p>
    <w:p w14:paraId="6C0E5786">
      <w:pPr>
        <w:rPr>
          <w:rFonts w:hint="eastAsia"/>
          <w:lang w:val="en-US" w:eastAsia="zh-CN"/>
        </w:rPr>
      </w:pPr>
      <w:r>
        <w:rPr>
          <w:rFonts w:hint="eastAsia"/>
          <w:lang w:val="en-US" w:eastAsia="zh-CN"/>
        </w:rPr>
        <w:t>1.3.1处置程序</w:t>
      </w:r>
    </w:p>
    <w:p w14:paraId="5C2F9F06">
      <w:pPr>
        <w:rPr>
          <w:rFonts w:hint="eastAsia"/>
          <w:lang w:val="en-US" w:eastAsia="zh-CN"/>
        </w:rPr>
      </w:pPr>
      <w:r>
        <w:rPr>
          <w:rFonts w:hint="eastAsia"/>
          <w:lang w:val="en-US" w:eastAsia="zh-CN"/>
        </w:rPr>
        <w:t>1）最早发现噪声伤害者应立即向班长汇报，就地救援，同时报告指挥部领导，启动本现场处置方案。报告的主要内容:伤害程度，救灾物资人员需求等。</w:t>
      </w:r>
    </w:p>
    <w:p w14:paraId="386F4773">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1AA2A189">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188D77F2">
      <w:pPr>
        <w:rPr>
          <w:rFonts w:hint="eastAsia"/>
          <w:lang w:val="en-US" w:eastAsia="zh-CN"/>
        </w:rPr>
      </w:pPr>
      <w:r>
        <w:rPr>
          <w:rFonts w:hint="eastAsia"/>
          <w:lang w:val="en-US" w:eastAsia="zh-CN"/>
        </w:rPr>
        <w:t>应急处置程序如下：</w:t>
      </w:r>
    </w:p>
    <w:p w14:paraId="464CC23A">
      <w:pPr>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330" name="组合 330"/>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331"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2FC1A4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332"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426EF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77171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333"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2E038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54DC58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334"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070F6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34AA1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5AAFF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2D525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508EA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40526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335"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1C3C14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336"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1F870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2272F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3F608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16C83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337"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338"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339"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340"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341"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KQTdtNcAAAAFAQAADwAAAAAAAAABACAAAAAiAAAA&#10;ZHJzL2Rvd25yZXYueG1sUEsBAhQAFAAAAAgAh07iQFtUEIe0BAAA8BwAAA4AAAAAAAAAAQAgAAAA&#10;JgEAAGRycy9lMm9Eb2MueG1sUEsFBgAAAAAGAAYAWQEAAEwIAAAAAA==&#10;">
                <o:lock v:ext="edit" aspectratio="f"/>
                <v:rect id="矩形 565" o:spid="_x0000_s1026" o:spt="1" style="position:absolute;left:2070;top:2482269;height:636;width:2416;v-text-anchor:middle;" filled="f" stroked="t" coordsize="21600,21600" o:gfxdata="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4IA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2FC1A4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437;width:5349;v-text-anchor:middle;" filled="f" stroked="t" coordsize="21600,21600" o:gfxdata="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yWd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26EF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77171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V9Az7r4AAADc&#10;AAAADwAAAGRycy9kb3ducmV2LnhtbEWPwW7CMBBE70j9B2srcQMHUlEIGCSKEFxLuXBbxUtiGq/T&#10;2A2hX48rIXEczcwbzWLV2Uq01HjjWMFomIAgzp02XCg4fm0HUxA+IGusHJOCG3lYLV96C8y0u/In&#10;tYdQiAhhn6GCMoQ6k9LnJVn0Q1cTR+/sGoshyqaQusFrhNtKjpNkIi0ajgsl1vRRUv59+LUKzsak&#10;7dHuurf89H5Zz2Z/P1u3Uar/OkrmIAJ14Rl+tPdaQZqm8H8mHg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Az7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2E038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54DC58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03;top:2483566;height:2585;width:5349;v-text-anchor:middle;" filled="f" stroked="t" coordsize="21600,21600" o:gfxdata="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6mx&#10;wAAAANwAAAAPAAAAAAAAAAEAIAAAACIAAABkcnMvZG93bnJldi54bWxQSwECFAAUAAAACACHTuJA&#10;My8FnjsAAAA5AAAAEAAAAAAAAAABACAAAAAPAQAAZHJzL3NoYXBleG1sLnhtbFBLBQYAAAAABgAG&#10;AFsBAAC5AwAAAAA=&#10;">
                  <v:fill on="f" focussize="0,0"/>
                  <v:stroke weight="2pt" color="#385D8A" joinstyle="round"/>
                  <v:imagedata o:title=""/>
                  <o:lock v:ext="edit" aspectratio="f"/>
                  <v:textbox style="mso-fit-shape-to-text:t;">
                    <w:txbxContent>
                      <w:p w14:paraId="070F6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34AA1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5AAFF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2D525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508EA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40526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t3UOAb8AAADc&#10;AAAADwAAAGRycy9kb3ducmV2LnhtbEWPwW7CMBBE70j9B2sr9UYcGlogYJAAIXot5cJtFS+J23id&#10;xm4IfD2uVKnH0cy80SxWva1FR603jhWMkhQEceG04VLB8WM3nILwAVlj7ZgUXMnDavkwWGCu3YXf&#10;qTuEUkQI+xwVVCE0uZS+qMiiT1xDHL2zay2GKNtS6hYvEW5r+Zymr9Ki4bhQYUObioqvw49VcDYm&#10;645234+L0+RzPZvdvnduq9TT4yidgwjUh//wX/tNK8iyF/g9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1DgG/&#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1C3C14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03;top:2481949;height:1533;width:5350;v-text-anchor:middle;" filled="f" stroked="t" coordsize="21600,21600" o:gfxdata="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nkHa/&#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1F870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2272F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3F608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16C83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LffN/r8AAADc&#10;AAAADwAAAGRycy9kb3ducmV2LnhtbEWPQWvCQBSE7wX/w/IK3uquhtSSugoWBD14aAyIt0f2NQlm&#10;34bsVqO/3hUKPQ4z8w2zWA22FRfqfeNYw3SiQBCXzjRcaSgOm7cPED4gG2wdk4YbeVgtRy8LzIy7&#10;8jdd8lCJCGGfoYY6hC6T0pc1WfQT1xFH78f1FkOUfSVNj9cIt62cKfUuLTYcF2rs6Kum8pz/Wg1u&#10;dzy707pQ97RIk+Ns6PL9LtV6/DpVnyACDeE//NfeGg1JMofn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3zf6/&#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iFVrVrsAAADc&#10;AAAADwAAAGRycy9kb3ducmV2LnhtbEVPz2vCMBS+C/4P4Q1207QKRTqjjIHQwwa2Cnp8NG9NXfNS&#10;mti6/94cBjt+fL+3+4ftxEiDbx0rSJcJCOLa6ZYbBefTYbEB4QOyxs4xKfglD/vdfLbFXLuJSxqr&#10;0IgYwj5HBSaEPpfS14Ys+qXriSP37QaLIcKhkXrAKYbbTq6SJJMWW44NBnv6MFT/VHer4FKkWVpd&#10;zTuFw+3r87i6YnkrlHp9SZM3EIEe4V/85y60gvU6ro1n4hG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VrVrsAAADc&#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5xnOzb8AAADc&#10;AAAADwAAAGRycy9kb3ducmV2LnhtbEWPQWvCQBSE70L/w/IKvekmCmLTbEIpCDm0oFGox0f2NZs0&#10;+zZkt2r/vVsoeBxm5hsmL692EGeafOdYQbpIQBA3TnfcKjgetvMNCB+QNQ6OScEveSiLh1mOmXYX&#10;3tO5Dq2IEPYZKjAhjJmUvjFk0S/cSBy9LzdZDFFOrdQTXiLcDnKZJGtpseO4YHCkN0PNd/1jFXxW&#10;6TqtT+aVwrb/eN8tT7jvK6WeHtPkBUSga7iH/9uVVrBaPcPfmX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Zzs2/&#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hgm97wAAADc&#10;AAAADwAAAGRycy9kb3ducmV2LnhtbEVPy4rCMBTdC/5DuMLsNPFRGapRmIGBceHCWpDZXZprW2xu&#10;SpPR6tebheDycN7rbW8bcaXO1441TCcKBHHhTM2lhvz4M/4E4QOywcYxabiTh+1mOFhjatyND3TN&#10;QiliCPsUNVQhtKmUvqjIop+4ljhyZ9dZDBF2pTQd3mK4beRMqaW0WHNsqLCl74qKS/ZvNbjd6eL+&#10;vnL1SPJkfpr1bbbfJVp/jKZqBSJQH97il/vXaJgv4vx4Jh4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YJve8AAAA&#10;3AAAAA8AAAAAAAAAAQAgAAAAIgAAAGRycy9kb3ducmV2LnhtbFBLAQIUABQAAAAIAIdO4kAzLwWe&#10;OwAAADkAAAAQAAAAAAAAAAEAIAAAAAsBAABkcnMvc2hhcGV4bWwueG1sUEsFBgAAAAAGAAYAWwEA&#10;ALUDA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lVSDbL8AAADc&#10;AAAADwAAAGRycy9kb3ducmV2LnhtbEWPQWvCQBSE7wX/w/IK3uputJGSugoWBD30YAyIt0f2NQlm&#10;34bsVmN/fVcQPA4z8w2zWA22FRfqfeNYQzJRIIhLZxquNBSHzdsHCB+QDbaOScONPKyWo5cFZsZd&#10;eU+XPFQiQthnqKEOocuk9GVNFv3EdcTR+3G9xRBlX0nT4zXCbSunSs2lxYbjQo0dfdVUnvNfq8Ht&#10;jmd3WhfqLy3S2XE6dPn3LtV6/JqoTxCBhvAMP9pbo2H2nsD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Ug2y/&#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52ED79F4">
      <w:pPr>
        <w:rPr>
          <w:rFonts w:hint="eastAsia"/>
          <w:lang w:val="en-US" w:eastAsia="zh-CN"/>
        </w:rPr>
      </w:pPr>
      <w:r>
        <w:rPr>
          <w:rFonts w:hint="eastAsia"/>
          <w:lang w:val="en-US" w:eastAsia="zh-CN"/>
        </w:rPr>
        <w:t>1.3.2处置措施</w:t>
      </w:r>
    </w:p>
    <w:p w14:paraId="2E9AECB2">
      <w:pPr>
        <w:rPr>
          <w:rFonts w:hint="eastAsia"/>
          <w:lang w:val="en-US" w:eastAsia="zh-CN"/>
        </w:rPr>
      </w:pPr>
      <w:bookmarkStart w:id="704" w:name="_Toc299980396"/>
      <w:bookmarkStart w:id="705" w:name="_Toc299980060"/>
      <w:bookmarkStart w:id="706" w:name="_Toc22565"/>
      <w:bookmarkStart w:id="707" w:name="_Toc16843"/>
      <w:bookmarkStart w:id="708" w:name="_Toc363461818"/>
      <w:r>
        <w:rPr>
          <w:rFonts w:hint="eastAsia"/>
          <w:lang w:val="en-US" w:eastAsia="zh-CN"/>
        </w:rPr>
        <w:t>预防</w:t>
      </w:r>
      <w:bookmarkEnd w:id="704"/>
      <w:bookmarkEnd w:id="705"/>
      <w:bookmarkEnd w:id="706"/>
      <w:bookmarkEnd w:id="707"/>
      <w:bookmarkEnd w:id="708"/>
      <w:r>
        <w:rPr>
          <w:rFonts w:hint="eastAsia"/>
          <w:lang w:val="en-US" w:eastAsia="zh-CN"/>
        </w:rPr>
        <w:t>：</w:t>
      </w:r>
    </w:p>
    <w:p w14:paraId="1BE1C58C">
      <w:pPr>
        <w:rPr>
          <w:rFonts w:hint="eastAsia"/>
          <w:lang w:val="en-US" w:eastAsia="zh-CN"/>
        </w:rPr>
      </w:pPr>
      <w:r>
        <w:rPr>
          <w:rFonts w:hint="eastAsia"/>
          <w:lang w:val="en-US" w:eastAsia="zh-CN"/>
        </w:rPr>
        <w:t>公司预防措施</w:t>
      </w:r>
    </w:p>
    <w:p w14:paraId="4C23A4C6">
      <w:pPr>
        <w:rPr>
          <w:rFonts w:hint="eastAsia"/>
          <w:lang w:val="en-US" w:eastAsia="zh-CN"/>
        </w:rPr>
      </w:pPr>
      <w:r>
        <w:rPr>
          <w:rFonts w:hint="eastAsia"/>
          <w:lang w:val="en-US" w:eastAsia="zh-CN"/>
        </w:rPr>
        <w:t>1、公司综合管理部依法为职工参加工伤社会保险。</w:t>
      </w:r>
    </w:p>
    <w:p w14:paraId="480BFE1D">
      <w:pPr>
        <w:rPr>
          <w:rFonts w:hint="eastAsia"/>
          <w:lang w:val="en-US" w:eastAsia="zh-CN"/>
        </w:rPr>
      </w:pPr>
      <w:r>
        <w:rPr>
          <w:rFonts w:hint="eastAsia"/>
          <w:lang w:val="en-US" w:eastAsia="zh-CN"/>
        </w:rPr>
        <w:t>2、配备专职或兼职的职业危害防治工作人员，负责本公司职业危害防治工作；</w:t>
      </w:r>
    </w:p>
    <w:p w14:paraId="1824361B">
      <w:pPr>
        <w:rPr>
          <w:rFonts w:hint="eastAsia"/>
          <w:lang w:val="en-US" w:eastAsia="zh-CN"/>
        </w:rPr>
      </w:pPr>
      <w:r>
        <w:rPr>
          <w:rFonts w:hint="eastAsia"/>
          <w:lang w:val="en-US" w:eastAsia="zh-CN"/>
        </w:rPr>
        <w:t>3、开展对接触噪声人员的职业危害健康体检工作，建立人员健康档案。</w:t>
      </w:r>
    </w:p>
    <w:p w14:paraId="27CF135A">
      <w:pPr>
        <w:rPr>
          <w:rFonts w:hint="eastAsia"/>
          <w:lang w:val="en-US" w:eastAsia="zh-CN"/>
        </w:rPr>
      </w:pPr>
      <w:r>
        <w:rPr>
          <w:rFonts w:hint="eastAsia"/>
          <w:lang w:val="en-US" w:eastAsia="zh-CN"/>
        </w:rPr>
        <w:t>4、对作业人员上岗前及在岗期间定期进行噪声危害预防培训，强化对职工的噪声危害防治知识的教育，提高对噪声危害的认识，了解其危害，正确使用防噪声用品。</w:t>
      </w:r>
    </w:p>
    <w:p w14:paraId="4B71B0B9">
      <w:pPr>
        <w:rPr>
          <w:rFonts w:hint="eastAsia"/>
          <w:lang w:val="en-US" w:eastAsia="zh-CN"/>
        </w:rPr>
      </w:pPr>
      <w:r>
        <w:rPr>
          <w:rFonts w:hint="eastAsia"/>
          <w:lang w:val="en-US" w:eastAsia="zh-CN"/>
        </w:rPr>
        <w:t>噪声危害事故的预防和应急处置：</w:t>
      </w:r>
    </w:p>
    <w:p w14:paraId="54EAEAE5">
      <w:pPr>
        <w:rPr>
          <w:rFonts w:hint="eastAsia"/>
          <w:lang w:val="en-US" w:eastAsia="zh-CN"/>
        </w:rPr>
      </w:pPr>
      <w:r>
        <w:rPr>
          <w:rFonts w:hint="eastAsia"/>
          <w:lang w:val="en-US" w:eastAsia="zh-CN"/>
        </w:rPr>
        <w:t>噪声危害事故的预防</w:t>
      </w:r>
    </w:p>
    <w:p w14:paraId="18AF8839">
      <w:pPr>
        <w:rPr>
          <w:rFonts w:hint="eastAsia"/>
          <w:lang w:val="en-US" w:eastAsia="zh-CN"/>
        </w:rPr>
      </w:pPr>
      <w:r>
        <w:rPr>
          <w:rFonts w:hint="eastAsia"/>
          <w:lang w:val="en-US" w:eastAsia="zh-CN"/>
        </w:rPr>
        <w:t>1、保持设备经常性完好，发挥设备本身消音降噪的功能，如果设备发生故障，噪音指标超过国家环保标准时，要立即进行检修，直到符合标准才可使用。</w:t>
      </w:r>
    </w:p>
    <w:p w14:paraId="233283AB">
      <w:pPr>
        <w:rPr>
          <w:rFonts w:hint="eastAsia"/>
          <w:lang w:val="en-US" w:eastAsia="zh-CN"/>
        </w:rPr>
      </w:pPr>
      <w:r>
        <w:rPr>
          <w:rFonts w:hint="eastAsia"/>
          <w:lang w:val="en-US" w:eastAsia="zh-CN"/>
        </w:rPr>
        <w:t>2、工作人员配备切实有效的劳动防护用品。</w:t>
      </w:r>
    </w:p>
    <w:p w14:paraId="03050157">
      <w:pPr>
        <w:rPr>
          <w:rFonts w:hint="eastAsia"/>
          <w:lang w:val="en-US" w:eastAsia="zh-CN"/>
        </w:rPr>
      </w:pPr>
      <w:r>
        <w:rPr>
          <w:rFonts w:hint="eastAsia"/>
          <w:lang w:val="en-US" w:eastAsia="zh-CN"/>
        </w:rPr>
        <w:t>3、在设备选型时选择低噪音设备。</w:t>
      </w:r>
    </w:p>
    <w:p w14:paraId="27B7FC70">
      <w:pPr>
        <w:rPr>
          <w:rFonts w:hint="eastAsia"/>
          <w:lang w:val="en-US" w:eastAsia="zh-CN"/>
        </w:rPr>
      </w:pPr>
      <w:r>
        <w:rPr>
          <w:rFonts w:hint="eastAsia"/>
          <w:lang w:val="en-US" w:eastAsia="zh-CN"/>
        </w:rPr>
        <w:t>4、对职工进行定期体检，发现问题及时采取措施。</w:t>
      </w:r>
    </w:p>
    <w:p w14:paraId="7F89C979">
      <w:pPr>
        <w:rPr>
          <w:rFonts w:hint="eastAsia"/>
          <w:lang w:val="en-US" w:eastAsia="zh-CN"/>
        </w:rPr>
      </w:pPr>
      <w:r>
        <w:rPr>
          <w:rFonts w:hint="eastAsia"/>
          <w:lang w:val="en-US" w:eastAsia="zh-CN"/>
        </w:rPr>
        <w:t>5、加强设备维修，减少设备老化带来的噪声。</w:t>
      </w:r>
    </w:p>
    <w:p w14:paraId="794D25F9">
      <w:pPr>
        <w:rPr>
          <w:rFonts w:hint="eastAsia"/>
          <w:lang w:val="en-US" w:eastAsia="zh-CN"/>
        </w:rPr>
      </w:pPr>
      <w:r>
        <w:rPr>
          <w:rFonts w:hint="eastAsia"/>
          <w:lang w:val="en-US" w:eastAsia="zh-CN"/>
        </w:rPr>
        <w:t>噪声危害事故的应急处置：</w:t>
      </w:r>
    </w:p>
    <w:p w14:paraId="77E6812B">
      <w:pPr>
        <w:rPr>
          <w:rFonts w:hint="eastAsia"/>
          <w:lang w:val="en-US" w:eastAsia="zh-CN"/>
        </w:rPr>
      </w:pPr>
      <w:r>
        <w:rPr>
          <w:rFonts w:hint="eastAsia"/>
          <w:lang w:val="en-US" w:eastAsia="zh-CN"/>
        </w:rPr>
        <w:t>1、如果设备发生故障，出现异常噪音或噪音指标超过国家最高环保标准时，要立即停止设备运行，并通知值班室。</w:t>
      </w:r>
    </w:p>
    <w:p w14:paraId="5DF5EB5F">
      <w:pPr>
        <w:rPr>
          <w:rFonts w:hint="eastAsia"/>
          <w:lang w:val="en-US" w:eastAsia="zh-CN"/>
        </w:rPr>
      </w:pPr>
      <w:r>
        <w:rPr>
          <w:rFonts w:hint="eastAsia"/>
          <w:lang w:val="en-US" w:eastAsia="zh-CN"/>
        </w:rPr>
        <w:t>2、定期体检发现职工听力严重下降或出现严重烦躁情绪，应及时调离原工作岗位置。</w:t>
      </w:r>
    </w:p>
    <w:p w14:paraId="5A6D46D8">
      <w:pPr>
        <w:rPr>
          <w:rFonts w:hint="eastAsia"/>
          <w:lang w:val="en-US" w:eastAsia="zh-CN"/>
        </w:rPr>
      </w:pPr>
      <w:r>
        <w:rPr>
          <w:rFonts w:hint="eastAsia"/>
          <w:lang w:val="en-US" w:eastAsia="zh-CN"/>
        </w:rPr>
        <w:t>1.3.3上报</w:t>
      </w:r>
    </w:p>
    <w:p w14:paraId="672D943E">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540F36EF">
      <w:pPr>
        <w:rPr>
          <w:rFonts w:hint="eastAsia"/>
          <w:lang w:val="en-US" w:eastAsia="zh-CN"/>
        </w:rPr>
      </w:pPr>
      <w:r>
        <w:rPr>
          <w:rFonts w:hint="eastAsia"/>
          <w:lang w:val="en-US" w:eastAsia="zh-CN"/>
        </w:rPr>
        <w:t>1.3.3.2事故报告基本内容：</w:t>
      </w:r>
    </w:p>
    <w:p w14:paraId="5499D036">
      <w:pPr>
        <w:rPr>
          <w:rFonts w:hint="eastAsia"/>
          <w:lang w:val="en-US" w:eastAsia="zh-CN"/>
        </w:rPr>
      </w:pPr>
      <w:r>
        <w:rPr>
          <w:rFonts w:hint="eastAsia"/>
          <w:lang w:val="en-US" w:eastAsia="zh-CN"/>
        </w:rPr>
        <w:t>（1）事故发生单位名称、地址、性质；</w:t>
      </w:r>
    </w:p>
    <w:p w14:paraId="6D73B2F6">
      <w:pPr>
        <w:rPr>
          <w:rFonts w:hint="eastAsia"/>
          <w:lang w:val="en-US" w:eastAsia="zh-CN"/>
        </w:rPr>
      </w:pPr>
      <w:r>
        <w:rPr>
          <w:rFonts w:hint="eastAsia"/>
          <w:lang w:val="en-US" w:eastAsia="zh-CN"/>
        </w:rPr>
        <w:t>（2）事故发生的时间、地点；</w:t>
      </w:r>
    </w:p>
    <w:p w14:paraId="65207176">
      <w:pPr>
        <w:rPr>
          <w:rFonts w:hint="eastAsia"/>
          <w:lang w:val="en-US" w:eastAsia="zh-CN"/>
        </w:rPr>
      </w:pPr>
      <w:r>
        <w:rPr>
          <w:rFonts w:hint="eastAsia"/>
          <w:lang w:val="en-US" w:eastAsia="zh-CN"/>
        </w:rPr>
        <w:t>（3）事故已经造成或者可能造成的伤亡人数（包括下落不明、涉险的人数）。</w:t>
      </w:r>
    </w:p>
    <w:p w14:paraId="0A90FACC">
      <w:pPr>
        <w:rPr>
          <w:rFonts w:hint="eastAsia"/>
          <w:lang w:val="en-US" w:eastAsia="zh-CN"/>
        </w:rPr>
      </w:pPr>
      <w:r>
        <w:rPr>
          <w:rFonts w:hint="eastAsia"/>
          <w:lang w:val="en-US" w:eastAsia="zh-CN"/>
        </w:rPr>
        <w:t>1.3.3.3相关应急救援组织机构人员组成及通讯联络电话见附件。</w:t>
      </w:r>
    </w:p>
    <w:p w14:paraId="06A5F0FD">
      <w:pPr>
        <w:pStyle w:val="2"/>
        <w:bidi w:val="0"/>
        <w:rPr>
          <w:rFonts w:hint="eastAsia"/>
          <w:lang w:val="en-US" w:eastAsia="zh-CN"/>
        </w:rPr>
      </w:pPr>
      <w:bookmarkStart w:id="709" w:name="_Toc2668"/>
      <w:bookmarkStart w:id="710" w:name="_Toc20306"/>
      <w:r>
        <w:rPr>
          <w:rFonts w:hint="eastAsia"/>
          <w:lang w:val="en-US" w:eastAsia="zh-CN"/>
        </w:rPr>
        <w:t>1.4注意事项</w:t>
      </w:r>
      <w:bookmarkEnd w:id="709"/>
      <w:bookmarkEnd w:id="710"/>
    </w:p>
    <w:p w14:paraId="6F87649E">
      <w:pPr>
        <w:rPr>
          <w:rFonts w:hint="eastAsia"/>
          <w:lang w:val="en-US" w:eastAsia="zh-CN"/>
        </w:rPr>
      </w:pPr>
      <w:r>
        <w:rPr>
          <w:rFonts w:hint="eastAsia"/>
          <w:lang w:val="en-US" w:eastAsia="zh-CN"/>
        </w:rPr>
        <w:t>1.4.1噪声事故发生时，必须现场组织人员进行全力抢救，视情况拨打120急救电话和马上通知有关负责人。</w:t>
      </w:r>
    </w:p>
    <w:p w14:paraId="2E7B6B1B">
      <w:pPr>
        <w:rPr>
          <w:rFonts w:hint="eastAsia"/>
          <w:lang w:val="en-US" w:eastAsia="zh-CN"/>
        </w:rPr>
      </w:pPr>
      <w:r>
        <w:rPr>
          <w:rFonts w:hint="eastAsia"/>
          <w:lang w:val="en-US" w:eastAsia="zh-CN"/>
        </w:rPr>
        <w:t>1.4.2救护人员必须确保自身安全的前提下救护。</w:t>
      </w:r>
    </w:p>
    <w:p w14:paraId="7A7C6B37">
      <w:pPr>
        <w:rPr>
          <w:rFonts w:hint="eastAsia"/>
          <w:lang w:val="en-US" w:eastAsia="zh-CN"/>
        </w:rPr>
      </w:pPr>
      <w:r>
        <w:rPr>
          <w:rFonts w:hint="eastAsia"/>
          <w:lang w:val="en-US" w:eastAsia="zh-CN"/>
        </w:rPr>
        <w:t>1.4.3人员发生噪声伤害，应立即查看人员情况，及时进行必要的急救措施。</w:t>
      </w:r>
    </w:p>
    <w:p w14:paraId="24CDDA26">
      <w:pPr>
        <w:rPr>
          <w:rFonts w:hint="eastAsia"/>
          <w:lang w:val="en-US" w:eastAsia="zh-CN"/>
        </w:rPr>
        <w:sectPr>
          <w:pgSz w:w="11906" w:h="16838"/>
          <w:pgMar w:top="1588" w:right="1134" w:bottom="1134" w:left="1418" w:header="851" w:footer="851"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t>1.4.4救助人员听从指挥，统一行动。</w:t>
      </w:r>
    </w:p>
    <w:p w14:paraId="38D8F2AD">
      <w:pPr>
        <w:bidi w:val="0"/>
        <w:rPr>
          <w:rFonts w:hint="eastAsia"/>
          <w:lang w:val="en-US" w:eastAsia="zh-CN"/>
        </w:rPr>
      </w:pPr>
      <w:bookmarkStart w:id="711" w:name="_Toc3306"/>
      <w:bookmarkStart w:id="712" w:name="_Toc11703"/>
      <w:bookmarkStart w:id="713" w:name="_Toc30564"/>
      <w:bookmarkStart w:id="714" w:name="_Toc8613"/>
      <w:bookmarkStart w:id="715" w:name="_Toc14834"/>
    </w:p>
    <w:p w14:paraId="686F521D">
      <w:pPr>
        <w:bidi w:val="0"/>
        <w:rPr>
          <w:rFonts w:hint="eastAsia"/>
          <w:lang w:val="en-US" w:eastAsia="zh-CN"/>
        </w:rPr>
      </w:pPr>
    </w:p>
    <w:p w14:paraId="35A54128">
      <w:pPr>
        <w:bidi w:val="0"/>
        <w:rPr>
          <w:rFonts w:hint="eastAsia"/>
          <w:lang w:val="en-US" w:eastAsia="zh-CN"/>
        </w:rPr>
      </w:pPr>
    </w:p>
    <w:p w14:paraId="15F77023">
      <w:pPr>
        <w:bidi w:val="0"/>
        <w:rPr>
          <w:rFonts w:hint="eastAsia"/>
          <w:lang w:val="en-US" w:eastAsia="zh-CN"/>
        </w:rPr>
      </w:pPr>
    </w:p>
    <w:p w14:paraId="55321FA1">
      <w:pPr>
        <w:bidi w:val="0"/>
        <w:rPr>
          <w:rFonts w:hint="eastAsia"/>
          <w:lang w:val="en-US" w:eastAsia="zh-CN"/>
        </w:rPr>
      </w:pPr>
    </w:p>
    <w:p w14:paraId="5D149380">
      <w:pPr>
        <w:bidi w:val="0"/>
        <w:rPr>
          <w:rFonts w:hint="eastAsia"/>
          <w:lang w:val="en-US" w:eastAsia="zh-CN"/>
        </w:rPr>
      </w:pPr>
    </w:p>
    <w:p w14:paraId="08DEBEF1">
      <w:pPr>
        <w:bidi w:val="0"/>
        <w:rPr>
          <w:rFonts w:hint="eastAsia"/>
          <w:lang w:val="en-US" w:eastAsia="zh-CN"/>
        </w:rPr>
      </w:pPr>
    </w:p>
    <w:p w14:paraId="21262B04">
      <w:pPr>
        <w:bidi w:val="0"/>
        <w:rPr>
          <w:rFonts w:hint="eastAsia"/>
          <w:lang w:val="en-US" w:eastAsia="zh-CN"/>
        </w:rPr>
      </w:pPr>
    </w:p>
    <w:p w14:paraId="230BA2CE">
      <w:pPr>
        <w:pStyle w:val="2"/>
        <w:numPr>
          <w:ilvl w:val="0"/>
          <w:numId w:val="0"/>
        </w:numPr>
        <w:bidi w:val="0"/>
        <w:jc w:val="center"/>
        <w:rPr>
          <w:rFonts w:hint="eastAsia"/>
          <w:lang w:val="en-US" w:eastAsia="zh-CN"/>
        </w:rPr>
      </w:pPr>
      <w:bookmarkStart w:id="716" w:name="_Toc10385"/>
      <w:r>
        <w:rPr>
          <w:rFonts w:hint="eastAsia"/>
          <w:lang w:val="en-US" w:eastAsia="zh-CN"/>
        </w:rPr>
        <w:t>第七章 冻伤事故现场应急处置方案</w:t>
      </w:r>
      <w:bookmarkEnd w:id="716"/>
    </w:p>
    <w:p w14:paraId="45F80069">
      <w:pPr>
        <w:numPr>
          <w:ilvl w:val="0"/>
          <w:numId w:val="4"/>
        </w:numPr>
        <w:bidi w:val="0"/>
        <w:ind w:left="-40" w:leftChars="0" w:firstLineChars="0"/>
        <w:rPr>
          <w:rFonts w:hint="eastAsia"/>
          <w:lang w:val="en-US" w:eastAsia="zh-CN"/>
        </w:rPr>
      </w:pPr>
      <w:r>
        <w:rPr>
          <w:rFonts w:hint="eastAsia"/>
          <w:lang w:val="en-US" w:eastAsia="zh-CN"/>
        </w:rPr>
        <w:br w:type="page"/>
      </w:r>
    </w:p>
    <w:p w14:paraId="7FB3A024">
      <w:pPr>
        <w:pStyle w:val="2"/>
        <w:bidi w:val="0"/>
        <w:rPr>
          <w:rFonts w:hint="eastAsia"/>
          <w:lang w:val="en-US" w:eastAsia="zh-CN"/>
        </w:rPr>
      </w:pPr>
      <w:bookmarkStart w:id="717" w:name="_Toc23058"/>
      <w:r>
        <w:rPr>
          <w:rFonts w:hint="eastAsia"/>
          <w:lang w:val="en-US" w:eastAsia="zh-CN"/>
        </w:rPr>
        <w:t>1.1事故风险描述</w:t>
      </w:r>
      <w:bookmarkEnd w:id="717"/>
    </w:p>
    <w:p w14:paraId="7CFCC0B5">
      <w:pPr>
        <w:rPr>
          <w:rFonts w:hint="eastAsia"/>
          <w:lang w:val="en-US" w:eastAsia="zh-CN"/>
        </w:rPr>
      </w:pPr>
      <w:r>
        <w:rPr>
          <w:rFonts w:hint="eastAsia"/>
          <w:lang w:val="en-US" w:eastAsia="zh-CN"/>
        </w:rPr>
        <w:t>冻伤事故是由于天气寒冷时工作人员室外作业或人员操作低温液体、气体而引起的人身冻伤事件。病情与个体健康状况和适应能力有关。</w:t>
      </w:r>
      <w:r>
        <w:rPr>
          <w:rFonts w:hint="eastAsia" w:ascii="宋体" w:hAnsi="宋体"/>
          <w:sz w:val="28"/>
          <w:szCs w:val="28"/>
        </w:rPr>
        <w:t>多发生在冬季，特别是液化</w:t>
      </w:r>
      <w:r>
        <w:rPr>
          <w:rFonts w:hint="eastAsia"/>
          <w:sz w:val="28"/>
          <w:szCs w:val="28"/>
          <w:lang w:eastAsia="zh-CN"/>
        </w:rPr>
        <w:t>天然</w:t>
      </w:r>
      <w:r>
        <w:rPr>
          <w:rFonts w:hint="eastAsia" w:ascii="宋体" w:hAnsi="宋体"/>
          <w:sz w:val="28"/>
          <w:szCs w:val="28"/>
        </w:rPr>
        <w:t>气泄露处。</w:t>
      </w:r>
    </w:p>
    <w:p w14:paraId="69D6ABF7">
      <w:pPr>
        <w:rPr>
          <w:rFonts w:hint="eastAsia"/>
          <w:lang w:val="en-US" w:eastAsia="zh-CN"/>
        </w:rPr>
      </w:pPr>
      <w:r>
        <w:rPr>
          <w:rFonts w:hint="eastAsia"/>
          <w:lang w:val="en-US" w:eastAsia="zh-CN"/>
        </w:rPr>
        <w:t>事件类型分为两类：一类称非冻结性冻伤，是由10℃以下至冰点的低温，潮湿引起，如冻疮；另一类为冻结性冻伤，由冰点以下低温所造成，如局部冻伤和全身冻伤。</w:t>
      </w:r>
    </w:p>
    <w:p w14:paraId="322F9BD3">
      <w:pPr>
        <w:pStyle w:val="17"/>
        <w:rPr>
          <w:rFonts w:hint="eastAsia"/>
          <w:lang w:val="en-US" w:eastAsia="zh-CN"/>
        </w:rPr>
      </w:pPr>
      <w:r>
        <w:rPr>
          <w:rFonts w:hint="eastAsia" w:ascii="宋体" w:hAnsi="宋体"/>
          <w:sz w:val="28"/>
          <w:szCs w:val="28"/>
        </w:rPr>
        <w:t>冻伤对脑功能有一定影响，使注意力不集中、反应时间延长、作业失误率增多，甚至产生幻觉，对心血管系统、呼吸系统也有一定影响。会造成体温降低，甚至造成死亡。</w:t>
      </w:r>
    </w:p>
    <w:p w14:paraId="2A7EA0E6">
      <w:pPr>
        <w:pStyle w:val="2"/>
        <w:bidi w:val="0"/>
        <w:rPr>
          <w:rFonts w:hint="eastAsia"/>
          <w:lang w:val="en-US" w:eastAsia="zh-CN"/>
        </w:rPr>
      </w:pPr>
      <w:bookmarkStart w:id="718" w:name="_Toc22214"/>
      <w:r>
        <w:rPr>
          <w:rFonts w:hint="eastAsia"/>
          <w:lang w:val="en-US" w:eastAsia="zh-CN"/>
        </w:rPr>
        <w:t>1.2应急工作职责</w:t>
      </w:r>
      <w:bookmarkEnd w:id="718"/>
    </w:p>
    <w:p w14:paraId="66950E2D">
      <w:pPr>
        <w:rPr>
          <w:rFonts w:hint="eastAsia"/>
          <w:lang w:val="en-US" w:eastAsia="zh-CN"/>
        </w:rPr>
      </w:pPr>
      <w:r>
        <w:rPr>
          <w:rFonts w:hint="eastAsia"/>
          <w:lang w:val="en-US" w:eastAsia="zh-CN"/>
        </w:rPr>
        <w:t>指挥部事故现场处置领导小组</w:t>
      </w:r>
    </w:p>
    <w:p w14:paraId="2EC184C0">
      <w:pPr>
        <w:rPr>
          <w:rFonts w:hint="eastAsia"/>
          <w:lang w:val="en-US" w:eastAsia="zh-CN"/>
        </w:rPr>
      </w:pPr>
      <w:r>
        <w:rPr>
          <w:rFonts w:hint="eastAsia"/>
          <w:lang w:val="en-US" w:eastAsia="zh-CN"/>
        </w:rPr>
        <w:t>组长:部门负责人</w:t>
      </w:r>
    </w:p>
    <w:p w14:paraId="6DE3F686">
      <w:pPr>
        <w:rPr>
          <w:rFonts w:hint="eastAsia"/>
          <w:lang w:val="en-US" w:eastAsia="zh-CN"/>
        </w:rPr>
      </w:pPr>
      <w:r>
        <w:rPr>
          <w:rFonts w:hint="eastAsia"/>
          <w:lang w:val="en-US" w:eastAsia="zh-CN"/>
        </w:rPr>
        <w:t>副组长:站长</w:t>
      </w:r>
    </w:p>
    <w:p w14:paraId="62D06D31">
      <w:pPr>
        <w:rPr>
          <w:rFonts w:hint="eastAsia"/>
          <w:lang w:val="en-US" w:eastAsia="zh-CN"/>
        </w:rPr>
      </w:pPr>
      <w:r>
        <w:rPr>
          <w:rFonts w:hint="eastAsia"/>
          <w:lang w:val="en-US" w:eastAsia="zh-CN"/>
        </w:rPr>
        <w:t>成员:场站运行班人员、抢修班人员</w:t>
      </w:r>
    </w:p>
    <w:p w14:paraId="33BAB62D">
      <w:pPr>
        <w:rPr>
          <w:rFonts w:hint="eastAsia"/>
          <w:lang w:val="en-US" w:eastAsia="zh-CN"/>
        </w:rPr>
      </w:pPr>
      <w:r>
        <w:rPr>
          <w:rFonts w:hint="eastAsia"/>
          <w:lang w:val="en-US" w:eastAsia="zh-CN"/>
        </w:rPr>
        <w:t>1.2.1应急小组职责</w:t>
      </w:r>
    </w:p>
    <w:p w14:paraId="53360361">
      <w:pPr>
        <w:rPr>
          <w:rFonts w:hint="eastAsia"/>
          <w:lang w:val="en-US" w:eastAsia="zh-CN"/>
        </w:rPr>
      </w:pPr>
      <w:r>
        <w:rPr>
          <w:rFonts w:hint="eastAsia"/>
          <w:lang w:val="en-US" w:eastAsia="zh-CN"/>
        </w:rPr>
        <w:t>1）专业教育、日常培训。</w:t>
      </w:r>
    </w:p>
    <w:p w14:paraId="141A341E">
      <w:pPr>
        <w:rPr>
          <w:rFonts w:hint="eastAsia"/>
          <w:lang w:val="en-US" w:eastAsia="zh-CN"/>
        </w:rPr>
      </w:pPr>
      <w:r>
        <w:rPr>
          <w:rFonts w:hint="eastAsia"/>
          <w:lang w:val="en-US" w:eastAsia="zh-CN"/>
        </w:rPr>
        <w:t>2）组织指挥实施自救行动。</w:t>
      </w:r>
    </w:p>
    <w:p w14:paraId="5C46F210">
      <w:pPr>
        <w:rPr>
          <w:rFonts w:hint="eastAsia"/>
          <w:lang w:val="en-US" w:eastAsia="zh-CN"/>
        </w:rPr>
      </w:pPr>
      <w:r>
        <w:rPr>
          <w:rFonts w:hint="eastAsia"/>
          <w:lang w:val="en-US" w:eastAsia="zh-CN"/>
        </w:rPr>
        <w:t>3）向上级汇报事故情况，发出救援请求。</w:t>
      </w:r>
    </w:p>
    <w:p w14:paraId="01FE4F99">
      <w:pPr>
        <w:rPr>
          <w:rFonts w:hint="eastAsia"/>
          <w:lang w:val="en-US" w:eastAsia="zh-CN"/>
        </w:rPr>
      </w:pPr>
      <w:r>
        <w:rPr>
          <w:rFonts w:hint="eastAsia"/>
          <w:lang w:val="en-US" w:eastAsia="zh-CN"/>
        </w:rPr>
        <w:t>1.2.2应急成员职责</w:t>
      </w:r>
    </w:p>
    <w:p w14:paraId="5221D893">
      <w:pPr>
        <w:rPr>
          <w:rFonts w:hint="eastAsia"/>
          <w:lang w:val="en-US" w:eastAsia="zh-CN"/>
        </w:rPr>
      </w:pPr>
      <w:r>
        <w:rPr>
          <w:rFonts w:hint="eastAsia"/>
          <w:lang w:val="en-US" w:eastAsia="zh-CN"/>
        </w:rPr>
        <w:t>1）所有现场工作人员对身边发生的事故作出第一反应，并大声呼救。</w:t>
      </w:r>
    </w:p>
    <w:p w14:paraId="332F0BB4">
      <w:pPr>
        <w:rPr>
          <w:rFonts w:hint="eastAsia"/>
          <w:lang w:val="en-US" w:eastAsia="zh-CN"/>
        </w:rPr>
      </w:pPr>
      <w:r>
        <w:rPr>
          <w:rFonts w:hint="eastAsia"/>
          <w:lang w:val="en-US" w:eastAsia="zh-CN"/>
        </w:rPr>
        <w:t>2）现场事故发现者通知总指挥，总指挥接到报告后，立即赶赴现场指挥。</w:t>
      </w:r>
    </w:p>
    <w:p w14:paraId="079B0FFF">
      <w:pPr>
        <w:rPr>
          <w:rFonts w:hint="eastAsia"/>
          <w:lang w:val="en-US" w:eastAsia="zh-CN"/>
        </w:rPr>
      </w:pPr>
      <w:r>
        <w:rPr>
          <w:rFonts w:hint="eastAsia"/>
          <w:lang w:val="en-US" w:eastAsia="zh-CN"/>
        </w:rPr>
        <w:t>3）组长负责全面协调指挥工作</w:t>
      </w:r>
    </w:p>
    <w:p w14:paraId="710BA1CA">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4DFCC181">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39AEF482">
      <w:pPr>
        <w:pStyle w:val="2"/>
        <w:bidi w:val="0"/>
        <w:rPr>
          <w:rFonts w:hint="eastAsia"/>
          <w:lang w:val="en-US" w:eastAsia="zh-CN"/>
        </w:rPr>
      </w:pPr>
      <w:bookmarkStart w:id="719" w:name="_Toc4658"/>
      <w:r>
        <w:rPr>
          <w:rFonts w:hint="eastAsia"/>
          <w:lang w:val="en-US" w:eastAsia="zh-CN"/>
        </w:rPr>
        <w:t>1.3应急处置</w:t>
      </w:r>
      <w:bookmarkEnd w:id="719"/>
    </w:p>
    <w:p w14:paraId="70B1E089">
      <w:pPr>
        <w:rPr>
          <w:rFonts w:hint="eastAsia"/>
          <w:lang w:val="en-US" w:eastAsia="zh-CN"/>
        </w:rPr>
      </w:pPr>
      <w:r>
        <w:rPr>
          <w:rFonts w:hint="eastAsia"/>
          <w:lang w:val="en-US" w:eastAsia="zh-CN"/>
        </w:rPr>
        <w:t>1.3.1处置程序</w:t>
      </w:r>
    </w:p>
    <w:p w14:paraId="33C01555">
      <w:pPr>
        <w:rPr>
          <w:rFonts w:hint="eastAsia"/>
          <w:lang w:val="en-US" w:eastAsia="zh-CN"/>
        </w:rPr>
      </w:pPr>
      <w:r>
        <w:rPr>
          <w:rFonts w:hint="eastAsia"/>
          <w:lang w:val="en-US" w:eastAsia="zh-CN"/>
        </w:rPr>
        <w:t>1）最早发现冻伤者应立即向班长汇报，就地救援，同时报告指挥部领导，启动本现场处置方案。报告的主要内容:伤害程度，救灾物资人员需求等。</w:t>
      </w:r>
    </w:p>
    <w:p w14:paraId="5E9EF336">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79A4A95B">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24184C67">
      <w:pPr>
        <w:rPr>
          <w:rFonts w:hint="eastAsia"/>
          <w:lang w:val="en-US" w:eastAsia="zh-CN"/>
        </w:rPr>
      </w:pPr>
      <w:r>
        <w:rPr>
          <w:rFonts w:hint="eastAsia"/>
          <w:lang w:val="en-US" w:eastAsia="zh-CN"/>
        </w:rPr>
        <w:t>应急处置程序如下：</w:t>
      </w:r>
    </w:p>
    <w:p w14:paraId="400AA88F">
      <w:pPr>
        <w:rPr>
          <w:rFonts w:hint="eastAsia"/>
          <w:lang w:val="en-US" w:eastAsia="zh-CN"/>
        </w:rPr>
      </w:pPr>
      <w:r>
        <w:rPr>
          <w:rFonts w:hint="eastAsia"/>
          <w:lang w:val="en-US" w:eastAsia="zh-CN"/>
        </w:rPr>
        <mc:AlternateContent>
          <mc:Choice Requires="wpg">
            <w:drawing>
              <wp:inline distT="0" distB="0" distL="114300" distR="114300">
                <wp:extent cx="5551805" cy="3190240"/>
                <wp:effectExtent l="0" t="0" r="48260" b="40005"/>
                <wp:docPr id="16" name="组合 16"/>
                <wp:cNvGraphicFramePr/>
                <a:graphic xmlns:a="http://schemas.openxmlformats.org/drawingml/2006/main">
                  <a:graphicData uri="http://schemas.microsoft.com/office/word/2010/wordprocessingGroup">
                    <wpg:wgp>
                      <wpg:cNvGrpSpPr/>
                      <wpg:grpSpPr>
                        <a:xfrm>
                          <a:off x="0" y="0"/>
                          <a:ext cx="5551805" cy="3190240"/>
                          <a:chOff x="2070" y="2480116"/>
                          <a:chExt cx="8743" cy="6035"/>
                        </a:xfrm>
                      </wpg:grpSpPr>
                      <wps:wsp>
                        <wps:cNvPr id="83"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22EF8A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84" name="矩形 566"/>
                        <wps:cNvSpPr/>
                        <wps:spPr>
                          <a:xfrm>
                            <a:off x="5420" y="2480116"/>
                            <a:ext cx="5349" cy="1293"/>
                          </a:xfrm>
                          <a:prstGeom prst="rect">
                            <a:avLst/>
                          </a:prstGeom>
                          <a:noFill/>
                          <a:ln w="25400" cap="flat" cmpd="sng">
                            <a:solidFill>
                              <a:srgbClr val="385D8A"/>
                            </a:solidFill>
                            <a:prstDash val="solid"/>
                            <a:round/>
                            <a:headEnd type="none" w="med" len="med"/>
                            <a:tailEnd type="none" w="med" len="med"/>
                          </a:ln>
                        </wps:spPr>
                        <wps:txbx>
                          <w:txbxContent>
                            <w:p w14:paraId="38A72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02C67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85"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2B1FE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0D480E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86" name="矩形 568"/>
                        <wps:cNvSpPr/>
                        <wps:spPr>
                          <a:xfrm>
                            <a:off x="5463" y="2483332"/>
                            <a:ext cx="5349" cy="2819"/>
                          </a:xfrm>
                          <a:prstGeom prst="rect">
                            <a:avLst/>
                          </a:prstGeom>
                          <a:noFill/>
                          <a:ln w="25400" cap="flat" cmpd="sng">
                            <a:solidFill>
                              <a:srgbClr val="385D8A"/>
                            </a:solidFill>
                            <a:prstDash val="solid"/>
                            <a:round/>
                            <a:headEnd type="none" w="med" len="med"/>
                            <a:tailEnd type="none" w="med" len="med"/>
                          </a:ln>
                        </wps:spPr>
                        <wps:txbx>
                          <w:txbxContent>
                            <w:p w14:paraId="50EBC5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6178C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67F80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66D1E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67CB1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06D1C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87"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55A6F5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88" name="矩形 570"/>
                        <wps:cNvSpPr/>
                        <wps:spPr>
                          <a:xfrm>
                            <a:off x="5463" y="2481536"/>
                            <a:ext cx="5350" cy="1694"/>
                          </a:xfrm>
                          <a:prstGeom prst="rect">
                            <a:avLst/>
                          </a:prstGeom>
                          <a:noFill/>
                          <a:ln w="25400" cap="flat" cmpd="sng">
                            <a:solidFill>
                              <a:srgbClr val="385D8A"/>
                            </a:solidFill>
                            <a:prstDash val="solid"/>
                            <a:round/>
                            <a:headEnd type="none" w="med" len="med"/>
                            <a:tailEnd type="none" w="med" len="med"/>
                          </a:ln>
                        </wps:spPr>
                        <wps:txbx>
                          <w:txbxContent>
                            <w:p w14:paraId="6DF3F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44C655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12E318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648F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89"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90"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91"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92"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93"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51.2pt;width:437.15pt;" coordorigin="2070,2480116" coordsize="8743,6035" o:gfxdata="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4scQndcAAAAFAQAADwAAAAAAAAABACAAAAAiAAAAZHJzL2Rvd25yZXYu&#10;eG1sUEsBAhQAFAAAAAgAh07iQDHYAEuoBAAA4xwAAA4AAAAAAAAAAQAgAAAAJgEAAGRycy9lMm9E&#10;b2MueG1sUEsFBgAAAAAGAAYAWQEAAEAIAAAAAA==&#10;">
                <o:lock v:ext="edit" aspectratio="f"/>
                <v:rect id="矩形 565" o:spid="_x0000_s1026" o:spt="1" style="position:absolute;left:2070;top:2482269;height:636;width:2416;v-text-anchor:middle;" filled="f" stroked="t" coordsize="21600,21600" o:gfxdata="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D2cL4A&#10;AADb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22EF8A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293;width:5349;v-text-anchor:middle;" filled="f" stroked="t" coordsize="21600,21600" o:gfxdata="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W4E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38A72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02C67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FnXLn70AAADb&#10;AAAADwAAAGRycy9kb3ducmV2LnhtbEWPzW7CMBCE75V4B2uReisOlN+AQWoRotcCF26reEkM8TqN&#10;3RB4elwJqcfRzHyjWaxaW4qGam8cK+j3EhDEmdOGcwWH/eZtCsIHZI2lY1JwIw+rZedlgal2V/6m&#10;ZhdyESHsU1RQhFClUvqsIIu+5yri6J1cbTFEWedS13iNcFvKQZKMpUXDcaHAij4Lyi67X6vgZMx7&#10;c7DbdpgdJ+eP2ez+s3FrpV67/WQOIlAb/sPP9pdWMB3B35f4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cuf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2B1FE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0D480E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3;top:2483332;height:2819;width:5349;v-text-anchor:middle;" filled="f" stroked="t" coordsize="21600,21600" o:gfxdata="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1Xo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50EBC5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6178C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67F80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66D1E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67CB1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06D1C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ievwc70AAADb&#10;AAAADwAAAGRycy9kb3ducmV2LnhtbEWPwW7CMBBE70j9B2srcQMHiggEDBKtEFyhXHpbxUtiGq/T&#10;2A2hX18jIXEczcwbzXLd2Uq01HjjWMFomIAgzp02XCg4fW4HMxA+IGusHJOCG3lYr156S8y0u/KB&#10;2mMoRISwz1BBGUKdSenzkiz6oauJo3d2jcUQZVNI3eA1wm0lx0kylRYNx4USa3ovKf8+/loFZ2Pe&#10;2pPddZP8K71s5vO/n637UKr/OkoWIAJ14Rl+tPdawSyF+5f4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6/Bz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55A6F5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3;top:2481536;height:1694;width:5350;v-text-anchor:middle;" filled="f" stroked="t" coordsize="21600,21600" o:gfxdata="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dGQBugAAANs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6DF3F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44C655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12E318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648F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j2tFDr4AAADb&#10;AAAADwAAAGRycy9kb3ducmV2LnhtbEWPQWvCQBSE74X+h+UVvNVdlZQYXYUWBD300BgQb4/sMwlm&#10;34bsqtFf7xYKPQ4z8w2zXA+2FVfqfeNYw2SsQBCXzjRcaSj2m/cUhA/IBlvHpOFOHtar15clZsbd&#10;+IeueahEhLDPUEMdQpdJ6cuaLPqx64ijd3K9xRBlX0nT4y3CbSunSn1Iiw3HhRo7+qqpPOcXq8Ht&#10;Dmd3/CzUIymS2WE6dPn3LtF69DZRCxCBhvAf/mtvjYZ0Dr9f4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tFDr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8Iz/HLsAAADb&#10;AAAADwAAAGRycy9kb3ducmV2LnhtbEVPz2uDMBS+D/Y/hDfYbY32IK0zllIoeNhgtYX1+DBvxs68&#10;iMnU/ffNYbDjx/e72C22FxONvnOsIF0lIIgbpztuFVzOx5cNCB+QNfaOScEvediVjw8F5trNfKKp&#10;Dq2IIexzVGBCGHIpfWPIol+5gThyX260GCIcW6lHnGO47eU6STJpsePYYHCgg6Hmu/6xCj6rNEvr&#10;q9lTON7e3z7WVzzdKqWen9LkFUSgJfyL/9yVVrCN6+OX+ANk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z/HLsAAADb&#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n8Bah70AAADb&#10;AAAADwAAAGRycy9kb3ducmV2LnhtbEWPT2sCMRTE7wW/Q3iCt5qNB2lXo4gg7KEF3Rbq8bF5blY3&#10;L8sm/vv2piB4HGbmN8x8eXOtuFAfGs8a1DgDQVx503Ct4fdn8/4BIkRkg61n0nCnAMvF4G2OufFX&#10;3tGljLVIEA45arAxdrmUobLkMIx9R5y8g+8dxiT7WpoerwnuWjnJsql02HBasNjR2lJ1Ks9Ow1+h&#10;pqrc2xXFzfH7azvZ4+5YaD0aqmwGItItvsLPdmE0fCr4/5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wFqHvQAA&#10;ANsAAAAPAAAAAAAAAAEAIAAAACIAAABkcnMvZG93bnJldi54bWxQSwECFAAUAAAACACHTuJAMy8F&#10;njsAAAA5AAAAEAAAAAAAAAABACAAAAAMAQAAZHJzL3NoYXBleG1sLnhtbFBLBQYAAAAABgAGAFsB&#10;AAC2Aw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BBZBor4AAADb&#10;AAAADwAAAGRycy9kb3ducmV2LnhtbEWPQWvCQBSE70L/w/IKvemukUgbXQWFgh56MA1Ib4/sMwlm&#10;34bsVlN/vVsQPA4z8w2zXA+2FRfqfeNYw3SiQBCXzjRcaSi+P8fvIHxANtg6Jg1/5GG9ehktMTPu&#10;yge65KESEcI+Qw11CF0mpS9rsugnriOO3sn1FkOUfSVNj9cIt61MlJpLiw3HhRo72tZUnvNfq8Ht&#10;j2f3synULS3S2TEZuvxrn2r99jpVCxCBhvAMP9o7o+Ejgf8v8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ZBor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a1rkOb4AAADb&#10;AAAADwAAAGRycy9kb3ducmV2LnhtbEWPQWvCQBSE7wX/w/KE3uquSopNXQWFQj14MAaCt0f2mQSz&#10;b0N21bS/visIPQ4z8w2zXA+2FTfqfeNYw3SiQBCXzjRcaciPX28LED4gG2wdk4Yf8rBejV6WmBp3&#10;5wPdslCJCGGfooY6hC6V0pc1WfQT1xFH7+x6iyHKvpKmx3uE21bOlHqXFhuOCzV2tK2pvGRXq8Ht&#10;ios7bXL1m+TJvJgNXbbfJVq/jqfqE0SgIfyHn+1vo+FjDo8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rkOb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w10:wrap type="none"/>
                <w10:anchorlock/>
              </v:group>
            </w:pict>
          </mc:Fallback>
        </mc:AlternateContent>
      </w:r>
    </w:p>
    <w:p w14:paraId="3233E022">
      <w:pPr>
        <w:rPr>
          <w:rFonts w:hint="eastAsia"/>
          <w:lang w:val="en-US" w:eastAsia="zh-CN"/>
        </w:rPr>
      </w:pPr>
      <w:r>
        <w:rPr>
          <w:rFonts w:hint="eastAsia"/>
          <w:lang w:val="en-US" w:eastAsia="zh-CN"/>
        </w:rPr>
        <w:t>1.3.2处置措施</w:t>
      </w:r>
    </w:p>
    <w:p w14:paraId="1B3402F7">
      <w:pPr>
        <w:rPr>
          <w:rFonts w:hint="eastAsia"/>
          <w:lang w:val="en-US" w:eastAsia="zh-CN"/>
        </w:rPr>
      </w:pPr>
      <w:r>
        <w:rPr>
          <w:rFonts w:hint="eastAsia"/>
          <w:lang w:val="en-US" w:eastAsia="zh-CN"/>
        </w:rPr>
        <w:t>1.3.2.1当发生冻伤事故后，除去所有影响冻伤部位血液循环的衣物，用温水(38℃～42℃)浸泡患处，浸泡后用毛巾或柔软的干布进行局部按摩，绝不可使用干燥加热的方法。如果水温超过46℃，会加剧冻伤部位组织的损伤。</w:t>
      </w:r>
    </w:p>
    <w:p w14:paraId="43F81312">
      <w:pPr>
        <w:rPr>
          <w:rFonts w:hint="eastAsia"/>
          <w:lang w:val="en-US" w:eastAsia="zh-CN"/>
        </w:rPr>
      </w:pPr>
      <w:r>
        <w:rPr>
          <w:rFonts w:hint="eastAsia"/>
          <w:lang w:val="en-US" w:eastAsia="zh-CN"/>
        </w:rPr>
        <w:t>1.3.2.2患处若破溃感染，应在局部用65%～75%酒精或1%的新洁尔灭消毒，吸出水泡内液体，外涂冻疮膏、樟脑软膏等，保暖包扎。必要时应用抗生素及破伤风抗毒素。</w:t>
      </w:r>
    </w:p>
    <w:p w14:paraId="35C4F63A">
      <w:pPr>
        <w:rPr>
          <w:rFonts w:hint="eastAsia"/>
          <w:lang w:val="en-US" w:eastAsia="zh-CN"/>
        </w:rPr>
      </w:pPr>
      <w:r>
        <w:rPr>
          <w:rFonts w:hint="eastAsia"/>
          <w:lang w:val="en-US" w:eastAsia="zh-CN"/>
        </w:rPr>
        <w:t>1.3.2.3对于全身冻僵者，要迅速复温。先脱去或剪掉患者的湿冷的衣裤，在被褥中保暖，也可用25℃～30℃的温水进行淋浴或浸泡10分钟左右，使体温逐渐恢复正常。但应防止烫伤。在这种情况下，最好先将伤者送往医院去做，因为在受热过程中有可能出现休克。</w:t>
      </w:r>
    </w:p>
    <w:p w14:paraId="4390B558">
      <w:pPr>
        <w:rPr>
          <w:rFonts w:hint="eastAsia"/>
          <w:lang w:val="en-US" w:eastAsia="zh-CN"/>
        </w:rPr>
      </w:pPr>
      <w:r>
        <w:rPr>
          <w:rFonts w:hint="eastAsia"/>
          <w:lang w:val="en-US" w:eastAsia="zh-CN"/>
        </w:rPr>
        <w:t>1.3.2.4如有条件可让患者进入温暖的房间，给予温暖的饮料，使伤员的体温尽快提高。同时将冻伤的部位浸泡在38℃～42℃的温水中，水温不宜超过45℃，浸泡时间不能超过20分钟。</w:t>
      </w:r>
    </w:p>
    <w:p w14:paraId="42D06223">
      <w:pPr>
        <w:pStyle w:val="17"/>
        <w:rPr>
          <w:rFonts w:hint="eastAsia"/>
          <w:lang w:val="en-US" w:eastAsia="zh-CN"/>
        </w:rPr>
      </w:pPr>
      <w:r>
        <w:rPr>
          <w:rFonts w:hint="eastAsia"/>
          <w:lang w:val="en-US" w:eastAsia="zh-CN"/>
        </w:rPr>
        <w:t>1.3.2.5发生冻僵的伤员已无力自救，救助者应立即将其转运至温暖的房间内，搬运时动作要轻柔，避免僵直身体的损伤。然后迅速脱去伤员潮湿的衣服和鞋袜，将伤员放在38℃～42℃的温水中浸浴；如果衣物已冻结在伤员的肢体上，不可强行脱下，以免损伤皮肤，可连同衣物一起时入温水，待解冻后取下。在这种情况下，最好先将伤者送往医院去做，因为在受热过程中有可能出现休克。</w:t>
      </w:r>
    </w:p>
    <w:p w14:paraId="1084A622">
      <w:pPr>
        <w:rPr>
          <w:rFonts w:hint="eastAsia"/>
          <w:lang w:val="en-US" w:eastAsia="zh-CN"/>
        </w:rPr>
      </w:pPr>
      <w:r>
        <w:rPr>
          <w:rFonts w:hint="eastAsia"/>
          <w:lang w:val="en-US" w:eastAsia="zh-CN"/>
        </w:rPr>
        <w:t>1.3.2.6冻伤的组织无疼痛感，呈现苍白、淡黄色的蜡样。当加热时，组织开始疼痛、肿胀、且易感染。冻伤部位暖和起来需要15分钟～60分钟，之后还要不停地加热，直至皮肤由浅兰色变成粉红色或红色。在加热过程中，使用吗啡、镇痛剂止痛。</w:t>
      </w:r>
    </w:p>
    <w:p w14:paraId="50387B18">
      <w:pPr>
        <w:rPr>
          <w:rFonts w:hint="eastAsia"/>
          <w:lang w:val="en-US" w:eastAsia="zh-CN"/>
        </w:rPr>
      </w:pPr>
      <w:r>
        <w:rPr>
          <w:rFonts w:hint="eastAsia"/>
          <w:lang w:val="en-US" w:eastAsia="zh-CN"/>
        </w:rPr>
        <w:t>1.3.2.7如果身体冻伤部位已接受医疗处理时加过热，就无需再加热。这时，使用干燥的无菌纱布好好包裹即可。</w:t>
      </w:r>
    </w:p>
    <w:p w14:paraId="70968C7A">
      <w:pPr>
        <w:rPr>
          <w:rFonts w:hint="eastAsia"/>
          <w:lang w:val="en-US" w:eastAsia="zh-CN"/>
        </w:rPr>
      </w:pPr>
      <w:r>
        <w:rPr>
          <w:rFonts w:hint="eastAsia"/>
          <w:lang w:val="en-US" w:eastAsia="zh-CN"/>
        </w:rPr>
        <w:t>1.3.2.8注射破伤风针剂。</w:t>
      </w:r>
    </w:p>
    <w:p w14:paraId="6E36D3FC">
      <w:pPr>
        <w:rPr>
          <w:rFonts w:hint="eastAsia"/>
          <w:lang w:val="en-US" w:eastAsia="zh-CN"/>
        </w:rPr>
      </w:pPr>
      <w:r>
        <w:rPr>
          <w:rFonts w:hint="eastAsia"/>
          <w:lang w:val="en-US" w:eastAsia="zh-CN"/>
        </w:rPr>
        <w:t>1.3.2.9不允许受伤人员抽烟喝酒，因为这样会减少流往冻伤组织的血液量。</w:t>
      </w:r>
    </w:p>
    <w:p w14:paraId="02B06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p>
    <w:p w14:paraId="3EC0EB5B">
      <w:pPr>
        <w:pStyle w:val="17"/>
        <w:rPr>
          <w:rFonts w:hint="eastAsia" w:ascii="仿宋_GB2312" w:eastAsia="仿宋_GB2312"/>
          <w:b/>
          <w:color w:val="000000"/>
          <w:sz w:val="15"/>
          <w:szCs w:val="15"/>
          <w:u w:val="none"/>
        </w:rPr>
      </w:pPr>
      <w:r>
        <w:rPr>
          <w:rFonts w:hint="eastAsia" w:ascii="仿宋_GB2312" w:eastAsia="仿宋_GB2312"/>
          <w:b/>
          <w:color w:val="000000"/>
          <w:sz w:val="15"/>
          <w:szCs w:val="15"/>
          <w:u w:val="none"/>
        </w:rPr>
        <mc:AlternateContent>
          <mc:Choice Requires="wpg">
            <w:drawing>
              <wp:inline distT="0" distB="0" distL="114300" distR="114300">
                <wp:extent cx="5626100" cy="6743700"/>
                <wp:effectExtent l="5080" t="4445" r="7620" b="14605"/>
                <wp:docPr id="443" name="组合 443"/>
                <wp:cNvGraphicFramePr/>
                <a:graphic xmlns:a="http://schemas.openxmlformats.org/drawingml/2006/main">
                  <a:graphicData uri="http://schemas.microsoft.com/office/word/2010/wordprocessingGroup">
                    <wpg:wgp>
                      <wpg:cNvGrpSpPr/>
                      <wpg:grpSpPr>
                        <a:xfrm>
                          <a:off x="0" y="0"/>
                          <a:ext cx="5626339" cy="6743603"/>
                          <a:chOff x="0" y="0"/>
                          <a:chExt cx="9296" cy="13518"/>
                        </a:xfrm>
                      </wpg:grpSpPr>
                      <wps:wsp>
                        <wps:cNvPr id="247" name="Rectangle 501"/>
                        <wps:cNvSpPr>
                          <a:spLocks noChangeArrowheads="1"/>
                        </wps:cNvSpPr>
                        <wps:spPr bwMode="auto">
                          <a:xfrm>
                            <a:off x="5065" y="2984"/>
                            <a:ext cx="840" cy="503"/>
                          </a:xfrm>
                          <a:prstGeom prst="rect">
                            <a:avLst/>
                          </a:prstGeom>
                          <a:solidFill>
                            <a:srgbClr val="FFFFFF"/>
                          </a:solidFill>
                          <a:ln>
                            <a:noFill/>
                          </a:ln>
                        </wps:spPr>
                        <wps:txbx>
                          <w:txbxContent>
                            <w:p w14:paraId="437E75B9">
                              <w:pPr>
                                <w:spacing w:line="240" w:lineRule="exact"/>
                                <w:ind w:left="0" w:leftChars="0" w:firstLine="0" w:firstLineChars="0"/>
                                <w:jc w:val="center"/>
                                <w:rPr>
                                  <w:rFonts w:ascii="仿宋_GB2312"/>
                                  <w:sz w:val="24"/>
                                </w:rPr>
                              </w:pPr>
                              <w:r>
                                <w:rPr>
                                  <w:rFonts w:hint="eastAsia" w:ascii="仿宋_GB2312"/>
                                  <w:sz w:val="24"/>
                                </w:rPr>
                                <w:t>无</w:t>
                              </w:r>
                            </w:p>
                          </w:txbxContent>
                        </wps:txbx>
                        <wps:bodyPr rot="0" vert="horz" wrap="square" lIns="91440" tIns="45720" rIns="91440" bIns="45720" anchor="ctr" anchorCtr="0" upright="1">
                          <a:noAutofit/>
                        </wps:bodyPr>
                      </wps:wsp>
                      <wps:wsp>
                        <wps:cNvPr id="248" name="Rectangle 502"/>
                        <wps:cNvSpPr>
                          <a:spLocks noChangeArrowheads="1"/>
                        </wps:cNvSpPr>
                        <wps:spPr bwMode="auto">
                          <a:xfrm>
                            <a:off x="4986" y="1610"/>
                            <a:ext cx="2730" cy="446"/>
                          </a:xfrm>
                          <a:prstGeom prst="rect">
                            <a:avLst/>
                          </a:prstGeom>
                          <a:solidFill>
                            <a:srgbClr val="FFFFFF"/>
                          </a:solidFill>
                          <a:ln>
                            <a:noFill/>
                          </a:ln>
                        </wps:spPr>
                        <wps:txbx>
                          <w:txbxContent>
                            <w:p w14:paraId="08EF6D9D">
                              <w:pPr>
                                <w:spacing w:line="240" w:lineRule="exact"/>
                                <w:ind w:left="0" w:leftChars="0" w:firstLine="0" w:firstLineChars="0"/>
                                <w:jc w:val="center"/>
                                <w:rPr>
                                  <w:rFonts w:ascii="仿宋_GB2312"/>
                                  <w:sz w:val="24"/>
                                </w:rPr>
                              </w:pPr>
                              <w:r>
                                <w:rPr>
                                  <w:rFonts w:hint="eastAsia" w:ascii="仿宋_GB2312"/>
                                  <w:sz w:val="24"/>
                                </w:rPr>
                                <w:t>轻轻拍打、高声呼喊</w:t>
                              </w:r>
                            </w:p>
                          </w:txbxContent>
                        </wps:txbx>
                        <wps:bodyPr rot="0" vert="horz" wrap="square" lIns="91440" tIns="45720" rIns="91440" bIns="45720" anchor="ctr" anchorCtr="0" upright="1">
                          <a:noAutofit/>
                        </wps:bodyPr>
                      </wps:wsp>
                      <wps:wsp>
                        <wps:cNvPr id="250" name="Rectangle 504"/>
                        <wps:cNvSpPr>
                          <a:spLocks noChangeArrowheads="1"/>
                        </wps:cNvSpPr>
                        <wps:spPr bwMode="auto">
                          <a:xfrm>
                            <a:off x="2431" y="5757"/>
                            <a:ext cx="839" cy="618"/>
                          </a:xfrm>
                          <a:prstGeom prst="rect">
                            <a:avLst/>
                          </a:prstGeom>
                          <a:solidFill>
                            <a:srgbClr val="FFFFFF"/>
                          </a:solidFill>
                          <a:ln>
                            <a:noFill/>
                          </a:ln>
                        </wps:spPr>
                        <wps:txbx>
                          <w:txbxContent>
                            <w:p w14:paraId="02DF0AFF">
                              <w:pPr>
                                <w:ind w:left="0" w:leftChars="0" w:firstLine="0" w:firstLineChars="0"/>
                                <w:jc w:val="center"/>
                                <w:rPr>
                                  <w:rFonts w:ascii="仿宋_GB2312"/>
                                  <w:sz w:val="24"/>
                                </w:rPr>
                              </w:pPr>
                              <w:r>
                                <w:rPr>
                                  <w:rFonts w:hint="eastAsia" w:ascii="仿宋_GB2312"/>
                                  <w:sz w:val="24"/>
                                </w:rPr>
                                <w:t>无</w:t>
                              </w:r>
                            </w:p>
                          </w:txbxContent>
                        </wps:txbx>
                        <wps:bodyPr rot="0" vert="horz" wrap="square" lIns="91440" tIns="45720" rIns="91440" bIns="45720" anchor="ctr" anchorCtr="0" upright="1">
                          <a:noAutofit/>
                        </wps:bodyPr>
                      </wps:wsp>
                      <wps:wsp>
                        <wps:cNvPr id="268" name="Rectangle 505"/>
                        <wps:cNvSpPr>
                          <a:spLocks noChangeArrowheads="1"/>
                        </wps:cNvSpPr>
                        <wps:spPr bwMode="auto">
                          <a:xfrm>
                            <a:off x="4924" y="8326"/>
                            <a:ext cx="840" cy="540"/>
                          </a:xfrm>
                          <a:prstGeom prst="rect">
                            <a:avLst/>
                          </a:prstGeom>
                          <a:solidFill>
                            <a:srgbClr val="FFFFFF"/>
                          </a:solidFill>
                          <a:ln>
                            <a:noFill/>
                          </a:ln>
                        </wps:spPr>
                        <wps:txbx>
                          <w:txbxContent>
                            <w:p w14:paraId="7150CECB">
                              <w:pPr>
                                <w:spacing w:line="240" w:lineRule="exact"/>
                                <w:ind w:left="0" w:leftChars="0" w:firstLine="0" w:firstLineChars="0"/>
                                <w:jc w:val="center"/>
                                <w:rPr>
                                  <w:rFonts w:ascii="仿宋_GB2312"/>
                                  <w:sz w:val="24"/>
                                </w:rPr>
                              </w:pPr>
                              <w:r>
                                <w:rPr>
                                  <w:rFonts w:hint="eastAsia" w:ascii="仿宋_GB2312"/>
                                  <w:sz w:val="24"/>
                                </w:rPr>
                                <w:t>有</w:t>
                              </w:r>
                            </w:p>
                          </w:txbxContent>
                        </wps:txbx>
                        <wps:bodyPr rot="0" vert="horz" wrap="square" lIns="91440" tIns="45720" rIns="91440" bIns="45720" anchor="ctr" anchorCtr="0" upright="1">
                          <a:noAutofit/>
                        </wps:bodyPr>
                      </wps:wsp>
                      <wps:wsp>
                        <wps:cNvPr id="7" name="Rectangle 506"/>
                        <wps:cNvSpPr>
                          <a:spLocks noChangeArrowheads="1"/>
                        </wps:cNvSpPr>
                        <wps:spPr bwMode="auto">
                          <a:xfrm>
                            <a:off x="6316" y="7928"/>
                            <a:ext cx="839" cy="468"/>
                          </a:xfrm>
                          <a:prstGeom prst="rect">
                            <a:avLst/>
                          </a:prstGeom>
                          <a:solidFill>
                            <a:srgbClr val="FFFFFF"/>
                          </a:solidFill>
                          <a:ln>
                            <a:noFill/>
                          </a:ln>
                        </wps:spPr>
                        <wps:txbx>
                          <w:txbxContent>
                            <w:p w14:paraId="4FC58D9B">
                              <w:pPr>
                                <w:spacing w:line="240" w:lineRule="exact"/>
                                <w:ind w:left="0" w:leftChars="0" w:firstLine="0" w:firstLineChars="0"/>
                                <w:jc w:val="center"/>
                                <w:rPr>
                                  <w:rFonts w:ascii="仿宋_GB2312"/>
                                  <w:sz w:val="24"/>
                                </w:rPr>
                              </w:pPr>
                              <w:r>
                                <w:rPr>
                                  <w:rFonts w:hint="eastAsia" w:ascii="仿宋_GB2312"/>
                                  <w:sz w:val="24"/>
                                </w:rPr>
                                <w:t>无</w:t>
                              </w:r>
                            </w:p>
                          </w:txbxContent>
                        </wps:txbx>
                        <wps:bodyPr rot="0" vert="horz" wrap="square" lIns="91440" tIns="45720" rIns="91440" bIns="45720" anchor="ctr" anchorCtr="0" upright="1">
                          <a:noAutofit/>
                        </wps:bodyPr>
                      </wps:wsp>
                      <wps:wsp>
                        <wps:cNvPr id="269" name="Rectangle 507"/>
                        <wps:cNvSpPr>
                          <a:spLocks noChangeArrowheads="1"/>
                        </wps:cNvSpPr>
                        <wps:spPr bwMode="auto">
                          <a:xfrm>
                            <a:off x="4935" y="6721"/>
                            <a:ext cx="4361" cy="923"/>
                          </a:xfrm>
                          <a:prstGeom prst="rect">
                            <a:avLst/>
                          </a:prstGeom>
                          <a:solidFill>
                            <a:srgbClr val="FFFFFF"/>
                          </a:solidFill>
                          <a:ln>
                            <a:noFill/>
                          </a:ln>
                        </wps:spPr>
                        <wps:txbx>
                          <w:txbxContent>
                            <w:p w14:paraId="1746EFBE">
                              <w:pPr>
                                <w:spacing w:line="240" w:lineRule="exact"/>
                                <w:ind w:left="0" w:leftChars="0" w:firstLine="0" w:firstLineChars="0"/>
                                <w:jc w:val="both"/>
                                <w:rPr>
                                  <w:rFonts w:hint="eastAsia" w:eastAsia="宋体"/>
                                  <w:lang w:eastAsia="zh-CN"/>
                                </w:rPr>
                              </w:pPr>
                              <w:r>
                                <w:rPr>
                                  <w:rFonts w:hint="eastAsia" w:ascii="仿宋_GB2312"/>
                                  <w:sz w:val="24"/>
                                </w:rPr>
                                <w:t>有。10秒内，看胸部起伏，喉结旁凹陷处手指试颈动脉跳动</w:t>
                              </w:r>
                              <w:r>
                                <w:rPr>
                                  <w:rFonts w:hint="eastAsia" w:ascii="仿宋_GB2312"/>
                                  <w:sz w:val="24"/>
                                  <w:lang w:eastAsia="zh-CN"/>
                                </w:rPr>
                                <w:t>。</w:t>
                              </w:r>
                            </w:p>
                          </w:txbxContent>
                        </wps:txbx>
                        <wps:bodyPr rot="0" vert="horz" wrap="square" lIns="91440" tIns="45720" rIns="91440" bIns="45720" anchor="ctr" anchorCtr="0" upright="1">
                          <a:noAutofit/>
                        </wps:bodyPr>
                      </wps:wsp>
                      <wps:wsp>
                        <wps:cNvPr id="270" name="Rectangle 509"/>
                        <wps:cNvSpPr>
                          <a:spLocks noChangeArrowheads="1"/>
                        </wps:cNvSpPr>
                        <wps:spPr bwMode="auto">
                          <a:xfrm>
                            <a:off x="6615" y="4680"/>
                            <a:ext cx="840" cy="468"/>
                          </a:xfrm>
                          <a:prstGeom prst="rect">
                            <a:avLst/>
                          </a:prstGeom>
                          <a:solidFill>
                            <a:srgbClr val="FFFFFF"/>
                          </a:solidFill>
                          <a:ln>
                            <a:noFill/>
                          </a:ln>
                        </wps:spPr>
                        <wps:txbx>
                          <w:txbxContent>
                            <w:p w14:paraId="32788901">
                              <w:pPr>
                                <w:spacing w:line="240" w:lineRule="exact"/>
                                <w:ind w:left="0" w:leftChars="0" w:firstLine="0" w:firstLineChars="0"/>
                                <w:jc w:val="both"/>
                                <w:rPr>
                                  <w:rFonts w:ascii="仿宋_GB2312"/>
                                  <w:sz w:val="24"/>
                                </w:rPr>
                              </w:pPr>
                              <w:r>
                                <w:rPr>
                                  <w:rFonts w:hint="eastAsia" w:ascii="仿宋_GB2312"/>
                                  <w:sz w:val="24"/>
                                </w:rPr>
                                <w:t>有</w:t>
                              </w:r>
                            </w:p>
                          </w:txbxContent>
                        </wps:txbx>
                        <wps:bodyPr rot="0" vert="horz" wrap="square" lIns="91440" tIns="45720" rIns="91440" bIns="45720" anchor="t" anchorCtr="0" upright="1">
                          <a:noAutofit/>
                        </wps:bodyPr>
                      </wps:wsp>
                      <wps:wsp>
                        <wps:cNvPr id="271" name="Rectangle 510"/>
                        <wps:cNvSpPr>
                          <a:spLocks noChangeArrowheads="1"/>
                        </wps:cNvSpPr>
                        <wps:spPr bwMode="auto">
                          <a:xfrm>
                            <a:off x="6300" y="2184"/>
                            <a:ext cx="840" cy="468"/>
                          </a:xfrm>
                          <a:prstGeom prst="rect">
                            <a:avLst/>
                          </a:prstGeom>
                          <a:solidFill>
                            <a:srgbClr val="FFFFFF"/>
                          </a:solidFill>
                          <a:ln>
                            <a:noFill/>
                          </a:ln>
                        </wps:spPr>
                        <wps:txbx>
                          <w:txbxContent>
                            <w:p w14:paraId="596E1C3C">
                              <w:pPr>
                                <w:spacing w:line="240" w:lineRule="exact"/>
                                <w:ind w:left="0" w:leftChars="0" w:firstLine="0" w:firstLineChars="0"/>
                                <w:jc w:val="both"/>
                                <w:rPr>
                                  <w:rFonts w:ascii="仿宋_GB2312"/>
                                  <w:sz w:val="24"/>
                                </w:rPr>
                              </w:pPr>
                              <w:r>
                                <w:rPr>
                                  <w:rFonts w:hint="eastAsia" w:ascii="仿宋_GB2312"/>
                                  <w:sz w:val="24"/>
                                </w:rPr>
                                <w:t>有</w:t>
                              </w:r>
                            </w:p>
                          </w:txbxContent>
                        </wps:txbx>
                        <wps:bodyPr rot="0" vert="horz" wrap="square" lIns="91440" tIns="45720" rIns="91440" bIns="45720" anchor="t" anchorCtr="0" upright="1">
                          <a:noAutofit/>
                        </wps:bodyPr>
                      </wps:wsp>
                      <wps:wsp>
                        <wps:cNvPr id="273" name="Rectangle 512"/>
                        <wps:cNvSpPr>
                          <a:spLocks noChangeArrowheads="1"/>
                        </wps:cNvSpPr>
                        <wps:spPr bwMode="auto">
                          <a:xfrm>
                            <a:off x="3705" y="0"/>
                            <a:ext cx="2100" cy="487"/>
                          </a:xfrm>
                          <a:prstGeom prst="rect">
                            <a:avLst/>
                          </a:prstGeom>
                          <a:solidFill>
                            <a:srgbClr val="FFFFFF"/>
                          </a:solidFill>
                          <a:ln w="9525">
                            <a:solidFill>
                              <a:srgbClr val="000000"/>
                            </a:solidFill>
                            <a:miter lim="800000"/>
                          </a:ln>
                        </wps:spPr>
                        <wps:txbx>
                          <w:txbxContent>
                            <w:p w14:paraId="3569349C">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ascii="仿宋_GB2312"/>
                                  <w:sz w:val="24"/>
                                </w:rPr>
                              </w:pPr>
                              <w:r>
                                <w:rPr>
                                  <w:rFonts w:hint="eastAsia" w:ascii="仿宋_GB2312"/>
                                  <w:sz w:val="24"/>
                                </w:rPr>
                                <w:t>事故发生</w:t>
                              </w:r>
                            </w:p>
                          </w:txbxContent>
                        </wps:txbx>
                        <wps:bodyPr rot="0" vert="horz" wrap="square" lIns="91440" tIns="45720" rIns="91440" bIns="45720" anchor="t" anchorCtr="0" upright="1">
                          <a:noAutofit/>
                        </wps:bodyPr>
                      </wps:wsp>
                      <wps:wsp>
                        <wps:cNvPr id="274" name="Line 513"/>
                        <wps:cNvCnPr>
                          <a:cxnSpLocks noChangeShapeType="1"/>
                        </wps:cNvCnPr>
                        <wps:spPr bwMode="auto">
                          <a:xfrm>
                            <a:off x="4755" y="468"/>
                            <a:ext cx="0" cy="312"/>
                          </a:xfrm>
                          <a:prstGeom prst="line">
                            <a:avLst/>
                          </a:prstGeom>
                          <a:noFill/>
                          <a:ln w="9525">
                            <a:solidFill>
                              <a:srgbClr val="000000"/>
                            </a:solidFill>
                            <a:round/>
                            <a:tailEnd type="triangle" w="med" len="med"/>
                          </a:ln>
                        </wps:spPr>
                        <wps:bodyPr/>
                      </wps:wsp>
                      <wps:wsp>
                        <wps:cNvPr id="275" name="AutoShape 514"/>
                        <wps:cNvSpPr>
                          <a:spLocks noChangeArrowheads="1"/>
                        </wps:cNvSpPr>
                        <wps:spPr bwMode="auto">
                          <a:xfrm>
                            <a:off x="3390" y="724"/>
                            <a:ext cx="2730" cy="925"/>
                          </a:xfrm>
                          <a:prstGeom prst="diamond">
                            <a:avLst/>
                          </a:prstGeom>
                          <a:solidFill>
                            <a:srgbClr val="FFFFFF"/>
                          </a:solidFill>
                          <a:ln w="9525">
                            <a:solidFill>
                              <a:srgbClr val="000000"/>
                            </a:solidFill>
                            <a:miter lim="800000"/>
                          </a:ln>
                        </wps:spPr>
                        <wps:txbx>
                          <w:txbxContent>
                            <w:p w14:paraId="1411A6D0">
                              <w:pPr>
                                <w:spacing w:line="240" w:lineRule="exact"/>
                                <w:ind w:left="0" w:leftChars="0" w:firstLine="0" w:firstLineChars="0"/>
                                <w:jc w:val="both"/>
                                <w:rPr>
                                  <w:rFonts w:ascii="仿宋_GB2312"/>
                                  <w:sz w:val="24"/>
                                  <w:szCs w:val="24"/>
                                </w:rPr>
                              </w:pPr>
                              <w:r>
                                <w:rPr>
                                  <w:rFonts w:hint="eastAsia" w:ascii="仿宋_GB2312"/>
                                  <w:sz w:val="24"/>
                                  <w:szCs w:val="24"/>
                                </w:rPr>
                                <w:t>类型判断</w:t>
                              </w:r>
                            </w:p>
                          </w:txbxContent>
                        </wps:txbx>
                        <wps:bodyPr rot="0" vert="horz" wrap="square" lIns="91440" tIns="45720" rIns="91440" bIns="45720" anchor="t" anchorCtr="0" upright="1">
                          <a:noAutofit/>
                        </wps:bodyPr>
                      </wps:wsp>
                      <wps:wsp>
                        <wps:cNvPr id="276" name="Line 515"/>
                        <wps:cNvCnPr>
                          <a:cxnSpLocks noChangeShapeType="1"/>
                        </wps:cNvCnPr>
                        <wps:spPr bwMode="auto">
                          <a:xfrm>
                            <a:off x="6090" y="2571"/>
                            <a:ext cx="1260" cy="0"/>
                          </a:xfrm>
                          <a:prstGeom prst="line">
                            <a:avLst/>
                          </a:prstGeom>
                          <a:noFill/>
                          <a:ln w="9525">
                            <a:solidFill>
                              <a:srgbClr val="000000"/>
                            </a:solidFill>
                            <a:round/>
                            <a:tailEnd type="triangle" w="med" len="med"/>
                          </a:ln>
                        </wps:spPr>
                        <wps:bodyPr/>
                      </wps:wsp>
                      <wps:wsp>
                        <wps:cNvPr id="277" name="Line 516"/>
                        <wps:cNvCnPr>
                          <a:cxnSpLocks noChangeShapeType="1"/>
                        </wps:cNvCnPr>
                        <wps:spPr bwMode="auto">
                          <a:xfrm flipH="1">
                            <a:off x="2220" y="1173"/>
                            <a:ext cx="1155" cy="0"/>
                          </a:xfrm>
                          <a:prstGeom prst="line">
                            <a:avLst/>
                          </a:prstGeom>
                          <a:noFill/>
                          <a:ln w="9525">
                            <a:solidFill>
                              <a:srgbClr val="000000"/>
                            </a:solidFill>
                            <a:round/>
                            <a:tailEnd type="triangle" w="med" len="med"/>
                          </a:ln>
                        </wps:spPr>
                        <wps:bodyPr/>
                      </wps:wsp>
                      <wps:wsp>
                        <wps:cNvPr id="278" name="Line 517"/>
                        <wps:cNvCnPr>
                          <a:cxnSpLocks noChangeShapeType="1"/>
                        </wps:cNvCnPr>
                        <wps:spPr bwMode="auto">
                          <a:xfrm>
                            <a:off x="4725" y="1560"/>
                            <a:ext cx="0" cy="624"/>
                          </a:xfrm>
                          <a:prstGeom prst="line">
                            <a:avLst/>
                          </a:prstGeom>
                          <a:noFill/>
                          <a:ln w="9525">
                            <a:solidFill>
                              <a:srgbClr val="000000"/>
                            </a:solidFill>
                            <a:round/>
                            <a:tailEnd type="triangle" w="med" len="med"/>
                          </a:ln>
                        </wps:spPr>
                        <wps:bodyPr/>
                      </wps:wsp>
                      <wps:wsp>
                        <wps:cNvPr id="279" name="Rectangle 518"/>
                        <wps:cNvSpPr>
                          <a:spLocks noChangeArrowheads="1"/>
                        </wps:cNvSpPr>
                        <wps:spPr bwMode="auto">
                          <a:xfrm>
                            <a:off x="7350" y="2340"/>
                            <a:ext cx="1890" cy="468"/>
                          </a:xfrm>
                          <a:prstGeom prst="rect">
                            <a:avLst/>
                          </a:prstGeom>
                          <a:solidFill>
                            <a:srgbClr val="FFFFFF"/>
                          </a:solidFill>
                          <a:ln w="9525">
                            <a:solidFill>
                              <a:srgbClr val="000000"/>
                            </a:solidFill>
                            <a:miter lim="800000"/>
                          </a:ln>
                        </wps:spPr>
                        <wps:txbx>
                          <w:txbxContent>
                            <w:p w14:paraId="7C636CA6">
                              <w:pPr>
                                <w:spacing w:line="240" w:lineRule="exact"/>
                                <w:ind w:left="0" w:leftChars="0" w:firstLine="0" w:firstLineChars="0"/>
                                <w:jc w:val="both"/>
                                <w:rPr>
                                  <w:rFonts w:ascii="仿宋_GB2312"/>
                                  <w:sz w:val="24"/>
                                </w:rPr>
                              </w:pPr>
                              <w:r>
                                <w:rPr>
                                  <w:rFonts w:hint="eastAsia" w:ascii="仿宋_GB2312"/>
                                  <w:sz w:val="24"/>
                                </w:rPr>
                                <w:t>交谈保持清醒</w:t>
                              </w:r>
                            </w:p>
                          </w:txbxContent>
                        </wps:txbx>
                        <wps:bodyPr rot="0" vert="horz" wrap="square" lIns="91440" tIns="45720" rIns="91440" bIns="45720" anchor="t" anchorCtr="0" upright="1">
                          <a:noAutofit/>
                        </wps:bodyPr>
                      </wps:wsp>
                      <wps:wsp>
                        <wps:cNvPr id="280" name="Rectangle 519"/>
                        <wps:cNvSpPr>
                          <a:spLocks noChangeArrowheads="1"/>
                        </wps:cNvSpPr>
                        <wps:spPr bwMode="auto">
                          <a:xfrm>
                            <a:off x="630" y="936"/>
                            <a:ext cx="1575" cy="468"/>
                          </a:xfrm>
                          <a:prstGeom prst="rect">
                            <a:avLst/>
                          </a:prstGeom>
                          <a:solidFill>
                            <a:srgbClr val="FFFFFF"/>
                          </a:solidFill>
                          <a:ln w="9525">
                            <a:solidFill>
                              <a:srgbClr val="000000"/>
                            </a:solidFill>
                            <a:miter lim="800000"/>
                          </a:ln>
                        </wps:spPr>
                        <wps:txbx>
                          <w:txbxContent>
                            <w:p w14:paraId="28845F1F">
                              <w:pPr>
                                <w:spacing w:line="240" w:lineRule="exact"/>
                                <w:ind w:left="0" w:leftChars="0" w:firstLine="0" w:firstLineChars="0"/>
                                <w:jc w:val="center"/>
                                <w:rPr>
                                  <w:rFonts w:ascii="仿宋_GB2312"/>
                                  <w:sz w:val="24"/>
                                </w:rPr>
                              </w:pPr>
                              <w:r>
                                <w:rPr>
                                  <w:rFonts w:hint="eastAsia" w:ascii="仿宋_GB2312"/>
                                  <w:sz w:val="24"/>
                                </w:rPr>
                                <w:t>非冻结性</w:t>
                              </w:r>
                            </w:p>
                          </w:txbxContent>
                        </wps:txbx>
                        <wps:bodyPr rot="0" vert="horz" wrap="square" lIns="91440" tIns="45720" rIns="91440" bIns="45720" anchor="t" anchorCtr="0" upright="1">
                          <a:noAutofit/>
                        </wps:bodyPr>
                      </wps:wsp>
                      <wps:wsp>
                        <wps:cNvPr id="281" name="AutoShape 520"/>
                        <wps:cNvSpPr>
                          <a:spLocks noChangeArrowheads="1"/>
                        </wps:cNvSpPr>
                        <wps:spPr bwMode="auto">
                          <a:xfrm>
                            <a:off x="3360" y="2184"/>
                            <a:ext cx="2730" cy="925"/>
                          </a:xfrm>
                          <a:prstGeom prst="diamond">
                            <a:avLst/>
                          </a:prstGeom>
                          <a:solidFill>
                            <a:srgbClr val="FFFFFF"/>
                          </a:solidFill>
                          <a:ln w="9525">
                            <a:solidFill>
                              <a:srgbClr val="000000"/>
                            </a:solidFill>
                            <a:miter lim="800000"/>
                          </a:ln>
                        </wps:spPr>
                        <wps:txbx>
                          <w:txbxContent>
                            <w:p w14:paraId="4AC9827C">
                              <w:pPr>
                                <w:spacing w:line="240" w:lineRule="exact"/>
                                <w:ind w:left="0" w:leftChars="0" w:firstLine="0" w:firstLineChars="0"/>
                                <w:jc w:val="both"/>
                                <w:rPr>
                                  <w:rFonts w:ascii="仿宋_GB2312"/>
                                </w:rPr>
                              </w:pPr>
                              <w:r>
                                <w:rPr>
                                  <w:rFonts w:hint="eastAsia" w:ascii="仿宋_GB2312"/>
                                  <w:sz w:val="24"/>
                                </w:rPr>
                                <w:t>有无意识</w:t>
                              </w:r>
                            </w:p>
                          </w:txbxContent>
                        </wps:txbx>
                        <wps:bodyPr rot="0" vert="horz" wrap="square" lIns="91440" tIns="45720" rIns="91440" bIns="45720" anchor="t" anchorCtr="0" upright="1">
                          <a:noAutofit/>
                        </wps:bodyPr>
                      </wps:wsp>
                      <wps:wsp>
                        <wps:cNvPr id="342" name="Line 521"/>
                        <wps:cNvCnPr>
                          <a:cxnSpLocks noChangeShapeType="1"/>
                        </wps:cNvCnPr>
                        <wps:spPr bwMode="auto">
                          <a:xfrm>
                            <a:off x="6090" y="1167"/>
                            <a:ext cx="1260" cy="0"/>
                          </a:xfrm>
                          <a:prstGeom prst="line">
                            <a:avLst/>
                          </a:prstGeom>
                          <a:noFill/>
                          <a:ln w="9525">
                            <a:solidFill>
                              <a:srgbClr val="000000"/>
                            </a:solidFill>
                            <a:round/>
                            <a:tailEnd type="triangle" w="med" len="med"/>
                          </a:ln>
                        </wps:spPr>
                        <wps:bodyPr/>
                      </wps:wsp>
                      <wps:wsp>
                        <wps:cNvPr id="343" name="Rectangle 522"/>
                        <wps:cNvSpPr>
                          <a:spLocks noChangeArrowheads="1"/>
                        </wps:cNvSpPr>
                        <wps:spPr bwMode="auto">
                          <a:xfrm>
                            <a:off x="7350" y="936"/>
                            <a:ext cx="1890" cy="468"/>
                          </a:xfrm>
                          <a:prstGeom prst="rect">
                            <a:avLst/>
                          </a:prstGeom>
                          <a:solidFill>
                            <a:srgbClr val="FFFFFF"/>
                          </a:solidFill>
                          <a:ln w="9525">
                            <a:solidFill>
                              <a:srgbClr val="000000"/>
                            </a:solidFill>
                            <a:miter lim="800000"/>
                          </a:ln>
                        </wps:spPr>
                        <wps:txbx>
                          <w:txbxContent>
                            <w:p w14:paraId="57CC2402">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ascii="仿宋_GB2312"/>
                                  <w:sz w:val="24"/>
                                </w:rPr>
                              </w:pPr>
                              <w:r>
                                <w:rPr>
                                  <w:rFonts w:hint="eastAsia" w:ascii="仿宋_GB2312"/>
                                  <w:sz w:val="24"/>
                                </w:rPr>
                                <w:t>冻结性</w:t>
                              </w:r>
                            </w:p>
                          </w:txbxContent>
                        </wps:txbx>
                        <wps:bodyPr rot="0" vert="horz" wrap="square" lIns="91440" tIns="45720" rIns="91440" bIns="45720" anchor="t" anchorCtr="0" upright="1">
                          <a:noAutofit/>
                        </wps:bodyPr>
                      </wps:wsp>
                      <wps:wsp>
                        <wps:cNvPr id="344" name="Line 523"/>
                        <wps:cNvCnPr>
                          <a:cxnSpLocks noChangeShapeType="1"/>
                          <a:stCxn id="281" idx="2"/>
                        </wps:cNvCnPr>
                        <wps:spPr bwMode="auto">
                          <a:xfrm>
                            <a:off x="4725" y="3110"/>
                            <a:ext cx="0" cy="478"/>
                          </a:xfrm>
                          <a:prstGeom prst="line">
                            <a:avLst/>
                          </a:prstGeom>
                          <a:noFill/>
                          <a:ln w="9525">
                            <a:solidFill>
                              <a:srgbClr val="000000"/>
                            </a:solidFill>
                            <a:round/>
                            <a:tailEnd type="triangle" w="med" len="med"/>
                          </a:ln>
                        </wps:spPr>
                        <wps:bodyPr/>
                      </wps:wsp>
                      <wps:wsp>
                        <wps:cNvPr id="345" name="AutoShape 524"/>
                        <wps:cNvSpPr>
                          <a:spLocks noChangeArrowheads="1"/>
                        </wps:cNvSpPr>
                        <wps:spPr bwMode="auto">
                          <a:xfrm>
                            <a:off x="3360" y="4680"/>
                            <a:ext cx="2730" cy="961"/>
                          </a:xfrm>
                          <a:prstGeom prst="diamond">
                            <a:avLst/>
                          </a:prstGeom>
                          <a:solidFill>
                            <a:srgbClr val="FFFFFF"/>
                          </a:solidFill>
                          <a:ln w="9525">
                            <a:solidFill>
                              <a:srgbClr val="000000"/>
                            </a:solidFill>
                            <a:miter lim="800000"/>
                          </a:ln>
                        </wps:spPr>
                        <wps:txbx>
                          <w:txbxContent>
                            <w:p w14:paraId="3D69B7BD">
                              <w:pPr>
                                <w:spacing w:line="240" w:lineRule="exact"/>
                                <w:ind w:left="0" w:leftChars="0" w:firstLine="0" w:firstLineChars="0"/>
                                <w:jc w:val="both"/>
                                <w:rPr>
                                  <w:rFonts w:ascii="仿宋_GB2312"/>
                                </w:rPr>
                              </w:pPr>
                              <w:r>
                                <w:rPr>
                                  <w:rFonts w:hint="eastAsia" w:ascii="仿宋_GB2312"/>
                                  <w:sz w:val="24"/>
                                </w:rPr>
                                <w:t>有无意识</w:t>
                              </w:r>
                            </w:p>
                          </w:txbxContent>
                        </wps:txbx>
                        <wps:bodyPr rot="0" vert="horz" wrap="square" lIns="91440" tIns="45720" rIns="91440" bIns="45720" anchor="t" anchorCtr="0" upright="1">
                          <a:noAutofit/>
                        </wps:bodyPr>
                      </wps:wsp>
                      <wps:wsp>
                        <wps:cNvPr id="346" name="Rectangle 525"/>
                        <wps:cNvSpPr>
                          <a:spLocks noChangeArrowheads="1"/>
                        </wps:cNvSpPr>
                        <wps:spPr bwMode="auto">
                          <a:xfrm>
                            <a:off x="3150" y="3588"/>
                            <a:ext cx="3513" cy="468"/>
                          </a:xfrm>
                          <a:prstGeom prst="rect">
                            <a:avLst/>
                          </a:prstGeom>
                          <a:solidFill>
                            <a:srgbClr val="FFFFFF"/>
                          </a:solidFill>
                          <a:ln w="9525">
                            <a:solidFill>
                              <a:srgbClr val="000000"/>
                            </a:solidFill>
                            <a:miter lim="800000"/>
                          </a:ln>
                        </wps:spPr>
                        <wps:txbx>
                          <w:txbxContent>
                            <w:p w14:paraId="0755D019">
                              <w:pPr>
                                <w:spacing w:line="240" w:lineRule="exact"/>
                                <w:ind w:left="0" w:leftChars="0" w:firstLine="0" w:firstLineChars="0"/>
                                <w:jc w:val="both"/>
                                <w:rPr>
                                  <w:sz w:val="24"/>
                                </w:rPr>
                              </w:pPr>
                              <w:r>
                                <w:rPr>
                                  <w:rFonts w:hint="eastAsia" w:ascii="仿宋_GB2312"/>
                                  <w:color w:val="000000"/>
                                  <w:sz w:val="24"/>
                                </w:rPr>
                                <w:t>掐压人中穴、合谷穴约5秒</w:t>
                              </w:r>
                            </w:p>
                          </w:txbxContent>
                        </wps:txbx>
                        <wps:bodyPr rot="0" vert="horz" wrap="square" lIns="91440" tIns="45720" rIns="91440" bIns="45720" anchor="t" anchorCtr="0" upright="1">
                          <a:noAutofit/>
                        </wps:bodyPr>
                      </wps:wsp>
                      <wps:wsp>
                        <wps:cNvPr id="347" name="AutoShape 526"/>
                        <wps:cNvSpPr>
                          <a:spLocks noChangeArrowheads="1"/>
                        </wps:cNvSpPr>
                        <wps:spPr bwMode="auto">
                          <a:xfrm>
                            <a:off x="3360" y="6084"/>
                            <a:ext cx="2730" cy="907"/>
                          </a:xfrm>
                          <a:prstGeom prst="diamond">
                            <a:avLst/>
                          </a:prstGeom>
                          <a:solidFill>
                            <a:srgbClr val="FFFFFF"/>
                          </a:solidFill>
                          <a:ln w="9525">
                            <a:solidFill>
                              <a:srgbClr val="000000"/>
                            </a:solidFill>
                            <a:miter lim="800000"/>
                          </a:ln>
                        </wps:spPr>
                        <wps:txbx>
                          <w:txbxContent>
                            <w:p w14:paraId="3EFA0924">
                              <w:pPr>
                                <w:spacing w:line="240" w:lineRule="exact"/>
                                <w:ind w:left="0" w:leftChars="0" w:firstLine="0" w:firstLineChars="0"/>
                                <w:jc w:val="both"/>
                                <w:rPr>
                                  <w:rFonts w:ascii="仿宋_GB2312"/>
                                </w:rPr>
                              </w:pPr>
                              <w:r>
                                <w:rPr>
                                  <w:rFonts w:hint="eastAsia" w:ascii="仿宋_GB2312"/>
                                  <w:sz w:val="24"/>
                                </w:rPr>
                                <w:t>有无呼吸</w:t>
                              </w:r>
                            </w:p>
                          </w:txbxContent>
                        </wps:txbx>
                        <wps:bodyPr rot="0" vert="horz" wrap="square" lIns="91440" tIns="45720" rIns="91440" bIns="45720" anchor="t" anchorCtr="0" upright="1">
                          <a:noAutofit/>
                        </wps:bodyPr>
                      </wps:wsp>
                      <wps:wsp>
                        <wps:cNvPr id="348" name="Line 527"/>
                        <wps:cNvCnPr>
                          <a:cxnSpLocks noChangeShapeType="1"/>
                        </wps:cNvCnPr>
                        <wps:spPr bwMode="auto">
                          <a:xfrm>
                            <a:off x="4725" y="4056"/>
                            <a:ext cx="0" cy="624"/>
                          </a:xfrm>
                          <a:prstGeom prst="line">
                            <a:avLst/>
                          </a:prstGeom>
                          <a:noFill/>
                          <a:ln w="9525">
                            <a:solidFill>
                              <a:srgbClr val="000000"/>
                            </a:solidFill>
                            <a:round/>
                            <a:tailEnd type="triangle" w="med" len="med"/>
                          </a:ln>
                        </wps:spPr>
                        <wps:bodyPr/>
                      </wps:wsp>
                      <wps:wsp>
                        <wps:cNvPr id="349" name="Line 528"/>
                        <wps:cNvCnPr>
                          <a:cxnSpLocks noChangeShapeType="1"/>
                        </wps:cNvCnPr>
                        <wps:spPr bwMode="auto">
                          <a:xfrm>
                            <a:off x="6090" y="5088"/>
                            <a:ext cx="2100" cy="0"/>
                          </a:xfrm>
                          <a:prstGeom prst="line">
                            <a:avLst/>
                          </a:prstGeom>
                          <a:noFill/>
                          <a:ln w="9525">
                            <a:solidFill>
                              <a:srgbClr val="000000"/>
                            </a:solidFill>
                            <a:round/>
                          </a:ln>
                        </wps:spPr>
                        <wps:bodyPr/>
                      </wps:wsp>
                      <wps:wsp>
                        <wps:cNvPr id="350" name="Line 529"/>
                        <wps:cNvCnPr>
                          <a:cxnSpLocks noChangeShapeType="1"/>
                        </wps:cNvCnPr>
                        <wps:spPr bwMode="auto">
                          <a:xfrm flipV="1">
                            <a:off x="8190" y="2778"/>
                            <a:ext cx="0" cy="2340"/>
                          </a:xfrm>
                          <a:prstGeom prst="line">
                            <a:avLst/>
                          </a:prstGeom>
                          <a:noFill/>
                          <a:ln w="9525">
                            <a:solidFill>
                              <a:srgbClr val="000000"/>
                            </a:solidFill>
                            <a:round/>
                            <a:tailEnd type="triangle" w="med" len="med"/>
                          </a:ln>
                        </wps:spPr>
                        <wps:bodyPr/>
                      </wps:wsp>
                      <wps:wsp>
                        <wps:cNvPr id="351" name="Line 530"/>
                        <wps:cNvCnPr>
                          <a:cxnSpLocks noChangeShapeType="1"/>
                        </wps:cNvCnPr>
                        <wps:spPr bwMode="auto">
                          <a:xfrm>
                            <a:off x="4715" y="5627"/>
                            <a:ext cx="10" cy="457"/>
                          </a:xfrm>
                          <a:prstGeom prst="line">
                            <a:avLst/>
                          </a:prstGeom>
                          <a:noFill/>
                          <a:ln w="9525">
                            <a:solidFill>
                              <a:srgbClr val="000000"/>
                            </a:solidFill>
                            <a:round/>
                            <a:tailEnd type="triangle" w="med" len="med"/>
                          </a:ln>
                        </wps:spPr>
                        <wps:bodyPr/>
                      </wps:wsp>
                      <wps:wsp>
                        <wps:cNvPr id="356" name="AutoShape 531"/>
                        <wps:cNvSpPr>
                          <a:spLocks noChangeArrowheads="1"/>
                        </wps:cNvSpPr>
                        <wps:spPr bwMode="auto">
                          <a:xfrm>
                            <a:off x="3360" y="7488"/>
                            <a:ext cx="2730" cy="1008"/>
                          </a:xfrm>
                          <a:prstGeom prst="diamond">
                            <a:avLst/>
                          </a:prstGeom>
                          <a:solidFill>
                            <a:srgbClr val="FFFFFF"/>
                          </a:solidFill>
                          <a:ln w="9525">
                            <a:solidFill>
                              <a:srgbClr val="000000"/>
                            </a:solidFill>
                            <a:miter lim="800000"/>
                          </a:ln>
                        </wps:spPr>
                        <wps:txbx>
                          <w:txbxContent>
                            <w:p w14:paraId="0DB47806">
                              <w:pPr>
                                <w:spacing w:line="240" w:lineRule="exact"/>
                                <w:ind w:left="0" w:leftChars="0" w:firstLine="0" w:firstLineChars="0"/>
                                <w:jc w:val="both"/>
                                <w:rPr>
                                  <w:rFonts w:ascii="仿宋_GB2312"/>
                                  <w:sz w:val="24"/>
                                </w:rPr>
                              </w:pPr>
                              <w:r>
                                <w:rPr>
                                  <w:rFonts w:hint="eastAsia" w:ascii="仿宋_GB2312"/>
                                  <w:sz w:val="24"/>
                                </w:rPr>
                                <w:t>有无心跳</w:t>
                              </w:r>
                            </w:p>
                          </w:txbxContent>
                        </wps:txbx>
                        <wps:bodyPr rot="0" vert="horz" wrap="square" lIns="91440" tIns="45720" rIns="91440" bIns="45720" anchor="t" anchorCtr="0" upright="1">
                          <a:noAutofit/>
                        </wps:bodyPr>
                      </wps:wsp>
                      <wps:wsp>
                        <wps:cNvPr id="358" name="Line 532"/>
                        <wps:cNvCnPr>
                          <a:cxnSpLocks noChangeShapeType="1"/>
                        </wps:cNvCnPr>
                        <wps:spPr bwMode="auto">
                          <a:xfrm flipH="1">
                            <a:off x="4725" y="6993"/>
                            <a:ext cx="5" cy="495"/>
                          </a:xfrm>
                          <a:prstGeom prst="line">
                            <a:avLst/>
                          </a:prstGeom>
                          <a:noFill/>
                          <a:ln w="9525">
                            <a:solidFill>
                              <a:srgbClr val="000000"/>
                            </a:solidFill>
                            <a:round/>
                            <a:tailEnd type="triangle" w="med" len="med"/>
                          </a:ln>
                        </wps:spPr>
                        <wps:bodyPr/>
                      </wps:wsp>
                      <wps:wsp>
                        <wps:cNvPr id="359" name="Line 533"/>
                        <wps:cNvCnPr>
                          <a:cxnSpLocks noChangeShapeType="1"/>
                        </wps:cNvCnPr>
                        <wps:spPr bwMode="auto">
                          <a:xfrm flipH="1">
                            <a:off x="2220" y="6477"/>
                            <a:ext cx="1155" cy="0"/>
                          </a:xfrm>
                          <a:prstGeom prst="line">
                            <a:avLst/>
                          </a:prstGeom>
                          <a:noFill/>
                          <a:ln w="9525">
                            <a:solidFill>
                              <a:srgbClr val="000000"/>
                            </a:solidFill>
                            <a:round/>
                            <a:tailEnd type="triangle" w="med" len="med"/>
                          </a:ln>
                        </wps:spPr>
                        <wps:bodyPr/>
                      </wps:wsp>
                      <wps:wsp>
                        <wps:cNvPr id="360" name="Rectangle 534"/>
                        <wps:cNvSpPr>
                          <a:spLocks noChangeArrowheads="1"/>
                        </wps:cNvSpPr>
                        <wps:spPr bwMode="auto">
                          <a:xfrm>
                            <a:off x="0" y="6240"/>
                            <a:ext cx="2205" cy="468"/>
                          </a:xfrm>
                          <a:prstGeom prst="rect">
                            <a:avLst/>
                          </a:prstGeom>
                          <a:solidFill>
                            <a:srgbClr val="FFFFFF"/>
                          </a:solidFill>
                          <a:ln w="9525">
                            <a:solidFill>
                              <a:srgbClr val="000000"/>
                            </a:solidFill>
                            <a:miter lim="800000"/>
                          </a:ln>
                        </wps:spPr>
                        <wps:txbx>
                          <w:txbxContent>
                            <w:p w14:paraId="4410B1AB">
                              <w:pPr>
                                <w:spacing w:line="240" w:lineRule="exact"/>
                                <w:ind w:left="0" w:leftChars="0" w:firstLine="0" w:firstLineChars="0"/>
                                <w:jc w:val="both"/>
                                <w:rPr>
                                  <w:rFonts w:ascii="仿宋_GB2312"/>
                                  <w:sz w:val="24"/>
                                </w:rPr>
                              </w:pPr>
                              <w:r>
                                <w:rPr>
                                  <w:rFonts w:hint="eastAsia" w:ascii="仿宋_GB2312"/>
                                  <w:sz w:val="24"/>
                                </w:rPr>
                                <w:t>口对口人工呼吸</w:t>
                              </w:r>
                            </w:p>
                          </w:txbxContent>
                        </wps:txbx>
                        <wps:bodyPr rot="0" vert="horz" wrap="square" lIns="91440" tIns="45720" rIns="91440" bIns="45720" anchor="t" anchorCtr="0" upright="1">
                          <a:noAutofit/>
                        </wps:bodyPr>
                      </wps:wsp>
                      <wps:wsp>
                        <wps:cNvPr id="361" name="Line 535"/>
                        <wps:cNvCnPr>
                          <a:cxnSpLocks noChangeShapeType="1"/>
                        </wps:cNvCnPr>
                        <wps:spPr bwMode="auto">
                          <a:xfrm>
                            <a:off x="6090" y="7875"/>
                            <a:ext cx="1260" cy="0"/>
                          </a:xfrm>
                          <a:prstGeom prst="line">
                            <a:avLst/>
                          </a:prstGeom>
                          <a:noFill/>
                          <a:ln w="9525">
                            <a:solidFill>
                              <a:srgbClr val="000000"/>
                            </a:solidFill>
                            <a:round/>
                            <a:tailEnd type="triangle" w="med" len="med"/>
                          </a:ln>
                        </wps:spPr>
                        <wps:bodyPr/>
                      </wps:wsp>
                      <wps:wsp>
                        <wps:cNvPr id="362" name="Rectangle 536"/>
                        <wps:cNvSpPr>
                          <a:spLocks noChangeArrowheads="1"/>
                        </wps:cNvSpPr>
                        <wps:spPr bwMode="auto">
                          <a:xfrm>
                            <a:off x="7365" y="7809"/>
                            <a:ext cx="1891" cy="467"/>
                          </a:xfrm>
                          <a:prstGeom prst="rect">
                            <a:avLst/>
                          </a:prstGeom>
                          <a:solidFill>
                            <a:srgbClr val="FFFFFF"/>
                          </a:solidFill>
                          <a:ln w="9525">
                            <a:solidFill>
                              <a:srgbClr val="000000"/>
                            </a:solidFill>
                            <a:miter lim="800000"/>
                          </a:ln>
                        </wps:spPr>
                        <wps:txbx>
                          <w:txbxContent>
                            <w:p w14:paraId="5ABB427B">
                              <w:pPr>
                                <w:spacing w:line="240" w:lineRule="exact"/>
                                <w:ind w:left="0" w:leftChars="0" w:firstLine="0" w:firstLineChars="0"/>
                                <w:jc w:val="center"/>
                                <w:rPr>
                                  <w:rFonts w:ascii="仿宋_GB2312"/>
                                  <w:sz w:val="24"/>
                                </w:rPr>
                              </w:pPr>
                              <w:r>
                                <w:rPr>
                                  <w:rFonts w:hint="eastAsia" w:ascii="仿宋_GB2312"/>
                                  <w:sz w:val="24"/>
                                </w:rPr>
                                <w:t>胸外心脏按压</w:t>
                              </w:r>
                            </w:p>
                          </w:txbxContent>
                        </wps:txbx>
                        <wps:bodyPr rot="0" vert="horz" wrap="square" lIns="91440" tIns="45720" rIns="91440" bIns="45720" anchor="ctr" anchorCtr="0" upright="1">
                          <a:noAutofit/>
                        </wps:bodyPr>
                      </wps:wsp>
                      <wps:wsp>
                        <wps:cNvPr id="366" name="Rectangle 537"/>
                        <wps:cNvSpPr>
                          <a:spLocks noChangeArrowheads="1"/>
                        </wps:cNvSpPr>
                        <wps:spPr bwMode="auto">
                          <a:xfrm>
                            <a:off x="0" y="7020"/>
                            <a:ext cx="2363" cy="1110"/>
                          </a:xfrm>
                          <a:prstGeom prst="rect">
                            <a:avLst/>
                          </a:prstGeom>
                          <a:solidFill>
                            <a:srgbClr val="FFFFFF"/>
                          </a:solidFill>
                          <a:ln w="9525">
                            <a:solidFill>
                              <a:srgbClr val="000000"/>
                            </a:solidFill>
                            <a:miter lim="800000"/>
                          </a:ln>
                        </wps:spPr>
                        <wps:txbx>
                          <w:txbxContent>
                            <w:p w14:paraId="10BF83ED">
                              <w:pPr>
                                <w:spacing w:line="240" w:lineRule="exact"/>
                                <w:ind w:left="0" w:leftChars="0" w:firstLine="0" w:firstLineChars="0"/>
                                <w:jc w:val="both"/>
                                <w:rPr>
                                  <w:rFonts w:hint="eastAsia" w:eastAsia="宋体"/>
                                  <w:sz w:val="24"/>
                                  <w:lang w:eastAsia="zh-CN"/>
                                </w:rPr>
                              </w:pPr>
                              <w:r>
                                <w:rPr>
                                  <w:rFonts w:hint="eastAsia" w:ascii="仿宋_GB2312"/>
                                  <w:color w:val="000000"/>
                                  <w:sz w:val="24"/>
                                </w:rPr>
                                <w:t>通畅气道</w:t>
                              </w:r>
                              <w:r>
                                <w:rPr>
                                  <w:rFonts w:hint="eastAsia" w:ascii="仿宋_GB2312"/>
                                  <w:color w:val="000000"/>
                                  <w:sz w:val="24"/>
                                  <w:lang w:eastAsia="zh-CN"/>
                                </w:rPr>
                                <w:t>，</w:t>
                              </w:r>
                              <w:r>
                                <w:rPr>
                                  <w:rFonts w:hint="eastAsia" w:ascii="仿宋_GB2312"/>
                                  <w:color w:val="000000"/>
                                  <w:sz w:val="24"/>
                                </w:rPr>
                                <w:t>让受害者仰卧，头低稍</w:t>
                              </w:r>
                              <w:r>
                                <w:rPr>
                                  <w:rFonts w:hint="eastAsia" w:ascii="仿宋_GB2312"/>
                                  <w:sz w:val="24"/>
                                </w:rPr>
                                <w:t>后</w:t>
                              </w:r>
                              <w:r>
                                <w:rPr>
                                  <w:rFonts w:hint="eastAsia" w:ascii="仿宋_GB2312"/>
                                  <w:color w:val="000000"/>
                                  <w:sz w:val="24"/>
                                </w:rPr>
                                <w:t>仰</w:t>
                              </w:r>
                              <w:r>
                                <w:rPr>
                                  <w:rFonts w:hint="eastAsia" w:ascii="仿宋_GB2312"/>
                                  <w:color w:val="000000"/>
                                  <w:sz w:val="24"/>
                                  <w:lang w:eastAsia="zh-CN"/>
                                </w:rPr>
                                <w:t>。</w:t>
                              </w:r>
                            </w:p>
                          </w:txbxContent>
                        </wps:txbx>
                        <wps:bodyPr rot="0" vert="horz" wrap="square" lIns="91440" tIns="45720" rIns="91440" bIns="45720" anchor="t" anchorCtr="0" upright="1">
                          <a:noAutofit/>
                        </wps:bodyPr>
                      </wps:wsp>
                      <wps:wsp>
                        <wps:cNvPr id="367" name="Line 538"/>
                        <wps:cNvCnPr>
                          <a:cxnSpLocks noChangeShapeType="1"/>
                        </wps:cNvCnPr>
                        <wps:spPr bwMode="auto">
                          <a:xfrm>
                            <a:off x="4725" y="8268"/>
                            <a:ext cx="0" cy="624"/>
                          </a:xfrm>
                          <a:prstGeom prst="line">
                            <a:avLst/>
                          </a:prstGeom>
                          <a:noFill/>
                          <a:ln w="9525">
                            <a:solidFill>
                              <a:srgbClr val="000000"/>
                            </a:solidFill>
                            <a:round/>
                            <a:tailEnd type="triangle" w="med" len="med"/>
                          </a:ln>
                        </wps:spPr>
                        <wps:bodyPr/>
                      </wps:wsp>
                      <wps:wsp>
                        <wps:cNvPr id="369" name="Rectangle 539"/>
                        <wps:cNvSpPr>
                          <a:spLocks noChangeArrowheads="1"/>
                        </wps:cNvSpPr>
                        <wps:spPr bwMode="auto">
                          <a:xfrm>
                            <a:off x="3150" y="8892"/>
                            <a:ext cx="3150" cy="468"/>
                          </a:xfrm>
                          <a:prstGeom prst="rect">
                            <a:avLst/>
                          </a:prstGeom>
                          <a:solidFill>
                            <a:srgbClr val="FFFFFF"/>
                          </a:solidFill>
                          <a:ln w="9525">
                            <a:solidFill>
                              <a:srgbClr val="000000"/>
                            </a:solidFill>
                            <a:miter lim="800000"/>
                          </a:ln>
                        </wps:spPr>
                        <wps:txbx>
                          <w:txbxContent>
                            <w:p w14:paraId="3E001B2D">
                              <w:pPr>
                                <w:spacing w:line="240" w:lineRule="exact"/>
                                <w:jc w:val="center"/>
                                <w:rPr>
                                  <w:sz w:val="24"/>
                                </w:rPr>
                              </w:pPr>
                              <w:r>
                                <w:rPr>
                                  <w:rFonts w:hint="eastAsia" w:ascii="仿宋_GB2312"/>
                                  <w:color w:val="000000"/>
                                  <w:sz w:val="24"/>
                                </w:rPr>
                                <w:t>现场施救成功</w:t>
                              </w:r>
                            </w:p>
                          </w:txbxContent>
                        </wps:txbx>
                        <wps:bodyPr rot="0" vert="horz" wrap="square" lIns="91440" tIns="45720" rIns="91440" bIns="45720" anchor="t" anchorCtr="0" upright="1">
                          <a:noAutofit/>
                        </wps:bodyPr>
                      </wps:wsp>
                      <wps:wsp>
                        <wps:cNvPr id="370" name="Line 540"/>
                        <wps:cNvCnPr>
                          <a:cxnSpLocks noChangeShapeType="1"/>
                        </wps:cNvCnPr>
                        <wps:spPr bwMode="auto">
                          <a:xfrm>
                            <a:off x="1050" y="6708"/>
                            <a:ext cx="0" cy="312"/>
                          </a:xfrm>
                          <a:prstGeom prst="line">
                            <a:avLst/>
                          </a:prstGeom>
                          <a:noFill/>
                          <a:ln w="9525">
                            <a:solidFill>
                              <a:srgbClr val="000000"/>
                            </a:solidFill>
                            <a:round/>
                            <a:tailEnd type="triangle" w="med" len="med"/>
                          </a:ln>
                        </wps:spPr>
                        <wps:bodyPr/>
                      </wps:wsp>
                      <wps:wsp>
                        <wps:cNvPr id="371" name="Rectangle 541"/>
                        <wps:cNvSpPr>
                          <a:spLocks noChangeArrowheads="1"/>
                        </wps:cNvSpPr>
                        <wps:spPr bwMode="auto">
                          <a:xfrm>
                            <a:off x="0" y="8424"/>
                            <a:ext cx="2205" cy="3611"/>
                          </a:xfrm>
                          <a:prstGeom prst="rect">
                            <a:avLst/>
                          </a:prstGeom>
                          <a:solidFill>
                            <a:srgbClr val="FFFFFF"/>
                          </a:solidFill>
                          <a:ln w="9525">
                            <a:solidFill>
                              <a:srgbClr val="000000"/>
                            </a:solidFill>
                            <a:miter lim="800000"/>
                          </a:ln>
                        </wps:spPr>
                        <wps:txbx>
                          <w:txbxContent>
                            <w:p w14:paraId="55D70B7C">
                              <w:pPr>
                                <w:spacing w:line="240" w:lineRule="exact"/>
                                <w:ind w:left="0" w:leftChars="0" w:firstLine="0" w:firstLineChars="0"/>
                                <w:rPr>
                                  <w:sz w:val="24"/>
                                </w:rPr>
                              </w:pPr>
                              <w:r>
                                <w:rPr>
                                  <w:rFonts w:hint="eastAsia" w:ascii="仿宋_GB2312"/>
                                  <w:sz w:val="24"/>
                                </w:rPr>
                                <w:t>急救者位于伤员一侧，托起受害者下颌，捏住受害者鼻孔，深吸一口气后，往伤员嘴里缓缓吹气，待其胸廓稍有抬起时，放松其鼻孔，并用一手压其胸部以助呼气。</w:t>
                              </w:r>
                            </w:p>
                          </w:txbxContent>
                        </wps:txbx>
                        <wps:bodyPr rot="0" vert="horz" wrap="square" lIns="91440" tIns="45720" rIns="91440" bIns="45720" anchor="t" anchorCtr="0" upright="1">
                          <a:noAutofit/>
                        </wps:bodyPr>
                      </wps:wsp>
                      <wps:wsp>
                        <wps:cNvPr id="372" name="Line 542"/>
                        <wps:cNvCnPr>
                          <a:cxnSpLocks noChangeShapeType="1"/>
                        </wps:cNvCnPr>
                        <wps:spPr bwMode="auto">
                          <a:xfrm>
                            <a:off x="1050" y="8112"/>
                            <a:ext cx="0" cy="312"/>
                          </a:xfrm>
                          <a:prstGeom prst="line">
                            <a:avLst/>
                          </a:prstGeom>
                          <a:noFill/>
                          <a:ln w="9525">
                            <a:solidFill>
                              <a:srgbClr val="000000"/>
                            </a:solidFill>
                            <a:round/>
                            <a:tailEnd type="triangle" w="med" len="med"/>
                          </a:ln>
                        </wps:spPr>
                        <wps:bodyPr/>
                      </wps:wsp>
                      <wps:wsp>
                        <wps:cNvPr id="373" name="Rectangle 543"/>
                        <wps:cNvSpPr>
                          <a:spLocks noChangeArrowheads="1"/>
                        </wps:cNvSpPr>
                        <wps:spPr bwMode="auto">
                          <a:xfrm>
                            <a:off x="2850" y="10512"/>
                            <a:ext cx="2610" cy="1092"/>
                          </a:xfrm>
                          <a:prstGeom prst="rect">
                            <a:avLst/>
                          </a:prstGeom>
                          <a:solidFill>
                            <a:srgbClr val="FFFFFF"/>
                          </a:solidFill>
                          <a:ln w="9525">
                            <a:solidFill>
                              <a:srgbClr val="000000"/>
                            </a:solidFill>
                            <a:miter lim="800000"/>
                          </a:ln>
                        </wps:spPr>
                        <wps:txbx>
                          <w:txbxContent>
                            <w:p w14:paraId="0355A2F4">
                              <w:pPr>
                                <w:spacing w:line="240" w:lineRule="exact"/>
                                <w:ind w:left="0" w:leftChars="0" w:firstLine="0" w:firstLineChars="0"/>
                                <w:rPr>
                                  <w:sz w:val="24"/>
                                </w:rPr>
                              </w:pPr>
                              <w:r>
                                <w:rPr>
                                  <w:rFonts w:hint="eastAsia" w:ascii="仿宋_GB2312"/>
                                  <w:sz w:val="24"/>
                                </w:rPr>
                                <w:t>反复并有节律地（每分钟吹16～20次）进行，直至恢复呼吸为止。</w:t>
                              </w:r>
                            </w:p>
                          </w:txbxContent>
                        </wps:txbx>
                        <wps:bodyPr rot="0" vert="horz" wrap="square" lIns="91440" tIns="45720" rIns="91440" bIns="45720" anchor="t" anchorCtr="0" upright="1">
                          <a:noAutofit/>
                        </wps:bodyPr>
                      </wps:wsp>
                      <wps:wsp>
                        <wps:cNvPr id="374" name="Line 544"/>
                        <wps:cNvCnPr>
                          <a:cxnSpLocks noChangeShapeType="1"/>
                        </wps:cNvCnPr>
                        <wps:spPr bwMode="auto">
                          <a:xfrm>
                            <a:off x="2205" y="11076"/>
                            <a:ext cx="630" cy="0"/>
                          </a:xfrm>
                          <a:prstGeom prst="line">
                            <a:avLst/>
                          </a:prstGeom>
                          <a:noFill/>
                          <a:ln w="9525">
                            <a:solidFill>
                              <a:srgbClr val="000000"/>
                            </a:solidFill>
                            <a:round/>
                            <a:tailEnd type="triangle" w="med" len="med"/>
                          </a:ln>
                        </wps:spPr>
                        <wps:bodyPr/>
                      </wps:wsp>
                      <wps:wsp>
                        <wps:cNvPr id="375" name="Rectangle 545"/>
                        <wps:cNvSpPr>
                          <a:spLocks noChangeArrowheads="1"/>
                        </wps:cNvSpPr>
                        <wps:spPr bwMode="auto">
                          <a:xfrm>
                            <a:off x="7256" y="8542"/>
                            <a:ext cx="1983" cy="836"/>
                          </a:xfrm>
                          <a:prstGeom prst="rect">
                            <a:avLst/>
                          </a:prstGeom>
                          <a:solidFill>
                            <a:srgbClr val="FFFFFF"/>
                          </a:solidFill>
                          <a:ln w="9525">
                            <a:solidFill>
                              <a:srgbClr val="000000"/>
                            </a:solidFill>
                            <a:miter lim="800000"/>
                          </a:ln>
                        </wps:spPr>
                        <wps:txbx>
                          <w:txbxContent>
                            <w:p w14:paraId="6F3D715C">
                              <w:pPr>
                                <w:spacing w:line="240" w:lineRule="exact"/>
                                <w:ind w:left="0" w:leftChars="0" w:firstLine="0" w:firstLineChars="0"/>
                                <w:rPr>
                                  <w:sz w:val="24"/>
                                </w:rPr>
                              </w:pPr>
                              <w:r>
                                <w:rPr>
                                  <w:rFonts w:hint="eastAsia" w:ascii="仿宋_GB2312"/>
                                  <w:sz w:val="24"/>
                                </w:rPr>
                                <w:t>让受害者仰卧，头低稍后仰</w:t>
                              </w:r>
                            </w:p>
                          </w:txbxContent>
                        </wps:txbx>
                        <wps:bodyPr rot="0" vert="horz" wrap="square" lIns="91440" tIns="45720" rIns="91440" bIns="45720" anchor="t" anchorCtr="0" upright="1">
                          <a:noAutofit/>
                        </wps:bodyPr>
                      </wps:wsp>
                      <wps:wsp>
                        <wps:cNvPr id="376" name="Rectangle 546"/>
                        <wps:cNvSpPr>
                          <a:spLocks noChangeArrowheads="1"/>
                        </wps:cNvSpPr>
                        <wps:spPr bwMode="auto">
                          <a:xfrm>
                            <a:off x="7350" y="9671"/>
                            <a:ext cx="1890" cy="3847"/>
                          </a:xfrm>
                          <a:prstGeom prst="rect">
                            <a:avLst/>
                          </a:prstGeom>
                          <a:solidFill>
                            <a:srgbClr val="FFFFFF"/>
                          </a:solidFill>
                          <a:ln w="9525">
                            <a:solidFill>
                              <a:srgbClr val="000000"/>
                            </a:solidFill>
                            <a:miter lim="800000"/>
                          </a:ln>
                        </wps:spPr>
                        <wps:txbx>
                          <w:txbxContent>
                            <w:p w14:paraId="149C29E5">
                              <w:pPr>
                                <w:spacing w:line="240" w:lineRule="exact"/>
                                <w:ind w:left="0" w:leftChars="0" w:firstLine="0" w:firstLineChars="0"/>
                                <w:rPr>
                                  <w:rFonts w:hint="eastAsia" w:eastAsia="宋体"/>
                                  <w:sz w:val="24"/>
                                  <w:lang w:eastAsia="zh-CN"/>
                                </w:rPr>
                              </w:pPr>
                              <w:r>
                                <w:rPr>
                                  <w:rFonts w:hint="eastAsia" w:ascii="仿宋_GB2312"/>
                                  <w:sz w:val="24"/>
                                </w:rPr>
                                <w:t>急救者位于受害者一侧，面对受害者，右手掌平放在其胸骨下段，左手放在右手背上，借急救者身体重量缓缓用力，然后松手腕（手不离开胸骨）使胸骨复原</w:t>
                              </w:r>
                              <w:r>
                                <w:rPr>
                                  <w:rFonts w:hint="eastAsia" w:ascii="仿宋_GB2312"/>
                                  <w:sz w:val="24"/>
                                  <w:lang w:eastAsia="zh-CN"/>
                                </w:rPr>
                                <w:t>。</w:t>
                              </w:r>
                            </w:p>
                          </w:txbxContent>
                        </wps:txbx>
                        <wps:bodyPr rot="0" vert="horz" wrap="square" lIns="91440" tIns="45720" rIns="91440" bIns="45720" anchor="t" anchorCtr="0" upright="1">
                          <a:noAutofit/>
                        </wps:bodyPr>
                      </wps:wsp>
                      <wps:wsp>
                        <wps:cNvPr id="377" name="Line 547"/>
                        <wps:cNvCnPr>
                          <a:cxnSpLocks noChangeShapeType="1"/>
                        </wps:cNvCnPr>
                        <wps:spPr bwMode="auto">
                          <a:xfrm flipH="1">
                            <a:off x="8295" y="8258"/>
                            <a:ext cx="16" cy="319"/>
                          </a:xfrm>
                          <a:prstGeom prst="line">
                            <a:avLst/>
                          </a:prstGeom>
                          <a:noFill/>
                          <a:ln w="9525">
                            <a:solidFill>
                              <a:srgbClr val="000000"/>
                            </a:solidFill>
                            <a:round/>
                            <a:tailEnd type="triangle" w="med" len="med"/>
                          </a:ln>
                        </wps:spPr>
                        <wps:bodyPr/>
                      </wps:wsp>
                      <wps:wsp>
                        <wps:cNvPr id="378" name="Line 548"/>
                        <wps:cNvCnPr>
                          <a:cxnSpLocks noChangeShapeType="1"/>
                        </wps:cNvCnPr>
                        <wps:spPr bwMode="auto">
                          <a:xfrm>
                            <a:off x="8295" y="9360"/>
                            <a:ext cx="0" cy="312"/>
                          </a:xfrm>
                          <a:prstGeom prst="line">
                            <a:avLst/>
                          </a:prstGeom>
                          <a:noFill/>
                          <a:ln w="9525">
                            <a:solidFill>
                              <a:srgbClr val="000000"/>
                            </a:solidFill>
                            <a:round/>
                            <a:tailEnd type="triangle" w="med" len="med"/>
                          </a:ln>
                        </wps:spPr>
                        <wps:bodyPr/>
                      </wps:wsp>
                      <wps:wsp>
                        <wps:cNvPr id="379" name="Rectangle 549"/>
                        <wps:cNvSpPr>
                          <a:spLocks noChangeArrowheads="1"/>
                        </wps:cNvSpPr>
                        <wps:spPr bwMode="auto">
                          <a:xfrm>
                            <a:off x="2915" y="12082"/>
                            <a:ext cx="3790" cy="1025"/>
                          </a:xfrm>
                          <a:prstGeom prst="rect">
                            <a:avLst/>
                          </a:prstGeom>
                          <a:solidFill>
                            <a:srgbClr val="FFFFFF"/>
                          </a:solidFill>
                          <a:ln w="9525">
                            <a:solidFill>
                              <a:srgbClr val="000000"/>
                            </a:solidFill>
                            <a:miter lim="800000"/>
                          </a:ln>
                        </wps:spPr>
                        <wps:txbx>
                          <w:txbxContent>
                            <w:p w14:paraId="4F1373BF">
                              <w:pPr>
                                <w:spacing w:line="240" w:lineRule="auto"/>
                                <w:ind w:left="0" w:leftChars="0" w:firstLine="0" w:firstLineChars="0"/>
                                <w:rPr>
                                  <w:sz w:val="24"/>
                                </w:rPr>
                              </w:pPr>
                              <w:r>
                                <w:rPr>
                                  <w:rFonts w:hint="eastAsia" w:ascii="仿宋_GB2312"/>
                                  <w:sz w:val="24"/>
                                </w:rPr>
                                <w:t>反复有节律地（每分钟60～80次）进行，直到心跳恢复为止。</w:t>
                              </w:r>
                            </w:p>
                          </w:txbxContent>
                        </wps:txbx>
                        <wps:bodyPr rot="0" vert="horz" wrap="square" lIns="91440" tIns="45720" rIns="91440" bIns="45720" anchor="t" anchorCtr="0" upright="1">
                          <a:noAutofit/>
                        </wps:bodyPr>
                      </wps:wsp>
                      <wps:wsp>
                        <wps:cNvPr id="380" name="Line 550"/>
                        <wps:cNvCnPr>
                          <a:cxnSpLocks noChangeShapeType="1"/>
                        </wps:cNvCnPr>
                        <wps:spPr bwMode="auto">
                          <a:xfrm flipH="1">
                            <a:off x="6720" y="12792"/>
                            <a:ext cx="630" cy="0"/>
                          </a:xfrm>
                          <a:prstGeom prst="line">
                            <a:avLst/>
                          </a:prstGeom>
                          <a:noFill/>
                          <a:ln w="9525">
                            <a:solidFill>
                              <a:srgbClr val="000000"/>
                            </a:solidFill>
                            <a:round/>
                            <a:tailEnd type="triangle" w="med" len="med"/>
                          </a:ln>
                        </wps:spPr>
                        <wps:bodyPr/>
                      </wps:wsp>
                      <wps:wsp>
                        <wps:cNvPr id="381" name="Line 551"/>
                        <wps:cNvCnPr>
                          <a:cxnSpLocks noChangeShapeType="1"/>
                        </wps:cNvCnPr>
                        <wps:spPr bwMode="auto">
                          <a:xfrm flipV="1">
                            <a:off x="5847" y="9358"/>
                            <a:ext cx="33" cy="2746"/>
                          </a:xfrm>
                          <a:prstGeom prst="line">
                            <a:avLst/>
                          </a:prstGeom>
                          <a:noFill/>
                          <a:ln w="9525">
                            <a:solidFill>
                              <a:srgbClr val="000000"/>
                            </a:solidFill>
                            <a:round/>
                            <a:tailEnd type="triangle" w="med" len="med"/>
                          </a:ln>
                        </wps:spPr>
                        <wps:bodyPr/>
                      </wps:wsp>
                      <wps:wsp>
                        <wps:cNvPr id="382" name="Line 552"/>
                        <wps:cNvCnPr>
                          <a:cxnSpLocks noChangeShapeType="1"/>
                        </wps:cNvCnPr>
                        <wps:spPr bwMode="auto">
                          <a:xfrm flipV="1">
                            <a:off x="2940" y="7866"/>
                            <a:ext cx="0" cy="2652"/>
                          </a:xfrm>
                          <a:prstGeom prst="line">
                            <a:avLst/>
                          </a:prstGeom>
                          <a:noFill/>
                          <a:ln w="9525">
                            <a:solidFill>
                              <a:srgbClr val="000000"/>
                            </a:solidFill>
                            <a:round/>
                          </a:ln>
                        </wps:spPr>
                        <wps:bodyPr/>
                      </wps:wsp>
                      <wps:wsp>
                        <wps:cNvPr id="383" name="Line 553"/>
                        <wps:cNvCnPr>
                          <a:cxnSpLocks noChangeShapeType="1"/>
                        </wps:cNvCnPr>
                        <wps:spPr bwMode="auto">
                          <a:xfrm>
                            <a:off x="2940" y="7881"/>
                            <a:ext cx="420" cy="0"/>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531pt;width:443pt;" coordsize="9296,13518" o:gfxdata="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">
                <o:lock v:ext="edit" aspectratio="f"/>
                <v:rect id="Rectangle 501" o:spid="_x0000_s1026" o:spt="1" style="position:absolute;left:5065;top:2984;height:503;width:840;v-text-anchor:middle;" fillcolor="#FFFFFF" filled="t" stroked="f" coordsize="21600,21600" o:gfxdata="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8/a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37E75B9">
                        <w:pPr>
                          <w:spacing w:line="240" w:lineRule="exact"/>
                          <w:ind w:left="0" w:leftChars="0" w:firstLine="0" w:firstLineChars="0"/>
                          <w:jc w:val="center"/>
                          <w:rPr>
                            <w:rFonts w:ascii="仿宋_GB2312"/>
                            <w:sz w:val="24"/>
                          </w:rPr>
                        </w:pPr>
                        <w:r>
                          <w:rPr>
                            <w:rFonts w:hint="eastAsia" w:ascii="仿宋_GB2312"/>
                            <w:sz w:val="24"/>
                          </w:rPr>
                          <w:t>无</w:t>
                        </w:r>
                      </w:p>
                    </w:txbxContent>
                  </v:textbox>
                </v:rect>
                <v:rect id="Rectangle 502" o:spid="_x0000_s1026" o:spt="1" style="position:absolute;left:4986;top:1610;height:446;width:2730;v-text-anchor:middle;" fillcolor="#FFFFFF" filled="t" stroked="f" coordsize="21600,21600" o:gfxdata="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bFuo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08EF6D9D">
                        <w:pPr>
                          <w:spacing w:line="240" w:lineRule="exact"/>
                          <w:ind w:left="0" w:leftChars="0" w:firstLine="0" w:firstLineChars="0"/>
                          <w:jc w:val="center"/>
                          <w:rPr>
                            <w:rFonts w:ascii="仿宋_GB2312"/>
                            <w:sz w:val="24"/>
                          </w:rPr>
                        </w:pPr>
                        <w:r>
                          <w:rPr>
                            <w:rFonts w:hint="eastAsia" w:ascii="仿宋_GB2312"/>
                            <w:sz w:val="24"/>
                          </w:rPr>
                          <w:t>轻轻拍打、高声呼喊</w:t>
                        </w:r>
                      </w:p>
                    </w:txbxContent>
                  </v:textbox>
                </v:rect>
                <v:rect id="Rectangle 504" o:spid="_x0000_s1026" o:spt="1" style="position:absolute;left:2431;top:5757;height:618;width:839;v-text-anchor:middle;" fillcolor="#FFFFFF" filled="t" stroked="f" coordsize="21600,21600" o:gfxdata="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Bc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2DF0AFF">
                        <w:pPr>
                          <w:ind w:left="0" w:leftChars="0" w:firstLine="0" w:firstLineChars="0"/>
                          <w:jc w:val="center"/>
                          <w:rPr>
                            <w:rFonts w:ascii="仿宋_GB2312"/>
                            <w:sz w:val="24"/>
                          </w:rPr>
                        </w:pPr>
                        <w:r>
                          <w:rPr>
                            <w:rFonts w:hint="eastAsia" w:ascii="仿宋_GB2312"/>
                            <w:sz w:val="24"/>
                          </w:rPr>
                          <w:t>无</w:t>
                        </w:r>
                      </w:p>
                    </w:txbxContent>
                  </v:textbox>
                </v:rect>
                <v:rect id="Rectangle 505" o:spid="_x0000_s1026" o:spt="1" style="position:absolute;left:4924;top:8326;height:540;width:840;v-text-anchor:middle;" fillcolor="#FFFFFF" filled="t" stroked="f" coordsize="21600,21600" o:gfxdata="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ZB8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150CECB">
                        <w:pPr>
                          <w:spacing w:line="240" w:lineRule="exact"/>
                          <w:ind w:left="0" w:leftChars="0" w:firstLine="0" w:firstLineChars="0"/>
                          <w:jc w:val="center"/>
                          <w:rPr>
                            <w:rFonts w:ascii="仿宋_GB2312"/>
                            <w:sz w:val="24"/>
                          </w:rPr>
                        </w:pPr>
                        <w:r>
                          <w:rPr>
                            <w:rFonts w:hint="eastAsia" w:ascii="仿宋_GB2312"/>
                            <w:sz w:val="24"/>
                          </w:rPr>
                          <w:t>有</w:t>
                        </w:r>
                      </w:p>
                    </w:txbxContent>
                  </v:textbox>
                </v:rect>
                <v:rect id="Rectangle 506" o:spid="_x0000_s1026" o:spt="1" style="position:absolute;left:6316;top:7928;height:468;width:839;v-text-anchor:middle;" fillcolor="#FFFFFF" filled="t" stroked="f" coordsize="21600,21600" o:gfxdata="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5nte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FC58D9B">
                        <w:pPr>
                          <w:spacing w:line="240" w:lineRule="exact"/>
                          <w:ind w:left="0" w:leftChars="0" w:firstLine="0" w:firstLineChars="0"/>
                          <w:jc w:val="center"/>
                          <w:rPr>
                            <w:rFonts w:ascii="仿宋_GB2312"/>
                            <w:sz w:val="24"/>
                          </w:rPr>
                        </w:pPr>
                        <w:r>
                          <w:rPr>
                            <w:rFonts w:hint="eastAsia" w:ascii="仿宋_GB2312"/>
                            <w:sz w:val="24"/>
                          </w:rPr>
                          <w:t>无</w:t>
                        </w:r>
                      </w:p>
                    </w:txbxContent>
                  </v:textbox>
                </v:rect>
                <v:rect id="Rectangle 507" o:spid="_x0000_s1026" o:spt="1" style="position:absolute;left:4935;top:6721;height:923;width:4361;v-text-anchor:middle;" fillcolor="#FFFFFF" filled="t" stroked="f" coordsize="21600,21600" o:gfxdata="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aJT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746EFBE">
                        <w:pPr>
                          <w:spacing w:line="240" w:lineRule="exact"/>
                          <w:ind w:left="0" w:leftChars="0" w:firstLine="0" w:firstLineChars="0"/>
                          <w:jc w:val="both"/>
                          <w:rPr>
                            <w:rFonts w:hint="eastAsia" w:eastAsia="宋体"/>
                            <w:lang w:eastAsia="zh-CN"/>
                          </w:rPr>
                        </w:pPr>
                        <w:r>
                          <w:rPr>
                            <w:rFonts w:hint="eastAsia" w:ascii="仿宋_GB2312"/>
                            <w:sz w:val="24"/>
                          </w:rPr>
                          <w:t>有。10秒内，看胸部起伏，喉结旁凹陷处手指试颈动脉跳动</w:t>
                        </w:r>
                        <w:r>
                          <w:rPr>
                            <w:rFonts w:hint="eastAsia" w:ascii="仿宋_GB2312"/>
                            <w:sz w:val="24"/>
                            <w:lang w:eastAsia="zh-CN"/>
                          </w:rPr>
                          <w:t>。</w:t>
                        </w:r>
                      </w:p>
                    </w:txbxContent>
                  </v:textbox>
                </v:rect>
                <v:rect id="Rectangle 509" o:spid="_x0000_s1026" o:spt="1" style="position:absolute;left:6615;top:4680;height:468;width:840;" fillcolor="#FFFFFF" filled="t" stroked="f" coordsize="21600,21600" o:gfxdata="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1tby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32788901">
                        <w:pPr>
                          <w:spacing w:line="240" w:lineRule="exact"/>
                          <w:ind w:left="0" w:leftChars="0" w:firstLine="0" w:firstLineChars="0"/>
                          <w:jc w:val="both"/>
                          <w:rPr>
                            <w:rFonts w:ascii="仿宋_GB2312"/>
                            <w:sz w:val="24"/>
                          </w:rPr>
                        </w:pPr>
                        <w:r>
                          <w:rPr>
                            <w:rFonts w:hint="eastAsia" w:ascii="仿宋_GB2312"/>
                            <w:sz w:val="24"/>
                          </w:rPr>
                          <w:t>有</w:t>
                        </w:r>
                      </w:p>
                    </w:txbxContent>
                  </v:textbox>
                </v:rect>
                <v:rect id="Rectangle 510" o:spid="_x0000_s1026" o:spt="1" style="position:absolute;left:6300;top:2184;height:468;width:840;"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96E1C3C">
                        <w:pPr>
                          <w:spacing w:line="240" w:lineRule="exact"/>
                          <w:ind w:left="0" w:leftChars="0" w:firstLine="0" w:firstLineChars="0"/>
                          <w:jc w:val="both"/>
                          <w:rPr>
                            <w:rFonts w:ascii="仿宋_GB2312"/>
                            <w:sz w:val="24"/>
                          </w:rPr>
                        </w:pPr>
                        <w:r>
                          <w:rPr>
                            <w:rFonts w:hint="eastAsia" w:ascii="仿宋_GB2312"/>
                            <w:sz w:val="24"/>
                          </w:rPr>
                          <w:t>有</w:t>
                        </w:r>
                      </w:p>
                    </w:txbxContent>
                  </v:textbox>
                </v:rect>
                <v:rect id="Rectangle 512" o:spid="_x0000_s1026" o:spt="1" style="position:absolute;left:3705;top:0;height:487;width:2100;" fillcolor="#FFFFFF" filled="t" stroked="t" coordsize="21600,21600" o:gfxdata="UEsDBAoAAAAAAIdO4kAAAAAAAAAAAAAAAAAEAAAAZHJzL1BLAwQUAAAACACHTuJA8wD0ab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W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PR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569349C">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ascii="仿宋_GB2312"/>
                            <w:sz w:val="24"/>
                          </w:rPr>
                        </w:pPr>
                        <w:r>
                          <w:rPr>
                            <w:rFonts w:hint="eastAsia" w:ascii="仿宋_GB2312"/>
                            <w:sz w:val="24"/>
                          </w:rPr>
                          <w:t>事故发生</w:t>
                        </w:r>
                      </w:p>
                    </w:txbxContent>
                  </v:textbox>
                </v:rect>
                <v:line id="Line 513" o:spid="_x0000_s1026" o:spt="20" style="position:absolute;left:4755;top:468;height:312;width: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AutoShape 514" o:spid="_x0000_s1026" o:spt="4" type="#_x0000_t4" style="position:absolute;left:3390;top:724;height:925;width:2730;" fillcolor="#FFFFFF" filled="t" stroked="t" coordsize="21600,21600" o:gfxdata="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5E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411A6D0">
                        <w:pPr>
                          <w:spacing w:line="240" w:lineRule="exact"/>
                          <w:ind w:left="0" w:leftChars="0" w:firstLine="0" w:firstLineChars="0"/>
                          <w:jc w:val="both"/>
                          <w:rPr>
                            <w:rFonts w:ascii="仿宋_GB2312"/>
                            <w:sz w:val="24"/>
                            <w:szCs w:val="24"/>
                          </w:rPr>
                        </w:pPr>
                        <w:r>
                          <w:rPr>
                            <w:rFonts w:hint="eastAsia" w:ascii="仿宋_GB2312"/>
                            <w:sz w:val="24"/>
                            <w:szCs w:val="24"/>
                          </w:rPr>
                          <w:t>类型判断</w:t>
                        </w:r>
                      </w:p>
                    </w:txbxContent>
                  </v:textbox>
                </v:shape>
                <v:line id="Line 515" o:spid="_x0000_s1026" o:spt="20" style="position:absolute;left:6090;top:2571;height:0;width:1260;" filled="f" stroked="t" coordsize="21600,21600" o:gfxdata="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70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516" o:spid="_x0000_s1026" o:spt="20" style="position:absolute;left:2220;top:1173;flip:x;height:0;width:1155;" filled="f" stroked="t" coordsize="21600,21600" o:gfxdata="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Xh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17" o:spid="_x0000_s1026" o:spt="20" style="position:absolute;left:4725;top:1560;height:624;width:0;" filled="f" stroked="t" coordsize="21600,21600" o:gfxdata="UEsDBAoAAAAAAIdO4kAAAAAAAAAAAAAAAAAEAAAAZHJzL1BLAwQUAAAACACHTuJAm+jgsbwAAADc&#10;AAAADwAAAGRycy9kb3ducmV2LnhtbEVPy4rCMBTdC/MP4Q6407QutHS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4L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518" o:spid="_x0000_s1026" o:spt="1" style="position:absolute;left:7350;top:2340;height:468;width:1890;" fillcolor="#FFFFFF" filled="t" stroked="t" coordsize="21600,21600" o:gfxdata="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Dg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C636CA6">
                        <w:pPr>
                          <w:spacing w:line="240" w:lineRule="exact"/>
                          <w:ind w:left="0" w:leftChars="0" w:firstLine="0" w:firstLineChars="0"/>
                          <w:jc w:val="both"/>
                          <w:rPr>
                            <w:rFonts w:ascii="仿宋_GB2312"/>
                            <w:sz w:val="24"/>
                          </w:rPr>
                        </w:pPr>
                        <w:r>
                          <w:rPr>
                            <w:rFonts w:hint="eastAsia" w:ascii="仿宋_GB2312"/>
                            <w:sz w:val="24"/>
                          </w:rPr>
                          <w:t>交谈保持清醒</w:t>
                        </w:r>
                      </w:p>
                    </w:txbxContent>
                  </v:textbox>
                </v:rect>
                <v:rect id="Rectangle 519" o:spid="_x0000_s1026" o:spt="1" style="position:absolute;left:630;top:936;height:468;width:1575;" fillcolor="#FFFFFF" filled="t" stroked="t" coordsize="21600,21600" o:gfxdata="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HGj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14:paraId="28845F1F">
                        <w:pPr>
                          <w:spacing w:line="240" w:lineRule="exact"/>
                          <w:ind w:left="0" w:leftChars="0" w:firstLine="0" w:firstLineChars="0"/>
                          <w:jc w:val="center"/>
                          <w:rPr>
                            <w:rFonts w:ascii="仿宋_GB2312"/>
                            <w:sz w:val="24"/>
                          </w:rPr>
                        </w:pPr>
                        <w:r>
                          <w:rPr>
                            <w:rFonts w:hint="eastAsia" w:ascii="仿宋_GB2312"/>
                            <w:sz w:val="24"/>
                          </w:rPr>
                          <w:t>非冻结性</w:t>
                        </w:r>
                      </w:p>
                    </w:txbxContent>
                  </v:textbox>
                </v:rect>
                <v:shape id="AutoShape 520" o:spid="_x0000_s1026" o:spt="4" type="#_x0000_t4" style="position:absolute;left:3360;top:2184;height:925;width:2730;" fillcolor="#FFFFFF" filled="t" stroked="t" coordsize="21600,21600" o:gfxdata="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ec5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4AC9827C">
                        <w:pPr>
                          <w:spacing w:line="240" w:lineRule="exact"/>
                          <w:ind w:left="0" w:leftChars="0" w:firstLine="0" w:firstLineChars="0"/>
                          <w:jc w:val="both"/>
                          <w:rPr>
                            <w:rFonts w:ascii="仿宋_GB2312"/>
                          </w:rPr>
                        </w:pPr>
                        <w:r>
                          <w:rPr>
                            <w:rFonts w:hint="eastAsia" w:ascii="仿宋_GB2312"/>
                            <w:sz w:val="24"/>
                          </w:rPr>
                          <w:t>有无意识</w:t>
                        </w:r>
                      </w:p>
                    </w:txbxContent>
                  </v:textbox>
                </v:shape>
                <v:line id="Line 521" o:spid="_x0000_s1026" o:spt="20" style="position:absolute;left:6090;top:1167;height:0;width:1260;"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522" o:spid="_x0000_s1026" o:spt="1" style="position:absolute;left:7350;top:936;height:468;width:1890;" fillcolor="#FFFFFF" filled="t" stroked="t" coordsize="21600,21600" o:gfxdata="UEsDBAoAAAAAAIdO4kAAAAAAAAAAAAAAAAAEAAAAZHJzL1BLAwQUAAAACACHTuJAS40xSb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0xS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7CC2402">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ascii="仿宋_GB2312"/>
                            <w:sz w:val="24"/>
                          </w:rPr>
                        </w:pPr>
                        <w:r>
                          <w:rPr>
                            <w:rFonts w:hint="eastAsia" w:ascii="仿宋_GB2312"/>
                            <w:sz w:val="24"/>
                          </w:rPr>
                          <w:t>冻结性</w:t>
                        </w:r>
                      </w:p>
                    </w:txbxContent>
                  </v:textbox>
                </v:rect>
                <v:line id="Line 523" o:spid="_x0000_s1026" o:spt="20" style="position:absolute;left:4725;top:3110;height:478;width:0;"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AutoShape 524" o:spid="_x0000_s1026" o:spt="4" type="#_x0000_t4" style="position:absolute;left:3360;top:4680;height:961;width:2730;" fillcolor="#FFFFFF" filled="t" stroked="t" coordsize="21600,21600" o:gfxdata="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5U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D69B7BD">
                        <w:pPr>
                          <w:spacing w:line="240" w:lineRule="exact"/>
                          <w:ind w:left="0" w:leftChars="0" w:firstLine="0" w:firstLineChars="0"/>
                          <w:jc w:val="both"/>
                          <w:rPr>
                            <w:rFonts w:ascii="仿宋_GB2312"/>
                          </w:rPr>
                        </w:pPr>
                        <w:r>
                          <w:rPr>
                            <w:rFonts w:hint="eastAsia" w:ascii="仿宋_GB2312"/>
                            <w:sz w:val="24"/>
                          </w:rPr>
                          <w:t>有无意识</w:t>
                        </w:r>
                      </w:p>
                    </w:txbxContent>
                  </v:textbox>
                </v:shape>
                <v:rect id="Rectangle 525" o:spid="_x0000_s1026" o:spt="1" style="position:absolute;left:3150;top:3588;height:468;width:3513;" fillcolor="#FFFFFF" filled="t" stroked="t" coordsize="21600,21600" o:gfxdata="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pLR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755D019">
                        <w:pPr>
                          <w:spacing w:line="240" w:lineRule="exact"/>
                          <w:ind w:left="0" w:leftChars="0" w:firstLine="0" w:firstLineChars="0"/>
                          <w:jc w:val="both"/>
                          <w:rPr>
                            <w:sz w:val="24"/>
                          </w:rPr>
                        </w:pPr>
                        <w:r>
                          <w:rPr>
                            <w:rFonts w:hint="eastAsia" w:ascii="仿宋_GB2312"/>
                            <w:color w:val="000000"/>
                            <w:sz w:val="24"/>
                          </w:rPr>
                          <w:t>掐压人中穴、合谷穴约5秒</w:t>
                        </w:r>
                      </w:p>
                    </w:txbxContent>
                  </v:textbox>
                </v:rect>
                <v:shape id="AutoShape 526" o:spid="_x0000_s1026" o:spt="4" type="#_x0000_t4" style="position:absolute;left:3360;top:6084;height:907;width:2730;" fillcolor="#FFFFFF" filled="t" stroked="t" coordsize="21600,21600" o:gfxdata="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v0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EFA0924">
                        <w:pPr>
                          <w:spacing w:line="240" w:lineRule="exact"/>
                          <w:ind w:left="0" w:leftChars="0" w:firstLine="0" w:firstLineChars="0"/>
                          <w:jc w:val="both"/>
                          <w:rPr>
                            <w:rFonts w:ascii="仿宋_GB2312"/>
                          </w:rPr>
                        </w:pPr>
                        <w:r>
                          <w:rPr>
                            <w:rFonts w:hint="eastAsia" w:ascii="仿宋_GB2312"/>
                            <w:sz w:val="24"/>
                          </w:rPr>
                          <w:t>有无呼吸</w:t>
                        </w:r>
                      </w:p>
                    </w:txbxContent>
                  </v:textbox>
                </v:shape>
                <v:line id="Line 527" o:spid="_x0000_s1026" o:spt="20" style="position:absolute;left:4725;top:4056;height:624;width:0;" filled="f" stroked="t" coordsize="21600,21600" o:gfxdata="UEsDBAoAAAAAAIdO4kAAAAAAAAAAAAAAAAAEAAAAZHJzL1BLAwQUAAAACACHTuJAI2Ulkb0AAADc&#10;AAAADwAAAGRycy9kb3ducmV2LnhtbEVPz2vCMBS+C/sfwhO8ado5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SW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28" o:spid="_x0000_s1026" o:spt="20" style="position:absolute;left:6090;top:5088;height:0;width:2100;" filled="f" stroked="t" coordsize="21600,21600" o:gfxdata="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eeb&#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29" o:spid="_x0000_s1026" o:spt="20" style="position:absolute;left:8190;top:2778;flip:y;height:2340;width:0;" filled="f" stroked="t" coordsize="21600,21600" o:gfxdata="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LP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30" o:spid="_x0000_s1026" o:spt="20" style="position:absolute;left:4715;top:5627;height:457;width:10;" filled="f" stroked="t" coordsize="21600,21600" o:gfxdata="UEsDBAoAAAAAAIdO4kAAAAAAAAAAAAAAAAAEAAAAZHJzL1BLAwQUAAAACACHTuJAN4Ya0cAAAADc&#10;AAAADwAAAGRycy9kb3ducmV2LnhtbEWPT2vCQBTE74LfYXmCN91EaQ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hhr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AutoShape 531" o:spid="_x0000_s1026" o:spt="4" type="#_x0000_t4" style="position:absolute;left:3360;top:7488;height:1008;width:2730;" fillcolor="#FFFFFF" filled="t" stroked="t" coordsize="21600,21600" o:gfxdata="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Vy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DB47806">
                        <w:pPr>
                          <w:spacing w:line="240" w:lineRule="exact"/>
                          <w:ind w:left="0" w:leftChars="0" w:firstLine="0" w:firstLineChars="0"/>
                          <w:jc w:val="both"/>
                          <w:rPr>
                            <w:rFonts w:ascii="仿宋_GB2312"/>
                            <w:sz w:val="24"/>
                          </w:rPr>
                        </w:pPr>
                        <w:r>
                          <w:rPr>
                            <w:rFonts w:hint="eastAsia" w:ascii="仿宋_GB2312"/>
                            <w:sz w:val="24"/>
                          </w:rPr>
                          <w:t>有无心跳</w:t>
                        </w:r>
                      </w:p>
                    </w:txbxContent>
                  </v:textbox>
                </v:shape>
                <v:line id="Line 532" o:spid="_x0000_s1026" o:spt="20" style="position:absolute;left:4725;top:6993;flip:x;height:495;width:5;" filled="f" stroked="t" coordsize="21600,21600" o:gfxdata="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r/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33" o:spid="_x0000_s1026" o:spt="20" style="position:absolute;left:2220;top:6477;flip:x;height:0;width:1155;" filled="f" stroked="t" coordsize="21600,21600" o:gfxdata="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h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534" o:spid="_x0000_s1026" o:spt="1" style="position:absolute;left:0;top:6240;height:468;width:2205;" fillcolor="#FFFFFF" filled="t" stroked="t" coordsize="21600,21600" o:gfxdata="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vNe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410B1AB">
                        <w:pPr>
                          <w:spacing w:line="240" w:lineRule="exact"/>
                          <w:ind w:left="0" w:leftChars="0" w:firstLine="0" w:firstLineChars="0"/>
                          <w:jc w:val="both"/>
                          <w:rPr>
                            <w:rFonts w:ascii="仿宋_GB2312"/>
                            <w:sz w:val="24"/>
                          </w:rPr>
                        </w:pPr>
                        <w:r>
                          <w:rPr>
                            <w:rFonts w:hint="eastAsia" w:ascii="仿宋_GB2312"/>
                            <w:sz w:val="24"/>
                          </w:rPr>
                          <w:t>口对口人工呼吸</w:t>
                        </w:r>
                      </w:p>
                    </w:txbxContent>
                  </v:textbox>
                </v:rect>
                <v:line id="Line 535" o:spid="_x0000_s1026" o:spt="20" style="position:absolute;left:6090;top:7875;height:0;width:126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536" o:spid="_x0000_s1026" o:spt="1" style="position:absolute;left:7365;top:7809;height:467;width:1891;v-text-anchor:middle;" fillcolor="#FFFFFF" filled="t" stroked="t" coordsize="21600,21600" o:gfxdata="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X7m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ABB427B">
                        <w:pPr>
                          <w:spacing w:line="240" w:lineRule="exact"/>
                          <w:ind w:left="0" w:leftChars="0" w:firstLine="0" w:firstLineChars="0"/>
                          <w:jc w:val="center"/>
                          <w:rPr>
                            <w:rFonts w:ascii="仿宋_GB2312"/>
                            <w:sz w:val="24"/>
                          </w:rPr>
                        </w:pPr>
                        <w:r>
                          <w:rPr>
                            <w:rFonts w:hint="eastAsia" w:ascii="仿宋_GB2312"/>
                            <w:sz w:val="24"/>
                          </w:rPr>
                          <w:t>胸外心脏按压</w:t>
                        </w:r>
                      </w:p>
                    </w:txbxContent>
                  </v:textbox>
                </v:rect>
                <v:rect id="Rectangle 537" o:spid="_x0000_s1026" o:spt="1" style="position:absolute;left:0;top:7020;height:1110;width:2363;" fillcolor="#FFFFFF" filled="t" stroked="t" coordsize="21600,21600" o:gfxdata="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Os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0BF83ED">
                        <w:pPr>
                          <w:spacing w:line="240" w:lineRule="exact"/>
                          <w:ind w:left="0" w:leftChars="0" w:firstLine="0" w:firstLineChars="0"/>
                          <w:jc w:val="both"/>
                          <w:rPr>
                            <w:rFonts w:hint="eastAsia" w:eastAsia="宋体"/>
                            <w:sz w:val="24"/>
                            <w:lang w:eastAsia="zh-CN"/>
                          </w:rPr>
                        </w:pPr>
                        <w:r>
                          <w:rPr>
                            <w:rFonts w:hint="eastAsia" w:ascii="仿宋_GB2312"/>
                            <w:color w:val="000000"/>
                            <w:sz w:val="24"/>
                          </w:rPr>
                          <w:t>通畅气道</w:t>
                        </w:r>
                        <w:r>
                          <w:rPr>
                            <w:rFonts w:hint="eastAsia" w:ascii="仿宋_GB2312"/>
                            <w:color w:val="000000"/>
                            <w:sz w:val="24"/>
                            <w:lang w:eastAsia="zh-CN"/>
                          </w:rPr>
                          <w:t>，</w:t>
                        </w:r>
                        <w:r>
                          <w:rPr>
                            <w:rFonts w:hint="eastAsia" w:ascii="仿宋_GB2312"/>
                            <w:color w:val="000000"/>
                            <w:sz w:val="24"/>
                          </w:rPr>
                          <w:t>让受害者仰卧，头低稍</w:t>
                        </w:r>
                        <w:r>
                          <w:rPr>
                            <w:rFonts w:hint="eastAsia" w:ascii="仿宋_GB2312"/>
                            <w:sz w:val="24"/>
                          </w:rPr>
                          <w:t>后</w:t>
                        </w:r>
                        <w:r>
                          <w:rPr>
                            <w:rFonts w:hint="eastAsia" w:ascii="仿宋_GB2312"/>
                            <w:color w:val="000000"/>
                            <w:sz w:val="24"/>
                          </w:rPr>
                          <w:t>仰</w:t>
                        </w:r>
                        <w:r>
                          <w:rPr>
                            <w:rFonts w:hint="eastAsia" w:ascii="仿宋_GB2312"/>
                            <w:color w:val="000000"/>
                            <w:sz w:val="24"/>
                            <w:lang w:eastAsia="zh-CN"/>
                          </w:rPr>
                          <w:t>。</w:t>
                        </w:r>
                      </w:p>
                    </w:txbxContent>
                  </v:textbox>
                </v:rect>
                <v:line id="Line 538" o:spid="_x0000_s1026" o:spt="20" style="position:absolute;left:4725;top:8268;height:624;width:0;" filled="f" stroked="t" coordsize="21600,21600" o:gfxdata="UEsDBAoAAAAAAIdO4kAAAAAAAAAAAAAAAAAEAAAAZHJzL1BLAwQUAAAACACHTuJAGU/tg78AAADc&#10;AAAADwAAAGRycy9kb3ducmV2LnhtbEWPQWvCQBSE7wX/w/KE3uomF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P7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539" o:spid="_x0000_s1026" o:spt="1" style="position:absolute;left:3150;top:8892;height:468;width:3150;" fillcolor="#FFFFFF" filled="t" stroked="t" coordsize="21600,21600" o:gfxdata="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Baw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E001B2D">
                        <w:pPr>
                          <w:spacing w:line="240" w:lineRule="exact"/>
                          <w:jc w:val="center"/>
                          <w:rPr>
                            <w:sz w:val="24"/>
                          </w:rPr>
                        </w:pPr>
                        <w:r>
                          <w:rPr>
                            <w:rFonts w:hint="eastAsia" w:ascii="仿宋_GB2312"/>
                            <w:color w:val="000000"/>
                            <w:sz w:val="24"/>
                          </w:rPr>
                          <w:t>现场施救成功</w:t>
                        </w:r>
                      </w:p>
                    </w:txbxContent>
                  </v:textbox>
                </v:rect>
                <v:line id="Line 540" o:spid="_x0000_s1026" o:spt="20" style="position:absolute;left:1050;top:6708;height:312;width:0;" filled="f" stroked="t" coordsize="21600,21600" o:gfxdata="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M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541" o:spid="_x0000_s1026" o:spt="1" style="position:absolute;left:0;top:8424;height:3611;width:2205;" fillcolor="#FFFFFF" filled="t" stroked="t" coordsize="21600,21600" o:gfxdata="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8AY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5D70B7C">
                        <w:pPr>
                          <w:spacing w:line="240" w:lineRule="exact"/>
                          <w:ind w:left="0" w:leftChars="0" w:firstLine="0" w:firstLineChars="0"/>
                          <w:rPr>
                            <w:sz w:val="24"/>
                          </w:rPr>
                        </w:pPr>
                        <w:r>
                          <w:rPr>
                            <w:rFonts w:hint="eastAsia" w:ascii="仿宋_GB2312"/>
                            <w:sz w:val="24"/>
                          </w:rPr>
                          <w:t>急救者位于伤员一侧，托起受害者下颌，捏住受害者鼻孔，深吸一口气后，往伤员嘴里缓缓吹气，待其胸廓稍有抬起时，放松其鼻孔，并用一手压其胸部以助呼气。</w:t>
                        </w:r>
                      </w:p>
                    </w:txbxContent>
                  </v:textbox>
                </v:rect>
                <v:line id="Line 542" o:spid="_x0000_s1026" o:spt="20" style="position:absolute;left:1050;top:8112;height:312;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543" o:spid="_x0000_s1026" o:spt="1" style="position:absolute;left:2850;top:10512;height:1092;width:2610;" fillcolor="#FFFFFF" filled="t" stroked="t" coordsize="21600,21600" o:gfxdata="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79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355A2F4">
                        <w:pPr>
                          <w:spacing w:line="240" w:lineRule="exact"/>
                          <w:ind w:left="0" w:leftChars="0" w:firstLine="0" w:firstLineChars="0"/>
                          <w:rPr>
                            <w:sz w:val="24"/>
                          </w:rPr>
                        </w:pPr>
                        <w:r>
                          <w:rPr>
                            <w:rFonts w:hint="eastAsia" w:ascii="仿宋_GB2312"/>
                            <w:sz w:val="24"/>
                          </w:rPr>
                          <w:t>反复并有节律地（每分钟吹16～20次）进行，直至恢复呼吸为止。</w:t>
                        </w:r>
                      </w:p>
                    </w:txbxContent>
                  </v:textbox>
                </v:rect>
                <v:line id="Line 544" o:spid="_x0000_s1026" o:spt="20" style="position:absolute;left:2205;top:11076;height:0;width:630;" filled="f" stroked="t" coordsize="21600,21600" o:gfxdata="UEsDBAoAAAAAAIdO4kAAAAAAAAAAAAAAAAAEAAAAZHJzL1BLAwQUAAAACACHTuJAbETlKcAAAADc&#10;AAAADwAAAGRycy9kb3ducmV2LnhtbEWPT2vCQBTE74LfYXmF3nSTtmh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O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545" o:spid="_x0000_s1026" o:spt="1" style="position:absolute;left:7256;top:8542;height:836;width:1983;" fillcolor="#FFFFFF" filled="t" stroked="t" coordsize="21600,21600" o:gfxdata="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TGG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F3D715C">
                        <w:pPr>
                          <w:spacing w:line="240" w:lineRule="exact"/>
                          <w:ind w:left="0" w:leftChars="0" w:firstLine="0" w:firstLineChars="0"/>
                          <w:rPr>
                            <w:sz w:val="24"/>
                          </w:rPr>
                        </w:pPr>
                        <w:r>
                          <w:rPr>
                            <w:rFonts w:hint="eastAsia" w:ascii="仿宋_GB2312"/>
                            <w:sz w:val="24"/>
                          </w:rPr>
                          <w:t>让受害者仰卧，头低稍后仰</w:t>
                        </w:r>
                      </w:p>
                    </w:txbxContent>
                  </v:textbox>
                </v:rect>
                <v:rect id="Rectangle 546" o:spid="_x0000_s1026" o:spt="1" style="position:absolute;left:7350;top:9671;height:3847;width:1890;" fillcolor="#FFFFFF" filled="t" stroked="t" coordsize="21600,21600" o:gfxdata="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lh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49C29E5">
                        <w:pPr>
                          <w:spacing w:line="240" w:lineRule="exact"/>
                          <w:ind w:left="0" w:leftChars="0" w:firstLine="0" w:firstLineChars="0"/>
                          <w:rPr>
                            <w:rFonts w:hint="eastAsia" w:eastAsia="宋体"/>
                            <w:sz w:val="24"/>
                            <w:lang w:eastAsia="zh-CN"/>
                          </w:rPr>
                        </w:pPr>
                        <w:r>
                          <w:rPr>
                            <w:rFonts w:hint="eastAsia" w:ascii="仿宋_GB2312"/>
                            <w:sz w:val="24"/>
                          </w:rPr>
                          <w:t>急救者位于受害者一侧，面对受害者，右手掌平放在其胸骨下段，左手放在右手背上，借急救者身体重量缓缓用力，然后松手腕（手不离开胸骨）使胸骨复原</w:t>
                        </w:r>
                        <w:r>
                          <w:rPr>
                            <w:rFonts w:hint="eastAsia" w:ascii="仿宋_GB2312"/>
                            <w:sz w:val="24"/>
                            <w:lang w:eastAsia="zh-CN"/>
                          </w:rPr>
                          <w:t>。</w:t>
                        </w:r>
                      </w:p>
                    </w:txbxContent>
                  </v:textbox>
                </v:rect>
                <v:line id="Line 547" o:spid="_x0000_s1026" o:spt="20" style="position:absolute;left:8295;top:8258;flip:x;height:319;width:16;" filled="f" stroked="t" coordsize="21600,21600" o:gfxdata="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Hf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48" o:spid="_x0000_s1026" o:spt="20" style="position:absolute;left:8295;top:9360;height:312;width:0;" filled="f" stroked="t" coordsize="21600,21600" o:gfxdata="UEsDBAoAAAAAAIdO4kAAAAAAAAAAAAAAAAAEAAAAZHJzL1BLAwQUAAAACACHTuJA7QnvLL0AAADc&#10;AAAADwAAAGRycy9kb3ducmV2LnhtbEVPz2vCMBS+C/sfwhO8adoJ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8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549" o:spid="_x0000_s1026" o:spt="1" style="position:absolute;left:2915;top:12082;height:1025;width:3790;" fillcolor="#FFFFFF" filled="t" stroked="t" coordsize="21600,21600" o:gfxdata="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JzB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F1373BF">
                        <w:pPr>
                          <w:spacing w:line="240" w:lineRule="auto"/>
                          <w:ind w:left="0" w:leftChars="0" w:firstLine="0" w:firstLineChars="0"/>
                          <w:rPr>
                            <w:sz w:val="24"/>
                          </w:rPr>
                        </w:pPr>
                        <w:r>
                          <w:rPr>
                            <w:rFonts w:hint="eastAsia" w:ascii="仿宋_GB2312"/>
                            <w:sz w:val="24"/>
                          </w:rPr>
                          <w:t>反复有节律地（每分钟60～80次）进行，直到心跳恢复为止。</w:t>
                        </w:r>
                      </w:p>
                    </w:txbxContent>
                  </v:textbox>
                </v:rect>
                <v:line id="Line 550" o:spid="_x0000_s1026" o:spt="20" style="position:absolute;left:6720;top:12792;flip:x;height:0;width:630;" filled="f" stroked="t" coordsize="21600,21600" o:gfxdata="UEsDBAoAAAAAAIdO4kAAAAAAAAAAAAAAAAAEAAAAZHJzL1BLAwQUAAAACACHTuJA3xSfvb0AAADc&#10;AAAADwAAAGRycy9kb3ducmV2LnhtbEVPTU/CQBC9k/gfNkPCDbYFJVhZOBhNOBkBY+Jt0h3bQne2&#10;7I4U/fXswYTjy/teri+uVWcKsfFsIJ9koIhLbxuuDHzsX8cLUFGQLbaeycAvRViv7gZLLKzveUvn&#10;nVQqhXAs0EAt0hVax7Imh3HiO+LEffvgUBIMlbYB+xTuWj3Nsrl22HBqqLGj55rK4+7HGXjc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J+9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51" o:spid="_x0000_s1026" o:spt="20" style="position:absolute;left:5847;top:9358;flip:y;height:2746;width:33;" filled="f" stroked="t" coordsize="21600,21600" o:gfxdata="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Do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52" o:spid="_x0000_s1026" o:spt="20" style="position:absolute;left:2940;top:7866;flip:y;height:2652;width:0;" filled="f" stroked="t" coordsize="21600,21600" o:gfxdata="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o7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3" o:spid="_x0000_s1026" o:spt="20" style="position:absolute;left:2940;top:7881;height:0;width:420;" filled="f" stroked="t" coordsize="21600,21600" o:gfxdata="UEsDBAoAAAAAAIdO4kAAAAAAAAAAAAAAAAAEAAAAZHJzL1BLAwQUAAAACACHTuJA1ngNer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4D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7A2FAE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u w:val="single"/>
          <w:lang w:val="en-US" w:eastAsia="zh-CN"/>
        </w:rPr>
        <w:t>现场应急救护冻伤伤人员流程图</w:t>
      </w:r>
    </w:p>
    <w:p w14:paraId="5BB659B5">
      <w:pPr>
        <w:rPr>
          <w:rFonts w:hint="eastAsia"/>
          <w:lang w:val="en-US" w:eastAsia="zh-CN"/>
        </w:rPr>
      </w:pPr>
      <w:r>
        <w:rPr>
          <w:rFonts w:hint="eastAsia"/>
          <w:lang w:val="en-US" w:eastAsia="zh-CN"/>
        </w:rPr>
        <w:t>1.3.3上报</w:t>
      </w:r>
    </w:p>
    <w:p w14:paraId="09BCB164">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7A5CB020">
      <w:pPr>
        <w:rPr>
          <w:rFonts w:hint="eastAsia"/>
          <w:lang w:val="en-US" w:eastAsia="zh-CN"/>
        </w:rPr>
      </w:pPr>
      <w:r>
        <w:rPr>
          <w:rFonts w:hint="eastAsia"/>
          <w:lang w:val="en-US" w:eastAsia="zh-CN"/>
        </w:rPr>
        <w:t>1.3.3.2事故报告基本内容：</w:t>
      </w:r>
    </w:p>
    <w:p w14:paraId="61BFCFAE">
      <w:pPr>
        <w:rPr>
          <w:rFonts w:hint="eastAsia"/>
          <w:lang w:val="en-US" w:eastAsia="zh-CN"/>
        </w:rPr>
      </w:pPr>
      <w:r>
        <w:rPr>
          <w:rFonts w:hint="eastAsia"/>
          <w:lang w:val="en-US" w:eastAsia="zh-CN"/>
        </w:rPr>
        <w:t>（1）事故发生单位名称、地址、性质；</w:t>
      </w:r>
    </w:p>
    <w:p w14:paraId="502CB3E9">
      <w:pPr>
        <w:rPr>
          <w:rFonts w:hint="eastAsia"/>
          <w:lang w:val="en-US" w:eastAsia="zh-CN"/>
        </w:rPr>
      </w:pPr>
      <w:r>
        <w:rPr>
          <w:rFonts w:hint="eastAsia"/>
          <w:lang w:val="en-US" w:eastAsia="zh-CN"/>
        </w:rPr>
        <w:t>（2）事故发生的时间、地点；</w:t>
      </w:r>
    </w:p>
    <w:p w14:paraId="0B6ED040">
      <w:pPr>
        <w:rPr>
          <w:rFonts w:hint="eastAsia"/>
          <w:lang w:val="en-US" w:eastAsia="zh-CN"/>
        </w:rPr>
      </w:pPr>
      <w:r>
        <w:rPr>
          <w:rFonts w:hint="eastAsia"/>
          <w:lang w:val="en-US" w:eastAsia="zh-CN"/>
        </w:rPr>
        <w:t>（3）事故已经造成或者可能造成的伤亡人数（包括下落不明、涉险的人数）。</w:t>
      </w:r>
    </w:p>
    <w:p w14:paraId="716112DB">
      <w:pPr>
        <w:rPr>
          <w:rFonts w:hint="eastAsia"/>
          <w:lang w:val="en-US" w:eastAsia="zh-CN"/>
        </w:rPr>
      </w:pPr>
      <w:r>
        <w:rPr>
          <w:rFonts w:hint="eastAsia"/>
          <w:lang w:val="en-US" w:eastAsia="zh-CN"/>
        </w:rPr>
        <w:t>1.3.3.3相关应急救援组织机构人员组成及通讯联络电话见附件。</w:t>
      </w:r>
    </w:p>
    <w:p w14:paraId="784798B2">
      <w:pPr>
        <w:pStyle w:val="2"/>
        <w:bidi w:val="0"/>
        <w:rPr>
          <w:rFonts w:hint="eastAsia"/>
          <w:lang w:val="en-US" w:eastAsia="zh-CN"/>
        </w:rPr>
      </w:pPr>
      <w:bookmarkStart w:id="720" w:name="_Toc23492"/>
      <w:r>
        <w:rPr>
          <w:rFonts w:hint="eastAsia"/>
          <w:lang w:val="en-US" w:eastAsia="zh-CN"/>
        </w:rPr>
        <w:t>1.4注意事项</w:t>
      </w:r>
      <w:bookmarkEnd w:id="720"/>
    </w:p>
    <w:p w14:paraId="2F2120E7">
      <w:pPr>
        <w:rPr>
          <w:rFonts w:hint="eastAsia"/>
          <w:lang w:val="en-US" w:eastAsia="zh-CN"/>
        </w:rPr>
      </w:pPr>
      <w:r>
        <w:rPr>
          <w:rFonts w:hint="eastAsia"/>
          <w:lang w:val="en-US" w:eastAsia="zh-CN"/>
        </w:rPr>
        <w:t>1.4.1注意冻伤后不可直接用火烤，也不能把浸泡的热水加热，所有冻伤部位应尽可能缓慢地使之温暖而。恢复正常体温。切忌直接用雪团按摩患部及用毛巾用力按摩，否则会使伤口糜烂，患处不易愈合。 </w:t>
      </w:r>
    </w:p>
    <w:p w14:paraId="4F514403">
      <w:pPr>
        <w:rPr>
          <w:rFonts w:hint="eastAsia"/>
          <w:lang w:val="en-US" w:eastAsia="zh-CN"/>
        </w:rPr>
      </w:pPr>
      <w:r>
        <w:rPr>
          <w:rFonts w:hint="eastAsia"/>
          <w:lang w:val="en-US" w:eastAsia="zh-CN"/>
        </w:rPr>
        <w:t>1.4.2如因人员操作化学低温液体气体而引起的人身冻伤事件，必须先隔离危险源，同时抢救人员须采取防止冻伤措施。</w:t>
      </w:r>
    </w:p>
    <w:p w14:paraId="041F625B">
      <w:pPr>
        <w:rPr>
          <w:rFonts w:hint="eastAsia"/>
          <w:lang w:val="en-US" w:eastAsia="zh-CN"/>
        </w:rPr>
      </w:pPr>
      <w:r>
        <w:rPr>
          <w:rFonts w:hint="eastAsia"/>
          <w:lang w:val="en-US" w:eastAsia="zh-CN"/>
        </w:rPr>
        <w:t>1.4.3救助人员听从指挥，统一行动。</w:t>
      </w:r>
      <w:r>
        <w:rPr>
          <w:rFonts w:hint="eastAsia"/>
          <w:lang w:val="en-US" w:eastAsia="zh-CN"/>
        </w:rPr>
        <w:br w:type="page"/>
      </w:r>
    </w:p>
    <w:p w14:paraId="74BA062C">
      <w:pPr>
        <w:rPr>
          <w:rFonts w:hint="eastAsia"/>
          <w:lang w:val="en-US" w:eastAsia="zh-CN"/>
        </w:rPr>
        <w:sectPr>
          <w:pgSz w:w="11906" w:h="16838"/>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757FECB5">
      <w:pPr>
        <w:rPr>
          <w:rFonts w:hint="eastAsia"/>
          <w:lang w:val="en-US" w:eastAsia="zh-CN"/>
        </w:rPr>
      </w:pPr>
    </w:p>
    <w:p w14:paraId="57A776F6">
      <w:pPr>
        <w:rPr>
          <w:rFonts w:hint="eastAsia"/>
          <w:lang w:val="en-US" w:eastAsia="zh-CN"/>
        </w:rPr>
      </w:pPr>
    </w:p>
    <w:p w14:paraId="72D8B982">
      <w:pPr>
        <w:rPr>
          <w:rFonts w:hint="eastAsia"/>
          <w:lang w:val="en-US" w:eastAsia="zh-CN"/>
        </w:rPr>
      </w:pPr>
    </w:p>
    <w:p w14:paraId="7A5E728C">
      <w:pPr>
        <w:rPr>
          <w:rFonts w:hint="eastAsia"/>
          <w:lang w:val="en-US" w:eastAsia="zh-CN"/>
        </w:rPr>
      </w:pPr>
    </w:p>
    <w:p w14:paraId="5F2BA314">
      <w:pPr>
        <w:rPr>
          <w:rFonts w:hint="eastAsia"/>
          <w:lang w:val="en-US" w:eastAsia="zh-CN"/>
        </w:rPr>
      </w:pPr>
    </w:p>
    <w:p w14:paraId="65313D8E">
      <w:pPr>
        <w:rPr>
          <w:rFonts w:hint="eastAsia"/>
          <w:lang w:val="en-US" w:eastAsia="zh-CN"/>
        </w:rPr>
      </w:pPr>
    </w:p>
    <w:p w14:paraId="625D1E9C">
      <w:pPr>
        <w:rPr>
          <w:rFonts w:hint="eastAsia"/>
          <w:lang w:val="en-US" w:eastAsia="zh-CN"/>
        </w:rPr>
      </w:pPr>
    </w:p>
    <w:p w14:paraId="062029B5">
      <w:pPr>
        <w:rPr>
          <w:rFonts w:hint="eastAsia"/>
          <w:lang w:val="en-US" w:eastAsia="zh-CN"/>
        </w:rPr>
      </w:pPr>
    </w:p>
    <w:p w14:paraId="0EDC81FA">
      <w:pPr>
        <w:pStyle w:val="2"/>
        <w:numPr>
          <w:ilvl w:val="0"/>
          <w:numId w:val="4"/>
        </w:numPr>
        <w:bidi w:val="0"/>
        <w:ind w:left="-40" w:leftChars="0" w:firstLine="0" w:firstLineChars="0"/>
        <w:jc w:val="center"/>
        <w:rPr>
          <w:rFonts w:hint="eastAsia" w:ascii="宋体" w:hAnsi="宋体" w:cs="宋体"/>
          <w:color w:val="000000" w:themeColor="text1"/>
          <w:lang w:val="en-US" w:eastAsia="zh-CN"/>
          <w14:textFill>
            <w14:solidFill>
              <w14:schemeClr w14:val="tx1"/>
            </w14:solidFill>
          </w14:textFill>
        </w:rPr>
      </w:pPr>
      <w:bookmarkStart w:id="721" w:name="_Toc6721"/>
      <w:r>
        <w:rPr>
          <w:rFonts w:hint="eastAsia" w:ascii="宋体" w:hAnsi="宋体" w:cs="宋体"/>
          <w:color w:val="000000" w:themeColor="text1"/>
          <w:lang w:val="en-US" w:eastAsia="zh-CN"/>
          <w14:textFill>
            <w14:solidFill>
              <w14:schemeClr w14:val="tx1"/>
            </w14:solidFill>
          </w14:textFill>
        </w:rPr>
        <w:t>车辆伤害事故现场应急处置方案</w:t>
      </w:r>
      <w:bookmarkEnd w:id="721"/>
    </w:p>
    <w:p w14:paraId="752B63EE">
      <w:pPr>
        <w:rPr>
          <w:rFonts w:hint="eastAsia"/>
          <w:lang w:val="en-US" w:eastAsia="zh-CN"/>
        </w:rPr>
      </w:pPr>
      <w:r>
        <w:rPr>
          <w:rFonts w:hint="eastAsia"/>
          <w:lang w:val="en-US" w:eastAsia="zh-CN"/>
        </w:rPr>
        <w:br w:type="page"/>
      </w:r>
    </w:p>
    <w:p w14:paraId="5B0A5FF7">
      <w:pPr>
        <w:pStyle w:val="2"/>
        <w:bidi w:val="0"/>
        <w:rPr>
          <w:rFonts w:hint="eastAsia"/>
          <w:lang w:val="en-US" w:eastAsia="zh-CN"/>
        </w:rPr>
      </w:pPr>
      <w:bookmarkStart w:id="722" w:name="_Toc8477"/>
      <w:r>
        <w:rPr>
          <w:rFonts w:hint="eastAsia"/>
          <w:lang w:val="en-US" w:eastAsia="zh-CN"/>
        </w:rPr>
        <w:t>1.1事故风险描述</w:t>
      </w:r>
      <w:bookmarkEnd w:id="722"/>
    </w:p>
    <w:p w14:paraId="5F49C265">
      <w:pPr>
        <w:rPr>
          <w:rFonts w:hint="eastAsia"/>
          <w:lang w:val="en-US" w:eastAsia="zh-CN"/>
        </w:rPr>
      </w:pPr>
      <w:r>
        <w:rPr>
          <w:rFonts w:hint="eastAsia"/>
          <w:lang w:val="en-US" w:eastAsia="zh-CN"/>
        </w:rPr>
        <w:t>车辆伤害是指车辆在行驶中引起的人体坠落和物体倒塌、下落、挤压、撞伤人、物。</w:t>
      </w:r>
    </w:p>
    <w:p w14:paraId="324E563E">
      <w:pPr>
        <w:rPr>
          <w:rFonts w:hint="eastAsia"/>
          <w:lang w:val="en-US" w:eastAsia="zh-CN"/>
        </w:rPr>
      </w:pPr>
      <w:r>
        <w:rPr>
          <w:rFonts w:hint="eastAsia"/>
          <w:lang w:val="en-US" w:eastAsia="zh-CN"/>
        </w:rPr>
        <w:t>车辆伤害主要存在于进场车辆。</w:t>
      </w:r>
    </w:p>
    <w:p w14:paraId="34776C02">
      <w:pPr>
        <w:rPr>
          <w:rFonts w:hint="eastAsia"/>
          <w:lang w:val="en-US" w:eastAsia="zh-CN"/>
        </w:rPr>
      </w:pPr>
      <w:r>
        <w:rPr>
          <w:rFonts w:hint="eastAsia"/>
          <w:lang w:val="en-US" w:eastAsia="zh-CN"/>
        </w:rPr>
        <w:t>造成车辆伤害事故的主要原因包括：</w:t>
      </w:r>
    </w:p>
    <w:p w14:paraId="24246C6E">
      <w:pPr>
        <w:rPr>
          <w:rFonts w:hint="eastAsia"/>
          <w:lang w:val="en-US" w:eastAsia="zh-CN"/>
        </w:rPr>
      </w:pPr>
      <w:r>
        <w:rPr>
          <w:rFonts w:hint="eastAsia"/>
          <w:lang w:val="en-US" w:eastAsia="zh-CN"/>
        </w:rPr>
        <w:t>（1）运行中车辆存在机械故障或维护检修不到位。</w:t>
      </w:r>
    </w:p>
    <w:p w14:paraId="12122494">
      <w:pPr>
        <w:rPr>
          <w:rFonts w:hint="eastAsia"/>
          <w:lang w:val="en-US" w:eastAsia="zh-CN"/>
        </w:rPr>
      </w:pPr>
      <w:r>
        <w:rPr>
          <w:rFonts w:hint="eastAsia"/>
          <w:lang w:val="en-US" w:eastAsia="zh-CN"/>
        </w:rPr>
        <w:t>（2）公司道路不顺畅，路面不平；积雪结冰、存水等。</w:t>
      </w:r>
    </w:p>
    <w:p w14:paraId="6E881C6C">
      <w:pPr>
        <w:rPr>
          <w:rFonts w:hint="eastAsia"/>
          <w:lang w:val="en-US" w:eastAsia="zh-CN"/>
        </w:rPr>
      </w:pPr>
      <w:r>
        <w:rPr>
          <w:rFonts w:hint="eastAsia"/>
          <w:lang w:val="en-US" w:eastAsia="zh-CN"/>
        </w:rPr>
        <w:t>（3）公司道路转弯半径不足、路面宽度不够。</w:t>
      </w:r>
    </w:p>
    <w:p w14:paraId="2751C6FF">
      <w:pPr>
        <w:rPr>
          <w:rFonts w:hint="eastAsia"/>
          <w:lang w:val="en-US" w:eastAsia="zh-CN"/>
        </w:rPr>
      </w:pPr>
      <w:r>
        <w:rPr>
          <w:rFonts w:hint="eastAsia"/>
          <w:lang w:val="en-US" w:eastAsia="zh-CN"/>
        </w:rPr>
        <w:t>（4）驾驶员麻痹大意、违章操作。</w:t>
      </w:r>
    </w:p>
    <w:p w14:paraId="31B34ABB">
      <w:pPr>
        <w:rPr>
          <w:rFonts w:hint="eastAsia"/>
          <w:lang w:val="en-US" w:eastAsia="zh-CN"/>
        </w:rPr>
      </w:pPr>
      <w:r>
        <w:rPr>
          <w:rFonts w:hint="eastAsia"/>
          <w:lang w:val="en-US" w:eastAsia="zh-CN"/>
        </w:rPr>
        <w:t>（5）人员密集或人行频率较高路段没有或缺少警告标志和声光报警信号。</w:t>
      </w:r>
    </w:p>
    <w:p w14:paraId="1E4554C0">
      <w:pPr>
        <w:pStyle w:val="2"/>
        <w:bidi w:val="0"/>
        <w:rPr>
          <w:rFonts w:hint="eastAsia"/>
          <w:lang w:val="en-US" w:eastAsia="zh-CN"/>
        </w:rPr>
      </w:pPr>
      <w:bookmarkStart w:id="723" w:name="_Toc18879"/>
      <w:r>
        <w:rPr>
          <w:rFonts w:hint="eastAsia"/>
          <w:lang w:val="en-US" w:eastAsia="zh-CN"/>
        </w:rPr>
        <w:t>1.2应急工作职责</w:t>
      </w:r>
      <w:bookmarkEnd w:id="723"/>
    </w:p>
    <w:p w14:paraId="6012E710">
      <w:pPr>
        <w:rPr>
          <w:rFonts w:hint="eastAsia"/>
          <w:lang w:val="en-US" w:eastAsia="zh-CN"/>
        </w:rPr>
      </w:pPr>
      <w:r>
        <w:rPr>
          <w:rFonts w:hint="eastAsia"/>
          <w:lang w:val="en-US" w:eastAsia="zh-CN"/>
        </w:rPr>
        <w:t>指挥部事故现场处置领导小组</w:t>
      </w:r>
    </w:p>
    <w:p w14:paraId="3ADE5EAA">
      <w:pPr>
        <w:rPr>
          <w:rFonts w:hint="eastAsia"/>
          <w:lang w:val="en-US" w:eastAsia="zh-CN"/>
        </w:rPr>
      </w:pPr>
      <w:r>
        <w:rPr>
          <w:rFonts w:hint="eastAsia"/>
          <w:lang w:val="en-US" w:eastAsia="zh-CN"/>
        </w:rPr>
        <w:t>组长:部门负责人</w:t>
      </w:r>
    </w:p>
    <w:p w14:paraId="66947AF4">
      <w:pPr>
        <w:rPr>
          <w:rFonts w:hint="eastAsia"/>
          <w:lang w:val="en-US" w:eastAsia="zh-CN"/>
        </w:rPr>
      </w:pPr>
      <w:r>
        <w:rPr>
          <w:rFonts w:hint="eastAsia"/>
          <w:lang w:val="en-US" w:eastAsia="zh-CN"/>
        </w:rPr>
        <w:t>副组长:站长</w:t>
      </w:r>
    </w:p>
    <w:p w14:paraId="4A9A2595">
      <w:pPr>
        <w:rPr>
          <w:rFonts w:hint="eastAsia"/>
          <w:lang w:val="en-US" w:eastAsia="zh-CN"/>
        </w:rPr>
      </w:pPr>
      <w:r>
        <w:rPr>
          <w:rFonts w:hint="eastAsia"/>
          <w:lang w:val="en-US" w:eastAsia="zh-CN"/>
        </w:rPr>
        <w:t>成员:场站运行班人员、抢修班人员</w:t>
      </w:r>
    </w:p>
    <w:p w14:paraId="0F11E5C9">
      <w:pPr>
        <w:rPr>
          <w:rFonts w:hint="eastAsia"/>
          <w:lang w:val="en-US" w:eastAsia="zh-CN"/>
        </w:rPr>
      </w:pPr>
      <w:r>
        <w:rPr>
          <w:rFonts w:hint="eastAsia"/>
          <w:lang w:val="en-US" w:eastAsia="zh-CN"/>
        </w:rPr>
        <w:t>1.2.1应急小组职责</w:t>
      </w:r>
    </w:p>
    <w:p w14:paraId="78F1576A">
      <w:pPr>
        <w:rPr>
          <w:rFonts w:hint="eastAsia"/>
          <w:lang w:val="en-US" w:eastAsia="zh-CN"/>
        </w:rPr>
      </w:pPr>
      <w:r>
        <w:rPr>
          <w:rFonts w:hint="eastAsia"/>
          <w:lang w:val="en-US" w:eastAsia="zh-CN"/>
        </w:rPr>
        <w:t>1）专业教育、日常培训。</w:t>
      </w:r>
    </w:p>
    <w:p w14:paraId="234EAB53">
      <w:pPr>
        <w:rPr>
          <w:rFonts w:hint="eastAsia"/>
          <w:lang w:val="en-US" w:eastAsia="zh-CN"/>
        </w:rPr>
      </w:pPr>
      <w:r>
        <w:rPr>
          <w:rFonts w:hint="eastAsia"/>
          <w:lang w:val="en-US" w:eastAsia="zh-CN"/>
        </w:rPr>
        <w:t>2）组织指挥实施自救行动。</w:t>
      </w:r>
    </w:p>
    <w:p w14:paraId="46E13EBA">
      <w:pPr>
        <w:rPr>
          <w:rFonts w:hint="eastAsia"/>
          <w:lang w:val="en-US" w:eastAsia="zh-CN"/>
        </w:rPr>
      </w:pPr>
      <w:r>
        <w:rPr>
          <w:rFonts w:hint="eastAsia"/>
          <w:lang w:val="en-US" w:eastAsia="zh-CN"/>
        </w:rPr>
        <w:t>3）向上级汇报事故情况，发出救援请求。</w:t>
      </w:r>
    </w:p>
    <w:p w14:paraId="667C422D">
      <w:pPr>
        <w:rPr>
          <w:rFonts w:hint="eastAsia"/>
          <w:lang w:val="en-US" w:eastAsia="zh-CN"/>
        </w:rPr>
      </w:pPr>
      <w:r>
        <w:rPr>
          <w:rFonts w:hint="eastAsia"/>
          <w:lang w:val="en-US" w:eastAsia="zh-CN"/>
        </w:rPr>
        <w:t>1.2.2应急成员职责</w:t>
      </w:r>
    </w:p>
    <w:p w14:paraId="44EB79B7">
      <w:pPr>
        <w:rPr>
          <w:rFonts w:hint="eastAsia"/>
          <w:lang w:val="en-US" w:eastAsia="zh-CN"/>
        </w:rPr>
      </w:pPr>
      <w:r>
        <w:rPr>
          <w:rFonts w:hint="eastAsia"/>
          <w:lang w:val="en-US" w:eastAsia="zh-CN"/>
        </w:rPr>
        <w:t>1）所有现场工作人员对身边发生的事故作出第一反应，并大声呼救。</w:t>
      </w:r>
    </w:p>
    <w:p w14:paraId="520CFB16">
      <w:pPr>
        <w:rPr>
          <w:rFonts w:hint="eastAsia"/>
          <w:lang w:val="en-US" w:eastAsia="zh-CN"/>
        </w:rPr>
      </w:pPr>
      <w:r>
        <w:rPr>
          <w:rFonts w:hint="eastAsia"/>
          <w:lang w:val="en-US" w:eastAsia="zh-CN"/>
        </w:rPr>
        <w:t>2）现场事故发现者通知总指挥，总指挥接到报告后，立即赶赴现场指挥。</w:t>
      </w:r>
    </w:p>
    <w:p w14:paraId="6E721427">
      <w:pPr>
        <w:rPr>
          <w:rFonts w:hint="eastAsia"/>
          <w:lang w:val="en-US" w:eastAsia="zh-CN"/>
        </w:rPr>
      </w:pPr>
      <w:r>
        <w:rPr>
          <w:rFonts w:hint="eastAsia"/>
          <w:lang w:val="en-US" w:eastAsia="zh-CN"/>
        </w:rPr>
        <w:t>3）组长负责全面协调指挥工作。</w:t>
      </w:r>
    </w:p>
    <w:p w14:paraId="31DCD990">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1954EA15">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7002D1E4">
      <w:pPr>
        <w:pStyle w:val="2"/>
        <w:bidi w:val="0"/>
        <w:rPr>
          <w:rFonts w:hint="eastAsia"/>
          <w:lang w:val="en-US" w:eastAsia="zh-CN"/>
        </w:rPr>
      </w:pPr>
      <w:bookmarkStart w:id="724" w:name="_Toc19368"/>
      <w:r>
        <w:rPr>
          <w:rFonts w:hint="eastAsia"/>
          <w:lang w:val="en-US" w:eastAsia="zh-CN"/>
        </w:rPr>
        <w:t>1.3应急处置</w:t>
      </w:r>
      <w:bookmarkEnd w:id="724"/>
    </w:p>
    <w:p w14:paraId="2AD3D5C0">
      <w:pPr>
        <w:rPr>
          <w:rFonts w:hint="eastAsia"/>
          <w:lang w:val="en-US" w:eastAsia="zh-CN"/>
        </w:rPr>
      </w:pPr>
      <w:r>
        <w:rPr>
          <w:rFonts w:hint="eastAsia"/>
          <w:lang w:val="en-US" w:eastAsia="zh-CN"/>
        </w:rPr>
        <w:t>1.3.1处置程序</w:t>
      </w:r>
    </w:p>
    <w:p w14:paraId="277A189F">
      <w:pPr>
        <w:rPr>
          <w:rFonts w:hint="eastAsia"/>
          <w:lang w:val="en-US" w:eastAsia="zh-CN"/>
        </w:rPr>
      </w:pPr>
      <w:r>
        <w:rPr>
          <w:rFonts w:hint="eastAsia"/>
          <w:lang w:val="en-US" w:eastAsia="zh-CN"/>
        </w:rPr>
        <w:t>1）最早发现车辆伤害者应立即向班长汇报，就地救援，同时报告指挥部领导，启动本现场处置方案。报告的主要内容:伤害程度，救灾物资人员需求等。</w:t>
      </w:r>
    </w:p>
    <w:p w14:paraId="282FB57B">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6182FFF0">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6FE6DED7">
      <w:pPr>
        <w:rPr>
          <w:rFonts w:hint="eastAsia"/>
          <w:lang w:val="en-US" w:eastAsia="zh-CN"/>
        </w:rPr>
      </w:pPr>
      <w:r>
        <w:rPr>
          <w:rFonts w:hint="eastAsia"/>
          <w:lang w:val="en-US" w:eastAsia="zh-CN"/>
        </w:rPr>
        <w:t>应急处置程序如下：</w:t>
      </w:r>
    </w:p>
    <w:p w14:paraId="185FD6F2">
      <w:pPr>
        <w:rPr>
          <w:rFonts w:hint="eastAsia"/>
          <w:lang w:val="en-US" w:eastAsia="zh-CN"/>
        </w:rPr>
      </w:pPr>
      <w:r>
        <w:rPr>
          <w:rFonts w:hint="eastAsia"/>
          <w:lang w:val="en-US" w:eastAsia="zh-CN"/>
        </w:rPr>
        <mc:AlternateContent>
          <mc:Choice Requires="wpg">
            <w:drawing>
              <wp:inline distT="0" distB="0" distL="114300" distR="114300">
                <wp:extent cx="5549900" cy="2931795"/>
                <wp:effectExtent l="12700" t="12700" r="19050" b="27305"/>
                <wp:docPr id="19" name="组合 19"/>
                <wp:cNvGraphicFramePr/>
                <a:graphic xmlns:a="http://schemas.openxmlformats.org/drawingml/2006/main">
                  <a:graphicData uri="http://schemas.microsoft.com/office/word/2010/wordprocessingGroup">
                    <wpg:wgp>
                      <wpg:cNvGrpSpPr/>
                      <wpg:grpSpPr>
                        <a:xfrm>
                          <a:off x="0" y="0"/>
                          <a:ext cx="5549900" cy="2932062"/>
                          <a:chOff x="2070" y="2480116"/>
                          <a:chExt cx="8740" cy="6079"/>
                        </a:xfrm>
                      </wpg:grpSpPr>
                      <wps:wsp>
                        <wps:cNvPr id="21"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7EB2D2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23" name="矩形 566"/>
                        <wps:cNvSpPr/>
                        <wps:spPr>
                          <a:xfrm>
                            <a:off x="5432" y="2480116"/>
                            <a:ext cx="5349" cy="1438"/>
                          </a:xfrm>
                          <a:prstGeom prst="rect">
                            <a:avLst/>
                          </a:prstGeom>
                          <a:noFill/>
                          <a:ln w="25400" cap="flat" cmpd="sng">
                            <a:solidFill>
                              <a:srgbClr val="385D8A"/>
                            </a:solidFill>
                            <a:prstDash val="solid"/>
                            <a:round/>
                            <a:headEnd type="none" w="med" len="med"/>
                            <a:tailEnd type="none" w="med" len="med"/>
                          </a:ln>
                        </wps:spPr>
                        <wps:txbx>
                          <w:txbxContent>
                            <w:p w14:paraId="43F43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33300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24"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41380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524496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28" name="矩形 568"/>
                        <wps:cNvSpPr/>
                        <wps:spPr>
                          <a:xfrm>
                            <a:off x="5460" y="2483552"/>
                            <a:ext cx="5349" cy="2643"/>
                          </a:xfrm>
                          <a:prstGeom prst="rect">
                            <a:avLst/>
                          </a:prstGeom>
                          <a:noFill/>
                          <a:ln w="25400" cap="flat" cmpd="sng">
                            <a:solidFill>
                              <a:srgbClr val="385D8A"/>
                            </a:solidFill>
                            <a:prstDash val="solid"/>
                            <a:round/>
                            <a:headEnd type="none" w="med" len="med"/>
                            <a:tailEnd type="none" w="med" len="med"/>
                          </a:ln>
                        </wps:spPr>
                        <wps:txbx>
                          <w:txbxContent>
                            <w:p w14:paraId="25F0C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21AF0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06D39D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202CC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56096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7DBB8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44"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434D83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45"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1223F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29192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51CAC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23D72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46"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47"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53"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58"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65"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0.85pt;width:437pt;" coordorigin="2070,2480116" coordsize="8740,6079" o:gfxdata="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KBqJHLWAAAABQEAAA8AAAAAAAAAAQAgAAAAIgAA&#10;AGRycy9kb3ducmV2LnhtbFBLAQIUABQAAAAIAIdO4kBOVDZCtgQAAOMcAAAOAAAAAAAAAAEAIAAA&#10;ACUBAABkcnMvZTJvRG9jLnhtbFBLBQYAAAAABgAGAFkBAABNCAAAAAA=&#10;">
                <o:lock v:ext="edit" aspectratio="f"/>
                <v:rect id="矩形 565" o:spid="_x0000_s1026" o:spt="1" style="position:absolute;left:2070;top:2482269;height:636;width:2416;v-text-anchor:middle;" filled="f" stroked="t" coordsize="21600,21600" o:gfxdata="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JKm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7EB2D2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38;width:5349;v-text-anchor:middle;" filled="f" stroked="t" coordsize="21600,21600" o:gfxdata="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qlK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43F43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33300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X18xPr4AAADb&#10;AAAADwAAAGRycy9kb3ducmV2LnhtbEWPzW7CMBCE75X6DtZW6q04/IiWNAapINRegVx6W8WbxBCv&#10;09iEtE9fIyFxHM3MN5psNdhG9NR541jBeJSAIC6cNlwpyA/blzcQPiBrbByTgl/ysFo+PmSYanfh&#10;HfX7UIkIYZ+igjqENpXSFzVZ9CPXEkevdJ3FEGVXSd3hJcJtIydJMpcWDceFGlta11Sc9meroDRm&#10;2uf2c5gV36/Hj8Xi72frNko9P42TdxCBhnAP39pfWsFkBtcv8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8xPr4A&#10;AADb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1380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524496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43;width:5349;v-text-anchor:middle;" filled="f" stroked="t" coordsize="21600,21600" o:gfxdata="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Ejs7ugAAANs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25F0C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21AF0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06D39D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202CC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56096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7DBB8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goDUnr0AAADb&#10;AAAADwAAAGRycy9kb3ducmV2LnhtbEWPwW7CMBBE75X4B2uRuBUHGkFJMUhQIXotcOltFS+JS7wO&#10;sQmBr68rIXEczcwbzXzZ2Uq01HjjWMFomIAgzp02XCg47Dev7yB8QNZYOSYFN/KwXPRe5phpd+Vv&#10;anehEBHCPkMFZQh1JqXPS7Loh64mjt7RNRZDlE0hdYPXCLeVHCfJRFo0HBdKrGldUn7aXayCozFv&#10;7cFuuzT/mf6uZrP7eeM+lRr0R8kHiEBdeIYf7S+tIE3h/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NSe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434D83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7cxxBb4AAADb&#10;AAAADwAAAGRycy9kb3ducmV2LnhtbEWPS2/CMBCE75X4D9YicSsOhfIIGCRAqL3yuHBbxUtiiNdp&#10;bELaX19XqsRxNDPfaBar1paiodobxwoG/QQEcea04VzB6bh7nYLwAVlj6ZgUfJOH1bLzssBUuwfv&#10;qTmEXEQI+xQVFCFUqZQ+K8ii77uKOHoXV1sMUda51DU+ItyW8i1JxtKi4bhQYEWbgrLb4W4VXIwZ&#10;Nif70Y6y8+S6ns1+vnZuq1SvO0jmIAK14Rn+b39qBaN3+Ps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xxBb4A&#10;AADb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223F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29192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51CAC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23D72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BU1r5r4AAADb&#10;AAAADwAAAGRycy9kb3ducmV2LnhtbEWPQWvCQBSE70L/w/IKvemu2gSJrkILBT300BgQb4/sMwlm&#10;34bsVlN/vVsQPA4z8w2z2gy2FRfqfeNYw3SiQBCXzjRcaSj2X+MFCB+QDbaOScMfedisX0YrzIy7&#10;8g9d8lCJCGGfoYY6hC6T0pc1WfQT1xFH7+R6iyHKvpKmx2uE21bOlEqlxYbjQo0dfdZUnvNfq8Ht&#10;Dmd3/CjULSmS+WE2dPn3LtH67XWqliACDeEZfrS3RsN7Cv9f4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1r5r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AQVLL74AAADb&#10;AAAADwAAAGRycy9kb3ducmV2LnhtbEWPQWvCQBSE74X+h+UVequbhBJLdJVSCOTQQo0FPT6yz2w0&#10;+zZkt5r++64geBxm5htmuZ5sL840+s6xgnSWgCBunO64VfCzLV/eQPiArLF3TAr+yMN69fiwxEK7&#10;C2/oXIdWRAj7AhWYEIZCSt8YsuhnbiCO3sGNFkOUYyv1iJcIt73MkiSXFjuOCwYH+jDUnOpfq2BX&#10;pXla7807hfL49fmd7XFzrJR6fkqTBYhAU7iHb+1KK3idw/V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LL7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fb8b4AAADb&#10;AAAADwAAAGRycy9kb3ducmV2LnhtbEWPQWvCQBSE7wX/w/IEb80mSkVSVxFByKGFGoXm+Mi+ZmOz&#10;b0N2m9h/3y0Uehxm5htmu7/bTow0+NaxgixJQRDXTrfcKLheTo8bED4ga+wck4Jv8rDfzR62mGs3&#10;8ZnGMjQiQtjnqMCE0OdS+tqQRZ+4njh6H26wGKIcGqkHnCLcdnKZpmtpseW4YLCno6H6s/yyCt6L&#10;bJ2VlTlQON1eX96WFZ5vhVKLeZY+gwh0D//hv3ahFTyt4P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8b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nkfM0roAAADb&#10;AAAADwAAAGRycy9kb3ducmV2LnhtbEVPTYvCMBC9C/sfwgjeNNGlIl2j4IKwHvZgLRRvQzPbFptJ&#10;aaLW/fXmIHh8vO/1drCtuFHvG8ca5jMFgrh0puFKQ37aT1cgfEA22DomDQ/ysN18jNaYGnfnI92y&#10;UIkYwj5FDXUIXSqlL2uy6GeuI47cn+sthgj7Spoe7zHctnKh1FJabDg21NjRd03lJbtaDe5QXNx5&#10;l6v/JE8+i8XQZb+HROvJeK6+QAQawlv8cv8YDUkcG7/EH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R8zSugAAANsA&#10;AAAPAAAAAAAAAAEAIAAAACIAAABkcnMvZG93bnJldi54bWxQSwECFAAUAAAACACHTuJAMy8FnjsA&#10;AAA5AAAAEAAAAAAAAAABACAAAAAJAQAAZHJzL3NoYXBleG1sLnhtbFBLBQYAAAAABgAGAFsBAACz&#10;Aw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viqp8b8AAADb&#10;AAAADwAAAGRycy9kb3ducmV2LnhtbEWPwWrDMBBE74X8g9hCb41kB5vgRAk0UIgPPdQ1hNwWa2Ob&#10;WCtjqYnbr68KhR6HmXnDbPezHcSNJt871pAsFQjixpmeWw31x+vzGoQPyAYHx6Thizzsd4uHLRbG&#10;3fmdblVoRYSwL1BDF8JYSOmbjiz6pRuJo3dxk8UQ5dRKM+E9wu0gU6VyabHnuNDhSIeOmmv1aTW4&#10;8nR155dafWd1tjql81i9lZnWT4+J2oAINIf/8F/7aDTkGf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qqfG/&#10;AAAA2w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5B280867">
      <w:pPr>
        <w:rPr>
          <w:rFonts w:hint="eastAsia"/>
          <w:lang w:val="en-US" w:eastAsia="zh-CN"/>
        </w:rPr>
      </w:pPr>
      <w:r>
        <w:rPr>
          <w:rFonts w:hint="eastAsia"/>
          <w:lang w:val="en-US" w:eastAsia="zh-CN"/>
        </w:rPr>
        <w:t>1.3.2处置措施</w:t>
      </w:r>
    </w:p>
    <w:p w14:paraId="50E79F92">
      <w:pPr>
        <w:rPr>
          <w:rFonts w:hint="eastAsia"/>
          <w:lang w:val="en-US" w:eastAsia="zh-CN"/>
        </w:rPr>
      </w:pPr>
      <w:r>
        <w:rPr>
          <w:rFonts w:hint="eastAsia"/>
          <w:lang w:val="en-US" w:eastAsia="zh-CN"/>
        </w:rPr>
        <w:t>1.3.2.1发生车辆倾翻事故时，应及时通知有关部门和维修单位维保人员到达现场，进行施救，当有人员被压埋在倾倒机动车下面或驾驶室时，应立即采取千斤顶、起吊设备、切割等措施移动车辆或移开物件、货物，将被压人员救出，在实施处置时，采取措施防止机动车倾倒、挤压事故的再次发生。</w:t>
      </w:r>
    </w:p>
    <w:p w14:paraId="19623046">
      <w:pPr>
        <w:rPr>
          <w:rFonts w:hint="eastAsia"/>
          <w:lang w:val="en-US" w:eastAsia="zh-CN"/>
        </w:rPr>
      </w:pPr>
      <w:r>
        <w:rPr>
          <w:rFonts w:hint="eastAsia"/>
          <w:lang w:val="en-US" w:eastAsia="zh-CN"/>
        </w:rPr>
        <w:t>1.3.2.2遇险人员要积极自救，同时要尽量通知救援人员自己所处的准确位置，以便得到及时救援。救援人员到达现场后，在保证自身安全的同时，对遇险人员进行抢救，因撞伤、挂伤、碾压等造成人员受伤，将受伤人员转移至安全地点，采取简单的救护措施。伤势较轻的，利用运输工具将受伤人员送往附近医院救治；</w:t>
      </w:r>
    </w:p>
    <w:p w14:paraId="4929002A">
      <w:pPr>
        <w:rPr>
          <w:rFonts w:hint="eastAsia"/>
          <w:lang w:val="en-US" w:eastAsia="zh-CN"/>
        </w:rPr>
      </w:pPr>
      <w:r>
        <w:rPr>
          <w:rFonts w:hint="eastAsia"/>
          <w:lang w:val="en-US" w:eastAsia="zh-CN"/>
        </w:rPr>
        <w:t>1.3.2.3排险、控险应急：发生场区内机动车辆火灾时，应采取措施救出被困在车厢内或驾驶室内无法逃生的人员，并应立即使车辆熄火，防止电气火灾的蔓延扩大。如发现车辆有汽油、柴油等易燃易爆品泄漏时，应疏散无关人员，禁止点火源出现，立即采取堵措施，避免发生爆炸事故。</w:t>
      </w:r>
    </w:p>
    <w:p w14:paraId="085ECB1B">
      <w:pPr>
        <w:rPr>
          <w:rFonts w:hint="eastAsia"/>
          <w:lang w:val="en-US" w:eastAsia="zh-CN"/>
        </w:rPr>
      </w:pPr>
      <w:r>
        <w:rPr>
          <w:rFonts w:hint="eastAsia"/>
          <w:lang w:val="en-US" w:eastAsia="zh-CN"/>
        </w:rPr>
        <w:t>漏油漏水时，可根据砂眼大小，选用相应规格的保险丝，用手锤轻轻将其砸入砂眼内，便可消除漏油漏水现象。</w:t>
      </w:r>
    </w:p>
    <w:p w14:paraId="70B6B772">
      <w:pPr>
        <w:rPr>
          <w:rFonts w:hint="eastAsia"/>
          <w:lang w:val="en-US" w:eastAsia="zh-CN"/>
        </w:rPr>
      </w:pPr>
      <w:r>
        <w:rPr>
          <w:rFonts w:hint="eastAsia"/>
          <w:lang w:val="en-US" w:eastAsia="zh-CN"/>
        </w:rPr>
        <w:t>1.3.2.4对重症车辆伤害者应立即拨打120或119送往医院进行治疗。</w:t>
      </w:r>
    </w:p>
    <w:p w14:paraId="57111826">
      <w:pPr>
        <w:rPr>
          <w:rFonts w:hint="eastAsia"/>
          <w:lang w:val="en-US" w:eastAsia="zh-CN"/>
        </w:rPr>
      </w:pPr>
      <w:r>
        <w:rPr>
          <w:rFonts w:hint="eastAsia"/>
          <w:lang w:val="en-US" w:eastAsia="zh-CN"/>
        </w:rPr>
        <w:t>1.3.3上报</w:t>
      </w:r>
    </w:p>
    <w:p w14:paraId="7C894C25">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61D0406D">
      <w:pPr>
        <w:rPr>
          <w:rFonts w:hint="eastAsia"/>
          <w:lang w:val="en-US" w:eastAsia="zh-CN"/>
        </w:rPr>
      </w:pPr>
      <w:r>
        <w:rPr>
          <w:rFonts w:hint="eastAsia"/>
          <w:lang w:val="en-US" w:eastAsia="zh-CN"/>
        </w:rPr>
        <w:t>1.3.3.2事故报告基本内容：</w:t>
      </w:r>
    </w:p>
    <w:p w14:paraId="7CAFFC85">
      <w:pPr>
        <w:rPr>
          <w:rFonts w:hint="eastAsia"/>
          <w:lang w:val="en-US" w:eastAsia="zh-CN"/>
        </w:rPr>
      </w:pPr>
      <w:r>
        <w:rPr>
          <w:rFonts w:hint="eastAsia"/>
          <w:lang w:val="en-US" w:eastAsia="zh-CN"/>
        </w:rPr>
        <w:t>（1）事故发生单位名称、地址、性质；</w:t>
      </w:r>
    </w:p>
    <w:p w14:paraId="2E55FDD6">
      <w:pPr>
        <w:rPr>
          <w:rFonts w:hint="eastAsia"/>
          <w:lang w:val="en-US" w:eastAsia="zh-CN"/>
        </w:rPr>
      </w:pPr>
      <w:r>
        <w:rPr>
          <w:rFonts w:hint="eastAsia"/>
          <w:lang w:val="en-US" w:eastAsia="zh-CN"/>
        </w:rPr>
        <w:t>（2）事故发生的时间、地点；</w:t>
      </w:r>
    </w:p>
    <w:p w14:paraId="403D2F66">
      <w:pPr>
        <w:rPr>
          <w:rFonts w:hint="eastAsia"/>
          <w:lang w:val="en-US" w:eastAsia="zh-CN"/>
        </w:rPr>
      </w:pPr>
      <w:r>
        <w:rPr>
          <w:rFonts w:hint="eastAsia"/>
          <w:lang w:val="en-US" w:eastAsia="zh-CN"/>
        </w:rPr>
        <w:t>（3）事故已经造成或者可能造成的伤亡人数（包括下落不明、涉险的人数）。</w:t>
      </w:r>
    </w:p>
    <w:p w14:paraId="2C5218D6">
      <w:pPr>
        <w:rPr>
          <w:rFonts w:hint="eastAsia"/>
          <w:lang w:val="en-US" w:eastAsia="zh-CN"/>
        </w:rPr>
      </w:pPr>
      <w:r>
        <w:rPr>
          <w:rFonts w:hint="eastAsia"/>
          <w:lang w:val="en-US" w:eastAsia="zh-CN"/>
        </w:rPr>
        <w:t>1.3.3.3相关应急救援组织机构人员组成及通讯联络电话见附件。</w:t>
      </w:r>
    </w:p>
    <w:p w14:paraId="31E8E50D">
      <w:pPr>
        <w:pStyle w:val="2"/>
        <w:bidi w:val="0"/>
        <w:rPr>
          <w:rFonts w:hint="eastAsia"/>
          <w:lang w:val="en-US" w:eastAsia="zh-CN"/>
        </w:rPr>
      </w:pPr>
      <w:bookmarkStart w:id="725" w:name="_Toc30771"/>
      <w:r>
        <w:rPr>
          <w:rFonts w:hint="eastAsia"/>
          <w:lang w:val="en-US" w:eastAsia="zh-CN"/>
        </w:rPr>
        <w:t>1.4注意事项</w:t>
      </w:r>
      <w:bookmarkEnd w:id="725"/>
    </w:p>
    <w:p w14:paraId="22ABCB37">
      <w:pPr>
        <w:rPr>
          <w:rFonts w:hint="eastAsia"/>
          <w:lang w:val="en-US" w:eastAsia="zh-CN"/>
        </w:rPr>
      </w:pPr>
      <w:r>
        <w:rPr>
          <w:rFonts w:hint="eastAsia"/>
          <w:lang w:val="en-US" w:eastAsia="zh-CN"/>
        </w:rPr>
        <w:t>1.4.1如确认人员死亡时，立即保护现场。</w:t>
      </w:r>
    </w:p>
    <w:p w14:paraId="743E2417">
      <w:pPr>
        <w:rPr>
          <w:rFonts w:hint="eastAsia"/>
          <w:lang w:val="en-US" w:eastAsia="zh-CN"/>
        </w:rPr>
      </w:pPr>
      <w:r>
        <w:rPr>
          <w:rFonts w:hint="eastAsia"/>
          <w:lang w:val="en-US" w:eastAsia="zh-CN"/>
        </w:rPr>
        <w:t>1.4.2如发生人员昏迷、伤及内脏、骨折及大量失血时：立即联系120急救车将伤者送往距离场区最近的医院；外伤大出血在急救车未到前，现场采取急救措施；骨折注意搬运时的保护，对昏迷、可能伤及脊椎、内脏或伤情不详者一律用担架或平板，避免不正确的抬运。</w:t>
      </w:r>
    </w:p>
    <w:p w14:paraId="1CCF7D40">
      <w:pPr>
        <w:rPr>
          <w:rFonts w:hint="eastAsia"/>
          <w:lang w:val="en-US" w:eastAsia="zh-CN"/>
        </w:rPr>
      </w:pPr>
      <w:r>
        <w:rPr>
          <w:rFonts w:hint="eastAsia"/>
          <w:lang w:val="en-US" w:eastAsia="zh-CN"/>
        </w:rPr>
        <w:t>1.4.3一般性外伤时：迅速包扎止血，送往医院救治；轻微内伤，送往医院检查；做好事故现场的保护工作，以便进行事故调协。</w:t>
      </w:r>
    </w:p>
    <w:p w14:paraId="69FD541C">
      <w:pPr>
        <w:rPr>
          <w:rFonts w:hint="eastAsia"/>
          <w:lang w:val="en-US" w:eastAsia="zh-CN"/>
        </w:rPr>
      </w:pPr>
      <w:r>
        <w:rPr>
          <w:rFonts w:hint="eastAsia"/>
          <w:lang w:val="en-US" w:eastAsia="zh-CN"/>
        </w:rPr>
        <w:t>1.4.4救助人员听从指挥，统一行动。</w:t>
      </w:r>
    </w:p>
    <w:p w14:paraId="1C0CE00E">
      <w:pPr>
        <w:rPr>
          <w:rFonts w:hint="eastAsia"/>
          <w:lang w:val="en-US" w:eastAsia="zh-CN"/>
        </w:rPr>
      </w:pPr>
      <w:r>
        <w:rPr>
          <w:rFonts w:hint="eastAsia"/>
          <w:lang w:val="en-US" w:eastAsia="zh-CN"/>
        </w:rPr>
        <w:br w:type="page"/>
      </w:r>
    </w:p>
    <w:p w14:paraId="43E15364">
      <w:pPr>
        <w:pStyle w:val="17"/>
        <w:rPr>
          <w:rFonts w:hint="eastAsia"/>
          <w:lang w:val="en-US" w:eastAsia="zh-CN"/>
        </w:rPr>
      </w:pPr>
    </w:p>
    <w:p w14:paraId="685E04E6">
      <w:pPr>
        <w:numPr>
          <w:ilvl w:val="0"/>
          <w:numId w:val="0"/>
        </w:numPr>
        <w:bidi w:val="0"/>
        <w:ind w:leftChars="200"/>
        <w:rPr>
          <w:rFonts w:hint="eastAsia"/>
          <w:lang w:val="en-US" w:eastAsia="zh-CN"/>
        </w:rPr>
      </w:pPr>
    </w:p>
    <w:p w14:paraId="20124BF3">
      <w:pPr>
        <w:numPr>
          <w:ilvl w:val="0"/>
          <w:numId w:val="0"/>
        </w:numPr>
        <w:bidi w:val="0"/>
        <w:ind w:leftChars="200"/>
        <w:rPr>
          <w:rFonts w:hint="eastAsia"/>
          <w:lang w:val="en-US" w:eastAsia="zh-CN"/>
        </w:rPr>
      </w:pPr>
    </w:p>
    <w:p w14:paraId="64045641">
      <w:pPr>
        <w:numPr>
          <w:ilvl w:val="0"/>
          <w:numId w:val="0"/>
        </w:numPr>
        <w:bidi w:val="0"/>
        <w:ind w:leftChars="200"/>
        <w:rPr>
          <w:rFonts w:hint="eastAsia"/>
          <w:lang w:val="en-US" w:eastAsia="zh-CN"/>
        </w:rPr>
      </w:pPr>
    </w:p>
    <w:p w14:paraId="146FC81C">
      <w:pPr>
        <w:numPr>
          <w:ilvl w:val="0"/>
          <w:numId w:val="0"/>
        </w:numPr>
        <w:bidi w:val="0"/>
        <w:ind w:leftChars="200"/>
        <w:rPr>
          <w:rFonts w:hint="eastAsia"/>
          <w:lang w:val="en-US" w:eastAsia="zh-CN"/>
        </w:rPr>
      </w:pPr>
    </w:p>
    <w:p w14:paraId="5C82210E">
      <w:pPr>
        <w:numPr>
          <w:ilvl w:val="0"/>
          <w:numId w:val="0"/>
        </w:numPr>
        <w:bidi w:val="0"/>
        <w:ind w:leftChars="200"/>
        <w:rPr>
          <w:rFonts w:hint="eastAsia"/>
          <w:lang w:val="en-US" w:eastAsia="zh-CN"/>
        </w:rPr>
      </w:pPr>
    </w:p>
    <w:p w14:paraId="22C0434A">
      <w:pPr>
        <w:numPr>
          <w:ilvl w:val="0"/>
          <w:numId w:val="0"/>
        </w:numPr>
        <w:bidi w:val="0"/>
        <w:ind w:leftChars="200"/>
        <w:rPr>
          <w:rFonts w:hint="eastAsia"/>
          <w:lang w:val="en-US" w:eastAsia="zh-CN"/>
        </w:rPr>
      </w:pPr>
    </w:p>
    <w:p w14:paraId="7E831CDE">
      <w:pPr>
        <w:numPr>
          <w:ilvl w:val="0"/>
          <w:numId w:val="0"/>
        </w:numPr>
        <w:bidi w:val="0"/>
        <w:ind w:leftChars="200"/>
        <w:rPr>
          <w:rFonts w:hint="eastAsia"/>
          <w:lang w:val="en-US" w:eastAsia="zh-CN"/>
        </w:rPr>
      </w:pPr>
    </w:p>
    <w:p w14:paraId="167D8AE2">
      <w:pPr>
        <w:pStyle w:val="2"/>
        <w:numPr>
          <w:ilvl w:val="0"/>
          <w:numId w:val="4"/>
        </w:numPr>
        <w:bidi w:val="0"/>
        <w:ind w:left="-40" w:leftChars="0" w:firstLine="0" w:firstLineChars="0"/>
        <w:jc w:val="center"/>
        <w:rPr>
          <w:rFonts w:hint="eastAsia" w:ascii="宋体" w:hAnsi="宋体" w:cs="宋体"/>
          <w:color w:val="000000" w:themeColor="text1"/>
          <w:lang w:val="en-US" w:eastAsia="zh-CN"/>
          <w14:textFill>
            <w14:solidFill>
              <w14:schemeClr w14:val="tx1"/>
            </w14:solidFill>
          </w14:textFill>
        </w:rPr>
      </w:pPr>
      <w:bookmarkStart w:id="726" w:name="_Toc10927"/>
      <w:r>
        <w:rPr>
          <w:rFonts w:hint="eastAsia" w:ascii="宋体" w:hAnsi="宋体" w:cs="宋体"/>
          <w:color w:val="000000" w:themeColor="text1"/>
          <w:lang w:val="en-US" w:eastAsia="zh-CN"/>
          <w14:textFill>
            <w14:solidFill>
              <w14:schemeClr w14:val="tx1"/>
            </w14:solidFill>
          </w14:textFill>
        </w:rPr>
        <w:t>高处坠落事故现场应急处置方案</w:t>
      </w:r>
      <w:bookmarkEnd w:id="726"/>
    </w:p>
    <w:p w14:paraId="06A93CFC">
      <w:pPr>
        <w:rPr>
          <w:rFonts w:hint="eastAsia"/>
          <w:lang w:val="en-US" w:eastAsia="zh-CN"/>
        </w:rPr>
      </w:pPr>
      <w:r>
        <w:rPr>
          <w:rFonts w:hint="eastAsia"/>
          <w:lang w:val="en-US" w:eastAsia="zh-CN"/>
        </w:rPr>
        <w:br w:type="page"/>
      </w:r>
    </w:p>
    <w:p w14:paraId="0B44C9D0">
      <w:pPr>
        <w:pStyle w:val="2"/>
        <w:bidi w:val="0"/>
        <w:rPr>
          <w:rFonts w:hint="eastAsia"/>
          <w:lang w:val="en-US" w:eastAsia="zh-CN"/>
        </w:rPr>
      </w:pPr>
      <w:bookmarkStart w:id="727" w:name="_Toc15897"/>
      <w:r>
        <w:rPr>
          <w:rFonts w:hint="eastAsia"/>
          <w:lang w:val="en-US" w:eastAsia="zh-CN"/>
        </w:rPr>
        <w:t>1.1事故风险描述</w:t>
      </w:r>
      <w:bookmarkEnd w:id="727"/>
    </w:p>
    <w:p w14:paraId="5C20A72B">
      <w:pPr>
        <w:rPr>
          <w:rFonts w:hint="eastAsia"/>
          <w:lang w:val="en-US" w:eastAsia="zh-CN"/>
        </w:rPr>
      </w:pPr>
      <w:r>
        <w:rPr>
          <w:rFonts w:hint="eastAsia"/>
          <w:lang w:val="en-US" w:eastAsia="zh-CN"/>
        </w:rPr>
        <w:t>高处坠落是指在高处作业中发生坠落造成的伤害事故。不包括触电坠落事故。在坠落高度基准面2m以上（含2m）的安装、检修和生产作业称做高处作业。</w:t>
      </w:r>
    </w:p>
    <w:p w14:paraId="754A69F4">
      <w:pPr>
        <w:rPr>
          <w:rFonts w:hint="eastAsia"/>
          <w:lang w:val="en-US" w:eastAsia="zh-CN"/>
        </w:rPr>
      </w:pPr>
      <w:r>
        <w:rPr>
          <w:rFonts w:hint="eastAsia"/>
          <w:lang w:val="en-US" w:eastAsia="zh-CN"/>
        </w:rPr>
        <w:t>造成高处坠落的主要原因是：</w:t>
      </w:r>
    </w:p>
    <w:p w14:paraId="532B710B">
      <w:pPr>
        <w:rPr>
          <w:rFonts w:hint="eastAsia"/>
          <w:lang w:val="en-US" w:eastAsia="zh-CN"/>
        </w:rPr>
      </w:pPr>
      <w:r>
        <w:rPr>
          <w:rFonts w:hint="eastAsia"/>
          <w:lang w:val="en-US" w:eastAsia="zh-CN"/>
        </w:rPr>
        <w:t>1.高处作业安全防护设施存在缺陷，例如作业面没有防护栏杆、作业平台。</w:t>
      </w:r>
    </w:p>
    <w:p w14:paraId="07E33EE3">
      <w:pPr>
        <w:rPr>
          <w:rFonts w:hint="eastAsia"/>
          <w:lang w:val="en-US" w:eastAsia="zh-CN"/>
        </w:rPr>
      </w:pPr>
      <w:r>
        <w:rPr>
          <w:rFonts w:hint="eastAsia"/>
          <w:lang w:val="en-US" w:eastAsia="zh-CN"/>
        </w:rPr>
        <w:t>2.操作人员违反安全操作规程；</w:t>
      </w:r>
    </w:p>
    <w:p w14:paraId="3D25B0AD">
      <w:pPr>
        <w:rPr>
          <w:rFonts w:hint="eastAsia"/>
          <w:lang w:val="en-US" w:eastAsia="zh-CN"/>
        </w:rPr>
      </w:pPr>
      <w:r>
        <w:rPr>
          <w:rFonts w:hint="eastAsia"/>
          <w:lang w:val="en-US" w:eastAsia="zh-CN"/>
        </w:rPr>
        <w:t>3.操作人员作业中麻痹大意，不遵守劳动纪律，比如上岗前喝酒、吃嗜睡药，不按规定佩带劳动保护用品等；</w:t>
      </w:r>
    </w:p>
    <w:p w14:paraId="076CE6A4">
      <w:pPr>
        <w:rPr>
          <w:rFonts w:hint="eastAsia"/>
          <w:lang w:val="en-US" w:eastAsia="zh-CN"/>
        </w:rPr>
      </w:pPr>
      <w:r>
        <w:rPr>
          <w:rFonts w:hint="eastAsia"/>
          <w:lang w:val="en-US" w:eastAsia="zh-CN"/>
        </w:rPr>
        <w:t>4.操作人员身体原因不适合从事高处作业，例如患有恐高症或其他禁忌症；</w:t>
      </w:r>
    </w:p>
    <w:p w14:paraId="64F2045A">
      <w:pPr>
        <w:rPr>
          <w:rFonts w:hint="eastAsia"/>
          <w:lang w:val="en-US" w:eastAsia="zh-CN"/>
        </w:rPr>
      </w:pPr>
      <w:r>
        <w:rPr>
          <w:rFonts w:hint="eastAsia"/>
          <w:lang w:val="en-US" w:eastAsia="zh-CN"/>
        </w:rPr>
        <w:t>5.高处作业现场缺乏必要的监护。</w:t>
      </w:r>
    </w:p>
    <w:p w14:paraId="160EC7F9">
      <w:pPr>
        <w:pStyle w:val="2"/>
        <w:bidi w:val="0"/>
        <w:rPr>
          <w:rFonts w:hint="eastAsia"/>
          <w:lang w:val="en-US" w:eastAsia="zh-CN"/>
        </w:rPr>
      </w:pPr>
      <w:bookmarkStart w:id="728" w:name="_Toc18861"/>
      <w:r>
        <w:rPr>
          <w:rFonts w:hint="eastAsia"/>
          <w:lang w:val="en-US" w:eastAsia="zh-CN"/>
        </w:rPr>
        <w:t>1.2应急工作职责</w:t>
      </w:r>
      <w:bookmarkEnd w:id="728"/>
    </w:p>
    <w:p w14:paraId="1BC11E2F">
      <w:pPr>
        <w:rPr>
          <w:rFonts w:hint="eastAsia"/>
          <w:lang w:val="en-US" w:eastAsia="zh-CN"/>
        </w:rPr>
      </w:pPr>
      <w:r>
        <w:rPr>
          <w:rFonts w:hint="eastAsia"/>
          <w:lang w:val="en-US" w:eastAsia="zh-CN"/>
        </w:rPr>
        <w:t>指挥部事故现场处置领导小组</w:t>
      </w:r>
    </w:p>
    <w:p w14:paraId="572D92F2">
      <w:pPr>
        <w:rPr>
          <w:rFonts w:hint="eastAsia"/>
          <w:lang w:val="en-US" w:eastAsia="zh-CN"/>
        </w:rPr>
      </w:pPr>
      <w:r>
        <w:rPr>
          <w:rFonts w:hint="eastAsia"/>
          <w:lang w:val="en-US" w:eastAsia="zh-CN"/>
        </w:rPr>
        <w:t>组长:部门负责人</w:t>
      </w:r>
    </w:p>
    <w:p w14:paraId="7114DB9C">
      <w:pPr>
        <w:rPr>
          <w:rFonts w:hint="eastAsia"/>
          <w:lang w:val="en-US" w:eastAsia="zh-CN"/>
        </w:rPr>
      </w:pPr>
      <w:r>
        <w:rPr>
          <w:rFonts w:hint="eastAsia"/>
          <w:lang w:val="en-US" w:eastAsia="zh-CN"/>
        </w:rPr>
        <w:t>副组长:站长</w:t>
      </w:r>
    </w:p>
    <w:p w14:paraId="61076D74">
      <w:pPr>
        <w:rPr>
          <w:rFonts w:hint="eastAsia"/>
          <w:lang w:val="en-US" w:eastAsia="zh-CN"/>
        </w:rPr>
      </w:pPr>
      <w:r>
        <w:rPr>
          <w:rFonts w:hint="eastAsia"/>
          <w:lang w:val="en-US" w:eastAsia="zh-CN"/>
        </w:rPr>
        <w:t>成员:场站运行班人员、抢修班人员</w:t>
      </w:r>
    </w:p>
    <w:p w14:paraId="6CA31CBE">
      <w:pPr>
        <w:rPr>
          <w:rFonts w:hint="eastAsia"/>
          <w:lang w:val="en-US" w:eastAsia="zh-CN"/>
        </w:rPr>
      </w:pPr>
      <w:r>
        <w:rPr>
          <w:rFonts w:hint="eastAsia"/>
          <w:lang w:val="en-US" w:eastAsia="zh-CN"/>
        </w:rPr>
        <w:t>1.2.1应急小组职责</w:t>
      </w:r>
    </w:p>
    <w:p w14:paraId="78AB162D">
      <w:pPr>
        <w:rPr>
          <w:rFonts w:hint="eastAsia"/>
          <w:lang w:val="en-US" w:eastAsia="zh-CN"/>
        </w:rPr>
      </w:pPr>
      <w:r>
        <w:rPr>
          <w:rFonts w:hint="eastAsia"/>
          <w:lang w:val="en-US" w:eastAsia="zh-CN"/>
        </w:rPr>
        <w:t>1）专业教育、日常培训。</w:t>
      </w:r>
    </w:p>
    <w:p w14:paraId="5126CB59">
      <w:pPr>
        <w:rPr>
          <w:rFonts w:hint="eastAsia"/>
          <w:lang w:val="en-US" w:eastAsia="zh-CN"/>
        </w:rPr>
      </w:pPr>
      <w:r>
        <w:rPr>
          <w:rFonts w:hint="eastAsia"/>
          <w:lang w:val="en-US" w:eastAsia="zh-CN"/>
        </w:rPr>
        <w:t>2）组织指挥实施自救行动。</w:t>
      </w:r>
    </w:p>
    <w:p w14:paraId="468C8B77">
      <w:pPr>
        <w:rPr>
          <w:rFonts w:hint="eastAsia"/>
          <w:lang w:val="en-US" w:eastAsia="zh-CN"/>
        </w:rPr>
      </w:pPr>
      <w:r>
        <w:rPr>
          <w:rFonts w:hint="eastAsia"/>
          <w:lang w:val="en-US" w:eastAsia="zh-CN"/>
        </w:rPr>
        <w:t>3）向上级汇报事故情况，发出救援请求。</w:t>
      </w:r>
    </w:p>
    <w:p w14:paraId="6354D9C8">
      <w:pPr>
        <w:rPr>
          <w:rFonts w:hint="eastAsia"/>
          <w:lang w:val="en-US" w:eastAsia="zh-CN"/>
        </w:rPr>
      </w:pPr>
      <w:r>
        <w:rPr>
          <w:rFonts w:hint="eastAsia"/>
          <w:lang w:val="en-US" w:eastAsia="zh-CN"/>
        </w:rPr>
        <w:t>1.2.2应急成员职责</w:t>
      </w:r>
    </w:p>
    <w:p w14:paraId="040FD021">
      <w:pPr>
        <w:rPr>
          <w:rFonts w:hint="eastAsia"/>
          <w:lang w:val="en-US" w:eastAsia="zh-CN"/>
        </w:rPr>
      </w:pPr>
      <w:r>
        <w:rPr>
          <w:rFonts w:hint="eastAsia"/>
          <w:lang w:val="en-US" w:eastAsia="zh-CN"/>
        </w:rPr>
        <w:t>1）所有现场工作人员对身边发生的事故作出第一反应，并大声呼救。</w:t>
      </w:r>
    </w:p>
    <w:p w14:paraId="6420D0B1">
      <w:pPr>
        <w:rPr>
          <w:rFonts w:hint="eastAsia"/>
          <w:lang w:val="en-US" w:eastAsia="zh-CN"/>
        </w:rPr>
      </w:pPr>
      <w:r>
        <w:rPr>
          <w:rFonts w:hint="eastAsia"/>
          <w:lang w:val="en-US" w:eastAsia="zh-CN"/>
        </w:rPr>
        <w:t>2）现场事故发现者通知总指挥，总指挥接到报告后，立即赶赴现场指挥。</w:t>
      </w:r>
    </w:p>
    <w:p w14:paraId="2D776732">
      <w:pPr>
        <w:rPr>
          <w:rFonts w:hint="eastAsia"/>
          <w:lang w:val="en-US" w:eastAsia="zh-CN"/>
        </w:rPr>
      </w:pPr>
      <w:r>
        <w:rPr>
          <w:rFonts w:hint="eastAsia"/>
          <w:lang w:val="en-US" w:eastAsia="zh-CN"/>
        </w:rPr>
        <w:t>3）组长负责全面协调指挥工作。</w:t>
      </w:r>
    </w:p>
    <w:p w14:paraId="3B6C54E1">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29B414EE">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4509AE24">
      <w:pPr>
        <w:pStyle w:val="2"/>
        <w:bidi w:val="0"/>
        <w:rPr>
          <w:rFonts w:hint="eastAsia"/>
          <w:lang w:val="en-US" w:eastAsia="zh-CN"/>
        </w:rPr>
      </w:pPr>
      <w:bookmarkStart w:id="729" w:name="_Toc16936"/>
      <w:r>
        <w:rPr>
          <w:rFonts w:hint="eastAsia"/>
          <w:lang w:val="en-US" w:eastAsia="zh-CN"/>
        </w:rPr>
        <w:t>1.3应急处置</w:t>
      </w:r>
      <w:bookmarkEnd w:id="729"/>
    </w:p>
    <w:p w14:paraId="2CDB5609">
      <w:pPr>
        <w:rPr>
          <w:rFonts w:hint="eastAsia"/>
          <w:lang w:val="en-US" w:eastAsia="zh-CN"/>
        </w:rPr>
      </w:pPr>
      <w:r>
        <w:rPr>
          <w:rFonts w:hint="eastAsia"/>
          <w:lang w:val="en-US" w:eastAsia="zh-CN"/>
        </w:rPr>
        <w:t>1.3.1处置程序</w:t>
      </w:r>
    </w:p>
    <w:p w14:paraId="5F20FED3">
      <w:pPr>
        <w:rPr>
          <w:rFonts w:hint="eastAsia"/>
          <w:lang w:val="en-US" w:eastAsia="zh-CN"/>
        </w:rPr>
      </w:pPr>
      <w:r>
        <w:rPr>
          <w:rFonts w:hint="eastAsia"/>
          <w:lang w:val="en-US" w:eastAsia="zh-CN"/>
        </w:rPr>
        <w:t>1）最早发现高处坠落伤害者应立即向班长汇报，就地救援，同时报告指挥部领导，启动本现场处置方案。报告的主要内容:伤害程度，救灾物资人员需求等。</w:t>
      </w:r>
    </w:p>
    <w:p w14:paraId="76CCEF15">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7D058019">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5B2BA986">
      <w:pPr>
        <w:rPr>
          <w:rFonts w:hint="eastAsia"/>
          <w:lang w:val="en-US" w:eastAsia="zh-CN"/>
        </w:rPr>
      </w:pPr>
      <w:r>
        <w:rPr>
          <w:rFonts w:hint="eastAsia"/>
          <w:lang w:val="en-US" w:eastAsia="zh-CN"/>
        </w:rPr>
        <w:t>应急处置程序如下：</w:t>
      </w:r>
    </w:p>
    <w:p w14:paraId="1B8DB937">
      <w:pPr>
        <w:rPr>
          <w:rFonts w:hint="eastAsia"/>
          <w:lang w:val="en-US" w:eastAsia="zh-CN"/>
        </w:rPr>
      </w:pPr>
      <w:r>
        <w:rPr>
          <w:rFonts w:hint="eastAsia"/>
          <w:lang w:val="en-US" w:eastAsia="zh-CN"/>
        </w:rPr>
        <mc:AlternateContent>
          <mc:Choice Requires="wpg">
            <w:drawing>
              <wp:inline distT="0" distB="0" distL="114300" distR="114300">
                <wp:extent cx="5549900" cy="2953385"/>
                <wp:effectExtent l="12700" t="12700" r="19050" b="24765"/>
                <wp:docPr id="69" name="组合 69"/>
                <wp:cNvGraphicFramePr/>
                <a:graphic xmlns:a="http://schemas.openxmlformats.org/drawingml/2006/main">
                  <a:graphicData uri="http://schemas.microsoft.com/office/word/2010/wordprocessingGroup">
                    <wpg:wgp>
                      <wpg:cNvGrpSpPr/>
                      <wpg:grpSpPr>
                        <a:xfrm>
                          <a:off x="0" y="0"/>
                          <a:ext cx="5549900" cy="2953284"/>
                          <a:chOff x="2070" y="2480116"/>
                          <a:chExt cx="8740" cy="6123"/>
                        </a:xfrm>
                      </wpg:grpSpPr>
                      <wps:wsp>
                        <wps:cNvPr id="70"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57CE9A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71" name="矩形 566"/>
                        <wps:cNvSpPr/>
                        <wps:spPr>
                          <a:xfrm>
                            <a:off x="5432" y="2480116"/>
                            <a:ext cx="5349" cy="1408"/>
                          </a:xfrm>
                          <a:prstGeom prst="rect">
                            <a:avLst/>
                          </a:prstGeom>
                          <a:noFill/>
                          <a:ln w="25400" cap="flat" cmpd="sng">
                            <a:solidFill>
                              <a:srgbClr val="385D8A"/>
                            </a:solidFill>
                            <a:prstDash val="solid"/>
                            <a:round/>
                            <a:headEnd type="none" w="med" len="med"/>
                            <a:tailEnd type="none" w="med" len="med"/>
                          </a:ln>
                        </wps:spPr>
                        <wps:txbx>
                          <w:txbxContent>
                            <w:p w14:paraId="35B20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3B003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72"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59C53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1D97D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73" name="矩形 568"/>
                        <wps:cNvSpPr/>
                        <wps:spPr>
                          <a:xfrm>
                            <a:off x="5460" y="2483552"/>
                            <a:ext cx="5349" cy="2687"/>
                          </a:xfrm>
                          <a:prstGeom prst="rect">
                            <a:avLst/>
                          </a:prstGeom>
                          <a:noFill/>
                          <a:ln w="25400" cap="flat" cmpd="sng">
                            <a:solidFill>
                              <a:srgbClr val="385D8A"/>
                            </a:solidFill>
                            <a:prstDash val="solid"/>
                            <a:round/>
                            <a:headEnd type="none" w="med" len="med"/>
                            <a:tailEnd type="none" w="med" len="med"/>
                          </a:ln>
                        </wps:spPr>
                        <wps:txbx>
                          <w:txbxContent>
                            <w:p w14:paraId="32B043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3FB12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651375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1EDE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F100A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AE95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74"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6986B0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75"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3E4A6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3C3160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262901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1780E9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76"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77"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78"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79"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80"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2.55pt;width:437pt;" coordorigin="2070,2480116" coordsize="8740,6123" o:gfxdata="UEsDBAoAAAAAAIdO4kAAAAAAAAAAAAAAAAAEAAAAZHJzL1BLAwQUAAAACACHTuJA6ooVodYAAAAF&#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OqKFaHWAAAABQEAAA8AAAAAAAAAAQAgAAAAIgAAAGRycy9kb3du&#10;cmV2LnhtbFBLAQIUABQAAAAIAIdO4kDE6TdrrQQAAOMcAAAOAAAAAAAAAAEAIAAAACUBAABkcnMv&#10;ZTJvRG9jLnhtbFBLBQYAAAAABgAGAFkBAABECAAAAAA=&#10;">
                <o:lock v:ext="edit" aspectratio="f"/>
                <v:rect id="矩形 565" o:spid="_x0000_s1026" o:spt="1" style="position:absolute;left:2070;top:2482269;height:636;width:2416;v-text-anchor:middle;" filled="f" stroked="t" coordsize="21600,21600" o:gfxdata="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cYILsAAADb&#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57CE9A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08;width:5349;v-text-anchor:middle;" filled="f" stroked="t" coordsize="21600,21600" o:gfxdata="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727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35B20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3B003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rEkjzL0AAADb&#10;AAAADwAAAGRycy9kb3ducmV2LnhtbEWPwW7CMBBE75X4B2uReisOFDUlYJBahOBa4NLbKl4SQ7wO&#10;sQmBr8eVKnEczcwbzWzR2Uq01HjjWMFwkIAgzp02XCjY71ZvnyB8QNZYOSYFN/KwmPdeZphpd+Uf&#10;arehEBHCPkMFZQh1JqXPS7LoB64mjt7BNRZDlE0hdYPXCLeVHCXJh7RoOC6UWNN3Sflpe7EKDsa8&#10;t3u77sb5b3r8mkzu55VbKvXaHyZTEIG68Az/tzdaQTqCv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SPM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59C53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1D97D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87;width:5349;v-text-anchor:middle;" filled="f" stroked="t" coordsize="21600,21600" o:gfxdata="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YZX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32B043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3FB12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651375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1EDE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F100A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AE95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TOweI74AAADb&#10;AAAADwAAAGRycy9kb3ducmV2LnhtbEWPzW7CMBCE70h9B2srcQOHgpomYJBahNorP5feVvEmMY3X&#10;aeyG0KevkSpxHM3MN5rVZrCN6KnzxrGC2TQBQVw4bbhScDruJi8gfEDW2DgmBVfysFk/jFaYa3fh&#10;PfWHUIkIYZ+jgjqENpfSFzVZ9FPXEkevdJ3FEGVXSd3hJcJtI5+S5FlaNBwXamzprabi6/BjFZTG&#10;zPuTfR8WxWd6fs2y3++d2yo1fpwlSxCBhnAP/7c/tIJ0Abc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weI74A&#10;AADb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6986B0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I6C7uL0AAADb&#10;AAAADwAAAGRycy9kb3ducmV2LnhtbEWPwW7CMBBE70j8g7VIvYEDpaUEDBJFCK5QLr2t4iUxxOsQ&#10;uyHt12OkShxHM/NGM1+2thQN1d44VjAcJCCIM6cN5wqOX5v+BwgfkDWWjknBL3lYLrqdOaba3XhP&#10;zSHkIkLYp6igCKFKpfRZQRb9wFXE0Tu52mKIss6lrvEW4baUoyR5lxYNx4UCK/osKLscfqyCkzGv&#10;zdFu23H2PTmvptO/68atlXrpDZMZiEBteIb/2zutYPIGjy/x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Lu4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3E4A6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3C3160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262901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1780E9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yyGhW74AAADb&#10;AAAADwAAAGRycy9kb3ducmV2LnhtbEWPQWvCQBSE7wX/w/IEb3VXJSrRVbAg6KGHxoB4e2SfSTD7&#10;NmS3Gv313UKhx2FmvmHW29424k6drx1rmIwVCOLCmZpLDflp/74E4QOywcYxaXiSh+1m8LbG1LgH&#10;f9E9C6WIEPYpaqhCaFMpfVGRRT92LXH0rq6zGKLsSmk6fES4beRUqbm0WHNcqLClj4qKW/ZtNbjj&#10;+eYuu1y9kjyZnad9m30eE61Hw4lagQjUh//wX/tgNCzm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GhW7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z2mBkr4AAADb&#10;AAAADwAAAGRycy9kb3ducmV2LnhtbEWPQWvCQBSE74X+h+UVvNVNPMQSXaUUhBwqmFTQ4yP7mo3N&#10;vg3ZrYn/vlsQPA4z8w2z3k62E1cafOtYQTpPQBDXTrfcKDh+7V7fQPiArLFzTApu5GG7eX5aY67d&#10;yCVdq9CICGGfowITQp9L6WtDFv3c9cTR+3aDxRDl0Eg94BjhtpOLJMmkxZbjgsGePgzVP9WvVXAq&#10;0iytzuadwu6y/zwszlheCqVmL2myAhFoCo/wvV1oBcsl/H+JP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mBkr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vvYV4LsAAADb&#10;AAAADwAAAGRycy9kb3ducmV2LnhtbEVPz2uDMBS+D/Y/hDfYbY32YIszllIoeNhgtYX1+DBvxs68&#10;iMnU/ffNYbDjx/e72C22FxONvnOsIF0lIIgbpztuFVzOx5ctCB+QNfaOScEvediVjw8F5trNfKKp&#10;Dq2IIexzVGBCGHIpfWPIol+5gThyX260GCIcW6lHnGO47eU6STJpsePYYHCgg6Hmu/6xCj6rNEvr&#10;q9lTON7e3z7WVzzdKqWen9LkFUSgJfyL/9yVVrCJY+OX+ANk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YV4LsAAADb&#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ur41Kb4AAADb&#10;AAAADwAAAGRycy9kb3ducmV2LnhtbEWPQWvCQBSE7wX/w/IKvdVdLak1dRUUCvXgoTEgvT2yzySY&#10;fRuyq0Z/vSsIHoeZ+YaZLXrbiBN1vnasYTRUIIgLZ2ouNeTbn/cvED4gG2wck4YLeVjMBy8zTI07&#10;8x+dslCKCGGfooYqhDaV0hcVWfRD1xJHb+86iyHKrpSmw3OE20aOlfqUFmuOCxW2tKqoOGRHq8Gt&#10;dwf3v8zVNcmTj924b7PNOtH67XWkvkEE6sMz/Gj/Gg2TKdy/x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41Kb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HlHsk7oAAADb&#10;AAAADwAAAGRycy9kb3ducmV2LnhtbEVPTYvCMBC9C/sfwgjeNNGlIl2j4MLCevBgLRRvQzPbFptJ&#10;abJa/fXmIHh8vO/1drCtuFLvG8ca5jMFgrh0puFKQ376ma5A+IBssHVMGu7kYbv5GK0xNe7GR7pm&#10;oRIxhH2KGuoQulRKX9Zk0c9cRxy5P9dbDBH2lTQ93mK4beVCqaW02HBsqLGj75rKS/ZvNbh9cXHn&#10;Xa4eSZ58Fouhyw77ROvJeK6+QAQawlv8cv8aDau4Pn6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UeyTugAAANsA&#10;AAAPAAAAAAAAAAEAIAAAACIAAABkcnMvZG93bnJldi54bWxQSwECFAAUAAAACACHTuJAMy8FnjsA&#10;AAA5AAAAEAAAAAAAAAABACAAAAAJAQAAZHJzL3NoYXBleG1sLnhtbFBLBQYAAAAABgAGAFsBAACz&#10;AwAAAAA=&#10;">
                  <v:fill on="f" focussize="0,0"/>
                  <v:stroke color="#4A7EBB" joinstyle="round" endarrow="open"/>
                  <v:imagedata o:title=""/>
                  <o:lock v:ext="edit" aspectratio="f"/>
                </v:shape>
                <w10:wrap type="none"/>
                <w10:anchorlock/>
              </v:group>
            </w:pict>
          </mc:Fallback>
        </mc:AlternateContent>
      </w:r>
    </w:p>
    <w:p w14:paraId="7FF55556">
      <w:pPr>
        <w:rPr>
          <w:rFonts w:hint="eastAsia"/>
          <w:lang w:val="en-US" w:eastAsia="zh-CN"/>
        </w:rPr>
      </w:pPr>
      <w:r>
        <w:rPr>
          <w:rFonts w:hint="eastAsia"/>
          <w:lang w:val="en-US" w:eastAsia="zh-CN"/>
        </w:rPr>
        <w:t>1.3.2处置措施</w:t>
      </w:r>
    </w:p>
    <w:p w14:paraId="7241A0D3">
      <w:pPr>
        <w:rPr>
          <w:rFonts w:hint="eastAsia"/>
          <w:lang w:val="en-US" w:eastAsia="zh-CN"/>
        </w:rPr>
      </w:pPr>
      <w:r>
        <w:rPr>
          <w:rFonts w:hint="eastAsia"/>
          <w:lang w:val="en-US" w:eastAsia="zh-CN"/>
        </w:rPr>
        <w:t>1.3.2.1发生高空坠落事故处置措施</w:t>
      </w:r>
    </w:p>
    <w:p w14:paraId="6BF4AD24">
      <w:pPr>
        <w:rPr>
          <w:rFonts w:hint="eastAsia"/>
          <w:lang w:val="en-US" w:eastAsia="zh-CN"/>
        </w:rPr>
      </w:pPr>
      <w:r>
        <w:rPr>
          <w:rFonts w:hint="eastAsia"/>
          <w:lang w:val="en-US" w:eastAsia="zh-CN"/>
        </w:rPr>
        <w:t>应马上组织抢救伤者，首先观察伤者的受伤情况，如遇呼吸、心跳停止者，应立即进行人工呼吸，胸外心脏挤压。对休克者，应先处理休克。处于休克状态的伤员要保持安静、保暖、平卧、少动，并将下肢抬高约20度左右，尽快送医院进行抢救治疗。</w:t>
      </w:r>
    </w:p>
    <w:p w14:paraId="2BC1CB99">
      <w:pPr>
        <w:rPr>
          <w:rFonts w:hint="eastAsia"/>
          <w:lang w:val="en-US" w:eastAsia="zh-CN"/>
        </w:rPr>
      </w:pPr>
      <w:r>
        <w:rPr>
          <w:rFonts w:hint="eastAsia"/>
          <w:lang w:val="en-US" w:eastAsia="zh-CN"/>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5D30DA2C">
      <w:pPr>
        <w:rPr>
          <w:rFonts w:hint="eastAsia"/>
          <w:lang w:val="en-US" w:eastAsia="zh-CN"/>
        </w:rPr>
      </w:pPr>
      <w:r>
        <w:rPr>
          <w:rFonts w:hint="eastAsia"/>
          <w:lang w:val="en-US" w:eastAsia="zh-CN"/>
        </w:rPr>
        <w:t>1.3.2.2出现征兆时处置措施</w:t>
      </w:r>
    </w:p>
    <w:p w14:paraId="3C0F6E4C">
      <w:pPr>
        <w:rPr>
          <w:rFonts w:hint="eastAsia"/>
          <w:lang w:val="en-US" w:eastAsia="zh-CN"/>
        </w:rPr>
      </w:pPr>
      <w:r>
        <w:rPr>
          <w:rFonts w:hint="eastAsia"/>
          <w:lang w:val="en-US" w:eastAsia="zh-CN"/>
        </w:rPr>
        <w:t>1）高处作业人员未按要求系安全带、安全绳或者使用不当时，也有可能发生坠落事故，此时可以当场制止，必要时召开安全会议通报违章行为，按规章制度进行处罚。</w:t>
      </w:r>
    </w:p>
    <w:p w14:paraId="1E382556">
      <w:pPr>
        <w:rPr>
          <w:rFonts w:hint="eastAsia"/>
          <w:lang w:val="en-US" w:eastAsia="zh-CN"/>
        </w:rPr>
      </w:pPr>
      <w:r>
        <w:rPr>
          <w:rFonts w:hint="eastAsia"/>
          <w:lang w:val="en-US" w:eastAsia="zh-CN"/>
        </w:rPr>
        <w:t>2）临边、洞口等坠落高度在2米以上，而无防护栏杆、安全网、挡板或防护不可靠时，即有可能发生坠落事故，应按要求完善上述防护设施。</w:t>
      </w:r>
    </w:p>
    <w:p w14:paraId="2C34B50F">
      <w:pPr>
        <w:rPr>
          <w:rFonts w:hint="eastAsia"/>
          <w:lang w:val="en-US" w:eastAsia="zh-CN"/>
        </w:rPr>
      </w:pPr>
      <w:r>
        <w:rPr>
          <w:rFonts w:hint="eastAsia"/>
          <w:lang w:val="en-US" w:eastAsia="zh-CN"/>
        </w:rPr>
        <w:t>3）当发生大风、暴雨、暴雪等恶劣气候时，高处作业人员即有可能发生坠落事故，对此要加强对气象部门的联系，尽早掌握气象变化情况，提前停止高空作业，撤离人员，必要时加固高耸设备。</w:t>
      </w:r>
    </w:p>
    <w:p w14:paraId="2DB40464">
      <w:pPr>
        <w:rPr>
          <w:rFonts w:hint="eastAsia"/>
          <w:lang w:val="en-US" w:eastAsia="zh-CN"/>
        </w:rPr>
      </w:pPr>
      <w:r>
        <w:rPr>
          <w:rFonts w:hint="eastAsia"/>
          <w:lang w:val="en-US" w:eastAsia="zh-CN"/>
        </w:rPr>
        <w:t>1.3.2.3事故控制</w:t>
      </w:r>
    </w:p>
    <w:p w14:paraId="17535D50">
      <w:pPr>
        <w:rPr>
          <w:rFonts w:hint="eastAsia"/>
          <w:lang w:val="en-US" w:eastAsia="zh-CN"/>
        </w:rPr>
      </w:pPr>
      <w:r>
        <w:rPr>
          <w:rFonts w:hint="eastAsia"/>
          <w:lang w:val="en-US" w:eastAsia="zh-CN"/>
        </w:rPr>
        <w:t>1.设定警戒区域，拉设警戒线，严禁无关人员进入事故现场。</w:t>
      </w:r>
    </w:p>
    <w:p w14:paraId="121D27AD">
      <w:pPr>
        <w:rPr>
          <w:rFonts w:hint="eastAsia"/>
          <w:lang w:val="en-US" w:eastAsia="zh-CN"/>
        </w:rPr>
      </w:pPr>
      <w:r>
        <w:rPr>
          <w:rFonts w:hint="eastAsia"/>
          <w:lang w:val="en-US" w:eastAsia="zh-CN"/>
        </w:rPr>
        <w:t>2.疏散现场应急小组以外的人员至安全区。</w:t>
      </w:r>
    </w:p>
    <w:p w14:paraId="6F705523">
      <w:pPr>
        <w:rPr>
          <w:rFonts w:hint="eastAsia"/>
          <w:lang w:val="en-US" w:eastAsia="zh-CN"/>
        </w:rPr>
      </w:pPr>
      <w:r>
        <w:rPr>
          <w:rFonts w:hint="eastAsia"/>
          <w:lang w:val="en-US" w:eastAsia="zh-CN"/>
        </w:rPr>
        <w:t>3.采取工程技术措施，尽快将伤员救出。</w:t>
      </w:r>
    </w:p>
    <w:p w14:paraId="5A3FAEA3">
      <w:pPr>
        <w:rPr>
          <w:rFonts w:hint="eastAsia"/>
          <w:lang w:val="en-US" w:eastAsia="zh-CN"/>
        </w:rPr>
      </w:pPr>
      <w:r>
        <w:rPr>
          <w:rFonts w:hint="eastAsia"/>
          <w:lang w:val="en-US" w:eastAsia="zh-CN"/>
        </w:rPr>
        <w:t>4.做好事故现场的保护工作，以便进行事故调查。</w:t>
      </w:r>
    </w:p>
    <w:p w14:paraId="5BC20413">
      <w:pPr>
        <w:rPr>
          <w:rFonts w:hint="eastAsia"/>
          <w:lang w:val="en-US" w:eastAsia="zh-CN"/>
        </w:rPr>
      </w:pPr>
      <w:r>
        <w:rPr>
          <w:rFonts w:hint="eastAsia"/>
          <w:lang w:val="en-US" w:eastAsia="zh-CN"/>
        </w:rPr>
        <w:t>1.3.2.4对重症高处坠落伤害者应立即拨打120或119送往医院进行治疗。</w:t>
      </w:r>
    </w:p>
    <w:p w14:paraId="3CBD8E0F">
      <w:pPr>
        <w:rPr>
          <w:rFonts w:hint="eastAsia"/>
          <w:lang w:val="en-US" w:eastAsia="zh-CN"/>
        </w:rPr>
      </w:pPr>
      <w:r>
        <w:rPr>
          <w:rFonts w:hint="eastAsia"/>
          <w:lang w:val="en-US" w:eastAsia="zh-CN"/>
        </w:rPr>
        <w:t>1.3.3上报</w:t>
      </w:r>
    </w:p>
    <w:p w14:paraId="392E7DD5">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00A73DE2">
      <w:pPr>
        <w:rPr>
          <w:rFonts w:hint="eastAsia"/>
          <w:lang w:val="en-US" w:eastAsia="zh-CN"/>
        </w:rPr>
      </w:pPr>
      <w:r>
        <w:rPr>
          <w:rFonts w:hint="eastAsia"/>
          <w:lang w:val="en-US" w:eastAsia="zh-CN"/>
        </w:rPr>
        <w:t>1.3.3.2事故报告基本内容：</w:t>
      </w:r>
    </w:p>
    <w:p w14:paraId="373B0381">
      <w:pPr>
        <w:rPr>
          <w:rFonts w:hint="eastAsia"/>
          <w:lang w:val="en-US" w:eastAsia="zh-CN"/>
        </w:rPr>
      </w:pPr>
      <w:r>
        <w:rPr>
          <w:rFonts w:hint="eastAsia"/>
          <w:lang w:val="en-US" w:eastAsia="zh-CN"/>
        </w:rPr>
        <w:t>（1）事故发生单位名称、地址、性质；</w:t>
      </w:r>
    </w:p>
    <w:p w14:paraId="65F6C25D">
      <w:pPr>
        <w:rPr>
          <w:rFonts w:hint="eastAsia"/>
          <w:lang w:val="en-US" w:eastAsia="zh-CN"/>
        </w:rPr>
      </w:pPr>
      <w:r>
        <w:rPr>
          <w:rFonts w:hint="eastAsia"/>
          <w:lang w:val="en-US" w:eastAsia="zh-CN"/>
        </w:rPr>
        <w:t>（2）事故发生的时间、地点；</w:t>
      </w:r>
    </w:p>
    <w:p w14:paraId="7BA9E824">
      <w:pPr>
        <w:rPr>
          <w:rFonts w:hint="eastAsia"/>
          <w:lang w:val="en-US" w:eastAsia="zh-CN"/>
        </w:rPr>
      </w:pPr>
      <w:r>
        <w:rPr>
          <w:rFonts w:hint="eastAsia"/>
          <w:lang w:val="en-US" w:eastAsia="zh-CN"/>
        </w:rPr>
        <w:t>（3）事故已经造成或者可能造成的伤亡人数（包括下落不明、涉险的人数）。</w:t>
      </w:r>
    </w:p>
    <w:p w14:paraId="4D8B2EB8">
      <w:pPr>
        <w:rPr>
          <w:rFonts w:hint="eastAsia"/>
          <w:lang w:val="en-US" w:eastAsia="zh-CN"/>
        </w:rPr>
      </w:pPr>
      <w:r>
        <w:rPr>
          <w:rFonts w:hint="eastAsia"/>
          <w:lang w:val="en-US" w:eastAsia="zh-CN"/>
        </w:rPr>
        <w:t>1.3.3.3相关应急救援组织机构人员组成及通讯联络电话见附件。</w:t>
      </w:r>
    </w:p>
    <w:p w14:paraId="445E41FC">
      <w:pPr>
        <w:pStyle w:val="2"/>
        <w:bidi w:val="0"/>
        <w:rPr>
          <w:rFonts w:hint="eastAsia"/>
          <w:lang w:val="en-US" w:eastAsia="zh-CN"/>
        </w:rPr>
      </w:pPr>
      <w:bookmarkStart w:id="730" w:name="_Toc261"/>
      <w:r>
        <w:rPr>
          <w:rFonts w:hint="eastAsia"/>
          <w:lang w:val="en-US" w:eastAsia="zh-CN"/>
        </w:rPr>
        <w:t>1.4注意事项</w:t>
      </w:r>
      <w:bookmarkEnd w:id="730"/>
    </w:p>
    <w:p w14:paraId="25D1A783">
      <w:pPr>
        <w:rPr>
          <w:rFonts w:hint="eastAsia"/>
          <w:lang w:val="en-US" w:eastAsia="zh-CN"/>
        </w:rPr>
      </w:pPr>
      <w:r>
        <w:rPr>
          <w:rFonts w:hint="eastAsia"/>
          <w:lang w:val="en-US" w:eastAsia="zh-CN"/>
        </w:rPr>
        <w:t>1.4.1作业人员严禁穿易滑鞋、高跟鞋、拖鞋，要戴好安全帽、系好安全带。</w:t>
      </w:r>
    </w:p>
    <w:p w14:paraId="357783A5">
      <w:pPr>
        <w:rPr>
          <w:rFonts w:hint="eastAsia"/>
          <w:lang w:val="en-US" w:eastAsia="zh-CN"/>
        </w:rPr>
      </w:pPr>
      <w:r>
        <w:rPr>
          <w:rFonts w:hint="eastAsia"/>
          <w:lang w:val="en-US" w:eastAsia="zh-CN"/>
        </w:rPr>
        <w:t>1.4.2现场所有洞口、悬空、临边的地方要严格按安全技术要求设置防护栏杆、防护网。</w:t>
      </w:r>
    </w:p>
    <w:p w14:paraId="15D14660">
      <w:pPr>
        <w:rPr>
          <w:rFonts w:hint="eastAsia"/>
          <w:lang w:val="en-US" w:eastAsia="zh-CN"/>
        </w:rPr>
      </w:pPr>
      <w:r>
        <w:rPr>
          <w:rFonts w:hint="eastAsia"/>
          <w:lang w:val="en-US" w:eastAsia="zh-CN"/>
        </w:rPr>
        <w:t>1.4.3险情发生至现场恢复期间，应封锁现场，防止无关人员进入现场发生意外。</w:t>
      </w:r>
    </w:p>
    <w:p w14:paraId="3226B62F">
      <w:pPr>
        <w:rPr>
          <w:rFonts w:hint="eastAsia"/>
          <w:lang w:val="en-US" w:eastAsia="zh-CN"/>
        </w:rPr>
      </w:pPr>
      <w:r>
        <w:rPr>
          <w:rFonts w:hint="eastAsia"/>
          <w:lang w:val="en-US" w:eastAsia="zh-CN"/>
        </w:rPr>
        <w:t>1.4.4救助人员听从指挥，统一行动。</w:t>
      </w:r>
    </w:p>
    <w:p w14:paraId="4330B6BC">
      <w:pPr>
        <w:rPr>
          <w:rFonts w:hint="eastAsia"/>
          <w:lang w:val="en-US" w:eastAsia="zh-CN"/>
        </w:rPr>
      </w:pPr>
      <w:r>
        <w:rPr>
          <w:rFonts w:hint="eastAsia"/>
          <w:lang w:val="en-US" w:eastAsia="zh-CN"/>
        </w:rPr>
        <w:br w:type="page"/>
      </w:r>
    </w:p>
    <w:p w14:paraId="033EB8FF">
      <w:pPr>
        <w:pStyle w:val="17"/>
        <w:rPr>
          <w:rFonts w:hint="eastAsia"/>
          <w:lang w:val="en-US" w:eastAsia="zh-CN"/>
        </w:rPr>
      </w:pPr>
    </w:p>
    <w:p w14:paraId="03FB806A">
      <w:pPr>
        <w:numPr>
          <w:ilvl w:val="0"/>
          <w:numId w:val="0"/>
        </w:numPr>
        <w:bidi w:val="0"/>
        <w:ind w:leftChars="200"/>
        <w:rPr>
          <w:rFonts w:hint="eastAsia"/>
          <w:lang w:val="en-US" w:eastAsia="zh-CN"/>
        </w:rPr>
      </w:pPr>
    </w:p>
    <w:p w14:paraId="5626AD7B">
      <w:pPr>
        <w:numPr>
          <w:ilvl w:val="0"/>
          <w:numId w:val="0"/>
        </w:numPr>
        <w:bidi w:val="0"/>
        <w:ind w:leftChars="200"/>
        <w:rPr>
          <w:rFonts w:hint="eastAsia"/>
          <w:lang w:val="en-US" w:eastAsia="zh-CN"/>
        </w:rPr>
      </w:pPr>
    </w:p>
    <w:p w14:paraId="6FF06FC6">
      <w:pPr>
        <w:numPr>
          <w:ilvl w:val="0"/>
          <w:numId w:val="0"/>
        </w:numPr>
        <w:bidi w:val="0"/>
        <w:ind w:leftChars="200"/>
        <w:rPr>
          <w:rFonts w:hint="eastAsia"/>
          <w:lang w:val="en-US" w:eastAsia="zh-CN"/>
        </w:rPr>
      </w:pPr>
    </w:p>
    <w:p w14:paraId="170B09C7">
      <w:pPr>
        <w:numPr>
          <w:ilvl w:val="0"/>
          <w:numId w:val="0"/>
        </w:numPr>
        <w:bidi w:val="0"/>
        <w:ind w:leftChars="200"/>
        <w:rPr>
          <w:rFonts w:hint="eastAsia"/>
          <w:lang w:val="en-US" w:eastAsia="zh-CN"/>
        </w:rPr>
      </w:pPr>
    </w:p>
    <w:p w14:paraId="6B71A81A">
      <w:pPr>
        <w:numPr>
          <w:ilvl w:val="0"/>
          <w:numId w:val="0"/>
        </w:numPr>
        <w:bidi w:val="0"/>
        <w:ind w:leftChars="200"/>
        <w:rPr>
          <w:rFonts w:hint="eastAsia"/>
          <w:lang w:val="en-US" w:eastAsia="zh-CN"/>
        </w:rPr>
      </w:pPr>
    </w:p>
    <w:p w14:paraId="5F717E88">
      <w:pPr>
        <w:pStyle w:val="17"/>
        <w:rPr>
          <w:rFonts w:hint="eastAsia"/>
          <w:lang w:val="en-US" w:eastAsia="zh-CN"/>
        </w:rPr>
      </w:pPr>
    </w:p>
    <w:p w14:paraId="0FA04170">
      <w:pPr>
        <w:numPr>
          <w:ilvl w:val="0"/>
          <w:numId w:val="0"/>
        </w:numPr>
        <w:bidi w:val="0"/>
        <w:ind w:leftChars="200"/>
        <w:rPr>
          <w:rFonts w:hint="eastAsia"/>
          <w:lang w:val="en-US" w:eastAsia="zh-CN"/>
        </w:rPr>
      </w:pPr>
    </w:p>
    <w:p w14:paraId="2CB7E292">
      <w:pPr>
        <w:numPr>
          <w:ilvl w:val="0"/>
          <w:numId w:val="0"/>
        </w:numPr>
        <w:bidi w:val="0"/>
        <w:ind w:leftChars="200"/>
        <w:rPr>
          <w:rFonts w:hint="eastAsia"/>
          <w:lang w:val="en-US" w:eastAsia="zh-CN"/>
        </w:rPr>
      </w:pPr>
    </w:p>
    <w:p w14:paraId="3A7CC71E">
      <w:pPr>
        <w:pStyle w:val="2"/>
        <w:numPr>
          <w:ilvl w:val="0"/>
          <w:numId w:val="4"/>
        </w:numPr>
        <w:bidi w:val="0"/>
        <w:ind w:left="-40" w:leftChars="0" w:firstLine="0" w:firstLineChars="0"/>
        <w:jc w:val="center"/>
        <w:rPr>
          <w:rFonts w:hint="eastAsia" w:ascii="宋体" w:hAnsi="宋体" w:cs="宋体"/>
          <w:color w:val="000000" w:themeColor="text1"/>
          <w:lang w:val="en-US" w:eastAsia="zh-CN"/>
          <w14:textFill>
            <w14:solidFill>
              <w14:schemeClr w14:val="tx1"/>
            </w14:solidFill>
          </w14:textFill>
        </w:rPr>
      </w:pPr>
      <w:bookmarkStart w:id="731" w:name="_Toc7602"/>
      <w:r>
        <w:rPr>
          <w:rFonts w:hint="eastAsia" w:ascii="宋体" w:hAnsi="宋体" w:cs="宋体"/>
          <w:color w:val="000000" w:themeColor="text1"/>
          <w:lang w:val="en-US" w:eastAsia="zh-CN"/>
          <w14:textFill>
            <w14:solidFill>
              <w14:schemeClr w14:val="tx1"/>
            </w14:solidFill>
          </w14:textFill>
        </w:rPr>
        <w:t>中毒窒息伤害事故现场处置方案</w:t>
      </w:r>
      <w:bookmarkEnd w:id="731"/>
    </w:p>
    <w:p w14:paraId="7692A3F7">
      <w:pPr>
        <w:rPr>
          <w:rFonts w:hint="eastAsia"/>
          <w:lang w:val="en-US" w:eastAsia="zh-CN"/>
        </w:rPr>
      </w:pPr>
      <w:r>
        <w:rPr>
          <w:rFonts w:hint="eastAsia"/>
          <w:lang w:val="en-US" w:eastAsia="zh-CN"/>
        </w:rPr>
        <w:br w:type="page"/>
      </w:r>
    </w:p>
    <w:p w14:paraId="6F84B832">
      <w:pPr>
        <w:pStyle w:val="2"/>
        <w:bidi w:val="0"/>
        <w:rPr>
          <w:rFonts w:hint="eastAsia"/>
          <w:lang w:val="en-US" w:eastAsia="zh-CN"/>
        </w:rPr>
      </w:pPr>
      <w:bookmarkStart w:id="732" w:name="_Toc1360"/>
      <w:r>
        <w:rPr>
          <w:rFonts w:hint="eastAsia"/>
          <w:lang w:val="en-US" w:eastAsia="zh-CN"/>
        </w:rPr>
        <w:t>1.1事故风险描述</w:t>
      </w:r>
      <w:bookmarkEnd w:id="732"/>
    </w:p>
    <w:p w14:paraId="66B3F5E6">
      <w:pPr>
        <w:rPr>
          <w:rFonts w:hint="eastAsia"/>
          <w:lang w:val="en-US" w:eastAsia="zh-CN"/>
        </w:rPr>
      </w:pPr>
      <w:r>
        <w:rPr>
          <w:rFonts w:hint="eastAsia"/>
          <w:lang w:val="en-US" w:eastAsia="zh-CN"/>
        </w:rPr>
        <w:t>当发生天然气大量泄漏，在泄漏点周围无明火的情况下，人员进入泄漏危险区域内时，还可能造成人员缺氧窒息死亡的可能。在一般情况下，天然气稳定燃烧会产生二氧化碳和水，不会对人体产生任何危害，但在空气不流通的密封空间里，天然气同其它类型燃气一样，也会因氧气不足发生不完全燃烧而产生一氧化碳，使人中毒，甚至死亡。</w:t>
      </w:r>
    </w:p>
    <w:p w14:paraId="5396B298">
      <w:pPr>
        <w:pStyle w:val="2"/>
        <w:bidi w:val="0"/>
        <w:rPr>
          <w:rFonts w:hint="eastAsia"/>
          <w:lang w:val="en-US" w:eastAsia="zh-CN"/>
        </w:rPr>
      </w:pPr>
      <w:bookmarkStart w:id="733" w:name="_Toc31030"/>
      <w:r>
        <w:rPr>
          <w:rFonts w:hint="eastAsia"/>
          <w:lang w:val="en-US" w:eastAsia="zh-CN"/>
        </w:rPr>
        <w:t>1.2应急工作职责</w:t>
      </w:r>
      <w:bookmarkEnd w:id="733"/>
    </w:p>
    <w:p w14:paraId="517764CB">
      <w:pPr>
        <w:rPr>
          <w:rFonts w:hint="eastAsia"/>
          <w:lang w:val="en-US" w:eastAsia="zh-CN"/>
        </w:rPr>
      </w:pPr>
      <w:r>
        <w:rPr>
          <w:rFonts w:hint="eastAsia"/>
          <w:lang w:val="en-US" w:eastAsia="zh-CN"/>
        </w:rPr>
        <w:t>指挥部事故现场处置领导小组</w:t>
      </w:r>
    </w:p>
    <w:p w14:paraId="05B8A039">
      <w:pPr>
        <w:rPr>
          <w:rFonts w:hint="eastAsia"/>
          <w:lang w:val="en-US" w:eastAsia="zh-CN"/>
        </w:rPr>
      </w:pPr>
      <w:r>
        <w:rPr>
          <w:rFonts w:hint="eastAsia"/>
          <w:lang w:val="en-US" w:eastAsia="zh-CN"/>
        </w:rPr>
        <w:t>组长:部门负责人</w:t>
      </w:r>
    </w:p>
    <w:p w14:paraId="12C1E713">
      <w:pPr>
        <w:rPr>
          <w:rFonts w:hint="eastAsia"/>
          <w:lang w:val="en-US" w:eastAsia="zh-CN"/>
        </w:rPr>
      </w:pPr>
      <w:r>
        <w:rPr>
          <w:rFonts w:hint="eastAsia"/>
          <w:lang w:val="en-US" w:eastAsia="zh-CN"/>
        </w:rPr>
        <w:t>副组长:站长</w:t>
      </w:r>
    </w:p>
    <w:p w14:paraId="5465582D">
      <w:pPr>
        <w:rPr>
          <w:rFonts w:hint="eastAsia"/>
          <w:lang w:val="en-US" w:eastAsia="zh-CN"/>
        </w:rPr>
      </w:pPr>
      <w:r>
        <w:rPr>
          <w:rFonts w:hint="eastAsia"/>
          <w:lang w:val="en-US" w:eastAsia="zh-CN"/>
        </w:rPr>
        <w:t>成员:场站运行班人员、抢修班人员</w:t>
      </w:r>
    </w:p>
    <w:p w14:paraId="3B6F0AD9">
      <w:pPr>
        <w:rPr>
          <w:rFonts w:hint="eastAsia"/>
          <w:lang w:val="en-US" w:eastAsia="zh-CN"/>
        </w:rPr>
      </w:pPr>
      <w:r>
        <w:rPr>
          <w:rFonts w:hint="eastAsia"/>
          <w:lang w:val="en-US" w:eastAsia="zh-CN"/>
        </w:rPr>
        <w:t>1.2.1应急小组职责</w:t>
      </w:r>
    </w:p>
    <w:p w14:paraId="1DF979AE">
      <w:pPr>
        <w:rPr>
          <w:rFonts w:hint="eastAsia"/>
          <w:lang w:val="en-US" w:eastAsia="zh-CN"/>
        </w:rPr>
      </w:pPr>
      <w:r>
        <w:rPr>
          <w:rFonts w:hint="eastAsia"/>
          <w:lang w:val="en-US" w:eastAsia="zh-CN"/>
        </w:rPr>
        <w:t>1）专业教育、日常培训。</w:t>
      </w:r>
    </w:p>
    <w:p w14:paraId="4BB40ADD">
      <w:pPr>
        <w:rPr>
          <w:rFonts w:hint="eastAsia"/>
          <w:lang w:val="en-US" w:eastAsia="zh-CN"/>
        </w:rPr>
      </w:pPr>
      <w:r>
        <w:rPr>
          <w:rFonts w:hint="eastAsia"/>
          <w:lang w:val="en-US" w:eastAsia="zh-CN"/>
        </w:rPr>
        <w:t>2）组织指挥实施自救行动。</w:t>
      </w:r>
    </w:p>
    <w:p w14:paraId="7755F20B">
      <w:pPr>
        <w:rPr>
          <w:rFonts w:hint="eastAsia"/>
          <w:lang w:val="en-US" w:eastAsia="zh-CN"/>
        </w:rPr>
      </w:pPr>
      <w:r>
        <w:rPr>
          <w:rFonts w:hint="eastAsia"/>
          <w:lang w:val="en-US" w:eastAsia="zh-CN"/>
        </w:rPr>
        <w:t>3）向上级汇报事故情况，发出救援请求。</w:t>
      </w:r>
    </w:p>
    <w:p w14:paraId="5D22DD2B">
      <w:pPr>
        <w:rPr>
          <w:rFonts w:hint="eastAsia"/>
          <w:lang w:val="en-US" w:eastAsia="zh-CN"/>
        </w:rPr>
      </w:pPr>
      <w:r>
        <w:rPr>
          <w:rFonts w:hint="eastAsia"/>
          <w:lang w:val="en-US" w:eastAsia="zh-CN"/>
        </w:rPr>
        <w:t>1.2.2应急成员职责</w:t>
      </w:r>
    </w:p>
    <w:p w14:paraId="3596DDEF">
      <w:pPr>
        <w:rPr>
          <w:rFonts w:hint="eastAsia"/>
          <w:lang w:val="en-US" w:eastAsia="zh-CN"/>
        </w:rPr>
      </w:pPr>
      <w:r>
        <w:rPr>
          <w:rFonts w:hint="eastAsia"/>
          <w:lang w:val="en-US" w:eastAsia="zh-CN"/>
        </w:rPr>
        <w:t>1）所有现场工作人员对身边发生的事故作出第一反应，并大声呼救。</w:t>
      </w:r>
    </w:p>
    <w:p w14:paraId="390AC121">
      <w:pPr>
        <w:rPr>
          <w:rFonts w:hint="eastAsia"/>
          <w:lang w:val="en-US" w:eastAsia="zh-CN"/>
        </w:rPr>
      </w:pPr>
      <w:r>
        <w:rPr>
          <w:rFonts w:hint="eastAsia"/>
          <w:lang w:val="en-US" w:eastAsia="zh-CN"/>
        </w:rPr>
        <w:t>2）现场事故发现者通知总指挥，总指挥接到报告后，立即赶赴现场指挥。</w:t>
      </w:r>
    </w:p>
    <w:p w14:paraId="5A41CDC8">
      <w:pPr>
        <w:rPr>
          <w:rFonts w:hint="eastAsia"/>
          <w:lang w:val="en-US" w:eastAsia="zh-CN"/>
        </w:rPr>
      </w:pPr>
      <w:r>
        <w:rPr>
          <w:rFonts w:hint="eastAsia"/>
          <w:lang w:val="en-US" w:eastAsia="zh-CN"/>
        </w:rPr>
        <w:t>3）组长负责全面协调指挥工作。</w:t>
      </w:r>
    </w:p>
    <w:p w14:paraId="3C9EE1D1">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21F7A4E6">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46800C19">
      <w:pPr>
        <w:pStyle w:val="2"/>
        <w:bidi w:val="0"/>
        <w:rPr>
          <w:rFonts w:hint="eastAsia"/>
          <w:lang w:val="en-US" w:eastAsia="zh-CN"/>
        </w:rPr>
      </w:pPr>
      <w:bookmarkStart w:id="734" w:name="_Toc12852"/>
      <w:r>
        <w:rPr>
          <w:rFonts w:hint="eastAsia"/>
          <w:lang w:val="en-US" w:eastAsia="zh-CN"/>
        </w:rPr>
        <w:t>1.3应急处置</w:t>
      </w:r>
      <w:bookmarkEnd w:id="734"/>
    </w:p>
    <w:p w14:paraId="08836662">
      <w:pPr>
        <w:rPr>
          <w:rFonts w:hint="eastAsia"/>
          <w:lang w:val="en-US" w:eastAsia="zh-CN"/>
        </w:rPr>
      </w:pPr>
      <w:r>
        <w:rPr>
          <w:rFonts w:hint="eastAsia"/>
          <w:lang w:val="en-US" w:eastAsia="zh-CN"/>
        </w:rPr>
        <w:t>1.3.1处置程序</w:t>
      </w:r>
    </w:p>
    <w:p w14:paraId="2F4FE374">
      <w:pPr>
        <w:rPr>
          <w:rFonts w:hint="eastAsia"/>
          <w:lang w:val="en-US" w:eastAsia="zh-CN"/>
        </w:rPr>
      </w:pPr>
      <w:r>
        <w:rPr>
          <w:rFonts w:hint="eastAsia"/>
          <w:lang w:val="en-US" w:eastAsia="zh-CN"/>
        </w:rPr>
        <w:t>1）最早发现中毒窒息伤害者应立即向班长汇报，就地救援，同时报告指挥部领导，启动本现场处置方案。报告的主要内容:伤害程度，救灾物资人员需求等。</w:t>
      </w:r>
    </w:p>
    <w:p w14:paraId="6F888AD1">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114DCB10">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74B01C95">
      <w:pPr>
        <w:rPr>
          <w:rFonts w:hint="eastAsia"/>
          <w:lang w:val="en-US" w:eastAsia="zh-CN"/>
        </w:rPr>
      </w:pPr>
      <w:r>
        <w:rPr>
          <w:rFonts w:hint="eastAsia"/>
          <w:lang w:val="en-US" w:eastAsia="zh-CN"/>
        </w:rPr>
        <w:t>应急处置程序如下：</w:t>
      </w:r>
    </w:p>
    <w:p w14:paraId="6FD30161">
      <w:pPr>
        <w:rPr>
          <w:rFonts w:hint="eastAsia"/>
          <w:lang w:val="en-US" w:eastAsia="zh-CN"/>
        </w:rPr>
      </w:pPr>
      <w:r>
        <w:rPr>
          <w:rFonts w:hint="eastAsia"/>
          <w:lang w:val="en-US" w:eastAsia="zh-CN"/>
        </w:rPr>
        <mc:AlternateContent>
          <mc:Choice Requires="wpg">
            <w:drawing>
              <wp:inline distT="0" distB="0" distL="114300" distR="114300">
                <wp:extent cx="5549900" cy="2953385"/>
                <wp:effectExtent l="12700" t="12700" r="19050" b="24765"/>
                <wp:docPr id="81" name="组合 81"/>
                <wp:cNvGraphicFramePr/>
                <a:graphic xmlns:a="http://schemas.openxmlformats.org/drawingml/2006/main">
                  <a:graphicData uri="http://schemas.microsoft.com/office/word/2010/wordprocessingGroup">
                    <wpg:wgp>
                      <wpg:cNvGrpSpPr/>
                      <wpg:grpSpPr>
                        <a:xfrm>
                          <a:off x="0" y="0"/>
                          <a:ext cx="5549900" cy="2953284"/>
                          <a:chOff x="2070" y="2480116"/>
                          <a:chExt cx="8740" cy="6123"/>
                        </a:xfrm>
                      </wpg:grpSpPr>
                      <wps:wsp>
                        <wps:cNvPr id="82"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434301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94" name="矩形 566"/>
                        <wps:cNvSpPr/>
                        <wps:spPr>
                          <a:xfrm>
                            <a:off x="5432" y="2480116"/>
                            <a:ext cx="5349" cy="1408"/>
                          </a:xfrm>
                          <a:prstGeom prst="rect">
                            <a:avLst/>
                          </a:prstGeom>
                          <a:noFill/>
                          <a:ln w="25400" cap="flat" cmpd="sng">
                            <a:solidFill>
                              <a:srgbClr val="385D8A"/>
                            </a:solidFill>
                            <a:prstDash val="solid"/>
                            <a:round/>
                            <a:headEnd type="none" w="med" len="med"/>
                            <a:tailEnd type="none" w="med" len="med"/>
                          </a:ln>
                        </wps:spPr>
                        <wps:txbx>
                          <w:txbxContent>
                            <w:p w14:paraId="504D9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1D0E4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95"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69271C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31B29F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96" name="矩形 568"/>
                        <wps:cNvSpPr/>
                        <wps:spPr>
                          <a:xfrm>
                            <a:off x="5460" y="2483552"/>
                            <a:ext cx="5349" cy="2687"/>
                          </a:xfrm>
                          <a:prstGeom prst="rect">
                            <a:avLst/>
                          </a:prstGeom>
                          <a:noFill/>
                          <a:ln w="25400" cap="flat" cmpd="sng">
                            <a:solidFill>
                              <a:srgbClr val="385D8A"/>
                            </a:solidFill>
                            <a:prstDash val="solid"/>
                            <a:round/>
                            <a:headEnd type="none" w="med" len="med"/>
                            <a:tailEnd type="none" w="med" len="med"/>
                          </a:ln>
                        </wps:spPr>
                        <wps:txbx>
                          <w:txbxContent>
                            <w:p w14:paraId="13C03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CA8C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5049C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7F29A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2FE07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46D86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97"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13C063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98"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6B888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6D27BA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39B6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D9F90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99"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100"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101"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102"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103"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2.55pt;width:437pt;" coordorigin="2070,2480116" coordsize="8740,6123" o:gfxdata="UEsDBAoAAAAAAIdO4kAAAAAAAAAAAAAAAAAEAAAAZHJzL1BLAwQUAAAACACHTuJA6ooVodYAAAAF&#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OqKFaHWAAAABQEAAA8AAAAAAAAAAQAgAAAAIgAAAGRycy9kb3du&#10;cmV2LnhtbFBLAQIUABQAAAAIAIdO4kD6XmvfrQQAAOccAAAOAAAAAAAAAAEAIAAAACUBAABkcnMv&#10;ZTJvRG9jLnhtbFBLBQYAAAAABgAGAFkBAABECAAAAAA=&#10;">
                <o:lock v:ext="edit" aspectratio="f"/>
                <v:rect id="矩形 565" o:spid="_x0000_s1026" o:spt="1" style="position:absolute;left:2070;top:2482269;height:636;width:2416;v-text-anchor:middle;" filled="f" stroked="t" coordsize="21600,21600" o:gfxdata="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FPr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434301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08;width:5349;v-text-anchor:middle;" filled="f" stroked="t" coordsize="21600,21600" o:gfxdata="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42b4A&#10;AADb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504D9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1D0E4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k6xdQr4AAADb&#10;AAAADwAAAGRycy9kb3ducmV2LnhtbEWPwW7CMBBE70j9B2srcSMOhdImxSAVhOgVyqW3VbwkbuN1&#10;GpsQ+HpcqRLH0cy80cyXva1FR603jhWMkxQEceG04VLB4XMzegXhA7LG2jEpuJCH5eJhMMdcuzPv&#10;qNuHUkQI+xwVVCE0uZS+qMiiT1xDHL2jay2GKNtS6hbPEW5r+ZSmM2nRcFyosKFVRcXP/mQVHI2Z&#10;dAe77afF18v3e5ZdfzdurdTwcZy+gQjUh3v4v/2hFWTP8Pcl/g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xdQr4A&#10;AADb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69271C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31B29F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87;width:5349;v-text-anchor:middle;" filled="f" stroked="t" coordsize="21600,21600" o:gfxdata="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sM1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13C03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CA8C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5049C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7F29A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2FE07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46D86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DDJmrr0AAADb&#10;AAAADwAAAGRycy9kb3ducmV2LnhtbEWPzW7CMBCE70h9B2srcQOHgqBJMUhtheDKz4XbKl4St/E6&#10;jd0QeHqMhMRxNDPfaObLzlaipcYbxwpGwwQEce604ULBYb8avIPwAVlj5ZgUXMjDcvHSm2Om3Zm3&#10;1O5CISKEfYYKyhDqTEqfl2TRD11NHL2TayyGKJtC6gbPEW4r+ZYkU2nRcFwosaavkvLf3b9VcDJm&#10;3B7supvkx9nPZ5pe/1buW6n+6yj5ABGoC8/wo73RCtIZ3L/E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mau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textbox>
                    <w:txbxContent>
                      <w:p w14:paraId="13C063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fa3y3LoAAADb&#10;AAAADwAAAGRycy9kb3ducmV2LnhtbEVPPW/CMBDdK/EfrEPqVhwKKiRgkApCsBZY2E7xkRjic4hN&#10;SPvr6wGJ8el9z5edrURLjTeOFQwHCQji3GnDhYLjYfMxBeEDssbKMSn4JQ/LRe9tjpl2D/6hdh8K&#10;EUPYZ6igDKHOpPR5SRb9wNXEkTu7xmKIsCmkbvARw20lP5PkS1o0HBtKrGlVUn7d362CszGj9mi3&#10;3Tg/TS7fafp327i1Uu/9YTIDEagLL/HTvdMK0jg2fo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rfLcugAAANs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6B888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6D27BA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439B6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D9F90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CrLT074AAADb&#10;AAAADwAAAGRycy9kb3ducmV2LnhtbEWPQWvCQBSE7wX/w/IEb3VXJUVTV6EFQQ89NAaCt0f2NQlm&#10;34bsqtFf7xYKPQ4z8w2z3g62FVfqfeNYw2yqQBCXzjRcaciPu9clCB+QDbaOScOdPGw3o5c1psbd&#10;+JuuWahEhLBPUUMdQpdK6cuaLPqp64ij9+N6iyHKvpKmx1uE21bOlXqTFhuOCzV29FlTec4uVoM7&#10;FGd3+sjVI8mTRTEfuuzrkGg9Gc/UO4hAQ/gP/7X3RsNqBb9f4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LT074A&#10;AADb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FYvDDL4AAADc&#10;AAAADwAAAGRycy9kb3ducmV2LnhtbEWPQWsCMRCF74X+hzCF3mqyHqSsRhFB2EMLdRX0OGzGzepm&#10;smxStf++cyj0NsN78943i9Uj9OpGY+oiWygmBhRxE13HrYXDfvv2DiplZId9ZLLwQwlWy+enBZYu&#10;3nlHtzq3SkI4lWjB5zyUWqfGU8A0iQOxaOc4Bsyyjq12I94lPPR6asxMB+xYGjwOtPHUXOvvYOFY&#10;FbOiPvk15e3l8+NresLdpbL29aUwc1CZHvnf/HddOcE3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vDDL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esdml7wAAADc&#10;AAAADwAAAGRycy9kb3ducmV2LnhtbEVPyWrDMBC9B/oPYgq9JZJyCMWNYkIh4EMDjVtIjoM1texY&#10;I2MpS/++KhR6m8dbZ13e/SCuNMUusAG9UCCIm2A7bg18fuzmzyBiQrY4BCYD3xSh3DzM1ljYcOMD&#10;XevUihzCsUADLqWxkDI2jjzGRRiJM/cVJo8pw6mVdsJbDveDXCq1kh47zg0OR3p11JzrizdwrPRK&#10;1ye3pbTr92/vyxMe+sqYp0etXkAkuqd/8Z+7snm+0vD7TL5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Zpe8AAAA&#10;3AAAAA8AAAAAAAAAAQAgAAAAIgAAAGRycy9kb3ducmV2LnhtbFBLAQIUABQAAAAIAIdO4kAzLwWe&#10;OwAAADkAAAAQAAAAAAAAAAEAIAAAAAsBAABkcnMvc2hhcGV4bWwueG1sUEsFBgAAAAAGAAYAWwEA&#10;ALUDA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XijKOrwAAADc&#10;AAAADwAAAGRycy9kb3ducmV2LnhtbEVPTYvCMBC9L/gfwgje1sRKF6lGQUFYD3uwWxBvQzO2xWZS&#10;mqx299dvBMHbPN7nrDaDbcWNet841jCbKhDEpTMNVxqK7/37AoQPyAZbx6Thlzxs1qO3FWbG3flI&#10;tzxUIoawz1BDHUKXSenLmiz6qeuII3dxvcUQYV9J0+M9httWJkp9SIsNx4YaO9rVVF7zH6vBHU5X&#10;d94W6i8t0vkpGbr865BqPRnP1BJEoCG8xE/3p4nzVQKPZ+IF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oyjq8AAAA&#10;3AAAAA8AAAAAAAAAAQAgAAAAIgAAAGRycy9kb3ducmV2LnhtbFBLAQIUABQAAAAIAIdO4kAzLwWe&#10;OwAAADkAAAAQAAAAAAAAAAEAIAAAAAsBAABkcnMvc2hhcGV4bWwueG1sUEsFBgAAAAAGAAYAWwEA&#10;ALUDA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MWRvobsAAADc&#10;AAAADwAAAGRycy9kb3ducmV2LnhtbEVPTYvCMBC9C/sfwgh700SlsnSNggvCevBgLcjehma2LTaT&#10;0kSt/nojCN7m8T5nseptIy7U+dqxhslYgSAunKm51JAfNqMvED4gG2wck4YbeVgtPwYLTI278p4u&#10;WShFDGGfooYqhDaV0hcVWfRj1xJH7t91FkOEXSlNh9cYbhs5VWouLdYcGyps6aei4pSdrQa3PZ7c&#10;3zpX9yRPZsdp32a7baL153CivkEE6sNb/HL/mjhfzeD5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RvobsAAADc&#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w10:wrap type="none"/>
                <w10:anchorlock/>
              </v:group>
            </w:pict>
          </mc:Fallback>
        </mc:AlternateContent>
      </w:r>
    </w:p>
    <w:p w14:paraId="4894EF97">
      <w:pPr>
        <w:rPr>
          <w:rFonts w:hint="eastAsia"/>
          <w:lang w:val="en-US" w:eastAsia="zh-CN"/>
        </w:rPr>
      </w:pPr>
      <w:r>
        <w:rPr>
          <w:rFonts w:hint="eastAsia"/>
          <w:lang w:val="en-US" w:eastAsia="zh-CN"/>
        </w:rPr>
        <w:t>1.3.2处置措施</w:t>
      </w:r>
    </w:p>
    <w:p w14:paraId="46BA28E4">
      <w:pPr>
        <w:rPr>
          <w:rFonts w:hint="eastAsia"/>
          <w:lang w:val="en-US" w:eastAsia="zh-CN"/>
        </w:rPr>
      </w:pPr>
      <w:r>
        <w:rPr>
          <w:rFonts w:hint="eastAsia"/>
          <w:lang w:val="en-US" w:eastAsia="zh-CN"/>
        </w:rPr>
        <w:t>1.3.2.1当操作人员发生轻微中毒（轻度过敏、呼吸困难等）应停止操作，检查是否违规操作，检查防护用品、通风设备，如发现问题，立即整改直至达到规范要求，人员离开现场待身体恢复后方能进场重新操作。</w:t>
      </w:r>
    </w:p>
    <w:p w14:paraId="0F72625C">
      <w:pPr>
        <w:rPr>
          <w:rFonts w:hint="eastAsia"/>
          <w:lang w:val="en-US" w:eastAsia="zh-CN"/>
        </w:rPr>
      </w:pPr>
      <w:r>
        <w:rPr>
          <w:rFonts w:hint="eastAsia"/>
          <w:lang w:val="en-US" w:eastAsia="zh-CN"/>
        </w:rPr>
        <w:t>1.3.2.2当发生严重中毒（窒息昏迷）时，现场人员应立即停止操作，做好自身防护措施（手套、防毒面具、防护服等）后，把中毒人员转移到上风或侧上风方向空气无污染地区。其他人员同时撤离现场，拨打120或119救护。</w:t>
      </w:r>
    </w:p>
    <w:p w14:paraId="2AF528A3">
      <w:pPr>
        <w:bidi w:val="0"/>
        <w:rPr>
          <w:rFonts w:hint="eastAsia"/>
          <w:lang w:val="en-US" w:eastAsia="zh-CN"/>
        </w:rPr>
      </w:pPr>
      <w:r>
        <w:rPr>
          <w:rFonts w:hint="eastAsia"/>
          <w:lang w:val="en-US" w:eastAsia="zh-CN"/>
        </w:rPr>
        <w:t>1.3.2.3衣服有污染的中毒者立即脱去被污染者的服装；皮肤污染者，用流动清水或肥皂水彻底冲洗；眼睛污染者，用大量流动清水彻底冲洗。</w:t>
      </w:r>
    </w:p>
    <w:p w14:paraId="75F812D7">
      <w:pPr>
        <w:pStyle w:val="17"/>
        <w:ind w:left="0" w:leftChars="0" w:firstLine="560" w:firstLineChars="200"/>
        <w:rPr>
          <w:rFonts w:hint="eastAsia"/>
          <w:lang w:val="en-US" w:eastAsia="zh-CN"/>
        </w:rPr>
      </w:pPr>
      <w:r>
        <w:rPr>
          <w:rFonts w:hint="eastAsia"/>
          <w:lang w:val="en-US" w:eastAsia="zh-CN"/>
        </w:rPr>
        <w:t>1.3.2.4针对不同试剂种类发生的中毒事故，现场人员应按照试剂安全技术说明书（MSDS）规定内容执行。</w:t>
      </w:r>
    </w:p>
    <w:p w14:paraId="24CA0685">
      <w:pPr>
        <w:rPr>
          <w:rFonts w:hint="default"/>
          <w:lang w:val="en-US" w:eastAsia="zh-CN"/>
        </w:rPr>
      </w:pPr>
      <w:r>
        <w:rPr>
          <w:rFonts w:hint="eastAsia"/>
          <w:lang w:val="en-US" w:eastAsia="zh-CN"/>
        </w:rPr>
        <w:t>1.3.2.5按《危险化学品泄漏应急预案》对现场设备、化学物品进行清理、处理，防止化学物品对环境及空气的污染。</w:t>
      </w:r>
    </w:p>
    <w:p w14:paraId="2466A9FA">
      <w:pPr>
        <w:rPr>
          <w:rFonts w:hint="eastAsia"/>
          <w:lang w:val="en-US" w:eastAsia="zh-CN"/>
        </w:rPr>
      </w:pPr>
      <w:r>
        <w:rPr>
          <w:rFonts w:hint="eastAsia"/>
          <w:lang w:val="en-US" w:eastAsia="zh-CN"/>
        </w:rPr>
        <w:t>1.3.2.6事故控制</w:t>
      </w:r>
    </w:p>
    <w:p w14:paraId="473E4F17">
      <w:pPr>
        <w:rPr>
          <w:rFonts w:hint="eastAsia"/>
          <w:lang w:val="en-US" w:eastAsia="zh-CN"/>
        </w:rPr>
      </w:pPr>
      <w:r>
        <w:rPr>
          <w:rFonts w:hint="eastAsia"/>
          <w:lang w:val="en-US" w:eastAsia="zh-CN"/>
        </w:rPr>
        <w:t>1.设定警戒区域，拉设警戒线，严禁无关人员进入事故现场。</w:t>
      </w:r>
    </w:p>
    <w:p w14:paraId="1C4DB020">
      <w:pPr>
        <w:rPr>
          <w:rFonts w:hint="eastAsia"/>
          <w:lang w:val="en-US" w:eastAsia="zh-CN"/>
        </w:rPr>
      </w:pPr>
      <w:r>
        <w:rPr>
          <w:rFonts w:hint="eastAsia"/>
          <w:lang w:val="en-US" w:eastAsia="zh-CN"/>
        </w:rPr>
        <w:t>2.疏散现场应急小组以外的人员至安全区。</w:t>
      </w:r>
    </w:p>
    <w:p w14:paraId="3FE2E23D">
      <w:pPr>
        <w:rPr>
          <w:rFonts w:hint="eastAsia"/>
          <w:lang w:val="en-US" w:eastAsia="zh-CN"/>
        </w:rPr>
      </w:pPr>
      <w:r>
        <w:rPr>
          <w:rFonts w:hint="eastAsia"/>
          <w:lang w:val="en-US" w:eastAsia="zh-CN"/>
        </w:rPr>
        <w:t>3.采取工程技术措施，尽快将伤员救出。</w:t>
      </w:r>
    </w:p>
    <w:p w14:paraId="2287A395">
      <w:pPr>
        <w:rPr>
          <w:rFonts w:hint="eastAsia"/>
          <w:lang w:val="en-US" w:eastAsia="zh-CN"/>
        </w:rPr>
      </w:pPr>
      <w:r>
        <w:rPr>
          <w:rFonts w:hint="eastAsia"/>
          <w:lang w:val="en-US" w:eastAsia="zh-CN"/>
        </w:rPr>
        <w:t>4.做好事故现场的保护工作，以便进行事故调查。</w:t>
      </w:r>
    </w:p>
    <w:p w14:paraId="62F3DEC9">
      <w:pPr>
        <w:rPr>
          <w:rFonts w:hint="eastAsia"/>
          <w:lang w:val="en-US" w:eastAsia="zh-CN"/>
        </w:rPr>
      </w:pPr>
      <w:r>
        <w:rPr>
          <w:rFonts w:hint="eastAsia"/>
          <w:lang w:val="en-US" w:eastAsia="zh-CN"/>
        </w:rPr>
        <w:t>1.3.2.7对重症中毒窒息伤害者应立即拨打120或119送往医院进行治疗。</w:t>
      </w:r>
    </w:p>
    <w:p w14:paraId="66099796">
      <w:pPr>
        <w:rPr>
          <w:rFonts w:hint="eastAsia"/>
          <w:lang w:val="en-US" w:eastAsia="zh-CN"/>
        </w:rPr>
      </w:pPr>
      <w:r>
        <w:rPr>
          <w:rFonts w:hint="eastAsia"/>
          <w:lang w:val="en-US" w:eastAsia="zh-CN"/>
        </w:rPr>
        <w:t>1.3.3上报</w:t>
      </w:r>
    </w:p>
    <w:p w14:paraId="34D4EA4B">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32495BDD">
      <w:pPr>
        <w:rPr>
          <w:rFonts w:hint="eastAsia"/>
          <w:lang w:val="en-US" w:eastAsia="zh-CN"/>
        </w:rPr>
      </w:pPr>
      <w:r>
        <w:rPr>
          <w:rFonts w:hint="eastAsia"/>
          <w:lang w:val="en-US" w:eastAsia="zh-CN"/>
        </w:rPr>
        <w:t>1.3.3.2事故报告基本内容：</w:t>
      </w:r>
    </w:p>
    <w:p w14:paraId="7BC6B608">
      <w:pPr>
        <w:rPr>
          <w:rFonts w:hint="eastAsia"/>
          <w:lang w:val="en-US" w:eastAsia="zh-CN"/>
        </w:rPr>
      </w:pPr>
      <w:r>
        <w:rPr>
          <w:rFonts w:hint="eastAsia"/>
          <w:lang w:val="en-US" w:eastAsia="zh-CN"/>
        </w:rPr>
        <w:t>（1）事故发生单位名称、地址、性质；</w:t>
      </w:r>
    </w:p>
    <w:p w14:paraId="7E3B156E">
      <w:pPr>
        <w:rPr>
          <w:rFonts w:hint="eastAsia"/>
          <w:lang w:val="en-US" w:eastAsia="zh-CN"/>
        </w:rPr>
      </w:pPr>
      <w:r>
        <w:rPr>
          <w:rFonts w:hint="eastAsia"/>
          <w:lang w:val="en-US" w:eastAsia="zh-CN"/>
        </w:rPr>
        <w:t>（2）事故发生的时间、地点；</w:t>
      </w:r>
    </w:p>
    <w:p w14:paraId="03BD48B3">
      <w:pPr>
        <w:rPr>
          <w:rFonts w:hint="eastAsia"/>
          <w:lang w:val="en-US" w:eastAsia="zh-CN"/>
        </w:rPr>
      </w:pPr>
      <w:r>
        <w:rPr>
          <w:rFonts w:hint="eastAsia"/>
          <w:lang w:val="en-US" w:eastAsia="zh-CN"/>
        </w:rPr>
        <w:t>（3）事故已经造成或者可能造成的伤亡人数（包括下落不明、涉险的人数）。</w:t>
      </w:r>
    </w:p>
    <w:p w14:paraId="50C2B89B">
      <w:pPr>
        <w:rPr>
          <w:rFonts w:hint="eastAsia"/>
          <w:lang w:val="en-US" w:eastAsia="zh-CN"/>
        </w:rPr>
      </w:pPr>
      <w:r>
        <w:rPr>
          <w:rFonts w:hint="eastAsia"/>
          <w:lang w:val="en-US" w:eastAsia="zh-CN"/>
        </w:rPr>
        <w:t>1.3.3.3相关应急救援组织机构人员组成及通讯联络电话见附件。</w:t>
      </w:r>
    </w:p>
    <w:p w14:paraId="2721EAD8">
      <w:pPr>
        <w:pStyle w:val="2"/>
        <w:bidi w:val="0"/>
        <w:rPr>
          <w:rFonts w:hint="eastAsia"/>
          <w:lang w:val="en-US" w:eastAsia="zh-CN"/>
        </w:rPr>
      </w:pPr>
      <w:bookmarkStart w:id="735" w:name="_Toc19037"/>
      <w:r>
        <w:rPr>
          <w:rFonts w:hint="eastAsia"/>
          <w:lang w:val="en-US" w:eastAsia="zh-CN"/>
        </w:rPr>
        <w:t>1.4注意事项</w:t>
      </w:r>
      <w:bookmarkEnd w:id="735"/>
    </w:p>
    <w:p w14:paraId="3CBC7E4A">
      <w:pPr>
        <w:rPr>
          <w:rFonts w:hint="eastAsia"/>
          <w:lang w:val="en-US" w:eastAsia="zh-CN"/>
        </w:rPr>
      </w:pPr>
      <w:r>
        <w:rPr>
          <w:rFonts w:hint="eastAsia"/>
          <w:lang w:val="en-US" w:eastAsia="zh-CN"/>
        </w:rPr>
        <w:t>1.4.1救护者应做好个人防护，进入事故区抢救人员时，首先要做好个人呼吸系统和皮肤的防护，佩戴好氧气呼吸器或防毒面具、防护衣、橡皮手套。</w:t>
      </w:r>
    </w:p>
    <w:p w14:paraId="10D1C5A7">
      <w:pPr>
        <w:rPr>
          <w:rFonts w:hint="eastAsia"/>
          <w:lang w:val="en-US" w:eastAsia="zh-CN"/>
        </w:rPr>
      </w:pPr>
      <w:r>
        <w:rPr>
          <w:rFonts w:hint="eastAsia"/>
          <w:lang w:val="en-US" w:eastAsia="zh-CN"/>
        </w:rPr>
        <w:t>1.4.2将中毒窒息者迅速移至温暖通风外，保持中毒者呼吸畅通，注意中毒者神态，呼吸状况，循环系统的功能及心跳变化。</w:t>
      </w:r>
    </w:p>
    <w:p w14:paraId="392302D0">
      <w:pPr>
        <w:rPr>
          <w:rFonts w:hint="eastAsia"/>
          <w:lang w:val="en-US" w:eastAsia="zh-CN"/>
        </w:rPr>
      </w:pPr>
      <w:r>
        <w:rPr>
          <w:rFonts w:hint="eastAsia"/>
          <w:lang w:val="en-US" w:eastAsia="zh-CN"/>
        </w:rPr>
        <w:t>1.4.3当眼、鼻、咽喉、皮肤等部位沾有致毒品液的处理。</w:t>
      </w:r>
    </w:p>
    <w:p w14:paraId="4D297641">
      <w:pPr>
        <w:rPr>
          <w:rFonts w:hint="eastAsia"/>
          <w:lang w:val="en-US" w:eastAsia="zh-CN"/>
        </w:rPr>
      </w:pPr>
      <w:r>
        <w:rPr>
          <w:rFonts w:hint="eastAsia"/>
          <w:lang w:val="en-US" w:eastAsia="zh-CN"/>
        </w:rPr>
        <w:t>a）眼：切勿揉搓，可翻开眼皮用水或2%硼酸水洗眼并迅速开闭眼睛，使水充满全眼，洗后立即送医院治疗。</w:t>
      </w:r>
    </w:p>
    <w:p w14:paraId="67501B42">
      <w:pPr>
        <w:rPr>
          <w:rFonts w:hint="eastAsia"/>
          <w:lang w:val="en-US" w:eastAsia="zh-CN"/>
        </w:rPr>
      </w:pPr>
      <w:r>
        <w:rPr>
          <w:rFonts w:hint="eastAsia"/>
          <w:lang w:val="en-US" w:eastAsia="zh-CN"/>
        </w:rPr>
        <w:t>b）对于鼻腔、咽喉部位，向鼻内滴入2%硼酸水，并用硼酸水漱口，可以喝大量的0.5%柠檬酸水或食醋,以免助长有毒品在体内扩散。</w:t>
      </w:r>
    </w:p>
    <w:p w14:paraId="2E3D02E4">
      <w:pPr>
        <w:rPr>
          <w:rFonts w:hint="eastAsia"/>
          <w:lang w:val="en-US" w:eastAsia="zh-CN"/>
        </w:rPr>
      </w:pPr>
      <w:r>
        <w:rPr>
          <w:rFonts w:hint="eastAsia"/>
          <w:lang w:val="en-US" w:eastAsia="zh-CN"/>
        </w:rPr>
        <w:t>c）对于皮肤，应脱掉沾有毒品的衣、裤、用水和2%硼酸水冲洗受影响的部位，被烧伤的皮肤应暴露在空气中并涂上药。</w:t>
      </w:r>
    </w:p>
    <w:p w14:paraId="1FF049A6">
      <w:pPr>
        <w:rPr>
          <w:rFonts w:hint="eastAsia"/>
          <w:lang w:val="en-US" w:eastAsia="zh-CN"/>
        </w:rPr>
      </w:pPr>
      <w:r>
        <w:rPr>
          <w:rFonts w:hint="eastAsia"/>
          <w:lang w:val="en-US" w:eastAsia="zh-CN"/>
        </w:rPr>
        <w:t>1.4.4险情发生至现场恢复期间，应封锁现场，防止无关人员进入现场发生意外。</w:t>
      </w:r>
    </w:p>
    <w:p w14:paraId="6D9175DF">
      <w:pPr>
        <w:rPr>
          <w:rFonts w:hint="eastAsia"/>
          <w:lang w:val="en-US" w:eastAsia="zh-CN"/>
        </w:rPr>
      </w:pPr>
      <w:r>
        <w:rPr>
          <w:rFonts w:hint="eastAsia"/>
          <w:lang w:val="en-US" w:eastAsia="zh-CN"/>
        </w:rPr>
        <w:t>1.4.5救助人员听从指挥，统一行动。</w:t>
      </w:r>
    </w:p>
    <w:p w14:paraId="5A330DA9">
      <w:pPr>
        <w:rPr>
          <w:rFonts w:hint="eastAsia"/>
          <w:lang w:val="en-US" w:eastAsia="zh-CN"/>
        </w:rPr>
      </w:pPr>
      <w:r>
        <w:rPr>
          <w:rFonts w:hint="eastAsia"/>
          <w:lang w:val="en-US" w:eastAsia="zh-CN"/>
        </w:rPr>
        <w:br w:type="page"/>
      </w:r>
    </w:p>
    <w:p w14:paraId="23D4B584">
      <w:pPr>
        <w:pStyle w:val="17"/>
        <w:rPr>
          <w:rFonts w:hint="eastAsia"/>
          <w:lang w:val="en-US" w:eastAsia="zh-CN"/>
        </w:rPr>
      </w:pPr>
    </w:p>
    <w:p w14:paraId="56A5AB91">
      <w:pPr>
        <w:numPr>
          <w:ilvl w:val="0"/>
          <w:numId w:val="0"/>
        </w:numPr>
        <w:bidi w:val="0"/>
        <w:ind w:leftChars="200"/>
        <w:rPr>
          <w:rFonts w:hint="eastAsia"/>
          <w:lang w:val="en-US" w:eastAsia="zh-CN"/>
        </w:rPr>
      </w:pPr>
    </w:p>
    <w:p w14:paraId="30818810">
      <w:pPr>
        <w:numPr>
          <w:ilvl w:val="0"/>
          <w:numId w:val="0"/>
        </w:numPr>
        <w:bidi w:val="0"/>
        <w:ind w:leftChars="200"/>
        <w:rPr>
          <w:rFonts w:hint="eastAsia"/>
          <w:lang w:val="en-US" w:eastAsia="zh-CN"/>
        </w:rPr>
      </w:pPr>
    </w:p>
    <w:p w14:paraId="7F1E3CF2">
      <w:pPr>
        <w:numPr>
          <w:ilvl w:val="0"/>
          <w:numId w:val="0"/>
        </w:numPr>
        <w:bidi w:val="0"/>
        <w:ind w:leftChars="200"/>
        <w:rPr>
          <w:rFonts w:hint="eastAsia"/>
          <w:lang w:val="en-US" w:eastAsia="zh-CN"/>
        </w:rPr>
      </w:pPr>
    </w:p>
    <w:p w14:paraId="2FA4DF77">
      <w:pPr>
        <w:numPr>
          <w:ilvl w:val="0"/>
          <w:numId w:val="0"/>
        </w:numPr>
        <w:bidi w:val="0"/>
        <w:ind w:leftChars="200"/>
        <w:rPr>
          <w:rFonts w:hint="eastAsia"/>
          <w:lang w:val="en-US" w:eastAsia="zh-CN"/>
        </w:rPr>
      </w:pPr>
    </w:p>
    <w:p w14:paraId="5EDCC533">
      <w:pPr>
        <w:numPr>
          <w:ilvl w:val="0"/>
          <w:numId w:val="0"/>
        </w:numPr>
        <w:bidi w:val="0"/>
        <w:ind w:leftChars="200"/>
        <w:rPr>
          <w:rFonts w:hint="eastAsia"/>
          <w:lang w:val="en-US" w:eastAsia="zh-CN"/>
        </w:rPr>
      </w:pPr>
    </w:p>
    <w:p w14:paraId="38C4CC0B">
      <w:pPr>
        <w:numPr>
          <w:ilvl w:val="0"/>
          <w:numId w:val="0"/>
        </w:numPr>
        <w:bidi w:val="0"/>
        <w:ind w:leftChars="200"/>
        <w:rPr>
          <w:rFonts w:hint="eastAsia"/>
          <w:lang w:val="en-US" w:eastAsia="zh-CN"/>
        </w:rPr>
      </w:pPr>
    </w:p>
    <w:p w14:paraId="60D2DFF9">
      <w:pPr>
        <w:numPr>
          <w:ilvl w:val="0"/>
          <w:numId w:val="0"/>
        </w:numPr>
        <w:bidi w:val="0"/>
        <w:ind w:leftChars="200"/>
        <w:rPr>
          <w:rFonts w:hint="eastAsia"/>
          <w:lang w:val="en-US" w:eastAsia="zh-CN"/>
        </w:rPr>
      </w:pPr>
    </w:p>
    <w:p w14:paraId="5CF50ECF">
      <w:pPr>
        <w:pStyle w:val="2"/>
        <w:numPr>
          <w:ilvl w:val="0"/>
          <w:numId w:val="4"/>
        </w:numPr>
        <w:bidi w:val="0"/>
        <w:ind w:left="-40" w:leftChars="0" w:firstLine="0" w:firstLineChars="0"/>
        <w:jc w:val="center"/>
        <w:rPr>
          <w:rFonts w:hint="eastAsia" w:ascii="宋体" w:hAnsi="宋体" w:cs="宋体"/>
          <w:color w:val="000000" w:themeColor="text1"/>
          <w:lang w:val="en-US" w:eastAsia="zh-CN"/>
          <w14:textFill>
            <w14:solidFill>
              <w14:schemeClr w14:val="tx1"/>
            </w14:solidFill>
          </w14:textFill>
        </w:rPr>
      </w:pPr>
      <w:bookmarkStart w:id="736" w:name="_Toc29925"/>
      <w:r>
        <w:rPr>
          <w:rFonts w:hint="eastAsia" w:cs="宋体"/>
          <w:color w:val="000000" w:themeColor="text1"/>
          <w:lang w:val="en-US" w:eastAsia="zh-CN"/>
          <w14:textFill>
            <w14:solidFill>
              <w14:schemeClr w14:val="tx1"/>
            </w14:solidFill>
          </w14:textFill>
        </w:rPr>
        <w:t>受</w:t>
      </w:r>
      <w:r>
        <w:rPr>
          <w:rFonts w:hint="eastAsia" w:ascii="宋体" w:hAnsi="宋体" w:cs="宋体"/>
          <w:color w:val="000000" w:themeColor="text1"/>
          <w:lang w:val="en-US" w:eastAsia="zh-CN"/>
          <w14:textFill>
            <w14:solidFill>
              <w14:schemeClr w14:val="tx1"/>
            </w14:solidFill>
          </w14:textFill>
        </w:rPr>
        <w:t>限空间事故现场应急处置方案</w:t>
      </w:r>
      <w:bookmarkEnd w:id="736"/>
    </w:p>
    <w:p w14:paraId="5B80E6D9">
      <w:pPr>
        <w:rPr>
          <w:rFonts w:hint="eastAsia" w:ascii="宋体" w:hAnsi="宋体" w:cs="宋体"/>
          <w:color w:val="FF0000"/>
          <w:lang w:val="en-US" w:eastAsia="zh-CN"/>
        </w:rPr>
      </w:pPr>
    </w:p>
    <w:p w14:paraId="4742F4AD">
      <w:pPr>
        <w:pStyle w:val="17"/>
        <w:rPr>
          <w:rFonts w:hint="eastAsia" w:ascii="宋体" w:hAnsi="宋体" w:cs="宋体"/>
          <w:color w:val="FF0000"/>
          <w:lang w:val="en-US" w:eastAsia="zh-CN"/>
        </w:rPr>
        <w:sectPr>
          <w:pgSz w:w="11906" w:h="16838"/>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7C783112">
      <w:pPr>
        <w:pStyle w:val="2"/>
        <w:bidi w:val="0"/>
        <w:rPr>
          <w:rFonts w:hint="eastAsia"/>
          <w:lang w:val="en-US" w:eastAsia="zh-CN"/>
        </w:rPr>
      </w:pPr>
      <w:bookmarkStart w:id="737" w:name="_Toc9974"/>
      <w:r>
        <w:rPr>
          <w:rFonts w:hint="eastAsia"/>
          <w:lang w:val="en-US" w:eastAsia="zh-CN"/>
        </w:rPr>
        <w:t>1.1事故风险描述</w:t>
      </w:r>
      <w:bookmarkEnd w:id="737"/>
    </w:p>
    <w:p w14:paraId="4146875C">
      <w:pPr>
        <w:rPr>
          <w:rFonts w:hint="eastAsia"/>
          <w:lang w:val="en-US" w:eastAsia="zh-CN"/>
        </w:rPr>
      </w:pPr>
      <w:r>
        <w:rPr>
          <w:rFonts w:hint="eastAsia"/>
          <w:lang w:val="en-US" w:eastAsia="zh-CN"/>
        </w:rPr>
        <w:t>受限空间是指封闭或者部分封闭,与外界相对隔离,出入口较为狭窄,作业人员不能长时间在内工作,自然通风不良,易造成有毒有害、易燃易爆物质积聚或者氧含量不足的空间。比如LNG储罐、下水道、地下管道、阀门井、管道井、储藏室及其长期不用的设施或通风不畅的场所等。</w:t>
      </w:r>
    </w:p>
    <w:p w14:paraId="3C69D3A3">
      <w:pPr>
        <w:rPr>
          <w:rFonts w:hint="eastAsia"/>
          <w:lang w:val="en-US" w:eastAsia="zh-CN"/>
        </w:rPr>
      </w:pPr>
      <w:r>
        <w:rPr>
          <w:rFonts w:hint="eastAsia"/>
          <w:lang w:val="en-US" w:eastAsia="zh-CN"/>
        </w:rPr>
        <w:t>受限空间作业所特有的危险有害因素主要有三面：</w:t>
      </w:r>
    </w:p>
    <w:p w14:paraId="10B087D4">
      <w:pPr>
        <w:rPr>
          <w:rFonts w:hint="eastAsia"/>
          <w:lang w:val="en-US" w:eastAsia="zh-CN"/>
        </w:rPr>
      </w:pPr>
      <w:r>
        <w:rPr>
          <w:rFonts w:hint="eastAsia"/>
          <w:lang w:val="en-US" w:eastAsia="zh-CN"/>
        </w:rPr>
        <w:t>1、受限空间内可能存在有毒有害介质。</w:t>
      </w:r>
    </w:p>
    <w:p w14:paraId="49AA6DAD">
      <w:pPr>
        <w:rPr>
          <w:rFonts w:hint="eastAsia"/>
          <w:lang w:val="en-US" w:eastAsia="zh-CN"/>
        </w:rPr>
      </w:pPr>
      <w:r>
        <w:rPr>
          <w:rFonts w:hint="eastAsia"/>
          <w:lang w:val="en-US" w:eastAsia="zh-CN"/>
        </w:rPr>
        <w:t>2、受限空间内可能存在可燃性气体。</w:t>
      </w:r>
    </w:p>
    <w:p w14:paraId="64096506">
      <w:pPr>
        <w:rPr>
          <w:rFonts w:hint="eastAsia"/>
          <w:lang w:val="en-US" w:eastAsia="zh-CN"/>
        </w:rPr>
      </w:pPr>
      <w:r>
        <w:rPr>
          <w:rFonts w:hint="eastAsia"/>
          <w:lang w:val="en-US" w:eastAsia="zh-CN"/>
        </w:rPr>
        <w:t>3、受限空间可能属于缺氧环境。</w:t>
      </w:r>
    </w:p>
    <w:p w14:paraId="666BE491">
      <w:pPr>
        <w:rPr>
          <w:rFonts w:hint="eastAsia"/>
          <w:lang w:val="en-US" w:eastAsia="zh-CN"/>
        </w:rPr>
      </w:pPr>
      <w:r>
        <w:rPr>
          <w:rFonts w:hint="eastAsia"/>
          <w:lang w:val="en-US" w:eastAsia="zh-CN"/>
        </w:rPr>
        <w:t>显然,如果对其中的任何一类危险有害因素不加以控制和防范，都有可能引发受限空间中毒窒息，严重可能导致人员伤亡事故。</w:t>
      </w:r>
    </w:p>
    <w:p w14:paraId="6C6246CD">
      <w:pPr>
        <w:pStyle w:val="2"/>
        <w:bidi w:val="0"/>
        <w:rPr>
          <w:rFonts w:hint="eastAsia"/>
          <w:lang w:val="en-US" w:eastAsia="zh-CN"/>
        </w:rPr>
      </w:pPr>
      <w:bookmarkStart w:id="738" w:name="_Toc7101"/>
      <w:r>
        <w:rPr>
          <w:rFonts w:hint="eastAsia"/>
          <w:lang w:val="en-US" w:eastAsia="zh-CN"/>
        </w:rPr>
        <w:t>1.2应急工作职责</w:t>
      </w:r>
      <w:bookmarkEnd w:id="738"/>
    </w:p>
    <w:p w14:paraId="1632CE75">
      <w:pPr>
        <w:rPr>
          <w:rFonts w:hint="eastAsia"/>
          <w:lang w:val="en-US" w:eastAsia="zh-CN"/>
        </w:rPr>
      </w:pPr>
      <w:r>
        <w:rPr>
          <w:rFonts w:hint="eastAsia"/>
          <w:lang w:val="en-US" w:eastAsia="zh-CN"/>
        </w:rPr>
        <w:t>指挥部事故现场处置领导小组</w:t>
      </w:r>
    </w:p>
    <w:p w14:paraId="15416763">
      <w:pPr>
        <w:rPr>
          <w:rFonts w:hint="eastAsia"/>
          <w:lang w:val="en-US" w:eastAsia="zh-CN"/>
        </w:rPr>
      </w:pPr>
      <w:r>
        <w:rPr>
          <w:rFonts w:hint="eastAsia"/>
          <w:lang w:val="en-US" w:eastAsia="zh-CN"/>
        </w:rPr>
        <w:t>组长:部门负责人</w:t>
      </w:r>
    </w:p>
    <w:p w14:paraId="57183223">
      <w:pPr>
        <w:rPr>
          <w:rFonts w:hint="eastAsia"/>
          <w:lang w:val="en-US" w:eastAsia="zh-CN"/>
        </w:rPr>
      </w:pPr>
      <w:r>
        <w:rPr>
          <w:rFonts w:hint="eastAsia"/>
          <w:lang w:val="en-US" w:eastAsia="zh-CN"/>
        </w:rPr>
        <w:t>副组长:站长</w:t>
      </w:r>
    </w:p>
    <w:p w14:paraId="41E9F851">
      <w:pPr>
        <w:rPr>
          <w:rFonts w:hint="eastAsia"/>
          <w:lang w:val="en-US" w:eastAsia="zh-CN"/>
        </w:rPr>
      </w:pPr>
      <w:r>
        <w:rPr>
          <w:rFonts w:hint="eastAsia"/>
          <w:lang w:val="en-US" w:eastAsia="zh-CN"/>
        </w:rPr>
        <w:t>成员:场站运行班人员、抢修班人员</w:t>
      </w:r>
    </w:p>
    <w:p w14:paraId="5E05F54D">
      <w:pPr>
        <w:rPr>
          <w:rFonts w:hint="eastAsia"/>
          <w:lang w:val="en-US" w:eastAsia="zh-CN"/>
        </w:rPr>
      </w:pPr>
      <w:r>
        <w:rPr>
          <w:rFonts w:hint="eastAsia"/>
          <w:lang w:val="en-US" w:eastAsia="zh-CN"/>
        </w:rPr>
        <w:t>1.2.1应急小组职责</w:t>
      </w:r>
    </w:p>
    <w:p w14:paraId="532F3043">
      <w:pPr>
        <w:rPr>
          <w:rFonts w:hint="eastAsia"/>
          <w:lang w:val="en-US" w:eastAsia="zh-CN"/>
        </w:rPr>
      </w:pPr>
      <w:r>
        <w:rPr>
          <w:rFonts w:hint="eastAsia"/>
          <w:lang w:val="en-US" w:eastAsia="zh-CN"/>
        </w:rPr>
        <w:t>1）专业教育、日常培训。</w:t>
      </w:r>
    </w:p>
    <w:p w14:paraId="3284C0CC">
      <w:pPr>
        <w:rPr>
          <w:rFonts w:hint="eastAsia"/>
          <w:lang w:val="en-US" w:eastAsia="zh-CN"/>
        </w:rPr>
      </w:pPr>
      <w:r>
        <w:rPr>
          <w:rFonts w:hint="eastAsia"/>
          <w:lang w:val="en-US" w:eastAsia="zh-CN"/>
        </w:rPr>
        <w:t>2）组织指挥实施自救行动。</w:t>
      </w:r>
    </w:p>
    <w:p w14:paraId="109146AE">
      <w:pPr>
        <w:rPr>
          <w:rFonts w:hint="eastAsia"/>
          <w:lang w:val="en-US" w:eastAsia="zh-CN"/>
        </w:rPr>
      </w:pPr>
      <w:r>
        <w:rPr>
          <w:rFonts w:hint="eastAsia"/>
          <w:lang w:val="en-US" w:eastAsia="zh-CN"/>
        </w:rPr>
        <w:t>3）向上级汇报事故情况，发出救援请求。</w:t>
      </w:r>
    </w:p>
    <w:p w14:paraId="7E941B29">
      <w:pPr>
        <w:rPr>
          <w:rFonts w:hint="eastAsia"/>
          <w:lang w:val="en-US" w:eastAsia="zh-CN"/>
        </w:rPr>
      </w:pPr>
      <w:r>
        <w:rPr>
          <w:rFonts w:hint="eastAsia"/>
          <w:lang w:val="en-US" w:eastAsia="zh-CN"/>
        </w:rPr>
        <w:t>1.2.2应急成员职责</w:t>
      </w:r>
    </w:p>
    <w:p w14:paraId="4AAFB823">
      <w:pPr>
        <w:rPr>
          <w:rFonts w:hint="eastAsia"/>
          <w:lang w:val="en-US" w:eastAsia="zh-CN"/>
        </w:rPr>
      </w:pPr>
      <w:r>
        <w:rPr>
          <w:rFonts w:hint="eastAsia"/>
          <w:lang w:val="en-US" w:eastAsia="zh-CN"/>
        </w:rPr>
        <w:t>1）所有现场工作人员对身边发生的事故作出第一反应，并大声呼救。</w:t>
      </w:r>
    </w:p>
    <w:p w14:paraId="26EBAB03">
      <w:pPr>
        <w:rPr>
          <w:rFonts w:hint="eastAsia"/>
          <w:lang w:val="en-US" w:eastAsia="zh-CN"/>
        </w:rPr>
      </w:pPr>
      <w:r>
        <w:rPr>
          <w:rFonts w:hint="eastAsia"/>
          <w:lang w:val="en-US" w:eastAsia="zh-CN"/>
        </w:rPr>
        <w:t>2）现场事故发现者通知总指挥，总指挥接到报告后，立即赶赴现场指挥。</w:t>
      </w:r>
    </w:p>
    <w:p w14:paraId="6314E4CA">
      <w:pPr>
        <w:rPr>
          <w:rFonts w:hint="eastAsia"/>
          <w:lang w:val="en-US" w:eastAsia="zh-CN"/>
        </w:rPr>
      </w:pPr>
      <w:r>
        <w:rPr>
          <w:rFonts w:hint="eastAsia"/>
          <w:lang w:val="en-US" w:eastAsia="zh-CN"/>
        </w:rPr>
        <w:t>3）组长负责全面协调指挥工作。</w:t>
      </w:r>
    </w:p>
    <w:p w14:paraId="2F75F48B">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627E4CE2">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2D003E5C">
      <w:pPr>
        <w:pStyle w:val="2"/>
        <w:bidi w:val="0"/>
        <w:rPr>
          <w:rFonts w:hint="eastAsia"/>
          <w:lang w:val="en-US" w:eastAsia="zh-CN"/>
        </w:rPr>
      </w:pPr>
      <w:bookmarkStart w:id="739" w:name="_Toc31912"/>
      <w:r>
        <w:rPr>
          <w:rFonts w:hint="eastAsia"/>
          <w:lang w:val="en-US" w:eastAsia="zh-CN"/>
        </w:rPr>
        <w:t>1.3应急处置</w:t>
      </w:r>
      <w:bookmarkEnd w:id="739"/>
    </w:p>
    <w:p w14:paraId="04B31500">
      <w:pPr>
        <w:rPr>
          <w:rFonts w:hint="eastAsia"/>
          <w:lang w:val="en-US" w:eastAsia="zh-CN"/>
        </w:rPr>
      </w:pPr>
      <w:r>
        <w:rPr>
          <w:rFonts w:hint="eastAsia"/>
          <w:lang w:val="en-US" w:eastAsia="zh-CN"/>
        </w:rPr>
        <w:t>1.3.1处置程序</w:t>
      </w:r>
    </w:p>
    <w:p w14:paraId="67269DF9">
      <w:pPr>
        <w:rPr>
          <w:rFonts w:hint="eastAsia"/>
          <w:lang w:val="en-US" w:eastAsia="zh-CN"/>
        </w:rPr>
      </w:pPr>
      <w:r>
        <w:rPr>
          <w:rFonts w:hint="eastAsia"/>
          <w:lang w:val="en-US" w:eastAsia="zh-CN"/>
        </w:rPr>
        <w:t>1）最早发现受限空间伤害者应立即向班长汇报，就地救援，同时报告指挥部领导，启动本现场处置方案。报告的主要内容:伤害程度，救灾物资人员需求等。</w:t>
      </w:r>
    </w:p>
    <w:p w14:paraId="26DC8229">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23CE56E6">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2BD39B8B">
      <w:pPr>
        <w:rPr>
          <w:rFonts w:hint="eastAsia"/>
          <w:lang w:val="en-US" w:eastAsia="zh-CN"/>
        </w:rPr>
      </w:pPr>
      <w:r>
        <w:rPr>
          <w:rFonts w:hint="eastAsia"/>
          <w:lang w:val="en-US" w:eastAsia="zh-CN"/>
        </w:rPr>
        <w:t>应急处置程序如下：</w:t>
      </w:r>
    </w:p>
    <w:p w14:paraId="04295647">
      <w:pPr>
        <w:rPr>
          <w:rFonts w:hint="eastAsia"/>
          <w:lang w:val="en-US" w:eastAsia="zh-CN"/>
        </w:rPr>
      </w:pPr>
      <w:r>
        <w:rPr>
          <w:rFonts w:hint="eastAsia"/>
          <w:lang w:val="en-US" w:eastAsia="zh-CN"/>
        </w:rPr>
        <mc:AlternateContent>
          <mc:Choice Requires="wpg">
            <w:drawing>
              <wp:inline distT="0" distB="0" distL="114300" distR="114300">
                <wp:extent cx="5549900" cy="2953385"/>
                <wp:effectExtent l="12700" t="12700" r="19050" b="24765"/>
                <wp:docPr id="104" name="组合 104"/>
                <wp:cNvGraphicFramePr/>
                <a:graphic xmlns:a="http://schemas.openxmlformats.org/drawingml/2006/main">
                  <a:graphicData uri="http://schemas.microsoft.com/office/word/2010/wordprocessingGroup">
                    <wpg:wgp>
                      <wpg:cNvGrpSpPr/>
                      <wpg:grpSpPr>
                        <a:xfrm>
                          <a:off x="0" y="0"/>
                          <a:ext cx="5549900" cy="2953284"/>
                          <a:chOff x="2070" y="2480116"/>
                          <a:chExt cx="8740" cy="6123"/>
                        </a:xfrm>
                      </wpg:grpSpPr>
                      <wps:wsp>
                        <wps:cNvPr id="105"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2F5DB5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205" name="矩形 566"/>
                        <wps:cNvSpPr/>
                        <wps:spPr>
                          <a:xfrm>
                            <a:off x="5432" y="2480116"/>
                            <a:ext cx="5349" cy="1408"/>
                          </a:xfrm>
                          <a:prstGeom prst="rect">
                            <a:avLst/>
                          </a:prstGeom>
                          <a:noFill/>
                          <a:ln w="25400" cap="flat" cmpd="sng">
                            <a:solidFill>
                              <a:srgbClr val="385D8A"/>
                            </a:solidFill>
                            <a:prstDash val="solid"/>
                            <a:round/>
                            <a:headEnd type="none" w="med" len="med"/>
                            <a:tailEnd type="none" w="med" len="med"/>
                          </a:ln>
                        </wps:spPr>
                        <wps:txbx>
                          <w:txbxContent>
                            <w:p w14:paraId="0AB35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642151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206"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50A9B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5FF967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207" name="矩形 568"/>
                        <wps:cNvSpPr/>
                        <wps:spPr>
                          <a:xfrm>
                            <a:off x="5460" y="2483552"/>
                            <a:ext cx="5349" cy="2687"/>
                          </a:xfrm>
                          <a:prstGeom prst="rect">
                            <a:avLst/>
                          </a:prstGeom>
                          <a:noFill/>
                          <a:ln w="25400" cap="flat" cmpd="sng">
                            <a:solidFill>
                              <a:srgbClr val="385D8A"/>
                            </a:solidFill>
                            <a:prstDash val="solid"/>
                            <a:round/>
                            <a:headEnd type="none" w="med" len="med"/>
                            <a:tailEnd type="none" w="med" len="med"/>
                          </a:ln>
                        </wps:spPr>
                        <wps:txbx>
                          <w:txbxContent>
                            <w:p w14:paraId="0EF4B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6B278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21A69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0EAFB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5E882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69393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208"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040B3A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209"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17E31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5FA4F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61C90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788F4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210"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211"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212"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214"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215"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2.55pt;width:437pt;" coordorigin="2070,2480116" coordsize="8740,6123" o:gfxdata="UEsDBAoAAAAAAIdO4kAAAAAAAAAAAAAAAAAEAAAAZHJzL1BLAwQUAAAACACHTuJA6ooVodYAAAAF&#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6ooVodYAAAAFAQAADwAAAAAAAAABACAAAAAiAAAA&#10;ZHJzL2Rvd25yZXYueG1sUEsBAhQAFAAAAAgAh07iQDCDHzS1BAAA8BwAAA4AAAAAAAAAAQAgAAAA&#10;JQEAAGRycy9lMm9Eb2MueG1sUEsFBgAAAAAGAAYAWQEAAEwIAAAAAA==&#10;">
                <o:lock v:ext="edit" aspectratio="f"/>
                <v:rect id="矩形 565" o:spid="_x0000_s1026" o:spt="1" style="position:absolute;left:2070;top:2482269;height:636;width:2416;v-text-anchor:middle;" filled="f" stroked="t" coordsize="21600,21600" o:gfxdata="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dql28AAAA&#10;3AAAAA8AAAAAAAAAAQAgAAAAIgAAAGRycy9kb3ducmV2LnhtbFBLAQIUABQAAAAIAIdO4kAzLwWe&#10;OwAAADkAAAAQAAAAAAAAAAEAIAAAAAsBAABkcnMvc2hhcGV4bWwueG1sUEsFBgAAAAAGAAYAWwEA&#10;ALUDAAAAAA==&#10;">
                  <v:fill on="f" focussize="0,0"/>
                  <v:stroke weight="2pt" color="#385D8A" joinstyle="round"/>
                  <v:imagedata o:title=""/>
                  <o:lock v:ext="edit" aspectratio="f"/>
                  <v:textbox>
                    <w:txbxContent>
                      <w:p w14:paraId="2F5DB5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08;width:5349;v-text-anchor:middle;" filled="f" stroked="t" coordsize="21600,21600" o:gfxdata="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yyG/&#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0AB35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642151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ypVVr4AAADc&#10;AAAADwAAAGRycy9kb3ducmV2LnhtbEWPzW7CMBCE75V4B2uReis2UPETMEiAUHst5cJtFS+JIV6H&#10;2IS0T19XqtTjaGa+0SzXnatES02wnjUMBwoEce6N5ULD8XP/MgMRIrLByjNp+KIA61XvaYmZ8Q/+&#10;oPYQC5EgHDLUUMZYZ1KGvCSHYeBr4uSdfeMwJtkU0jT4SHBXyZFSE+nQcloosaZtSfn1cHcaztaO&#10;26N7617z0/Symc+/b3u/0/q5P1QLEJG6+B/+a78bDSM1gd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VV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50A9B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5FF967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87;width:5349;v-text-anchor:middle;" filled="f" stroked="t" coordsize="21600,21600" o:gfxdata="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bwz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0EF4B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6B278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21A69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0EAFB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5E882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69393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4flkv7sAAADc&#10;AAAADwAAAGRycy9kb3ducmV2LnhtbEVPPW/CMBDdkfofrKvUDezQqoUQg1QqVNZSlm6n+EgM8TmN&#10;TUj59XhA6vj0vovV4BrRUxesZw3ZRIEgLr2xXGnYf2/GMxAhIhtsPJOGPwqwWj6MCsyNv/AX9btY&#10;iRTCIUcNdYxtLmUoa3IYJr4lTtzBdw5jgl0lTYeXFO4aOVXqVTq0nBpqbGldU3nanZ2Gg7XP/d59&#10;Di/lz9vxfT6//m78h9ZPj5lagIg0xH/x3b01GqYqrU1n0hG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lkv7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040B3A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jrXBJL4AAADc&#10;AAAADwAAAGRycy9kb3ducmV2LnhtbEWPwW7CMBBE75X4B2uReis2tIImxSC1CNFrgUtvq3hJXOJ1&#10;iE0I/fq6EhLH0cy80cyXvatFR22wnjWMRwoEceGN5VLDfrd+egURIrLB2jNpuFKA5WLwMMfc+At/&#10;UbeNpUgQDjlqqGJscilDUZHDMPINcfIOvnUYk2xLaVq8JLir5USpqXRoOS1U2NBHRcVxe3YaDtY+&#10;d3u36V+K79nPe5b9ntZ+pfXjcKzeQETq4z18a38aDR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XBJ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7E31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5FA4F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61C90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788F4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n0oGd7wAAADc&#10;AAAADwAAAGRycy9kb3ducmV2LnhtbEVPz2vCMBS+D/wfwhN2m0krHVKNgsJADx7WFcTbo3m2xeal&#10;NJl2/vXLQfD48f1ebUbbiRsNvnWsIZkpEMSVMy3XGsqfr48FCB+QDXaOScMfedisJ28rzI278zfd&#10;ilCLGMI+Rw1NCH0upa8asuhnrieO3MUNFkOEQy3NgPcYbjuZKvUpLbYcGxrsaddQdS1+rQZ3OF3d&#10;eVuqR1Zm81M69sXxkGn9Pk3UEkSgMbzET/feaEiTOD+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KBne8AAAA&#10;3AAAAA8AAAAAAAAAAQAgAAAAIgAAAGRycy9kb3ducmV2LnhtbFBLAQIUABQAAAAIAIdO4kAzLwWe&#10;OwAAADkAAAAQAAAAAAAAAAEAIAAAAAsBAABkcnMvc2hhcGV4bWwueG1sUEsFBgAAAAAGAAYAWwEA&#10;ALUDA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JDuRNr0AAADc&#10;AAAADwAAAGRycy9kb3ducmV2LnhtbEWPT4vCMBTE74LfIbyFvWmaHkSqUWRB6MGFtbugx0fzbKrN&#10;S2my/vn2RljY4zAzv2GW67vrxJWG0HrWoKYZCOLam5YbDT/f28kcRIjIBjvPpOFBAdar8WiJhfE3&#10;3tO1io1IEA4FarAx9oWUobbkMEx9T5y8kx8cxiSHRpoBbwnuOpln2Uw6bDktWOzpw1J9qX6dhkOp&#10;Zqo62g3F7flz95UfcX8utX5/U9kCRKR7/A//tUujIVcKXmfS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O5E2vQAA&#10;ANwAAAAPAAAAAAAAAAEAIAAAACIAAABkcnMvZG93bnJldi54bWxQSwECFAAUAAAACACHTuJAMy8F&#10;njsAAAA5AAAAEAAAAAAAAAABACAAAAAMAQAAZHJzL3NoYXBleG1sLnhtbFBLBQYAAAAABgAGAFsB&#10;AAC2Aw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1OkPQb0AAADc&#10;AAAADwAAAGRycy9kb3ducmV2LnhtbEWPzWrDMBCE74G8g9hCb7EsH0Jwo4RSCPiQQOMWkuNibS2n&#10;1spYyt/bR4FCj8PMfMMs1zfXiwuNofOsQWU5COLGm45bDd9fm9kCRIjIBnvPpOFOAdar6WSJpfFX&#10;3tOljq1IEA4larAxDqWUobHkMGR+IE7ejx8dxiTHVpoRrwnuelnk+Vw67DgtWBzow1LzW5+dhkOl&#10;5qo+2neKm9Nu+1kccX+qtH59UfkbiEi3+B/+a1dGQ6EK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6Q9BvQAA&#10;ANwAAAAPAAAAAAAAAAEAIAAAACIAAABkcnMvZG93bnJldi54bWxQSwECFAAUAAAACACHTuJAMy8F&#10;njsAAAA5AAAAEAAAAAAAAAABACAAAAAMAQAAZHJzL3NoYXBleG1sLnhtbFBLBQYAAAAABgAGAFsB&#10;AAC2Aw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4HEAdMAAAADc&#10;AAAADwAAAGRycy9kb3ducmV2LnhtbEWPQWvCQBSE74X+h+UVvNXdRFNK6iq0UNCDB9NA6O2RfU2C&#10;2bchu9Xor3eFQo/DzHzDrDaT7cWJRt851pDMFQji2pmOGw3l1+fzKwgfkA32jknDhTxs1o8PK8yN&#10;O/OBTkVoRISwz1FDG8KQS+nrliz6uRuIo/fjRoshyrGRZsRzhNtepkq9SIsdx4UWB/poqT4Wv1aD&#10;21VH9/1eqmtWZosqnYZiv8u0nj0l6g1EoCn8h//aW6MhTZZwPxOP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cQB0&#10;wAAAANwAAAAPAAAAAAAAAAEAIAAAACIAAABkcnMvZG93bnJldi54bWxQSwECFAAUAAAACACHTuJA&#10;My8FnjsAAAA5AAAAEAAAAAAAAAABACAAAAAPAQAAZHJzL3NoYXBleG1sLnhtbFBLBQYAAAAABgAG&#10;AFsBAAC5Aw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jz2l778AAADc&#10;AAAADwAAAGRycy9kb3ducmV2LnhtbEWPQWvCQBSE74L/YXlCb7qblBSJroKCUA89mAbE2yP7TILZ&#10;tyG71bS/visUehxm5htmvR1tJ+40+NaxhmShQBBXzrRcayg/D/MlCB+QDXaOScM3edhuppM15sY9&#10;+ET3ItQiQtjnqKEJoc+l9FVDFv3C9cTRu7rBYohyqKUZ8BHhtpOpUm/SYstxocGe9g1Vt+LLanDH&#10;881ddqX6ycrs9ZyOffFxzLR+mSVqBSLQGP7Df+13oyFNMnie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9pe+/&#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79E5A6F5">
      <w:pPr>
        <w:rPr>
          <w:rFonts w:hint="eastAsia"/>
          <w:lang w:val="en-US" w:eastAsia="zh-CN"/>
        </w:rPr>
      </w:pPr>
      <w:r>
        <w:rPr>
          <w:rFonts w:hint="eastAsia"/>
          <w:lang w:val="en-US" w:eastAsia="zh-CN"/>
        </w:rPr>
        <w:t>1.3.2处置措施</w:t>
      </w:r>
    </w:p>
    <w:p w14:paraId="1216F048">
      <w:pPr>
        <w:rPr>
          <w:rFonts w:hint="eastAsia"/>
          <w:lang w:val="en-US" w:eastAsia="zh-CN"/>
        </w:rPr>
      </w:pPr>
      <w:r>
        <w:rPr>
          <w:rFonts w:hint="eastAsia"/>
          <w:lang w:val="en-US" w:eastAsia="zh-CN"/>
        </w:rPr>
        <w:t>1.3.2.1如有人员出现中毒窒息症状时，现场人员立即大声向附近人员呼救，做好自身防护措施（手套、防毒面具、防护服等）后将受伤者移至通风良好的安全地带，解开衣领及腰带以利其呼吸及顺畅，检查判断中毒者的中毒情况。当操作人员发生轻微中毒（轻度过敏、呼吸困难等）应停止操作，检查是否违规操作，检查防护用品、通风设备，如发现问题，立即整改直至达到规范要求，人员离开现场待身体恢复后方能进场重新操作。</w:t>
      </w:r>
    </w:p>
    <w:p w14:paraId="150C6EC0">
      <w:pPr>
        <w:rPr>
          <w:rFonts w:hint="eastAsia"/>
          <w:lang w:val="en-US" w:eastAsia="zh-CN"/>
        </w:rPr>
      </w:pPr>
      <w:r>
        <w:rPr>
          <w:rFonts w:hint="eastAsia"/>
          <w:lang w:val="en-US" w:eastAsia="zh-CN"/>
        </w:rPr>
        <w:t>1.3.2.2当发生严重中毒（窒息昏迷）时，现场人员应立即停止操作，做好自身防护措施（手套、防毒面具、防护服等）后，把中毒人员转移到上风或侧上风方向空气无污染地区。其他人员同时撤离现场，拨打120或119救护。</w:t>
      </w:r>
    </w:p>
    <w:p w14:paraId="11553499">
      <w:pPr>
        <w:bidi w:val="0"/>
        <w:rPr>
          <w:rFonts w:hint="eastAsia"/>
          <w:lang w:val="en-US" w:eastAsia="zh-CN"/>
        </w:rPr>
      </w:pPr>
      <w:r>
        <w:rPr>
          <w:rFonts w:hint="eastAsia"/>
          <w:lang w:val="en-US" w:eastAsia="zh-CN"/>
        </w:rPr>
        <w:t>1.3.2.3衣服有污染的中毒者立即脱去被污染者的服装；皮肤污染者，用流动清水或肥皂水彻底冲洗；眼睛污染者，用大量流动清水彻底冲洗。</w:t>
      </w:r>
    </w:p>
    <w:p w14:paraId="580921CD">
      <w:pPr>
        <w:pStyle w:val="17"/>
        <w:ind w:left="0" w:leftChars="0" w:firstLine="560" w:firstLineChars="200"/>
        <w:rPr>
          <w:rFonts w:hint="eastAsia"/>
          <w:lang w:val="en-US" w:eastAsia="zh-CN"/>
        </w:rPr>
      </w:pPr>
      <w:r>
        <w:rPr>
          <w:rFonts w:hint="eastAsia"/>
          <w:lang w:val="en-US" w:eastAsia="zh-CN"/>
        </w:rPr>
        <w:t>1.3.2.4现场人员应按照试剂安全技术说明书（MSDS）规定内容执行。</w:t>
      </w:r>
    </w:p>
    <w:p w14:paraId="6FDD9A90">
      <w:pPr>
        <w:rPr>
          <w:rFonts w:hint="eastAsia"/>
          <w:lang w:val="en-US" w:eastAsia="zh-CN"/>
        </w:rPr>
      </w:pPr>
      <w:r>
        <w:rPr>
          <w:rFonts w:hint="eastAsia"/>
          <w:lang w:val="en-US" w:eastAsia="zh-CN"/>
        </w:rPr>
        <w:t>1.3.2.5</w:t>
      </w:r>
      <w:bookmarkStart w:id="740" w:name="_Toc247257565"/>
      <w:bookmarkStart w:id="741" w:name="_Toc256018845"/>
      <w:bookmarkStart w:id="742" w:name="_Toc247530994"/>
      <w:bookmarkStart w:id="743" w:name="_Toc256033989"/>
      <w:r>
        <w:rPr>
          <w:rFonts w:hint="eastAsia"/>
          <w:lang w:val="en-US" w:eastAsia="zh-CN"/>
        </w:rPr>
        <w:t>呼吸、心跳情况的判定：</w:t>
      </w:r>
      <w:bookmarkEnd w:id="740"/>
      <w:bookmarkEnd w:id="741"/>
      <w:bookmarkEnd w:id="742"/>
      <w:bookmarkEnd w:id="743"/>
      <w:r>
        <w:rPr>
          <w:rFonts w:hint="eastAsia"/>
          <w:lang w:val="en-US" w:eastAsia="zh-CN"/>
        </w:rPr>
        <w:t>受伤人员如意识丧失，应在10s内，用看、听、试的方法判定伤员呼吸心跳情况。</w:t>
      </w:r>
    </w:p>
    <w:p w14:paraId="59FC6CF9">
      <w:pPr>
        <w:pStyle w:val="17"/>
        <w:rPr>
          <w:rFonts w:hint="default"/>
          <w:lang w:val="en-US" w:eastAsia="zh-CN"/>
        </w:rPr>
      </w:pPr>
      <w:r>
        <w:rPr>
          <w:rFonts w:hint="default"/>
          <w:lang w:val="en-US" w:eastAsia="zh-CN"/>
        </w:rPr>
        <w:t>（1）看—看伤员的胸部、腹部有无起伏动作。</w:t>
      </w:r>
    </w:p>
    <w:p w14:paraId="3EBA1ADA">
      <w:pPr>
        <w:pStyle w:val="17"/>
        <w:rPr>
          <w:rFonts w:hint="default"/>
          <w:lang w:val="en-US" w:eastAsia="zh-CN"/>
        </w:rPr>
      </w:pPr>
      <w:r>
        <w:rPr>
          <w:rFonts w:hint="default"/>
          <w:lang w:val="en-US" w:eastAsia="zh-CN"/>
        </w:rPr>
        <w:t>（2）听—用耳贴近伤员的口鼻处，听有无呼气声音。</w:t>
      </w:r>
    </w:p>
    <w:p w14:paraId="491F081E">
      <w:pPr>
        <w:pStyle w:val="17"/>
        <w:rPr>
          <w:rFonts w:hint="default"/>
          <w:lang w:val="en-US" w:eastAsia="zh-CN"/>
        </w:rPr>
      </w:pPr>
      <w:r>
        <w:rPr>
          <w:rFonts w:hint="default"/>
          <w:lang w:val="en-US" w:eastAsia="zh-CN"/>
        </w:rPr>
        <w:t>（3）试—试测口鼻有无呼气的气流。再用两手指轻试一侧(左或右)喉结旁凹陷处的颈动脉有无搏动。若看、听、试结果，既无呼吸又无颈动脉搏动，可判定呼吸心跳停止。</w:t>
      </w:r>
    </w:p>
    <w:p w14:paraId="14535ECE">
      <w:pPr>
        <w:rPr>
          <w:rFonts w:hint="eastAsia"/>
          <w:lang w:val="en-US" w:eastAsia="zh-CN"/>
        </w:rPr>
      </w:pPr>
      <w:r>
        <w:rPr>
          <w:rFonts w:hint="eastAsia"/>
          <w:lang w:val="en-US" w:eastAsia="zh-CN"/>
        </w:rPr>
        <w:t>1.3.2.6密闭空间中毒窒息伤员呼吸和心跳均停止时，应立即按心肺复苏法支持生命的三项基本措施，进行就地抢救；步骤为：通畅气道→口对口(鼻)人工呼吸→胸外接压。</w:t>
      </w:r>
    </w:p>
    <w:p w14:paraId="42064753">
      <w:pPr>
        <w:pStyle w:val="17"/>
        <w:rPr>
          <w:rFonts w:hint="eastAsia"/>
          <w:lang w:val="en-US" w:eastAsia="zh-CN"/>
        </w:rPr>
      </w:pPr>
      <w:r>
        <w:rPr>
          <w:rFonts w:hint="eastAsia"/>
          <w:lang w:val="en-US" w:eastAsia="zh-CN"/>
        </w:rPr>
        <w:t>1.3.2.7抢救过程中的再判定：</w:t>
      </w:r>
    </w:p>
    <w:p w14:paraId="71503FE6">
      <w:pPr>
        <w:pStyle w:val="17"/>
        <w:rPr>
          <w:rFonts w:hint="eastAsia"/>
          <w:lang w:val="en-US" w:eastAsia="zh-CN"/>
        </w:rPr>
      </w:pPr>
      <w:r>
        <w:rPr>
          <w:rFonts w:hint="eastAsia"/>
          <w:lang w:val="en-US" w:eastAsia="zh-CN"/>
        </w:rPr>
        <w:t>（1）按压吹气1min后，应用看、听、试方法在5～7s时间内完成对伤员呼吸和心跳是否恢复的再判定。</w:t>
      </w:r>
    </w:p>
    <w:p w14:paraId="5049D35A">
      <w:pPr>
        <w:pStyle w:val="17"/>
        <w:rPr>
          <w:rFonts w:hint="eastAsia"/>
          <w:lang w:val="en-US" w:eastAsia="zh-CN"/>
        </w:rPr>
      </w:pPr>
      <w:r>
        <w:rPr>
          <w:rFonts w:hint="eastAsia"/>
          <w:lang w:val="en-US" w:eastAsia="zh-CN"/>
        </w:rPr>
        <w:t>（2）若判定颈动脉已有搏动但无呼吸，则暂停胸外按压，而再进行2次口对口人工呼吸，接着每5s吹气一次(即每分钟12次)。如脉搏和呼吸均未恢复，则继续坚持心肺复苏法抢救。</w:t>
      </w:r>
    </w:p>
    <w:p w14:paraId="7F128A16">
      <w:pPr>
        <w:pStyle w:val="17"/>
        <w:rPr>
          <w:rFonts w:hint="eastAsia"/>
          <w:lang w:val="en-US" w:eastAsia="zh-CN"/>
        </w:rPr>
      </w:pPr>
      <w:r>
        <w:rPr>
          <w:rFonts w:hint="eastAsia"/>
          <w:lang w:val="en-US" w:eastAsia="zh-CN"/>
        </w:rPr>
        <w:t>（3）在抢救过程中，要每隔数分钟再判定一次，每次判定时间均不得超过5～7s。在医务人员未接替抢救前，现场抢救人员不得放弃现场抢救。</w:t>
      </w:r>
    </w:p>
    <w:p w14:paraId="19DE0678">
      <w:pPr>
        <w:rPr>
          <w:rFonts w:hint="eastAsia"/>
          <w:lang w:val="en-US" w:eastAsia="zh-CN"/>
        </w:rPr>
      </w:pPr>
      <w:r>
        <w:rPr>
          <w:rFonts w:hint="eastAsia"/>
          <w:lang w:val="en-US" w:eastAsia="zh-CN"/>
        </w:rPr>
        <w:t>1.3.2.8事故控制</w:t>
      </w:r>
    </w:p>
    <w:p w14:paraId="42926E80">
      <w:pPr>
        <w:rPr>
          <w:rFonts w:hint="eastAsia"/>
          <w:lang w:val="en-US" w:eastAsia="zh-CN"/>
        </w:rPr>
      </w:pPr>
      <w:r>
        <w:rPr>
          <w:rFonts w:hint="eastAsia"/>
          <w:lang w:val="en-US" w:eastAsia="zh-CN"/>
        </w:rPr>
        <w:t>1.设定警戒区域，拉设警戒线，严禁无关人员进入事故现场。</w:t>
      </w:r>
    </w:p>
    <w:p w14:paraId="34067A32">
      <w:pPr>
        <w:rPr>
          <w:rFonts w:hint="eastAsia"/>
          <w:lang w:val="en-US" w:eastAsia="zh-CN"/>
        </w:rPr>
      </w:pPr>
      <w:r>
        <w:rPr>
          <w:rFonts w:hint="eastAsia"/>
          <w:lang w:val="en-US" w:eastAsia="zh-CN"/>
        </w:rPr>
        <w:t>2.疏散现场应急小组以外的人员至安全区。</w:t>
      </w:r>
    </w:p>
    <w:p w14:paraId="0A963900">
      <w:pPr>
        <w:rPr>
          <w:rFonts w:hint="eastAsia"/>
          <w:lang w:val="en-US" w:eastAsia="zh-CN"/>
        </w:rPr>
      </w:pPr>
      <w:r>
        <w:rPr>
          <w:rFonts w:hint="eastAsia"/>
          <w:lang w:val="en-US" w:eastAsia="zh-CN"/>
        </w:rPr>
        <w:t>3.采取工程技术措施，尽快将伤员救出。</w:t>
      </w:r>
    </w:p>
    <w:p w14:paraId="05E3091F">
      <w:pPr>
        <w:rPr>
          <w:rFonts w:hint="eastAsia"/>
          <w:lang w:val="en-US" w:eastAsia="zh-CN"/>
        </w:rPr>
      </w:pPr>
      <w:r>
        <w:rPr>
          <w:rFonts w:hint="eastAsia"/>
          <w:lang w:val="en-US" w:eastAsia="zh-CN"/>
        </w:rPr>
        <w:t>4.做好事故现场的保护工作，以便进行事故调查。</w:t>
      </w:r>
    </w:p>
    <w:p w14:paraId="6CDDF3C5">
      <w:pPr>
        <w:rPr>
          <w:rFonts w:hint="eastAsia"/>
          <w:lang w:val="en-US" w:eastAsia="zh-CN"/>
        </w:rPr>
      </w:pPr>
      <w:r>
        <w:rPr>
          <w:rFonts w:hint="eastAsia"/>
          <w:lang w:val="en-US" w:eastAsia="zh-CN"/>
        </w:rPr>
        <w:t>1.3.2.7对重症中毒窒息伤害者应立即拨打120或119送往医院进行治疗。</w:t>
      </w:r>
    </w:p>
    <w:p w14:paraId="66DA401C">
      <w:pPr>
        <w:rPr>
          <w:rFonts w:hint="eastAsia"/>
          <w:lang w:val="en-US" w:eastAsia="zh-CN"/>
        </w:rPr>
      </w:pPr>
      <w:r>
        <w:rPr>
          <w:rFonts w:hint="eastAsia"/>
          <w:lang w:val="en-US" w:eastAsia="zh-CN"/>
        </w:rPr>
        <w:t>1.3.3上报</w:t>
      </w:r>
    </w:p>
    <w:p w14:paraId="3106D266">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469752A3">
      <w:pPr>
        <w:rPr>
          <w:rFonts w:hint="eastAsia"/>
          <w:lang w:val="en-US" w:eastAsia="zh-CN"/>
        </w:rPr>
      </w:pPr>
      <w:r>
        <w:rPr>
          <w:rFonts w:hint="eastAsia"/>
          <w:lang w:val="en-US" w:eastAsia="zh-CN"/>
        </w:rPr>
        <w:t>1.3.3.2事故报告基本内容：</w:t>
      </w:r>
    </w:p>
    <w:p w14:paraId="13CCFB75">
      <w:pPr>
        <w:rPr>
          <w:rFonts w:hint="eastAsia"/>
          <w:lang w:val="en-US" w:eastAsia="zh-CN"/>
        </w:rPr>
      </w:pPr>
      <w:r>
        <w:rPr>
          <w:rFonts w:hint="eastAsia"/>
          <w:lang w:val="en-US" w:eastAsia="zh-CN"/>
        </w:rPr>
        <w:t>（1）事故发生单位名称、地址、性质；</w:t>
      </w:r>
    </w:p>
    <w:p w14:paraId="20EE5CF0">
      <w:pPr>
        <w:rPr>
          <w:rFonts w:hint="eastAsia"/>
          <w:lang w:val="en-US" w:eastAsia="zh-CN"/>
        </w:rPr>
      </w:pPr>
      <w:r>
        <w:rPr>
          <w:rFonts w:hint="eastAsia"/>
          <w:lang w:val="en-US" w:eastAsia="zh-CN"/>
        </w:rPr>
        <w:t>（2）事故发生的时间、地点；</w:t>
      </w:r>
    </w:p>
    <w:p w14:paraId="346BC705">
      <w:pPr>
        <w:rPr>
          <w:rFonts w:hint="eastAsia"/>
          <w:lang w:val="en-US" w:eastAsia="zh-CN"/>
        </w:rPr>
      </w:pPr>
      <w:r>
        <w:rPr>
          <w:rFonts w:hint="eastAsia"/>
          <w:lang w:val="en-US" w:eastAsia="zh-CN"/>
        </w:rPr>
        <w:t>（3）事故已经造成或者可能造成的伤亡人数（包括下落不明、涉险的人数）。</w:t>
      </w:r>
    </w:p>
    <w:p w14:paraId="2E9F0FD7">
      <w:pPr>
        <w:rPr>
          <w:rFonts w:hint="eastAsia"/>
          <w:lang w:val="en-US" w:eastAsia="zh-CN"/>
        </w:rPr>
      </w:pPr>
      <w:r>
        <w:rPr>
          <w:rFonts w:hint="eastAsia"/>
          <w:lang w:val="en-US" w:eastAsia="zh-CN"/>
        </w:rPr>
        <w:t>1.3.3.3相关应急救援组织机构人员组成及通讯联络电话见附件。</w:t>
      </w:r>
    </w:p>
    <w:p w14:paraId="24A3D4ED">
      <w:pPr>
        <w:pStyle w:val="2"/>
        <w:bidi w:val="0"/>
        <w:rPr>
          <w:rFonts w:hint="eastAsia"/>
          <w:lang w:val="en-US" w:eastAsia="zh-CN"/>
        </w:rPr>
      </w:pPr>
      <w:bookmarkStart w:id="744" w:name="_Toc15251"/>
      <w:r>
        <w:rPr>
          <w:rFonts w:hint="eastAsia"/>
          <w:lang w:val="en-US" w:eastAsia="zh-CN"/>
        </w:rPr>
        <w:t>1.4注意事项</w:t>
      </w:r>
      <w:bookmarkEnd w:id="744"/>
    </w:p>
    <w:p w14:paraId="33135525">
      <w:pPr>
        <w:rPr>
          <w:rFonts w:hint="eastAsia"/>
          <w:lang w:val="en-US" w:eastAsia="zh-CN"/>
        </w:rPr>
      </w:pPr>
      <w:r>
        <w:rPr>
          <w:rFonts w:hint="eastAsia"/>
          <w:lang w:val="en-US" w:eastAsia="zh-CN"/>
        </w:rPr>
        <w:t>1.4.1救护者应做好个人防护，进入事故区抢救人员时，首先要做好个人呼吸系统和皮肤的防护，佩戴好氧气呼吸器或防毒面具、防护衣、橡皮手套。</w:t>
      </w:r>
    </w:p>
    <w:p w14:paraId="24C27114">
      <w:pPr>
        <w:rPr>
          <w:rFonts w:hint="eastAsia"/>
          <w:lang w:val="en-US" w:eastAsia="zh-CN"/>
        </w:rPr>
      </w:pPr>
      <w:r>
        <w:rPr>
          <w:rFonts w:hint="eastAsia"/>
          <w:lang w:val="en-US" w:eastAsia="zh-CN"/>
        </w:rPr>
        <w:t>1.4.2将中毒窒息者迅速移至温暖通风外，保持中毒者呼吸畅通，注意中毒者神态，呼吸状况，循环系统的功能及心跳变化。</w:t>
      </w:r>
    </w:p>
    <w:p w14:paraId="27385266">
      <w:pPr>
        <w:rPr>
          <w:rFonts w:hint="eastAsia"/>
          <w:lang w:val="en-US" w:eastAsia="zh-CN"/>
        </w:rPr>
      </w:pPr>
      <w:r>
        <w:rPr>
          <w:rFonts w:hint="eastAsia"/>
          <w:lang w:val="en-US" w:eastAsia="zh-CN"/>
        </w:rPr>
        <w:t>1.4.3当眼、鼻、咽喉、皮肤等部位沾有致毒品液的处理。</w:t>
      </w:r>
    </w:p>
    <w:p w14:paraId="0906DD4E">
      <w:pPr>
        <w:rPr>
          <w:rFonts w:hint="eastAsia"/>
          <w:lang w:val="en-US" w:eastAsia="zh-CN"/>
        </w:rPr>
      </w:pPr>
      <w:r>
        <w:rPr>
          <w:rFonts w:hint="eastAsia"/>
          <w:lang w:val="en-US" w:eastAsia="zh-CN"/>
        </w:rPr>
        <w:t>a）眼：切勿揉搓，可翻开眼皮用水或2%硼酸水洗眼并迅速开闭眼睛，使水充满全眼，洗后立即送医院治疗。</w:t>
      </w:r>
    </w:p>
    <w:p w14:paraId="6376BDFC">
      <w:pPr>
        <w:rPr>
          <w:rFonts w:hint="eastAsia"/>
          <w:lang w:val="en-US" w:eastAsia="zh-CN"/>
        </w:rPr>
      </w:pPr>
      <w:r>
        <w:rPr>
          <w:rFonts w:hint="eastAsia"/>
          <w:lang w:val="en-US" w:eastAsia="zh-CN"/>
        </w:rPr>
        <w:t>b）对于鼻腔、咽喉部位，向鼻内滴入2%硼酸水，并用硼酸水漱口，可以喝大量的0.5%柠檬酸水或食醋,以免助长有毒品在体内扩散。</w:t>
      </w:r>
    </w:p>
    <w:p w14:paraId="57AED343">
      <w:pPr>
        <w:rPr>
          <w:rFonts w:hint="eastAsia"/>
          <w:lang w:val="en-US" w:eastAsia="zh-CN"/>
        </w:rPr>
      </w:pPr>
      <w:r>
        <w:rPr>
          <w:rFonts w:hint="eastAsia"/>
          <w:lang w:val="en-US" w:eastAsia="zh-CN"/>
        </w:rPr>
        <w:t>c）对于皮肤，应脱掉沾有毒品的衣、裤、用水和2%硼酸水冲洗受影响的部位，被烧伤的皮肤应暴露在空气中并涂上药。</w:t>
      </w:r>
    </w:p>
    <w:p w14:paraId="2E3FBB8F">
      <w:pPr>
        <w:rPr>
          <w:rFonts w:hint="eastAsia"/>
          <w:lang w:val="en-US" w:eastAsia="zh-CN"/>
        </w:rPr>
      </w:pPr>
      <w:r>
        <w:rPr>
          <w:rFonts w:hint="eastAsia"/>
          <w:lang w:val="en-US" w:eastAsia="zh-CN"/>
        </w:rPr>
        <w:t>1.4.4对于由于缺氧导致人员窒息的事故，施救人员应先强制向空间内部通风换气后方可进入进行施救。</w:t>
      </w:r>
    </w:p>
    <w:p w14:paraId="5672F2C2">
      <w:pPr>
        <w:pStyle w:val="17"/>
        <w:rPr>
          <w:rFonts w:hint="eastAsia"/>
          <w:lang w:val="en-US" w:eastAsia="zh-CN"/>
        </w:rPr>
      </w:pPr>
      <w:r>
        <w:rPr>
          <w:rFonts w:hint="eastAsia"/>
          <w:lang w:val="en-US" w:eastAsia="zh-CN"/>
        </w:rPr>
        <w:t>1.4.5如事发地点属高空作业，施救人员应系好安全带，做好防坠落的安全措施。</w:t>
      </w:r>
    </w:p>
    <w:p w14:paraId="6A83D48A">
      <w:pPr>
        <w:rPr>
          <w:rFonts w:hint="eastAsia"/>
          <w:lang w:val="en-US" w:eastAsia="zh-CN"/>
        </w:rPr>
      </w:pPr>
      <w:r>
        <w:rPr>
          <w:rFonts w:hint="eastAsia"/>
          <w:lang w:val="en-US" w:eastAsia="zh-CN"/>
        </w:rPr>
        <w:t>1.4.6</w:t>
      </w:r>
      <w:bookmarkStart w:id="745" w:name="_Toc255922613"/>
      <w:bookmarkStart w:id="746" w:name="_Toc248162176"/>
      <w:bookmarkStart w:id="747" w:name="_Toc247959782"/>
      <w:bookmarkStart w:id="748" w:name="_Toc256033999"/>
      <w:r>
        <w:rPr>
          <w:rFonts w:hint="eastAsia"/>
          <w:lang w:val="en-US" w:eastAsia="zh-CN"/>
        </w:rPr>
        <w:t>伤员、施救人员离开现场后，工作人员应对现场进行隔离，设置警示标识，并设专人把守现场，严禁任何无关人员擅自进入隔离区内。</w:t>
      </w:r>
      <w:bookmarkEnd w:id="745"/>
      <w:bookmarkEnd w:id="746"/>
      <w:bookmarkEnd w:id="747"/>
      <w:bookmarkEnd w:id="748"/>
    </w:p>
    <w:p w14:paraId="0550E4DB">
      <w:pPr>
        <w:pStyle w:val="17"/>
        <w:rPr>
          <w:rFonts w:hint="eastAsia" w:eastAsia="宋体"/>
          <w:lang w:val="en-US" w:eastAsia="zh-CN"/>
        </w:rPr>
      </w:pPr>
      <w:r>
        <w:rPr>
          <w:rFonts w:hint="eastAsia"/>
          <w:lang w:val="en-US" w:eastAsia="zh-CN"/>
        </w:rPr>
        <w:t>1.4.7</w:t>
      </w:r>
      <w:bookmarkStart w:id="749" w:name="_Toc248162177"/>
      <w:bookmarkStart w:id="750" w:name="_Toc247959783"/>
      <w:bookmarkStart w:id="751" w:name="_Toc255922614"/>
      <w:bookmarkStart w:id="752" w:name="_Toc256034000"/>
      <w:r>
        <w:rPr>
          <w:rFonts w:hint="eastAsia" w:ascii="宋体" w:hAnsi="宋体"/>
          <w:color w:val="000000"/>
          <w:sz w:val="28"/>
          <w:szCs w:val="28"/>
        </w:rPr>
        <w:t>采取通风换气措施时，严禁用纯氧进行通风换气，以防止氧气中毒</w:t>
      </w:r>
      <w:bookmarkEnd w:id="749"/>
      <w:bookmarkEnd w:id="750"/>
      <w:bookmarkEnd w:id="751"/>
      <w:bookmarkEnd w:id="752"/>
      <w:r>
        <w:rPr>
          <w:rFonts w:hint="eastAsia" w:ascii="宋体" w:hAnsi="宋体"/>
          <w:color w:val="000000"/>
          <w:sz w:val="28"/>
          <w:szCs w:val="28"/>
          <w:lang w:eastAsia="zh-CN"/>
        </w:rPr>
        <w:t>。</w:t>
      </w:r>
    </w:p>
    <w:p w14:paraId="2CAE9585">
      <w:pPr>
        <w:rPr>
          <w:rFonts w:hint="eastAsia"/>
          <w:lang w:val="en-US" w:eastAsia="zh-CN"/>
        </w:rPr>
      </w:pPr>
      <w:r>
        <w:rPr>
          <w:rFonts w:hint="eastAsia"/>
          <w:lang w:val="en-US" w:eastAsia="zh-CN"/>
        </w:rPr>
        <w:t>1.4.8进行心肺复苏救治时，必须注意受害者姿势的正确性，操作时不能用力过大或频率过快。</w:t>
      </w:r>
    </w:p>
    <w:p w14:paraId="0786AC2F">
      <w:pPr>
        <w:pStyle w:val="17"/>
        <w:rPr>
          <w:rFonts w:hint="eastAsia"/>
          <w:lang w:val="en-US" w:eastAsia="zh-CN"/>
        </w:rPr>
      </w:pPr>
      <w:r>
        <w:rPr>
          <w:rFonts w:hint="eastAsia"/>
          <w:lang w:val="en-US" w:eastAsia="zh-CN"/>
        </w:rPr>
        <w:t>1.4.9在运送过程中，对于昏迷不醒的患者可将其头部偏向一侧，以防呕吐物误吸入肺内导致窒息。</w:t>
      </w:r>
    </w:p>
    <w:p w14:paraId="508CD177">
      <w:pPr>
        <w:rPr>
          <w:rFonts w:hint="eastAsia"/>
          <w:lang w:val="en-US" w:eastAsia="zh-CN"/>
        </w:rPr>
      </w:pPr>
      <w:r>
        <w:rPr>
          <w:rFonts w:hint="eastAsia"/>
          <w:lang w:val="en-US" w:eastAsia="zh-CN"/>
        </w:rPr>
        <w:t>1.4.10对昏迷较深的患者不应立足于就地抢救，而应尽快送往医院，但在送往医院的途中人工呼吸绝不可停止，以保证大脑的供氧，防止因缺氧造成的脑神经不可逆性坏死。</w:t>
      </w:r>
    </w:p>
    <w:p w14:paraId="011FDE3A">
      <w:pPr>
        <w:rPr>
          <w:rFonts w:hint="eastAsia"/>
          <w:lang w:val="en-US" w:eastAsia="zh-CN"/>
        </w:rPr>
      </w:pPr>
      <w:r>
        <w:rPr>
          <w:rFonts w:hint="eastAsia"/>
          <w:lang w:val="en-US" w:eastAsia="zh-CN"/>
        </w:rPr>
        <w:t>1.4.11险情发生至现场恢复期间，应封锁现场，防止无关人员进入现场发生意外。</w:t>
      </w:r>
    </w:p>
    <w:p w14:paraId="5741095A">
      <w:pPr>
        <w:rPr>
          <w:rFonts w:hint="eastAsia"/>
          <w:lang w:val="en-US" w:eastAsia="zh-CN"/>
        </w:rPr>
      </w:pPr>
      <w:r>
        <w:rPr>
          <w:rFonts w:hint="eastAsia"/>
          <w:lang w:val="en-US" w:eastAsia="zh-CN"/>
        </w:rPr>
        <w:t>1.4.12救助人员听从指挥，统一行动。</w:t>
      </w:r>
    </w:p>
    <w:p w14:paraId="215FA549">
      <w:pPr>
        <w:rPr>
          <w:rFonts w:hint="eastAsia"/>
          <w:lang w:val="en-US" w:eastAsia="zh-CN"/>
        </w:rPr>
      </w:pPr>
    </w:p>
    <w:p w14:paraId="3C441B77">
      <w:pPr>
        <w:pStyle w:val="17"/>
        <w:rPr>
          <w:rFonts w:hint="eastAsia"/>
          <w:lang w:val="en-US" w:eastAsia="zh-CN"/>
        </w:rPr>
      </w:pPr>
    </w:p>
    <w:p w14:paraId="2A6D9E78">
      <w:pPr>
        <w:rPr>
          <w:rFonts w:hint="eastAsia"/>
          <w:lang w:val="en-US" w:eastAsia="zh-CN"/>
        </w:rPr>
      </w:pPr>
    </w:p>
    <w:p w14:paraId="2CC978F1">
      <w:pPr>
        <w:pStyle w:val="17"/>
        <w:rPr>
          <w:rFonts w:hint="eastAsia"/>
          <w:lang w:val="en-US" w:eastAsia="zh-CN"/>
        </w:rPr>
      </w:pPr>
    </w:p>
    <w:p w14:paraId="3C1DDF7B">
      <w:pPr>
        <w:rPr>
          <w:rFonts w:hint="eastAsia"/>
          <w:lang w:val="en-US" w:eastAsia="zh-CN"/>
        </w:rPr>
      </w:pPr>
    </w:p>
    <w:p w14:paraId="71D8CA5E">
      <w:pPr>
        <w:pStyle w:val="17"/>
        <w:rPr>
          <w:rFonts w:hint="eastAsia"/>
          <w:lang w:val="en-US" w:eastAsia="zh-CN"/>
        </w:rPr>
      </w:pPr>
    </w:p>
    <w:p w14:paraId="3ABB2043">
      <w:pPr>
        <w:rPr>
          <w:rFonts w:hint="eastAsia"/>
          <w:lang w:val="en-US" w:eastAsia="zh-CN"/>
        </w:rPr>
      </w:pPr>
    </w:p>
    <w:p w14:paraId="32CE3226">
      <w:pPr>
        <w:pStyle w:val="17"/>
        <w:rPr>
          <w:rFonts w:hint="eastAsia"/>
          <w:lang w:val="en-US" w:eastAsia="zh-CN"/>
        </w:rPr>
      </w:pPr>
    </w:p>
    <w:p w14:paraId="08820BAC">
      <w:pPr>
        <w:pStyle w:val="2"/>
        <w:numPr>
          <w:ilvl w:val="0"/>
          <w:numId w:val="4"/>
        </w:numPr>
        <w:bidi w:val="0"/>
        <w:ind w:left="-40" w:leftChars="0" w:firstLine="0" w:firstLineChars="0"/>
        <w:jc w:val="center"/>
        <w:rPr>
          <w:rFonts w:hint="eastAsia"/>
          <w:color w:val="auto"/>
          <w:lang w:val="en-US" w:eastAsia="zh-CN"/>
        </w:rPr>
      </w:pPr>
      <w:bookmarkStart w:id="753" w:name="_Toc15229"/>
      <w:r>
        <w:rPr>
          <w:rFonts w:hint="eastAsia"/>
          <w:color w:val="auto"/>
          <w:lang w:val="en-US" w:eastAsia="zh-CN"/>
        </w:rPr>
        <w:t>洪涝灾害突发事故现场应急处置方案</w:t>
      </w:r>
      <w:bookmarkEnd w:id="753"/>
    </w:p>
    <w:p w14:paraId="52E56BAE">
      <w:pPr>
        <w:rPr>
          <w:rFonts w:hint="eastAsia"/>
          <w:lang w:val="en-US" w:eastAsia="zh-CN"/>
        </w:rPr>
      </w:pPr>
      <w:r>
        <w:rPr>
          <w:rFonts w:hint="eastAsia"/>
          <w:lang w:val="en-US" w:eastAsia="zh-CN"/>
        </w:rPr>
        <w:br w:type="page"/>
      </w:r>
    </w:p>
    <w:p w14:paraId="641BC19D">
      <w:pPr>
        <w:pStyle w:val="2"/>
        <w:bidi w:val="0"/>
        <w:rPr>
          <w:rFonts w:hint="eastAsia"/>
          <w:lang w:val="en-US" w:eastAsia="zh-CN"/>
        </w:rPr>
      </w:pPr>
      <w:bookmarkStart w:id="754" w:name="_Toc8370"/>
      <w:r>
        <w:rPr>
          <w:rFonts w:hint="eastAsia"/>
          <w:lang w:val="en-US" w:eastAsia="zh-CN"/>
        </w:rPr>
        <w:t>1.1事故风险描述</w:t>
      </w:r>
      <w:bookmarkEnd w:id="754"/>
    </w:p>
    <w:p w14:paraId="75DF8682">
      <w:pPr>
        <w:rPr>
          <w:rFonts w:hint="eastAsia"/>
          <w:lang w:val="en-US" w:eastAsia="zh-CN"/>
        </w:rPr>
      </w:pPr>
      <w:r>
        <w:rPr>
          <w:rFonts w:hint="eastAsia"/>
          <w:lang w:val="en-US" w:eastAsia="zh-CN"/>
        </w:rPr>
        <w:t>当发生持续性强降水天气，易造成</w:t>
      </w:r>
      <w:r>
        <w:rPr>
          <w:rFonts w:hint="eastAsia" w:ascii="宋体" w:hAnsi="宋体"/>
          <w:sz w:val="28"/>
          <w:szCs w:val="28"/>
          <w:lang w:eastAsia="zh-CN"/>
        </w:rPr>
        <w:t>洪涝灾害，导致厂房、设备受损导致停工、停产、停电</w:t>
      </w:r>
      <w:r>
        <w:rPr>
          <w:rFonts w:hint="eastAsia"/>
          <w:sz w:val="28"/>
          <w:szCs w:val="28"/>
          <w:lang w:eastAsia="zh-CN"/>
        </w:rPr>
        <w:t>、</w:t>
      </w:r>
      <w:r>
        <w:rPr>
          <w:rFonts w:hint="eastAsia" w:ascii="宋体" w:hAnsi="宋体"/>
          <w:sz w:val="28"/>
          <w:szCs w:val="28"/>
          <w:lang w:eastAsia="zh-CN"/>
        </w:rPr>
        <w:t>坍塌和人员淹溺伤亡事故和其它生产安全事故等</w:t>
      </w:r>
      <w:r>
        <w:rPr>
          <w:rFonts w:hint="eastAsia"/>
          <w:lang w:val="en-US" w:eastAsia="zh-CN"/>
        </w:rPr>
        <w:t>。</w:t>
      </w:r>
    </w:p>
    <w:p w14:paraId="239F258D">
      <w:pPr>
        <w:pStyle w:val="2"/>
        <w:bidi w:val="0"/>
        <w:rPr>
          <w:rFonts w:hint="eastAsia"/>
          <w:lang w:val="en-US" w:eastAsia="zh-CN"/>
        </w:rPr>
      </w:pPr>
      <w:bookmarkStart w:id="755" w:name="_Toc12652"/>
      <w:r>
        <w:rPr>
          <w:rFonts w:hint="eastAsia"/>
          <w:lang w:val="en-US" w:eastAsia="zh-CN"/>
        </w:rPr>
        <w:t>1.2应急工作职责</w:t>
      </w:r>
      <w:bookmarkEnd w:id="755"/>
    </w:p>
    <w:p w14:paraId="58DD777A">
      <w:pPr>
        <w:rPr>
          <w:rFonts w:hint="eastAsia"/>
          <w:lang w:val="en-US" w:eastAsia="zh-CN"/>
        </w:rPr>
      </w:pPr>
      <w:r>
        <w:rPr>
          <w:rFonts w:hint="eastAsia"/>
          <w:lang w:val="en-US" w:eastAsia="zh-CN"/>
        </w:rPr>
        <w:t>指挥部事故现场处置领导小组</w:t>
      </w:r>
    </w:p>
    <w:p w14:paraId="3CF72E67">
      <w:pPr>
        <w:rPr>
          <w:rFonts w:hint="eastAsia"/>
          <w:lang w:val="en-US" w:eastAsia="zh-CN"/>
        </w:rPr>
      </w:pPr>
      <w:r>
        <w:rPr>
          <w:rFonts w:hint="eastAsia"/>
          <w:lang w:val="en-US" w:eastAsia="zh-CN"/>
        </w:rPr>
        <w:t>组长:部门负责人</w:t>
      </w:r>
    </w:p>
    <w:p w14:paraId="29A0C3BF">
      <w:pPr>
        <w:rPr>
          <w:rFonts w:hint="eastAsia"/>
          <w:lang w:val="en-US" w:eastAsia="zh-CN"/>
        </w:rPr>
      </w:pPr>
      <w:r>
        <w:rPr>
          <w:rFonts w:hint="eastAsia"/>
          <w:lang w:val="en-US" w:eastAsia="zh-CN"/>
        </w:rPr>
        <w:t>副组长:站长</w:t>
      </w:r>
    </w:p>
    <w:p w14:paraId="7931F502">
      <w:pPr>
        <w:rPr>
          <w:rFonts w:hint="eastAsia"/>
          <w:lang w:val="en-US" w:eastAsia="zh-CN"/>
        </w:rPr>
      </w:pPr>
      <w:r>
        <w:rPr>
          <w:rFonts w:hint="eastAsia"/>
          <w:lang w:val="en-US" w:eastAsia="zh-CN"/>
        </w:rPr>
        <w:t>成员:场站运行班人员、抢修班人员</w:t>
      </w:r>
    </w:p>
    <w:p w14:paraId="29F26F3A">
      <w:pPr>
        <w:rPr>
          <w:rFonts w:hint="eastAsia"/>
          <w:lang w:val="en-US" w:eastAsia="zh-CN"/>
        </w:rPr>
      </w:pPr>
      <w:r>
        <w:rPr>
          <w:rFonts w:hint="eastAsia"/>
          <w:lang w:val="en-US" w:eastAsia="zh-CN"/>
        </w:rPr>
        <w:t>1.2.1应急小组职责</w:t>
      </w:r>
    </w:p>
    <w:p w14:paraId="6338A3C6">
      <w:pPr>
        <w:rPr>
          <w:rFonts w:hint="eastAsia"/>
          <w:lang w:val="en-US" w:eastAsia="zh-CN"/>
        </w:rPr>
      </w:pPr>
      <w:r>
        <w:rPr>
          <w:rFonts w:hint="eastAsia"/>
          <w:lang w:val="en-US" w:eastAsia="zh-CN"/>
        </w:rPr>
        <w:t>1）专业教育、日常培训。</w:t>
      </w:r>
    </w:p>
    <w:p w14:paraId="3FA54297">
      <w:pPr>
        <w:rPr>
          <w:rFonts w:hint="eastAsia"/>
          <w:lang w:val="en-US" w:eastAsia="zh-CN"/>
        </w:rPr>
      </w:pPr>
      <w:r>
        <w:rPr>
          <w:rFonts w:hint="eastAsia"/>
          <w:lang w:val="en-US" w:eastAsia="zh-CN"/>
        </w:rPr>
        <w:t>2）组织指挥实施自救行动。</w:t>
      </w:r>
    </w:p>
    <w:p w14:paraId="4912624E">
      <w:pPr>
        <w:rPr>
          <w:rFonts w:hint="eastAsia"/>
          <w:lang w:val="en-US" w:eastAsia="zh-CN"/>
        </w:rPr>
      </w:pPr>
      <w:r>
        <w:rPr>
          <w:rFonts w:hint="eastAsia"/>
          <w:lang w:val="en-US" w:eastAsia="zh-CN"/>
        </w:rPr>
        <w:t>3）向上级汇报事故情况，发出救援请求。</w:t>
      </w:r>
    </w:p>
    <w:p w14:paraId="2EFAC6FB">
      <w:pPr>
        <w:rPr>
          <w:rFonts w:hint="eastAsia"/>
          <w:lang w:val="en-US" w:eastAsia="zh-CN"/>
        </w:rPr>
      </w:pPr>
      <w:r>
        <w:rPr>
          <w:rFonts w:hint="eastAsia"/>
          <w:lang w:val="en-US" w:eastAsia="zh-CN"/>
        </w:rPr>
        <w:t>1.2.2应急成员职责</w:t>
      </w:r>
    </w:p>
    <w:p w14:paraId="30A6AF27">
      <w:pPr>
        <w:rPr>
          <w:rFonts w:hint="eastAsia"/>
          <w:lang w:val="en-US" w:eastAsia="zh-CN"/>
        </w:rPr>
      </w:pPr>
      <w:r>
        <w:rPr>
          <w:rFonts w:hint="eastAsia"/>
          <w:lang w:val="en-US" w:eastAsia="zh-CN"/>
        </w:rPr>
        <w:t>1）所有现场工作人员对身边发生的事故作出第一反应，并大声呼救。</w:t>
      </w:r>
    </w:p>
    <w:p w14:paraId="59B39DD2">
      <w:pPr>
        <w:rPr>
          <w:rFonts w:hint="eastAsia"/>
          <w:lang w:val="en-US" w:eastAsia="zh-CN"/>
        </w:rPr>
      </w:pPr>
      <w:r>
        <w:rPr>
          <w:rFonts w:hint="eastAsia"/>
          <w:lang w:val="en-US" w:eastAsia="zh-CN"/>
        </w:rPr>
        <w:t>2）现场事故发现者通知总指挥，总指挥接到报告后，立即赶赴现场指挥。</w:t>
      </w:r>
    </w:p>
    <w:p w14:paraId="30F8AD84">
      <w:pPr>
        <w:rPr>
          <w:rFonts w:hint="eastAsia"/>
          <w:lang w:val="en-US" w:eastAsia="zh-CN"/>
        </w:rPr>
      </w:pPr>
      <w:r>
        <w:rPr>
          <w:rFonts w:hint="eastAsia"/>
          <w:lang w:val="en-US" w:eastAsia="zh-CN"/>
        </w:rPr>
        <w:t>3）组长负责全面协调指挥工作。</w:t>
      </w:r>
    </w:p>
    <w:p w14:paraId="75B65169">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6479210D">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5FB8B90F">
      <w:pPr>
        <w:pStyle w:val="2"/>
        <w:bidi w:val="0"/>
        <w:rPr>
          <w:rFonts w:hint="eastAsia"/>
          <w:lang w:val="en-US" w:eastAsia="zh-CN"/>
        </w:rPr>
      </w:pPr>
      <w:bookmarkStart w:id="756" w:name="_Toc12448"/>
      <w:r>
        <w:rPr>
          <w:rFonts w:hint="eastAsia"/>
          <w:lang w:val="en-US" w:eastAsia="zh-CN"/>
        </w:rPr>
        <w:t>1.3应急处置</w:t>
      </w:r>
      <w:bookmarkEnd w:id="756"/>
    </w:p>
    <w:p w14:paraId="487B8B63">
      <w:pPr>
        <w:rPr>
          <w:rFonts w:hint="eastAsia"/>
          <w:lang w:val="en-US" w:eastAsia="zh-CN"/>
        </w:rPr>
      </w:pPr>
      <w:r>
        <w:rPr>
          <w:rFonts w:hint="eastAsia"/>
          <w:lang w:val="en-US" w:eastAsia="zh-CN"/>
        </w:rPr>
        <w:t>1.3.1处置程序</w:t>
      </w:r>
    </w:p>
    <w:p w14:paraId="7E7370E8">
      <w:pPr>
        <w:rPr>
          <w:rFonts w:hint="eastAsia"/>
          <w:lang w:val="en-US" w:eastAsia="zh-CN"/>
        </w:rPr>
      </w:pPr>
      <w:r>
        <w:rPr>
          <w:rFonts w:hint="eastAsia"/>
          <w:lang w:val="en-US" w:eastAsia="zh-CN"/>
        </w:rPr>
        <w:t>1）最早发现洪涝灾害伤害者应立即向班长汇报，就地救援，同时报告指挥部领导，启动本现场处置方案。报告的主要内容:伤害程度，救灾物资人员需求等。</w:t>
      </w:r>
    </w:p>
    <w:p w14:paraId="37A5CCF8">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26408523">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5626FEC5">
      <w:pPr>
        <w:rPr>
          <w:rFonts w:hint="eastAsia"/>
          <w:lang w:val="en-US" w:eastAsia="zh-CN"/>
        </w:rPr>
      </w:pPr>
      <w:r>
        <w:rPr>
          <w:rFonts w:hint="eastAsia"/>
          <w:lang w:val="en-US" w:eastAsia="zh-CN"/>
        </w:rPr>
        <w:t>应急处置程序如下：</w:t>
      </w:r>
    </w:p>
    <w:p w14:paraId="18D1D5C9">
      <w:pPr>
        <w:rPr>
          <w:rFonts w:hint="eastAsia"/>
          <w:lang w:val="en-US" w:eastAsia="zh-CN"/>
        </w:rPr>
      </w:pPr>
      <w:r>
        <w:rPr>
          <w:rFonts w:hint="eastAsia"/>
          <w:lang w:val="en-US" w:eastAsia="zh-CN"/>
        </w:rPr>
        <mc:AlternateContent>
          <mc:Choice Requires="wpg">
            <w:drawing>
              <wp:inline distT="0" distB="0" distL="114300" distR="114300">
                <wp:extent cx="5549900" cy="2953385"/>
                <wp:effectExtent l="12700" t="12700" r="19050" b="24765"/>
                <wp:docPr id="216" name="组合 216"/>
                <wp:cNvGraphicFramePr/>
                <a:graphic xmlns:a="http://schemas.openxmlformats.org/drawingml/2006/main">
                  <a:graphicData uri="http://schemas.microsoft.com/office/word/2010/wordprocessingGroup">
                    <wpg:wgp>
                      <wpg:cNvGrpSpPr/>
                      <wpg:grpSpPr>
                        <a:xfrm>
                          <a:off x="0" y="0"/>
                          <a:ext cx="5549900" cy="2953284"/>
                          <a:chOff x="2070" y="2480116"/>
                          <a:chExt cx="8740" cy="6123"/>
                        </a:xfrm>
                      </wpg:grpSpPr>
                      <wps:wsp>
                        <wps:cNvPr id="217"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3A39FF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218" name="矩形 566"/>
                        <wps:cNvSpPr/>
                        <wps:spPr>
                          <a:xfrm>
                            <a:off x="5432" y="2480116"/>
                            <a:ext cx="5349" cy="1408"/>
                          </a:xfrm>
                          <a:prstGeom prst="rect">
                            <a:avLst/>
                          </a:prstGeom>
                          <a:noFill/>
                          <a:ln w="25400" cap="flat" cmpd="sng">
                            <a:solidFill>
                              <a:srgbClr val="385D8A"/>
                            </a:solidFill>
                            <a:prstDash val="solid"/>
                            <a:round/>
                            <a:headEnd type="none" w="med" len="med"/>
                            <a:tailEnd type="none" w="med" len="med"/>
                          </a:ln>
                        </wps:spPr>
                        <wps:txbx>
                          <w:txbxContent>
                            <w:p w14:paraId="2393D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2C271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219"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5DCE71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1DF2B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220" name="矩形 568"/>
                        <wps:cNvSpPr/>
                        <wps:spPr>
                          <a:xfrm>
                            <a:off x="5460" y="2483552"/>
                            <a:ext cx="5349" cy="2687"/>
                          </a:xfrm>
                          <a:prstGeom prst="rect">
                            <a:avLst/>
                          </a:prstGeom>
                          <a:noFill/>
                          <a:ln w="25400" cap="flat" cmpd="sng">
                            <a:solidFill>
                              <a:srgbClr val="385D8A"/>
                            </a:solidFill>
                            <a:prstDash val="solid"/>
                            <a:round/>
                            <a:headEnd type="none" w="med" len="med"/>
                            <a:tailEnd type="none" w="med" len="med"/>
                          </a:ln>
                        </wps:spPr>
                        <wps:txbx>
                          <w:txbxContent>
                            <w:p w14:paraId="3EAE93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5CE06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275DB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61D5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4228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24A65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221"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3172F9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222"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2DEAB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40FFB8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3A40E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B990B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223"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224"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225"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226"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227"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2.55pt;width:437pt;" coordorigin="2070,2480116" coordsize="8740,6123" o:gfxdata="UEsDBAoAAAAAAIdO4kAAAAAAAAAAAAAAAAAEAAAAZHJzL1BLAwQUAAAACACHTuJA6ooVodYAAAAF&#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OqKFaHWAAAABQEAAA8AAAAAAAAAAQAgAAAAIgAAAGRycy9k&#10;b3ducmV2LnhtbFBLAQIUABQAAAAIAIdO4kBdV5S0sAQAAPAcAAAOAAAAAAAAAAEAIAAAACUBAABk&#10;cnMvZTJvRG9jLnhtbFBLBQYAAAAABgAGAFkBAABHCAAAAAA=&#10;">
                <o:lock v:ext="edit" aspectratio="f"/>
                <v:rect id="矩形 565" o:spid="_x0000_s1026" o:spt="1" style="position:absolute;left:2070;top:2482269;height:636;width:2416;v-text-anchor:middle;" filled="f" stroked="t" coordsize="21600,21600" o:gfxdata="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9mE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3A39FF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08;width:5349;v-text-anchor:middle;" filled="f" stroked="t" coordsize="21600,21600" o:gfxdata="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IPJiugAAANw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2393D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2C271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C2xX+b4AAADc&#10;AAAADwAAAGRycy9kb3ducmV2LnhtbEWPwW7CMBBE75X4B2uReitOaAUkYJBahNprgQu3Vbwkhngd&#10;YhPSfn1dCYnjaGbeaBar3taio9YbxwrSUQKCuHDacKlgv9u8zED4gKyxdkwKfsjDajl4WmCu3Y2/&#10;qduGUkQI+xwVVCE0uZS+qMiiH7mGOHpH11oMUbal1C3eItzWcpwkE2nRcFyosKGPiorz9moVHI15&#10;7fb2s38rDtPTe5b9XjZurdTzME3mIAL14RG+t7+0gnGawf+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xX+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5DCE71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1DF2B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87;width:5349;v-text-anchor:middle;" filled="f" stroked="t" coordsize="21600,21600" o:gfxdata="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OjTZugAAANw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3EAE93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5CE06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275DB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61D5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04228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24A65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O3aRQr4AAADc&#10;AAAADwAAAGRycy9kb3ducmV2LnhtbEWPwW7CMBBE75X4B2sr9VacpIiWgEGCCpVraS69reIlMY3X&#10;IXZDytfjSkgcRzPzRrNYDbYRPXXeOFaQjhMQxKXThisFxdf2+Q2ED8gaG8ek4I88rJajhwXm2p35&#10;k/p9qESEsM9RQR1Cm0vpy5os+rFriaN3cJ3FEGVXSd3hOcJtI7MkmUqLhuNCjS1taip/9r9WwcGY&#10;l76wH8Ok/H49rmezy2nr3pV6ekyTOYhAQ7iHb+2dVpBlKfyfi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aRQ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3172F9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y6QPNb4AAADc&#10;AAAADwAAAGRycy9kb3ducmV2LnhtbEWPwW7CMBBE70j9B2srcQOHULUQMEiAEFxLuXBbxUtiGq/T&#10;2ITQr8eVKnEczcwbzXzZ2Uq01HjjWMFomIAgzp02XCg4fm0HExA+IGusHJOCO3lYLl56c8y0u/En&#10;tYdQiAhhn6GCMoQ6k9LnJVn0Q1cTR+/sGoshyqaQusFbhNtKpknyLi0ajgsl1rQuKf8+XK2CszHj&#10;9mh33Vt++risptPfn63bKNV/HSUzEIG68Az/t/daQZqm8Hc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QPN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2DEAB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40FFB8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3A40E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B990B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ofRSvb4AAADc&#10;AAAADwAAAGRycy9kb3ducmV2LnhtbEWPQWvCQBSE7wX/w/IEb3XXSEqJroKCoIceTAPS2yP7TILZ&#10;tyG7atpf3xUEj8PMfMMs14NtxY163zjWMJsqEMSlMw1XGorv3fsnCB+QDbaOScMveVivRm9LzIy7&#10;85FueahEhLDPUEMdQpdJ6cuaLPqp64ijd3a9xRBlX0nT4z3CbSsTpT6kxYbjQo0dbWsqL/nVanCH&#10;08X9bAr1lxbp/JQMXf51SLWejGdqASLQEF7hZ3tvNCTJHB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RSv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iD4E70AAADc&#10;AAAADwAAAGRycy9kb3ducmV2LnhtbEWPT4vCMBTE7wt+h/AEb2vaIrJUo4gg9KCg3YX1+GieTbV5&#10;KU389+03C4LHYWZ+w8yXD9uKG/W+cawgHScgiCunG64V/HxvPr9A+ICssXVMCp7kYbkYfMwx1+7O&#10;B7qVoRYRwj5HBSaELpfSV4Ys+rHriKN3cr3FEGVfS93jPcJtK7MkmUqLDccFgx2tDVWX8moV/Bbp&#10;NC2PZkVhc95t99kRD+dCqdEwTWYgAj3CO/xqF1pBlk3g/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IPgTvQAA&#10;ANwAAAAPAAAAAAAAAAEAIAAAACIAAABkcnMvZG93bnJldi54bWxQSwECFAAUAAAACACHTuJAMy8F&#10;njsAAAA5AAAAEAAAAAAAAAABACAAAAAMAQAAZHJzL3NoYXBleG1sLnhtbFBLBQYAAAAABgAGAFsB&#10;AAC2Aw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lWxdiL0AAADc&#10;AAAADwAAAGRycy9kb3ducmV2LnhtbEWPT4vCMBTE7wt+h/AEb2vagrJUo4gg9KCg3YX1+GieTbV5&#10;KU389+03C4LHYWZ+w8yXD9uKG/W+cawgHScgiCunG64V/HxvPr9A+ICssXVMCp7kYbkYfMwx1+7O&#10;B7qVoRYRwj5HBSaELpfSV4Ys+rHriKN3cr3FEGVfS93jPcJtK7MkmUqLDccFgx2tDVWX8moV/Bbp&#10;NC2PZkVhc95t99kRD+dCqdEwTWYgAj3CO/xqF1pBlk3g/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F2IvQAA&#10;ANwAAAAPAAAAAAAAAAEAIAAAACIAAABkcnMvZG93bnJldi54bWxQSwECFAAUAAAACACHTuJAMy8F&#10;njsAAAA5AAAAEAAAAAAAAAABACAAAAAMAQAAZHJzL3NoYXBleG1sLnhtbFBLBQYAAAAABgAGAFsB&#10;AAC2Aw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sYPxJb4AAADc&#10;AAAADwAAAGRycy9kb3ducmV2LnhtbEWPQWvCQBSE7wX/w/KE3uqukUiJroJCQQ8eGgPS2yP7TILZ&#10;tyG71dRf3xUEj8PMfMMs14NtxZV63zjWMJ0oEMSlMw1XGorj18cnCB+QDbaOScMfeVivRm9LzIy7&#10;8Tdd81CJCGGfoYY6hC6T0pc1WfQT1xFH7+x6iyHKvpKmx1uE21YmSs2lxYbjQo0dbWsqL/mv1eD2&#10;p4v72RTqnhbp7JQMXX7Yp1q/j6dqASLQEF7hZ3tnNCTJHB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PxJ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3s9Uvr8AAADc&#10;AAAADwAAAGRycy9kb3ducmV2LnhtbEWPQWvCQBSE7wX/w/KE3uqukVSJroJCQQ8eGgPi7ZF9JsHs&#10;25Ddatpf3xUKPQ4z8w2z2gy2FXfqfeNYw3SiQBCXzjRcaShOH28LED4gG2wdk4Zv8rBZj15WmBn3&#10;4E+656ESEcI+Qw11CF0mpS9rsugnriOO3tX1FkOUfSVNj48It61MlHqXFhuOCzV2tKupvOVfVoM7&#10;nG/usi3UT1qks3MydPnxkGr9Op6qJYhAQ/gP/7X3RkOSzOF5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PVL6/&#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71DCA841">
      <w:pPr>
        <w:rPr>
          <w:rFonts w:hint="eastAsia"/>
          <w:lang w:val="en-US" w:eastAsia="zh-CN"/>
        </w:rPr>
      </w:pPr>
      <w:r>
        <w:rPr>
          <w:rFonts w:hint="eastAsia"/>
          <w:lang w:val="en-US" w:eastAsia="zh-CN"/>
        </w:rPr>
        <w:t>1.3.2处置措施</w:t>
      </w:r>
    </w:p>
    <w:p w14:paraId="7D3D39A9">
      <w:pPr>
        <w:rPr>
          <w:rFonts w:hint="eastAsia"/>
          <w:lang w:val="en-US" w:eastAsia="zh-CN"/>
        </w:rPr>
      </w:pPr>
      <w:r>
        <w:rPr>
          <w:rFonts w:hint="eastAsia"/>
          <w:lang w:val="en-US" w:eastAsia="zh-CN"/>
        </w:rPr>
        <w:t>1.3.2.1发生洪涝灾害时，洪涝暴雨信息收集责任人通过天气预报或现场水位标线了解到将有洪涝形成迫近后，立即报告应急办主任和公司领导，并根据洪涝灾害情况启动相应级别的应急响应。</w:t>
      </w:r>
    </w:p>
    <w:p w14:paraId="5AA24646">
      <w:pPr>
        <w:rPr>
          <w:rFonts w:hint="eastAsia"/>
          <w:lang w:val="en-US" w:eastAsia="zh-CN"/>
        </w:rPr>
      </w:pPr>
      <w:r>
        <w:rPr>
          <w:rFonts w:hint="eastAsia"/>
          <w:lang w:val="en-US" w:eastAsia="zh-CN"/>
        </w:rPr>
        <w:t>1.3.2.2现场指挥领导联系现场人员并做分工安排，立即停止现场一切作业，关闭相应阀门；前往变配电间按下分闸按钮，防止洪水进入锅炉房、配电室、发电机房、消防泵房等电气设备集中的区域造成设备烧毁事故；如果水势失控，班长组织在岗员工撤至地势较高的安全地带。</w:t>
      </w:r>
    </w:p>
    <w:p w14:paraId="1E88635D">
      <w:pPr>
        <w:bidi w:val="0"/>
        <w:rPr>
          <w:rFonts w:hint="eastAsia"/>
          <w:lang w:val="en-US" w:eastAsia="zh-CN"/>
        </w:rPr>
      </w:pPr>
      <w:r>
        <w:rPr>
          <w:rFonts w:hint="eastAsia"/>
          <w:lang w:val="en-US" w:eastAsia="zh-CN"/>
        </w:rPr>
        <w:t>1.3.2.3现场人员利用防汛抗洪物资进行救灾，在重要设备、关键部位布置沙袋组织水的灌入；现场指挥领导督促做好防御的各项应急措施，加强巡逻检查，配备好抢险器材和物资，包括电源盘，抽水泵、沙袋、蛇皮袋等。</w:t>
      </w:r>
    </w:p>
    <w:p w14:paraId="1180947B">
      <w:pPr>
        <w:pStyle w:val="17"/>
        <w:ind w:left="0" w:leftChars="0" w:firstLine="560" w:firstLineChars="200"/>
        <w:rPr>
          <w:rFonts w:hint="eastAsia"/>
          <w:lang w:val="en-US" w:eastAsia="zh-CN"/>
        </w:rPr>
      </w:pPr>
      <w:r>
        <w:rPr>
          <w:rFonts w:hint="eastAsia"/>
          <w:lang w:val="en-US" w:eastAsia="zh-CN"/>
        </w:rPr>
        <w:t>1.3.2.4配电室门口准备好沙袋，防止洪水灌入室内。</w:t>
      </w:r>
    </w:p>
    <w:p w14:paraId="49F4F79C">
      <w:pPr>
        <w:rPr>
          <w:rFonts w:hint="default"/>
          <w:lang w:val="en-US" w:eastAsia="zh-CN"/>
        </w:rPr>
      </w:pPr>
      <w:r>
        <w:rPr>
          <w:rFonts w:hint="eastAsia"/>
          <w:lang w:val="en-US" w:eastAsia="zh-CN"/>
        </w:rPr>
        <w:t>1.3.2.5当地气象台发出暴雨橙色、红色预警信号预警信号时，水位标线处于中、大、特大灾级别范围，部门负责人通知引导各处人员尽快疏散，引导撤离洪涝灾害现场的所有无关人员。并对现场进行警戒，防止无关人员进入。</w:t>
      </w:r>
    </w:p>
    <w:p w14:paraId="621D36B4">
      <w:pPr>
        <w:rPr>
          <w:rFonts w:hint="eastAsia"/>
          <w:lang w:val="en-US" w:eastAsia="zh-CN"/>
        </w:rPr>
      </w:pPr>
      <w:r>
        <w:rPr>
          <w:rFonts w:hint="eastAsia"/>
          <w:lang w:val="en-US" w:eastAsia="zh-CN"/>
        </w:rPr>
        <w:t>1.3.2.6如果有伤员应对伤员及时救治，如果受伤严重，应及时拨打急救电话（120），送医院救治，并派人接应急救车辆。</w:t>
      </w:r>
    </w:p>
    <w:p w14:paraId="492BC17B">
      <w:pPr>
        <w:rPr>
          <w:rFonts w:hint="eastAsia"/>
          <w:lang w:val="en-US" w:eastAsia="zh-CN"/>
        </w:rPr>
      </w:pPr>
      <w:r>
        <w:rPr>
          <w:rFonts w:hint="eastAsia"/>
          <w:lang w:val="en-US" w:eastAsia="zh-CN"/>
        </w:rPr>
        <w:t>1.3.2.7应急处置结束后，迅速组织人员对设备设施进行检查维修，尽快恢复正常生产经营。并在事后向应急办公室汇报事故情况。</w:t>
      </w:r>
    </w:p>
    <w:p w14:paraId="09A7E532">
      <w:pPr>
        <w:rPr>
          <w:rFonts w:hint="eastAsia"/>
          <w:lang w:val="en-US" w:eastAsia="zh-CN"/>
        </w:rPr>
      </w:pPr>
      <w:r>
        <w:rPr>
          <w:rFonts w:hint="eastAsia"/>
          <w:lang w:val="en-US" w:eastAsia="zh-CN"/>
        </w:rPr>
        <w:t>1.3.2.8事故控制</w:t>
      </w:r>
    </w:p>
    <w:p w14:paraId="0499DFDA">
      <w:pPr>
        <w:rPr>
          <w:rFonts w:hint="eastAsia"/>
          <w:lang w:val="en-US" w:eastAsia="zh-CN"/>
        </w:rPr>
      </w:pPr>
      <w:r>
        <w:rPr>
          <w:rFonts w:hint="eastAsia"/>
          <w:lang w:val="en-US" w:eastAsia="zh-CN"/>
        </w:rPr>
        <w:t>1.设定警戒区域，拉设警戒线，严禁无关人员进入事故现场。</w:t>
      </w:r>
    </w:p>
    <w:p w14:paraId="50DAA1F0">
      <w:pPr>
        <w:rPr>
          <w:rFonts w:hint="eastAsia"/>
          <w:lang w:val="en-US" w:eastAsia="zh-CN"/>
        </w:rPr>
      </w:pPr>
      <w:r>
        <w:rPr>
          <w:rFonts w:hint="eastAsia"/>
          <w:lang w:val="en-US" w:eastAsia="zh-CN"/>
        </w:rPr>
        <w:t>2.疏散现场应急小组以外的人员至安全区。</w:t>
      </w:r>
    </w:p>
    <w:p w14:paraId="33901FB0">
      <w:pPr>
        <w:rPr>
          <w:rFonts w:hint="eastAsia"/>
          <w:lang w:val="en-US" w:eastAsia="zh-CN"/>
        </w:rPr>
      </w:pPr>
      <w:r>
        <w:rPr>
          <w:rFonts w:hint="eastAsia"/>
          <w:lang w:val="en-US" w:eastAsia="zh-CN"/>
        </w:rPr>
        <w:t>3.采取工程技术措施，尽快将伤员救出。</w:t>
      </w:r>
    </w:p>
    <w:p w14:paraId="6D2E07E9">
      <w:pPr>
        <w:rPr>
          <w:rFonts w:hint="eastAsia"/>
          <w:lang w:val="en-US" w:eastAsia="zh-CN"/>
        </w:rPr>
      </w:pPr>
      <w:r>
        <w:rPr>
          <w:rFonts w:hint="eastAsia"/>
          <w:lang w:val="en-US" w:eastAsia="zh-CN"/>
        </w:rPr>
        <w:t>4.做好事故现场的保护工作，以便进行事故调查。</w:t>
      </w:r>
    </w:p>
    <w:p w14:paraId="1542AB99">
      <w:pPr>
        <w:rPr>
          <w:rFonts w:hint="eastAsia"/>
          <w:lang w:val="en-US" w:eastAsia="zh-CN"/>
        </w:rPr>
      </w:pPr>
      <w:r>
        <w:rPr>
          <w:rFonts w:hint="eastAsia"/>
          <w:lang w:val="en-US" w:eastAsia="zh-CN"/>
        </w:rPr>
        <w:t>1.3.3上报</w:t>
      </w:r>
    </w:p>
    <w:p w14:paraId="66A79310">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63CE37F4">
      <w:pPr>
        <w:rPr>
          <w:rFonts w:hint="eastAsia"/>
          <w:lang w:val="en-US" w:eastAsia="zh-CN"/>
        </w:rPr>
      </w:pPr>
      <w:r>
        <w:rPr>
          <w:rFonts w:hint="eastAsia"/>
          <w:lang w:val="en-US" w:eastAsia="zh-CN"/>
        </w:rPr>
        <w:t>1.3.3.2事故报告基本内容：</w:t>
      </w:r>
    </w:p>
    <w:p w14:paraId="2A1A6F31">
      <w:pPr>
        <w:rPr>
          <w:rFonts w:hint="eastAsia"/>
          <w:lang w:val="en-US" w:eastAsia="zh-CN"/>
        </w:rPr>
      </w:pPr>
      <w:r>
        <w:rPr>
          <w:rFonts w:hint="eastAsia"/>
          <w:lang w:val="en-US" w:eastAsia="zh-CN"/>
        </w:rPr>
        <w:t>（1）事故发生单位名称、地址、性质；</w:t>
      </w:r>
    </w:p>
    <w:p w14:paraId="485F8FF3">
      <w:pPr>
        <w:rPr>
          <w:rFonts w:hint="eastAsia"/>
          <w:lang w:val="en-US" w:eastAsia="zh-CN"/>
        </w:rPr>
      </w:pPr>
      <w:r>
        <w:rPr>
          <w:rFonts w:hint="eastAsia"/>
          <w:lang w:val="en-US" w:eastAsia="zh-CN"/>
        </w:rPr>
        <w:t>（2）事故发生的时间、地点；</w:t>
      </w:r>
    </w:p>
    <w:p w14:paraId="28046C5F">
      <w:pPr>
        <w:rPr>
          <w:rFonts w:hint="eastAsia"/>
          <w:lang w:val="en-US" w:eastAsia="zh-CN"/>
        </w:rPr>
      </w:pPr>
      <w:r>
        <w:rPr>
          <w:rFonts w:hint="eastAsia"/>
          <w:lang w:val="en-US" w:eastAsia="zh-CN"/>
        </w:rPr>
        <w:t>（3）事故已经造成或者可能造成的伤亡人数（包括下落不明、涉险的人数）。</w:t>
      </w:r>
    </w:p>
    <w:p w14:paraId="73F6F201">
      <w:pPr>
        <w:rPr>
          <w:rFonts w:hint="eastAsia"/>
          <w:lang w:val="en-US" w:eastAsia="zh-CN"/>
        </w:rPr>
      </w:pPr>
      <w:r>
        <w:rPr>
          <w:rFonts w:hint="eastAsia"/>
          <w:lang w:val="en-US" w:eastAsia="zh-CN"/>
        </w:rPr>
        <w:t>1.3.3.3相关应急救援组织机构人员组成及通讯联络电话见附件。</w:t>
      </w:r>
    </w:p>
    <w:p w14:paraId="01F29F99">
      <w:pPr>
        <w:pStyle w:val="2"/>
        <w:bidi w:val="0"/>
        <w:rPr>
          <w:rFonts w:hint="eastAsia"/>
          <w:lang w:val="en-US" w:eastAsia="zh-CN"/>
        </w:rPr>
      </w:pPr>
      <w:bookmarkStart w:id="757" w:name="_Toc1933"/>
      <w:r>
        <w:rPr>
          <w:rFonts w:hint="eastAsia"/>
          <w:lang w:val="en-US" w:eastAsia="zh-CN"/>
        </w:rPr>
        <w:t>1.4注意事项</w:t>
      </w:r>
      <w:bookmarkEnd w:id="757"/>
    </w:p>
    <w:p w14:paraId="219470D6">
      <w:pPr>
        <w:rPr>
          <w:rFonts w:hint="eastAsia"/>
          <w:lang w:val="en-US" w:eastAsia="zh-CN"/>
        </w:rPr>
      </w:pPr>
      <w:r>
        <w:rPr>
          <w:rFonts w:hint="eastAsia"/>
          <w:lang w:val="en-US" w:eastAsia="zh-CN"/>
        </w:rPr>
        <w:t>1.4.1个人防护方面的注意事项</w:t>
      </w:r>
    </w:p>
    <w:p w14:paraId="564625B7">
      <w:pPr>
        <w:rPr>
          <w:rFonts w:hint="eastAsia"/>
          <w:lang w:val="en-US" w:eastAsia="zh-CN"/>
        </w:rPr>
      </w:pPr>
      <w:r>
        <w:rPr>
          <w:rFonts w:hint="eastAsia"/>
          <w:lang w:val="en-US" w:eastAsia="zh-CN"/>
        </w:rPr>
        <w:t>所有参与应急救援的人员必须穿戴安全防护用具（如雨衣、水鞋、安全帽、救生衣等）进行救援作业。严禁救援人员在没有采取防护措施的情况下盲目施救。</w:t>
      </w:r>
    </w:p>
    <w:p w14:paraId="5B21B399">
      <w:pPr>
        <w:rPr>
          <w:rFonts w:hint="eastAsia"/>
          <w:lang w:val="en-US" w:eastAsia="zh-CN"/>
        </w:rPr>
      </w:pPr>
      <w:r>
        <w:rPr>
          <w:rFonts w:hint="eastAsia"/>
          <w:lang w:val="en-US" w:eastAsia="zh-CN"/>
        </w:rPr>
        <w:t>专业警戒人员必须穿着正规服装。警戒人员负责对警戒区内的人员进行疏导，带领至指定的安全地点，同时禁止无关人员和车辆进入警戒区。</w:t>
      </w:r>
    </w:p>
    <w:p w14:paraId="6B1E3EA3">
      <w:pPr>
        <w:rPr>
          <w:rFonts w:hint="eastAsia"/>
          <w:lang w:val="en-US" w:eastAsia="zh-CN"/>
        </w:rPr>
      </w:pPr>
      <w:r>
        <w:rPr>
          <w:rFonts w:hint="eastAsia"/>
          <w:lang w:val="en-US" w:eastAsia="zh-CN"/>
        </w:rPr>
        <w:t>1.4.2现场先期处置方面的注意事项</w:t>
      </w:r>
    </w:p>
    <w:p w14:paraId="43E6F6B2">
      <w:pPr>
        <w:rPr>
          <w:rFonts w:hint="eastAsia"/>
          <w:lang w:val="en-US" w:eastAsia="zh-CN"/>
        </w:rPr>
      </w:pPr>
      <w:r>
        <w:rPr>
          <w:rFonts w:hint="eastAsia"/>
          <w:lang w:val="en-US" w:eastAsia="zh-CN"/>
        </w:rPr>
        <w:t>（1）事故发展较快，难以在短时间内得到控制，立即启动上一级应急响应程序，以便得到更好的援助，控制住事态的发展。如三级立即上升为二级应急响应，二级立即上升为一级应急响应等。</w:t>
      </w:r>
    </w:p>
    <w:p w14:paraId="3E07D381">
      <w:pPr>
        <w:rPr>
          <w:rFonts w:hint="eastAsia"/>
          <w:lang w:val="en-US" w:eastAsia="zh-CN"/>
        </w:rPr>
      </w:pPr>
      <w:r>
        <w:rPr>
          <w:rFonts w:hint="eastAsia"/>
          <w:lang w:val="en-US" w:eastAsia="zh-CN"/>
        </w:rPr>
        <w:t>（2）可能危及周边外部单位时，现场人员立即向指挥部报告，由指挥部上报到当地人民政府或者应急部门，请求外部支援，同时向周边单位通报事故情况，提前做好准备。</w:t>
      </w:r>
    </w:p>
    <w:p w14:paraId="05015FD3">
      <w:pPr>
        <w:rPr>
          <w:rFonts w:hint="eastAsia"/>
          <w:lang w:val="en-US" w:eastAsia="zh-CN"/>
        </w:rPr>
      </w:pPr>
      <w:r>
        <w:rPr>
          <w:rFonts w:hint="eastAsia"/>
          <w:lang w:val="en-US" w:eastAsia="zh-CN"/>
        </w:rPr>
        <w:t>（3）洪涝事故灾害的应急处置，应按照分级负责、属地管理的原则，由各单位应急救援指挥机构统一指挥，各小组各部门应各司其职，团结协作，快速反应，高效处置，最大程度地减少损失。</w:t>
      </w:r>
    </w:p>
    <w:p w14:paraId="175A34ED">
      <w:pPr>
        <w:rPr>
          <w:rFonts w:hint="eastAsia"/>
          <w:lang w:val="en-US" w:eastAsia="zh-CN"/>
        </w:rPr>
      </w:pPr>
      <w:r>
        <w:rPr>
          <w:rFonts w:hint="eastAsia"/>
          <w:lang w:val="en-US" w:eastAsia="zh-CN"/>
        </w:rPr>
        <w:t>1.4.3现场自救和互救注意事项</w:t>
      </w:r>
    </w:p>
    <w:p w14:paraId="451D2977">
      <w:pPr>
        <w:rPr>
          <w:rFonts w:hint="eastAsia"/>
          <w:lang w:val="en-US" w:eastAsia="zh-CN"/>
        </w:rPr>
      </w:pPr>
      <w:r>
        <w:rPr>
          <w:rFonts w:hint="eastAsia"/>
          <w:lang w:val="en-US" w:eastAsia="zh-CN"/>
        </w:rPr>
        <w:t>（1）每个员工应熟悉掌握人工呼吸、胸外挤压的急救方法；学会使用抢险救援器材以及如何避难自救的措施和方法。</w:t>
      </w:r>
    </w:p>
    <w:p w14:paraId="342118BA">
      <w:pPr>
        <w:rPr>
          <w:rFonts w:hint="eastAsia"/>
          <w:lang w:val="en-US" w:eastAsia="zh-CN"/>
        </w:rPr>
      </w:pPr>
      <w:r>
        <w:rPr>
          <w:rFonts w:hint="eastAsia"/>
          <w:lang w:val="en-US" w:eastAsia="zh-CN"/>
        </w:rPr>
        <w:t>（2）洪涝灾害如还在可控范围内，疏散人员时不必惊慌，要互相帮助，共同逃生，对不熟悉环境的人员要引导疏散，按照应急疏散指示标志有序撤离。</w:t>
      </w:r>
    </w:p>
    <w:p w14:paraId="322E6D97">
      <w:pPr>
        <w:rPr>
          <w:rFonts w:hint="eastAsia"/>
          <w:lang w:val="en-US" w:eastAsia="zh-CN"/>
        </w:rPr>
      </w:pPr>
      <w:r>
        <w:rPr>
          <w:rFonts w:hint="eastAsia"/>
          <w:lang w:val="en-US" w:eastAsia="zh-CN"/>
        </w:rPr>
        <w:t>（3）所有人员到达指定安全地点后，由现场安全第一责任人或指定专人对人员进行清点，并将清点情况报告给上级领导，确保所有人员全部撤离危险地点。如发现有人失踪时，必须第一时间通知指挥部，说明失踪人员最后出现的地点及当时正在从事的工作等详细情形。</w:t>
      </w:r>
    </w:p>
    <w:p w14:paraId="019F402D">
      <w:pPr>
        <w:rPr>
          <w:rFonts w:hint="eastAsia"/>
          <w:lang w:val="en-US" w:eastAsia="zh-CN"/>
        </w:rPr>
      </w:pPr>
      <w:r>
        <w:rPr>
          <w:rFonts w:hint="eastAsia"/>
          <w:lang w:val="en-US" w:eastAsia="zh-CN"/>
        </w:rPr>
        <w:t>1.4.4险情发生至现场恢复期间，应封锁现场，防止无关人员进入现场发生意外。</w:t>
      </w:r>
    </w:p>
    <w:p w14:paraId="3A5736CD">
      <w:pPr>
        <w:rPr>
          <w:rFonts w:hint="eastAsia"/>
          <w:lang w:val="en-US" w:eastAsia="zh-CN"/>
        </w:rPr>
      </w:pPr>
      <w:r>
        <w:rPr>
          <w:rFonts w:hint="eastAsia"/>
          <w:lang w:val="en-US" w:eastAsia="zh-CN"/>
        </w:rPr>
        <w:t>1.4.5救助人员听从指挥，统一行动。</w:t>
      </w:r>
    </w:p>
    <w:p w14:paraId="302919B5">
      <w:pPr>
        <w:bidi w:val="0"/>
        <w:rPr>
          <w:rFonts w:hint="eastAsia"/>
          <w:lang w:val="en-US" w:eastAsia="zh-CN"/>
        </w:rPr>
      </w:pPr>
      <w:r>
        <w:rPr>
          <w:rFonts w:hint="eastAsia"/>
          <w:lang w:val="en-US" w:eastAsia="zh-CN"/>
        </w:rPr>
        <w:t>1.4.6应急救援结束后的注意事项</w:t>
      </w:r>
    </w:p>
    <w:p w14:paraId="66EDD491">
      <w:pPr>
        <w:pStyle w:val="17"/>
        <w:rPr>
          <w:rFonts w:hint="eastAsia"/>
          <w:lang w:val="en-US" w:eastAsia="zh-CN"/>
        </w:rPr>
      </w:pPr>
      <w:r>
        <w:rPr>
          <w:rFonts w:hint="eastAsia"/>
          <w:lang w:val="en-US" w:eastAsia="zh-CN"/>
        </w:rPr>
        <w:t>当洪涝灾害事故现场得以控制，导致次生、衍生事故隐患消除后，达到应急结束的条件时，由现场处置小组组长宣布事故应急处置工作结束。</w:t>
      </w:r>
    </w:p>
    <w:p w14:paraId="1B170A35">
      <w:pPr>
        <w:pStyle w:val="17"/>
        <w:rPr>
          <w:rFonts w:hint="eastAsia"/>
          <w:lang w:val="en-US" w:eastAsia="zh-CN"/>
        </w:rPr>
      </w:pPr>
      <w:r>
        <w:rPr>
          <w:rFonts w:hint="eastAsia"/>
          <w:lang w:val="en-US" w:eastAsia="zh-CN"/>
        </w:rPr>
        <w:t>应急处置工作结束后，进入临时应急恢复阶段，全部应急处置人员要到指定地点集合清点人数，并对现场进行清理。</w:t>
      </w:r>
    </w:p>
    <w:p w14:paraId="494FCAAB">
      <w:pPr>
        <w:rPr>
          <w:rFonts w:hint="eastAsia"/>
          <w:lang w:val="en-US" w:eastAsia="zh-CN"/>
        </w:rPr>
      </w:pPr>
      <w:r>
        <w:rPr>
          <w:rFonts w:hint="eastAsia"/>
          <w:lang w:val="en-US" w:eastAsia="zh-CN"/>
        </w:rPr>
        <w:br w:type="page"/>
      </w:r>
    </w:p>
    <w:p w14:paraId="7E202628">
      <w:pPr>
        <w:rPr>
          <w:rFonts w:hint="eastAsia"/>
          <w:lang w:val="en-US" w:eastAsia="zh-CN"/>
        </w:rPr>
      </w:pPr>
    </w:p>
    <w:p w14:paraId="317D0228">
      <w:pPr>
        <w:pStyle w:val="17"/>
        <w:rPr>
          <w:rFonts w:hint="eastAsia"/>
          <w:lang w:val="en-US" w:eastAsia="zh-CN"/>
        </w:rPr>
      </w:pPr>
    </w:p>
    <w:p w14:paraId="5EE3AEB1">
      <w:pPr>
        <w:rPr>
          <w:rFonts w:hint="eastAsia"/>
          <w:lang w:val="en-US" w:eastAsia="zh-CN"/>
        </w:rPr>
      </w:pPr>
    </w:p>
    <w:p w14:paraId="661046A1">
      <w:pPr>
        <w:pStyle w:val="17"/>
        <w:rPr>
          <w:rFonts w:hint="eastAsia"/>
          <w:lang w:val="en-US" w:eastAsia="zh-CN"/>
        </w:rPr>
      </w:pPr>
    </w:p>
    <w:p w14:paraId="689F15AD">
      <w:pPr>
        <w:rPr>
          <w:rFonts w:hint="eastAsia"/>
          <w:lang w:val="en-US" w:eastAsia="zh-CN"/>
        </w:rPr>
      </w:pPr>
    </w:p>
    <w:p w14:paraId="3FC6FD41">
      <w:pPr>
        <w:pStyle w:val="17"/>
        <w:rPr>
          <w:rFonts w:hint="eastAsia"/>
          <w:lang w:val="en-US" w:eastAsia="zh-CN"/>
        </w:rPr>
      </w:pPr>
    </w:p>
    <w:p w14:paraId="5F4EA278">
      <w:pPr>
        <w:rPr>
          <w:rFonts w:hint="eastAsia"/>
          <w:lang w:val="en-US" w:eastAsia="zh-CN"/>
        </w:rPr>
      </w:pPr>
    </w:p>
    <w:p w14:paraId="618BDA15">
      <w:pPr>
        <w:pStyle w:val="17"/>
        <w:rPr>
          <w:rFonts w:hint="eastAsia"/>
          <w:lang w:val="en-US" w:eastAsia="zh-CN"/>
        </w:rPr>
      </w:pPr>
    </w:p>
    <w:p w14:paraId="72FAA4AB">
      <w:pPr>
        <w:pStyle w:val="2"/>
        <w:numPr>
          <w:ilvl w:val="0"/>
          <w:numId w:val="4"/>
        </w:numPr>
        <w:bidi w:val="0"/>
        <w:ind w:left="-40" w:leftChars="0" w:firstLine="0" w:firstLineChars="0"/>
        <w:jc w:val="center"/>
        <w:rPr>
          <w:rFonts w:hint="eastAsia"/>
          <w:color w:val="000000" w:themeColor="text1"/>
          <w:lang w:val="en-US" w:eastAsia="zh-CN"/>
          <w14:textFill>
            <w14:solidFill>
              <w14:schemeClr w14:val="tx1"/>
            </w14:solidFill>
          </w14:textFill>
        </w:rPr>
      </w:pPr>
      <w:bookmarkStart w:id="758" w:name="_Toc2842"/>
      <w:r>
        <w:rPr>
          <w:rFonts w:hint="eastAsia"/>
          <w:color w:val="000000" w:themeColor="text1"/>
          <w:lang w:val="en-US" w:eastAsia="zh-CN"/>
          <w14:textFill>
            <w14:solidFill>
              <w14:schemeClr w14:val="tx1"/>
            </w14:solidFill>
          </w14:textFill>
        </w:rPr>
        <w:t>雷击突发事故现场应急处置方案</w:t>
      </w:r>
      <w:bookmarkEnd w:id="758"/>
    </w:p>
    <w:p w14:paraId="72C8D36A">
      <w:pPr>
        <w:rPr>
          <w:rFonts w:hint="eastAsia"/>
          <w:color w:val="000000" w:themeColor="text1"/>
          <w:lang w:val="en-US" w:eastAsia="zh-CN"/>
          <w14:textFill>
            <w14:solidFill>
              <w14:schemeClr w14:val="tx1"/>
            </w14:solidFill>
          </w14:textFill>
        </w:rPr>
      </w:pPr>
    </w:p>
    <w:p w14:paraId="0A135F91">
      <w:pPr>
        <w:rPr>
          <w:rFonts w:hint="eastAsia"/>
          <w:lang w:val="en-US" w:eastAsia="zh-CN"/>
        </w:rPr>
      </w:pPr>
      <w:r>
        <w:rPr>
          <w:rFonts w:hint="eastAsia"/>
          <w:lang w:val="en-US" w:eastAsia="zh-CN"/>
        </w:rPr>
        <w:br w:type="page"/>
      </w:r>
    </w:p>
    <w:p w14:paraId="15F69ED8">
      <w:pPr>
        <w:pStyle w:val="2"/>
        <w:bidi w:val="0"/>
        <w:rPr>
          <w:rFonts w:hint="eastAsia"/>
          <w:lang w:val="en-US" w:eastAsia="zh-CN"/>
        </w:rPr>
      </w:pPr>
      <w:bookmarkStart w:id="759" w:name="_Toc5538"/>
      <w:r>
        <w:rPr>
          <w:rFonts w:hint="eastAsia"/>
          <w:lang w:val="en-US" w:eastAsia="zh-CN"/>
        </w:rPr>
        <w:t>1.1事故风险描述</w:t>
      </w:r>
      <w:bookmarkEnd w:id="759"/>
    </w:p>
    <w:p w14:paraId="59BD92BA">
      <w:pPr>
        <w:rPr>
          <w:rFonts w:hint="eastAsia"/>
          <w:lang w:val="en-US" w:eastAsia="zh-CN"/>
        </w:rPr>
      </w:pPr>
      <w:r>
        <w:rPr>
          <w:rFonts w:hint="eastAsia"/>
          <w:lang w:val="en-US" w:eastAsia="zh-CN"/>
        </w:rPr>
        <w:t>1.1.1危险性分析及可能发生的事故类型</w:t>
      </w:r>
    </w:p>
    <w:p w14:paraId="04F14F14">
      <w:pPr>
        <w:rPr>
          <w:rFonts w:hint="eastAsia"/>
          <w:lang w:val="en-US" w:eastAsia="zh-CN"/>
        </w:rPr>
      </w:pPr>
      <w:r>
        <w:rPr>
          <w:rFonts w:hint="eastAsia"/>
          <w:lang w:val="en-US" w:eastAsia="zh-CN"/>
        </w:rPr>
        <w:t>（1）危险性分析</w:t>
      </w:r>
    </w:p>
    <w:p w14:paraId="1AE0E81D">
      <w:pPr>
        <w:rPr>
          <w:rFonts w:hint="eastAsia"/>
          <w:lang w:val="en-US" w:eastAsia="zh-CN"/>
        </w:rPr>
      </w:pPr>
      <w:r>
        <w:rPr>
          <w:rFonts w:hint="eastAsia"/>
          <w:lang w:val="en-US" w:eastAsia="zh-CN"/>
        </w:rPr>
        <w:t>雷击事故是指因雷击发生火灾、爆炸、人员伤亡、建筑物或设备损毁、公共服务系统（供水、供电、通信等）中断甚至瘫痪，造成人员伤亡、经济损失或社会影响的自然灾害事故。</w:t>
      </w:r>
    </w:p>
    <w:p w14:paraId="528A1E7D">
      <w:pPr>
        <w:rPr>
          <w:rFonts w:hint="eastAsia"/>
          <w:lang w:val="en-US" w:eastAsia="zh-CN"/>
        </w:rPr>
      </w:pPr>
      <w:r>
        <w:rPr>
          <w:rFonts w:hint="eastAsia"/>
          <w:lang w:val="en-US" w:eastAsia="zh-CN"/>
        </w:rPr>
        <w:t>（2）可能发生的事故类型</w:t>
      </w:r>
    </w:p>
    <w:p w14:paraId="101D6127">
      <w:pPr>
        <w:rPr>
          <w:rFonts w:hint="eastAsia"/>
          <w:lang w:val="en-US" w:eastAsia="zh-CN"/>
        </w:rPr>
      </w:pPr>
      <w:r>
        <w:rPr>
          <w:rFonts w:hint="eastAsia"/>
          <w:lang w:val="en-US" w:eastAsia="zh-CN"/>
        </w:rPr>
        <w:t>①直击雷伤害事故：是指雷云对大地某点发生的强烈放电。它可以直接击中设备和人员，也可以击中架空线，如电力线、电话线等。</w:t>
      </w:r>
    </w:p>
    <w:p w14:paraId="36117DA7">
      <w:pPr>
        <w:rPr>
          <w:rFonts w:hint="eastAsia"/>
          <w:lang w:val="en-US" w:eastAsia="zh-CN"/>
        </w:rPr>
      </w:pPr>
      <w:r>
        <w:rPr>
          <w:rFonts w:hint="eastAsia"/>
          <w:lang w:val="en-US" w:eastAsia="zh-CN"/>
        </w:rPr>
        <w:t>②感应雷伤害事故：它可以分为静电感应及电磁感应。</w:t>
      </w:r>
    </w:p>
    <w:p w14:paraId="34040C77">
      <w:pPr>
        <w:rPr>
          <w:rFonts w:hint="eastAsia"/>
          <w:lang w:val="en-US" w:eastAsia="zh-CN"/>
        </w:rPr>
      </w:pPr>
      <w:r>
        <w:rPr>
          <w:rFonts w:hint="eastAsia"/>
          <w:lang w:val="en-US" w:eastAsia="zh-CN"/>
        </w:rPr>
        <w:t>a静电感应：当带电雷云（一般带负电）出现在导线上空时，由于静电感应作用，导线上束缚了大量的相反电荷。一旦雷云对某目标放电，雷云上的负电荷便瞬间消失，此时导线上的大量正电荷依然存在，并以雷电波的形式沿着导线经设备入地，引起设备损坏和人员伤亡。</w:t>
      </w:r>
    </w:p>
    <w:p w14:paraId="22914CF0">
      <w:pPr>
        <w:rPr>
          <w:rFonts w:hint="eastAsia"/>
          <w:lang w:val="en-US" w:eastAsia="zh-CN"/>
        </w:rPr>
      </w:pPr>
      <w:r>
        <w:rPr>
          <w:rFonts w:hint="eastAsia"/>
          <w:lang w:val="en-US" w:eastAsia="zh-CN"/>
        </w:rPr>
        <w:t>b电磁感应：当雷电流沿着导体流入大地时，由于频率高，强度大，在导体的附近便产生很强的交变电磁场，如果设备和人员在这个场中，便会感应出很高的电压，导致人员伤亡和设备损坏。</w:t>
      </w:r>
    </w:p>
    <w:p w14:paraId="1591B01B">
      <w:pPr>
        <w:rPr>
          <w:rFonts w:hint="eastAsia"/>
          <w:lang w:val="en-US" w:eastAsia="zh-CN"/>
        </w:rPr>
      </w:pPr>
      <w:r>
        <w:rPr>
          <w:rFonts w:hint="eastAsia"/>
          <w:lang w:val="en-US" w:eastAsia="zh-CN"/>
        </w:rPr>
        <w:t>③地电位提高事故：雷电流入地时，强大的雷电电流反击到设备上，造成设备损坏和人员伤亡。</w:t>
      </w:r>
    </w:p>
    <w:p w14:paraId="46C8B13D">
      <w:pPr>
        <w:rPr>
          <w:rFonts w:hint="eastAsia"/>
          <w:lang w:val="en-US" w:eastAsia="zh-CN"/>
        </w:rPr>
      </w:pPr>
      <w:r>
        <w:rPr>
          <w:rFonts w:hint="eastAsia"/>
          <w:lang w:val="en-US" w:eastAsia="zh-CN"/>
        </w:rPr>
        <w:t>直击雷事故仅占15%,感应雷与地电位提高事故占85%。</w:t>
      </w:r>
    </w:p>
    <w:p w14:paraId="27BF4C22">
      <w:pPr>
        <w:rPr>
          <w:rFonts w:hint="eastAsia"/>
          <w:lang w:val="en-US" w:eastAsia="zh-CN"/>
        </w:rPr>
      </w:pPr>
      <w:r>
        <w:rPr>
          <w:rFonts w:hint="eastAsia"/>
          <w:lang w:val="en-US" w:eastAsia="zh-CN"/>
        </w:rPr>
        <w:t>1.1.2事故可能发生的区域及地点</w:t>
      </w:r>
    </w:p>
    <w:p w14:paraId="5384E436">
      <w:pPr>
        <w:rPr>
          <w:rFonts w:hint="eastAsia"/>
          <w:lang w:val="en-US" w:eastAsia="zh-CN"/>
        </w:rPr>
      </w:pPr>
      <w:r>
        <w:rPr>
          <w:rFonts w:hint="eastAsia"/>
          <w:lang w:val="en-US" w:eastAsia="zh-CN"/>
        </w:rPr>
        <w:t>各生产区域及各办公场所均可能发生，尤其以配电室、计算机中心、锅炉房、天然气储存区为易发区域，或发生雷击事故后后果严重。</w:t>
      </w:r>
    </w:p>
    <w:p w14:paraId="6189930B">
      <w:pPr>
        <w:rPr>
          <w:rFonts w:hint="eastAsia"/>
          <w:lang w:val="en-US" w:eastAsia="zh-CN"/>
        </w:rPr>
      </w:pPr>
      <w:r>
        <w:rPr>
          <w:rFonts w:hint="eastAsia"/>
          <w:lang w:val="en-US" w:eastAsia="zh-CN"/>
        </w:rPr>
        <w:t>1.1.3事故可能发生的季节和造成的危害程度</w:t>
      </w:r>
    </w:p>
    <w:p w14:paraId="06002CB1">
      <w:pPr>
        <w:rPr>
          <w:rFonts w:hint="eastAsia"/>
          <w:lang w:val="en-US" w:eastAsia="zh-CN"/>
        </w:rPr>
      </w:pPr>
      <w:r>
        <w:rPr>
          <w:rFonts w:hint="eastAsia"/>
          <w:lang w:val="en-US" w:eastAsia="zh-CN"/>
        </w:rPr>
        <w:t>（1）事故发生的季节</w:t>
      </w:r>
    </w:p>
    <w:p w14:paraId="5496E8D2">
      <w:pPr>
        <w:rPr>
          <w:rFonts w:hint="eastAsia"/>
          <w:lang w:val="en-US" w:eastAsia="zh-CN"/>
        </w:rPr>
      </w:pPr>
      <w:r>
        <w:rPr>
          <w:rFonts w:hint="eastAsia"/>
          <w:lang w:val="en-US" w:eastAsia="zh-CN"/>
        </w:rPr>
        <w:t>雷击事故在每年的3-11月份均冇发生，尤其以6-9月份为高发期。</w:t>
      </w:r>
    </w:p>
    <w:p w14:paraId="29ADBE66">
      <w:pPr>
        <w:rPr>
          <w:rFonts w:hint="eastAsia"/>
          <w:lang w:val="en-US" w:eastAsia="zh-CN"/>
        </w:rPr>
      </w:pPr>
      <w:r>
        <w:rPr>
          <w:rFonts w:hint="eastAsia"/>
          <w:lang w:val="en-US" w:eastAsia="zh-CN"/>
        </w:rPr>
        <w:t>（2）危害程度</w:t>
      </w:r>
    </w:p>
    <w:p w14:paraId="557DDEE8">
      <w:pPr>
        <w:rPr>
          <w:rFonts w:hint="eastAsia"/>
          <w:lang w:val="en-US" w:eastAsia="zh-CN"/>
        </w:rPr>
      </w:pPr>
      <w:r>
        <w:rPr>
          <w:rFonts w:hint="eastAsia"/>
          <w:lang w:val="en-US" w:eastAsia="zh-CN"/>
        </w:rPr>
        <w:t>雷击会造成火灾、爆炸、人员伤亡、建筑物或设备损毁、公共服务系统（供水、供电、通信等）中断甚至瘫痪、生产中断甚至瘫痪，会造成巨大的财产损失与人员伤亡。</w:t>
      </w:r>
    </w:p>
    <w:p w14:paraId="6AB1C914">
      <w:pPr>
        <w:rPr>
          <w:rFonts w:hint="eastAsia"/>
          <w:lang w:val="en-US" w:eastAsia="zh-CN"/>
        </w:rPr>
      </w:pPr>
      <w:r>
        <w:rPr>
          <w:rFonts w:hint="eastAsia"/>
          <w:lang w:val="en-US" w:eastAsia="zh-CN"/>
        </w:rPr>
        <w:t>1.1.4事故前可能出现的征兆</w:t>
      </w:r>
    </w:p>
    <w:p w14:paraId="4430E384">
      <w:pPr>
        <w:rPr>
          <w:rFonts w:hint="eastAsia"/>
          <w:lang w:val="en-US" w:eastAsia="zh-CN"/>
        </w:rPr>
      </w:pPr>
      <w:r>
        <w:rPr>
          <w:rFonts w:hint="eastAsia"/>
          <w:lang w:val="en-US" w:eastAsia="zh-CN"/>
        </w:rPr>
        <w:t>（1）黑云压顶，越来越低。</w:t>
      </w:r>
    </w:p>
    <w:p w14:paraId="48BF3B41">
      <w:pPr>
        <w:rPr>
          <w:rFonts w:hint="eastAsia"/>
          <w:lang w:val="en-US" w:eastAsia="zh-CN"/>
        </w:rPr>
      </w:pPr>
      <w:r>
        <w:rPr>
          <w:rFonts w:hint="eastAsia"/>
          <w:lang w:val="en-US" w:eastAsia="zh-CN"/>
        </w:rPr>
        <w:t>（2）身上的毛发突然站起来，皮肤感到轻微的刺痛，甚或听到轻微的爆裂声，发出“叽叽”声响。</w:t>
      </w:r>
    </w:p>
    <w:p w14:paraId="700CC22C">
      <w:pPr>
        <w:rPr>
          <w:rFonts w:hint="eastAsia"/>
          <w:lang w:val="en-US" w:eastAsia="zh-CN"/>
        </w:rPr>
      </w:pPr>
      <w:r>
        <w:rPr>
          <w:rFonts w:hint="eastAsia"/>
          <w:lang w:val="en-US" w:eastAsia="zh-CN"/>
        </w:rPr>
        <w:t>（3）设备设施、建筑物未装设防雷接地装置或防雷接地装置不符合相关规范。</w:t>
      </w:r>
    </w:p>
    <w:p w14:paraId="1BFC024A">
      <w:pPr>
        <w:pStyle w:val="2"/>
        <w:bidi w:val="0"/>
        <w:rPr>
          <w:rFonts w:hint="eastAsia"/>
          <w:lang w:val="en-US" w:eastAsia="zh-CN"/>
        </w:rPr>
      </w:pPr>
      <w:bookmarkStart w:id="760" w:name="_Toc27630"/>
      <w:r>
        <w:rPr>
          <w:rFonts w:hint="eastAsia"/>
          <w:lang w:val="en-US" w:eastAsia="zh-CN"/>
        </w:rPr>
        <w:t>1.2应急工作职责</w:t>
      </w:r>
      <w:bookmarkEnd w:id="760"/>
    </w:p>
    <w:p w14:paraId="73D85035">
      <w:pPr>
        <w:rPr>
          <w:rFonts w:hint="eastAsia"/>
          <w:lang w:val="en-US" w:eastAsia="zh-CN"/>
        </w:rPr>
      </w:pPr>
      <w:r>
        <w:rPr>
          <w:rFonts w:hint="eastAsia"/>
          <w:lang w:val="en-US" w:eastAsia="zh-CN"/>
        </w:rPr>
        <w:t>指挥部事故现场处置领导小组</w:t>
      </w:r>
    </w:p>
    <w:p w14:paraId="4EFB200A">
      <w:pPr>
        <w:rPr>
          <w:rFonts w:hint="eastAsia"/>
          <w:lang w:val="en-US" w:eastAsia="zh-CN"/>
        </w:rPr>
      </w:pPr>
      <w:r>
        <w:rPr>
          <w:rFonts w:hint="eastAsia"/>
          <w:lang w:val="en-US" w:eastAsia="zh-CN"/>
        </w:rPr>
        <w:t>组长:部门负责人</w:t>
      </w:r>
    </w:p>
    <w:p w14:paraId="6D7F1512">
      <w:pPr>
        <w:rPr>
          <w:rFonts w:hint="eastAsia"/>
          <w:lang w:val="en-US" w:eastAsia="zh-CN"/>
        </w:rPr>
      </w:pPr>
      <w:r>
        <w:rPr>
          <w:rFonts w:hint="eastAsia"/>
          <w:lang w:val="en-US" w:eastAsia="zh-CN"/>
        </w:rPr>
        <w:t>副组长:站长</w:t>
      </w:r>
    </w:p>
    <w:p w14:paraId="2E0AE5D8">
      <w:pPr>
        <w:rPr>
          <w:rFonts w:hint="eastAsia"/>
          <w:lang w:val="en-US" w:eastAsia="zh-CN"/>
        </w:rPr>
      </w:pPr>
      <w:r>
        <w:rPr>
          <w:rFonts w:hint="eastAsia"/>
          <w:lang w:val="en-US" w:eastAsia="zh-CN"/>
        </w:rPr>
        <w:t>成员:场站运行班人员、抢修班人员</w:t>
      </w:r>
    </w:p>
    <w:p w14:paraId="68FDC081">
      <w:pPr>
        <w:rPr>
          <w:rFonts w:hint="eastAsia"/>
          <w:lang w:val="en-US" w:eastAsia="zh-CN"/>
        </w:rPr>
      </w:pPr>
      <w:r>
        <w:rPr>
          <w:rFonts w:hint="eastAsia"/>
          <w:lang w:val="en-US" w:eastAsia="zh-CN"/>
        </w:rPr>
        <w:t>1.2.1应急小组职责</w:t>
      </w:r>
    </w:p>
    <w:p w14:paraId="2C4382AC">
      <w:pPr>
        <w:rPr>
          <w:rFonts w:hint="eastAsia"/>
          <w:lang w:val="en-US" w:eastAsia="zh-CN"/>
        </w:rPr>
      </w:pPr>
      <w:r>
        <w:rPr>
          <w:rFonts w:hint="eastAsia"/>
          <w:lang w:val="en-US" w:eastAsia="zh-CN"/>
        </w:rPr>
        <w:t>1）专业教育、日常培训。</w:t>
      </w:r>
    </w:p>
    <w:p w14:paraId="6FD4DD0C">
      <w:pPr>
        <w:rPr>
          <w:rFonts w:hint="eastAsia"/>
          <w:lang w:val="en-US" w:eastAsia="zh-CN"/>
        </w:rPr>
      </w:pPr>
      <w:r>
        <w:rPr>
          <w:rFonts w:hint="eastAsia"/>
          <w:lang w:val="en-US" w:eastAsia="zh-CN"/>
        </w:rPr>
        <w:t>2）组织指挥实施自救行动。</w:t>
      </w:r>
    </w:p>
    <w:p w14:paraId="7AA3BD7E">
      <w:pPr>
        <w:rPr>
          <w:rFonts w:hint="eastAsia"/>
          <w:lang w:val="en-US" w:eastAsia="zh-CN"/>
        </w:rPr>
      </w:pPr>
      <w:r>
        <w:rPr>
          <w:rFonts w:hint="eastAsia"/>
          <w:lang w:val="en-US" w:eastAsia="zh-CN"/>
        </w:rPr>
        <w:t>3）向上级汇报事故情况，发出救援请求。</w:t>
      </w:r>
    </w:p>
    <w:p w14:paraId="183026B2">
      <w:pPr>
        <w:rPr>
          <w:rFonts w:hint="eastAsia"/>
          <w:lang w:val="en-US" w:eastAsia="zh-CN"/>
        </w:rPr>
      </w:pPr>
      <w:r>
        <w:rPr>
          <w:rFonts w:hint="eastAsia"/>
          <w:lang w:val="en-US" w:eastAsia="zh-CN"/>
        </w:rPr>
        <w:t>1.2.2应急成员职责</w:t>
      </w:r>
    </w:p>
    <w:p w14:paraId="5F86BDFF">
      <w:pPr>
        <w:rPr>
          <w:rFonts w:hint="eastAsia"/>
          <w:lang w:val="en-US" w:eastAsia="zh-CN"/>
        </w:rPr>
      </w:pPr>
      <w:r>
        <w:rPr>
          <w:rFonts w:hint="eastAsia"/>
          <w:lang w:val="en-US" w:eastAsia="zh-CN"/>
        </w:rPr>
        <w:t>1）所有现场工作人员对身边发生的事故作出第一反应，并大声呼救。</w:t>
      </w:r>
    </w:p>
    <w:p w14:paraId="58CEC189">
      <w:pPr>
        <w:rPr>
          <w:rFonts w:hint="eastAsia"/>
          <w:lang w:val="en-US" w:eastAsia="zh-CN"/>
        </w:rPr>
      </w:pPr>
      <w:r>
        <w:rPr>
          <w:rFonts w:hint="eastAsia"/>
          <w:lang w:val="en-US" w:eastAsia="zh-CN"/>
        </w:rPr>
        <w:t>2）现场事故发现者通知总指挥，总指挥接到报告后，立即赶赴现场指挥。</w:t>
      </w:r>
    </w:p>
    <w:p w14:paraId="0D1E8866">
      <w:pPr>
        <w:rPr>
          <w:rFonts w:hint="eastAsia"/>
          <w:lang w:val="en-US" w:eastAsia="zh-CN"/>
        </w:rPr>
      </w:pPr>
      <w:r>
        <w:rPr>
          <w:rFonts w:hint="eastAsia"/>
          <w:lang w:val="en-US" w:eastAsia="zh-CN"/>
        </w:rPr>
        <w:t>3）组长负责全面协调指挥工作</w:t>
      </w:r>
    </w:p>
    <w:p w14:paraId="2DD61A22">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26190B78">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4C9416F0">
      <w:pPr>
        <w:pStyle w:val="2"/>
        <w:bidi w:val="0"/>
        <w:rPr>
          <w:rFonts w:hint="eastAsia"/>
          <w:lang w:val="en-US" w:eastAsia="zh-CN"/>
        </w:rPr>
      </w:pPr>
      <w:bookmarkStart w:id="761" w:name="_Toc9997"/>
      <w:r>
        <w:rPr>
          <w:rFonts w:hint="eastAsia"/>
          <w:lang w:val="en-US" w:eastAsia="zh-CN"/>
        </w:rPr>
        <w:t>1.3应急处置</w:t>
      </w:r>
      <w:bookmarkEnd w:id="761"/>
    </w:p>
    <w:p w14:paraId="6435231A">
      <w:pPr>
        <w:rPr>
          <w:rFonts w:hint="eastAsia"/>
          <w:lang w:val="en-US" w:eastAsia="zh-CN"/>
        </w:rPr>
      </w:pPr>
      <w:r>
        <w:rPr>
          <w:rFonts w:hint="eastAsia"/>
          <w:lang w:val="en-US" w:eastAsia="zh-CN"/>
        </w:rPr>
        <w:t>1.3.1处置程序</w:t>
      </w:r>
    </w:p>
    <w:p w14:paraId="1D86E81C">
      <w:pPr>
        <w:rPr>
          <w:rFonts w:hint="eastAsia"/>
          <w:lang w:val="en-US" w:eastAsia="zh-CN"/>
        </w:rPr>
      </w:pPr>
      <w:r>
        <w:rPr>
          <w:rFonts w:hint="eastAsia"/>
          <w:lang w:val="en-US" w:eastAsia="zh-CN"/>
        </w:rPr>
        <w:t>1）最早发现雷击事故者应立即向班长汇报，就地救援，同时报告指挥部领导，启动本现场处置方案。报告的主要内容：伤害程度，救灾物资人员需求等。</w:t>
      </w:r>
    </w:p>
    <w:p w14:paraId="2B84EF98">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513FFB72">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0F573873">
      <w:pPr>
        <w:rPr>
          <w:rFonts w:hint="eastAsia"/>
          <w:lang w:val="en-US" w:eastAsia="zh-CN"/>
        </w:rPr>
      </w:pPr>
      <w:r>
        <w:rPr>
          <w:rFonts w:hint="eastAsia"/>
          <w:lang w:val="en-US" w:eastAsia="zh-CN"/>
        </w:rPr>
        <w:t>应急处置程序如下：</w:t>
      </w:r>
    </w:p>
    <w:p w14:paraId="6109DCA5">
      <w:pPr>
        <w:rPr>
          <w:rFonts w:hint="eastAsia"/>
          <w:lang w:val="en-US" w:eastAsia="zh-CN"/>
        </w:rPr>
      </w:pPr>
      <w:r>
        <w:rPr>
          <w:rFonts w:hint="eastAsia"/>
          <w:lang w:val="en-US" w:eastAsia="zh-CN"/>
        </w:rPr>
        <mc:AlternateContent>
          <mc:Choice Requires="wpg">
            <w:drawing>
              <wp:inline distT="0" distB="0" distL="114300" distR="114300">
                <wp:extent cx="5523865" cy="3503295"/>
                <wp:effectExtent l="12700" t="12700" r="26035" b="27305"/>
                <wp:docPr id="444" name="组合 444"/>
                <wp:cNvGraphicFramePr/>
                <a:graphic xmlns:a="http://schemas.openxmlformats.org/drawingml/2006/main">
                  <a:graphicData uri="http://schemas.microsoft.com/office/word/2010/wordprocessingGroup">
                    <wpg:wgp>
                      <wpg:cNvGrpSpPr/>
                      <wpg:grpSpPr>
                        <a:xfrm>
                          <a:off x="0" y="0"/>
                          <a:ext cx="5523865" cy="3503567"/>
                          <a:chOff x="2070" y="2480116"/>
                          <a:chExt cx="8699" cy="6035"/>
                        </a:xfrm>
                      </wpg:grpSpPr>
                      <wps:wsp>
                        <wps:cNvPr id="445"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4DA0D6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446" name="矩形 566"/>
                        <wps:cNvSpPr/>
                        <wps:spPr>
                          <a:xfrm>
                            <a:off x="5420" y="2480116"/>
                            <a:ext cx="5349" cy="1437"/>
                          </a:xfrm>
                          <a:prstGeom prst="rect">
                            <a:avLst/>
                          </a:prstGeom>
                          <a:noFill/>
                          <a:ln w="25400" cap="flat" cmpd="sng">
                            <a:solidFill>
                              <a:srgbClr val="385D8A"/>
                            </a:solidFill>
                            <a:prstDash val="solid"/>
                            <a:round/>
                            <a:headEnd type="none" w="med" len="med"/>
                            <a:tailEnd type="none" w="med" len="med"/>
                          </a:ln>
                        </wps:spPr>
                        <wps:txbx>
                          <w:txbxContent>
                            <w:p w14:paraId="2E9CC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53474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447"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189CA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7D75F4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448" name="矩形 568"/>
                        <wps:cNvSpPr/>
                        <wps:spPr>
                          <a:xfrm>
                            <a:off x="5403" y="2483566"/>
                            <a:ext cx="5349" cy="2585"/>
                          </a:xfrm>
                          <a:prstGeom prst="rect">
                            <a:avLst/>
                          </a:prstGeom>
                          <a:noFill/>
                          <a:ln w="25400" cap="flat" cmpd="sng">
                            <a:solidFill>
                              <a:srgbClr val="385D8A"/>
                            </a:solidFill>
                            <a:prstDash val="solid"/>
                            <a:round/>
                            <a:headEnd type="none" w="med" len="med"/>
                            <a:tailEnd type="none" w="med" len="med"/>
                          </a:ln>
                        </wps:spPr>
                        <wps:txbx>
                          <w:txbxContent>
                            <w:p w14:paraId="6C197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6FC7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206BF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2EF37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3F087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14314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spAutoFit/>
                        </wps:bodyPr>
                      </wps:wsp>
                      <wps:wsp>
                        <wps:cNvPr id="449"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44270F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450" name="矩形 570"/>
                        <wps:cNvSpPr/>
                        <wps:spPr>
                          <a:xfrm>
                            <a:off x="5403" y="2481949"/>
                            <a:ext cx="5350" cy="1533"/>
                          </a:xfrm>
                          <a:prstGeom prst="rect">
                            <a:avLst/>
                          </a:prstGeom>
                          <a:noFill/>
                          <a:ln w="25400" cap="flat" cmpd="sng">
                            <a:solidFill>
                              <a:srgbClr val="385D8A"/>
                            </a:solidFill>
                            <a:prstDash val="solid"/>
                            <a:round/>
                            <a:headEnd type="none" w="med" len="med"/>
                            <a:tailEnd type="none" w="med" len="med"/>
                          </a:ln>
                        </wps:spPr>
                        <wps:txbx>
                          <w:txbxContent>
                            <w:p w14:paraId="7D082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20AC3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003B0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3AA7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451"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452"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453"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454"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455"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75.85pt;width:434.95pt;" coordorigin="2070,2480116" coordsize="8699,6035" o:gfxdata="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ApBN201wAAAAUBAAAPAAAAAAAAAAEA&#10;IAAAACIAAABkcnMvZG93bnJldi54bWxQSwECFAAUAAAACACHTuJALbe+pLwEAADwHAAADgAAAAAA&#10;AAABACAAAAAmAQAAZHJzL2Uyb0RvYy54bWxQSwUGAAAAAAYABgBZAQAAVAgAAAAA&#10;">
                <o:lock v:ext="edit" aspectratio="f"/>
                <v:rect id="矩形 565" o:spid="_x0000_s1026" o:spt="1" style="position:absolute;left:2070;top:2482269;height:636;width:2416;v-text-anchor:middle;" filled="f" stroked="t" coordsize="21600,21600" o:gfxdata="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mwG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DA0D6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20;top:2480116;height:1437;width:5349;v-text-anchor:middle;" filled="f" stroked="t" coordsize="21600,21600" o:gfxdata="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LLm6/&#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2E9CC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53474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sEeL9b4AAADc&#10;AAAADwAAAGRycy9kb3ducmV2LnhtbEWPwW7CMBBE75X4B2uRuBWHEkFJMUgFIbiWcultFS+JS7wO&#10;sQmBr8eVkHoczcwbzXzZ2Uq01HjjWMFomIAgzp02XCg4fG9e30H4gKyxckwKbuRhuei9zDHT7spf&#10;1O5DISKEfYYKyhDqTEqfl2TRD11NHL2jayyGKJtC6gavEW4r+ZYkE2nRcFwosaZVSflpf7EKjsaM&#10;24Pddmn+M/39nM3u541bKzXoj5IPEIG68B9+tndaQZpO4e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eL9b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189CA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7D75F4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03;top:2483566;height:2585;width:5349;v-text-anchor:middle;" filled="f" stroked="t" coordsize="21600,21600" o:gfxdata="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Hay8AAAA&#10;3AAAAA8AAAAAAAAAAQAgAAAAIgAAAGRycy9kb3ducmV2LnhtbFBLAQIUABQAAAAIAIdO4kAzLwWe&#10;OwAAADkAAAAQAAAAAAAAAAEAIAAAAAsBAABkcnMvc2hhcGV4bWwueG1sUEsFBgAAAAAGAAYAWwEA&#10;ALUDAAAAAA==&#10;">
                  <v:fill on="f" focussize="0,0"/>
                  <v:stroke weight="2pt" color="#385D8A" joinstyle="round"/>
                  <v:imagedata o:title=""/>
                  <o:lock v:ext="edit" aspectratio="f"/>
                  <v:textbox style="mso-fit-shape-to-text:t;">
                    <w:txbxContent>
                      <w:p w14:paraId="6C197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6FC7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206BF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2EF37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3F087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14314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rpS6HL4AAADc&#10;AAAADwAAAGRycy9kb3ducmV2LnhtbEWPwW7CMBBE75X4B2uReisOJSokYJAKQu21wIXbKl4SQ7wO&#10;sQlpv76uVInjaGbeaBar3taio9YbxwrGowQEceG04VLBYb99mYHwAVlj7ZgUfJOH1XLwtMBcuzt/&#10;UbcLpYgQ9jkqqEJocil9UZFFP3INcfROrrUYomxLqVu8R7it5WuSvEmLhuNChQ2tKyouu5tVcDJm&#10;0h3sR58Wx+n5Pct+rlu3Uep5OE7mIAL14RH+b39qBWma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S6H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4270F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03;top:2481949;height:1533;width:5350;v-text-anchor:middle;" filled="f" stroked="t" coordsize="21600,21600" o:gfxdata="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eFXL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7D082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20AC3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003B0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63AA7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0CfY1L8AAADc&#10;AAAADwAAAGRycy9kb3ducmV2LnhtbEWPQWvCQBSE70L/w/IKvelutCklugoKBT30YBqQ3h7ZZxLM&#10;vg3Zrab+elcQPA4z8w2zWA22FWfqfeNYQzJRIIhLZxquNBQ/X+NPED4gG2wdk4Z/8rBavowWmBl3&#10;4T2d81CJCGGfoYY6hC6T0pc1WfQT1xFH7+h6iyHKvpKmx0uE21ZOlfqQFhuOCzV2tKmpPOV/VoPb&#10;HU7ud12oa1qks8N06PLvXar122ui5iACDeEZfrS3RsN7msD9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n2NS/&#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9Mh0eb4AAADc&#10;AAAADwAAAGRycy9kb3ducmV2LnhtbEWPT4vCMBTE7wt+h/AEb2va4opUo4gg9LDCWgU9PppnU21e&#10;SpP1z7ffLCzscZiZ3zCL1dO24k69bxwrSMcJCOLK6YZrBcfD9n0Gwgdkja1jUvAiD6vl4G2BuXYP&#10;3tO9DLWIEPY5KjAhdLmUvjJk0Y9dRxy9i+sthij7WuoeHxFuW5klyVRabDguGOxoY6i6ld9WwalI&#10;p2l5NmsK2+vu8ys74/5aKDUapskcRKBn+A//tQutYPKRwe+Ze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h0e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m4TR4r8AAADc&#10;AAAADwAAAGRycy9kb3ducmV2LnhtbEWPQWvCQBSE7wX/w/IEb3WTtBWJriJCIAcLNRX0+Mg+s9Hs&#10;25Ddqv333UKhx2FmvmGW64ftxI0G3zpWkE4TEMS10y03Cg6fxfMchA/IGjvHpOCbPKxXo6cl5trd&#10;eU+3KjQiQtjnqMCE0OdS+tqQRT91PXH0zm6wGKIcGqkHvEe47WSWJDNpseW4YLCnraH6Wn1ZBccy&#10;naXVyWwoFJf33Ud2wv2lVGoyTpMFiECP8B/+a5dawevbC/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E0eK/&#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wFB7TL8AAADc&#10;AAAADwAAAGRycy9kb3ducmV2LnhtbEWPQWvCQBSE7wX/w/KE3uqu1pSSuhEsCHrowRiQ3h7ZZxKS&#10;fRuyW43++q5Q6HGYmW+Y1Xq0nbjQ4BvHGuYzBYK4dKbhSkNx3L68g/AB2WDnmDTcyMM6mzytMDXu&#10;yge65KESEcI+RQ11CH0qpS9rsuhnrieO3tkNFkOUQyXNgNcIt51cKPUmLTYcF2rs6bOmss1/rAa3&#10;P7Xue1Ooe1Ikr6fF2Odf+0Tr5+lcfYAINIb/8F97ZzQskyU8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e0y/&#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rxze178AAADc&#10;AAAADwAAAGRycy9kb3ducmV2LnhtbEWPT2sCMRTE7wW/Q3iCt5r4J6WsRqGFgh48uF2Q3h6b5+7i&#10;5mXZpLr20zdCocdhZn7DrLeDa8WV+tB4NjCbKhDEpbcNVwaKz4/nVxAhIltsPZOBOwXYbkZPa8ys&#10;v/GRrnmsRIJwyNBAHWOXSRnKmhyGqe+Ik3f2vcOYZF9J2+MtwV0r50q9SIcNp4UaO3qvqbzk386A&#10;358u/uutUD+60IvTfOjyw14bMxnP1ApEpCH+h//aO2tgqTU8zq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c3te/&#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631E9696">
      <w:pPr>
        <w:rPr>
          <w:rFonts w:hint="eastAsia"/>
          <w:lang w:val="en-US" w:eastAsia="zh-CN"/>
        </w:rPr>
      </w:pPr>
      <w:r>
        <w:rPr>
          <w:rFonts w:hint="eastAsia"/>
          <w:lang w:val="en-US" w:eastAsia="zh-CN"/>
        </w:rPr>
        <w:t>1.3.2处置措施</w:t>
      </w:r>
    </w:p>
    <w:p w14:paraId="5F84C7E0">
      <w:pPr>
        <w:rPr>
          <w:rFonts w:hint="eastAsia"/>
          <w:lang w:val="en-US" w:eastAsia="zh-CN"/>
        </w:rPr>
      </w:pPr>
      <w:r>
        <w:rPr>
          <w:rFonts w:hint="eastAsia"/>
          <w:lang w:val="en-US" w:eastAsia="zh-CN"/>
        </w:rPr>
        <w:t>1.3.2.1作业区域发生雷击事故，最早发现事故的人员应迅速向应急领导小组报告；班组长立即召集所有成员赶赴出事现场，了解事故伤害程度；警戒和疏散人员负责疏散现场闲杂人员，保护事故现场，同时避免其他人员靠近现场。</w:t>
      </w:r>
    </w:p>
    <w:p w14:paraId="3929ABE8">
      <w:pPr>
        <w:rPr>
          <w:rFonts w:hint="eastAsia"/>
          <w:lang w:val="en-US" w:eastAsia="zh-CN"/>
        </w:rPr>
      </w:pPr>
      <w:r>
        <w:rPr>
          <w:rFonts w:hint="eastAsia"/>
          <w:lang w:val="en-US" w:eastAsia="zh-CN"/>
        </w:rPr>
        <w:t>1.3.2.2急救员立即通知现场应急小组组长，说明伤者受伤情况，并根据现场实际，施行必要的医疗处理。在伤情允许的情况下，抢救抢险小组负责组织人员搬运受伤人员，转移到安全场所；由组长根据汇报，决定是否拨打120医疗急救电话，并说明伤员情况，行车路线；通讯人员联系急救车辆到场，随时待命。</w:t>
      </w:r>
    </w:p>
    <w:p w14:paraId="337C4452">
      <w:pPr>
        <w:rPr>
          <w:rFonts w:hint="eastAsia"/>
          <w:lang w:val="en-US" w:eastAsia="zh-CN"/>
        </w:rPr>
      </w:pPr>
      <w:r>
        <w:rPr>
          <w:rFonts w:hint="eastAsia"/>
          <w:lang w:val="en-US" w:eastAsia="zh-CN"/>
        </w:rPr>
        <w:t>1.3.2.3安排人员到道口指挥救护车的行车路线。</w:t>
      </w:r>
    </w:p>
    <w:p w14:paraId="3F52A93E">
      <w:pPr>
        <w:rPr>
          <w:rFonts w:hint="eastAsia"/>
          <w:lang w:val="en-US" w:eastAsia="zh-CN"/>
        </w:rPr>
      </w:pPr>
      <w:r>
        <w:rPr>
          <w:rFonts w:hint="eastAsia"/>
          <w:lang w:val="en-US" w:eastAsia="zh-CN"/>
        </w:rPr>
        <w:t>1.3.2.4警戒人员应迅速对周围环境进行确认，在仍存在危险因素的情况下，立即加强人员防护，并禁止人员进出。</w:t>
      </w:r>
    </w:p>
    <w:p w14:paraId="60A09E18">
      <w:pPr>
        <w:bidi w:val="0"/>
        <w:rPr>
          <w:color w:val="000000"/>
          <w:spacing w:val="0"/>
          <w:w w:val="100"/>
          <w:position w:val="0"/>
        </w:rPr>
      </w:pPr>
      <w:r>
        <w:rPr>
          <w:rFonts w:hint="eastAsia"/>
          <w:lang w:val="en-US" w:eastAsia="zh-CN"/>
        </w:rPr>
        <w:t>1.3.2.5</w:t>
      </w:r>
      <w:r>
        <w:rPr>
          <w:color w:val="000000"/>
          <w:spacing w:val="0"/>
          <w:w w:val="100"/>
          <w:position w:val="0"/>
        </w:rPr>
        <w:t>雷击人员的急救</w:t>
      </w:r>
    </w:p>
    <w:p w14:paraId="0DC220AD">
      <w:pPr>
        <w:bidi w:val="0"/>
        <w:rPr>
          <w:rFonts w:hint="eastAsia"/>
          <w:lang w:val="en-US" w:eastAsia="zh-CN"/>
        </w:rPr>
      </w:pPr>
      <w:r>
        <w:rPr>
          <w:rFonts w:hint="eastAsia"/>
          <w:lang w:val="en-US" w:eastAsia="zh-CN"/>
        </w:rPr>
        <w:t>（1）急救的基本原则</w:t>
      </w:r>
    </w:p>
    <w:p w14:paraId="668471E6">
      <w:pPr>
        <w:bidi w:val="0"/>
        <w:rPr>
          <w:rFonts w:hint="default"/>
          <w:lang w:val="en-US" w:eastAsia="zh-CN"/>
        </w:rPr>
      </w:pPr>
      <w:r>
        <w:rPr>
          <w:rFonts w:hint="eastAsia"/>
          <w:lang w:val="en-US" w:eastAsia="zh-CN"/>
        </w:rPr>
        <w:t>争分夺秒，利用支持生命的三项基本措施，即通畅气道、人工呼吸、心脏挤压对症急救。</w:t>
      </w:r>
    </w:p>
    <w:p w14:paraId="1B0C82D6">
      <w:pPr>
        <w:numPr>
          <w:ilvl w:val="0"/>
          <w:numId w:val="5"/>
        </w:numPr>
        <w:bidi w:val="0"/>
        <w:rPr>
          <w:rFonts w:hint="eastAsia"/>
          <w:lang w:val="en-US" w:eastAsia="zh-CN"/>
        </w:rPr>
      </w:pPr>
      <w:r>
        <w:rPr>
          <w:rFonts w:hint="eastAsia"/>
          <w:lang w:val="en-US" w:eastAsia="zh-CN"/>
        </w:rPr>
        <w:t>现场急救</w:t>
      </w:r>
    </w:p>
    <w:p w14:paraId="243C1FDA">
      <w:pPr>
        <w:bidi w:val="0"/>
        <w:rPr>
          <w:rFonts w:hint="eastAsia"/>
          <w:lang w:val="en-US" w:eastAsia="zh-CN"/>
        </w:rPr>
      </w:pPr>
      <w:r>
        <w:rPr>
          <w:rFonts w:hint="eastAsia"/>
          <w:lang w:val="en-US" w:eastAsia="zh-CN"/>
        </w:rPr>
        <w:t>1）轻者可出现惊恐、头晕、头疼、面色苍白、四肢颤抖、全身无力等，部分伤者会有中枢神经后遗症，如视力障碍、耳聋、耳鸣、多汗、精神不宁、四肢松弛性瘫痪等。</w:t>
      </w:r>
    </w:p>
    <w:p w14:paraId="301772CF">
      <w:pPr>
        <w:bidi w:val="0"/>
        <w:rPr>
          <w:rFonts w:hint="eastAsia"/>
          <w:lang w:val="en-US" w:eastAsia="zh-CN"/>
        </w:rPr>
      </w:pPr>
      <w:r>
        <w:rPr>
          <w:rFonts w:hint="eastAsia"/>
          <w:lang w:val="en-US" w:eastAsia="zh-CN"/>
        </w:rPr>
        <w:t>对于轻伤者，应立即转移到附近避雨、避雷处休息，并及时送往医院观察。</w:t>
      </w:r>
    </w:p>
    <w:p w14:paraId="494B1C66">
      <w:pPr>
        <w:bidi w:val="0"/>
        <w:rPr>
          <w:rFonts w:hint="eastAsia"/>
          <w:lang w:val="en-US" w:eastAsia="zh-CN"/>
        </w:rPr>
      </w:pPr>
      <w:bookmarkStart w:id="762" w:name="bookmark4"/>
      <w:bookmarkEnd w:id="762"/>
      <w:r>
        <w:rPr>
          <w:rFonts w:hint="eastAsia"/>
          <w:lang w:val="en-US" w:eastAsia="zh-CN"/>
        </w:rPr>
        <w:t>2）严重的可出现抽搐、休克、昏迷，甚至呼吸、心跳停止。有些还因瞬间被击倒地或者在高处被击中跌落而引起脑震荡，头、胸、腹部外伤或四肢骨折。</w:t>
      </w:r>
    </w:p>
    <w:p w14:paraId="622C2886">
      <w:pPr>
        <w:bidi w:val="0"/>
        <w:rPr>
          <w:rFonts w:hint="eastAsia"/>
          <w:lang w:val="en-US" w:eastAsia="zh-CN"/>
        </w:rPr>
      </w:pPr>
      <w:r>
        <w:rPr>
          <w:rFonts w:hint="eastAsia"/>
          <w:lang w:val="en-US" w:eastAsia="zh-CN"/>
        </w:rPr>
        <w:t>对于重伤者，要立即就地进行抢救，迅速使伤者仰卧，并不断地做人工呼吸和心肺复苏术，同时拨打120请求医护人员救护。</w:t>
      </w:r>
    </w:p>
    <w:p w14:paraId="35C5CA8D">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r>
        <w:rPr>
          <w:rFonts w:hint="eastAsia"/>
          <w:lang w:val="en-US" w:eastAsia="zh-CN"/>
        </w:rPr>
        <w:t>1.3.2.6雷击事故的预防</w:t>
      </w:r>
    </w:p>
    <w:p w14:paraId="13A7E777">
      <w:pPr>
        <w:bidi w:val="0"/>
        <w:rPr>
          <w:rFonts w:hint="eastAsia"/>
          <w:lang w:val="en-US" w:eastAsia="zh-CN"/>
        </w:rPr>
      </w:pPr>
      <w:r>
        <w:rPr>
          <w:rFonts w:hint="eastAsia"/>
          <w:lang w:val="en-US" w:eastAsia="zh-CN"/>
        </w:rPr>
        <w:t>（1）室内防雷</w:t>
      </w:r>
    </w:p>
    <w:p w14:paraId="4A3201C1">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63" w:name="bookmark5"/>
      <w:bookmarkEnd w:id="763"/>
      <w:r>
        <w:rPr>
          <w:rFonts w:hint="eastAsia"/>
          <w:lang w:val="en-US" w:eastAsia="zh-CN"/>
        </w:rPr>
        <w:t>注意关闭门窗，预防雷电直击室内或者防止侧击雷和球雷的侵入。</w:t>
      </w:r>
    </w:p>
    <w:p w14:paraId="6FC2DF37">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64" w:name="bookmark6"/>
      <w:bookmarkEnd w:id="764"/>
      <w:r>
        <w:rPr>
          <w:rFonts w:hint="eastAsia"/>
          <w:lang w:val="en-US" w:eastAsia="zh-CN"/>
        </w:rPr>
        <w:t>人不要站立在电灯下。</w:t>
      </w:r>
    </w:p>
    <w:p w14:paraId="461F7CCE">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65" w:name="bookmark7"/>
      <w:bookmarkEnd w:id="765"/>
      <w:r>
        <w:rPr>
          <w:rFonts w:hint="eastAsia"/>
          <w:lang w:val="en-US" w:eastAsia="zh-CN"/>
        </w:rPr>
        <w:t>尽量不要拨打、接听手机和座机，或使用电话线等上网。</w:t>
      </w:r>
      <w:bookmarkStart w:id="766" w:name="bookmark8"/>
      <w:bookmarkEnd w:id="766"/>
      <w:r>
        <w:rPr>
          <w:rFonts w:hint="eastAsia"/>
          <w:lang w:val="en-US" w:eastAsia="zh-CN"/>
        </w:rPr>
        <w:t>不宜用淋浴器、太阳能热水器，因水管与防雷接地相连，雷电流可通过水流传导而致人伤亡。</w:t>
      </w:r>
    </w:p>
    <w:p w14:paraId="0E9FF24C">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67" w:name="bookmark9"/>
      <w:bookmarkEnd w:id="767"/>
      <w:r>
        <w:rPr>
          <w:rFonts w:hint="eastAsia"/>
          <w:lang w:val="en-US" w:eastAsia="zh-CN"/>
        </w:rPr>
        <w:t>远离建筑外露的水管、天然气管等金属物体。</w:t>
      </w:r>
    </w:p>
    <w:p w14:paraId="0770B2FA">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68" w:name="bookmark10"/>
      <w:bookmarkEnd w:id="768"/>
      <w:r>
        <w:rPr>
          <w:rFonts w:hint="eastAsia"/>
          <w:lang w:val="en-US" w:eastAsia="zh-CN"/>
        </w:rPr>
        <w:t>雷雨来临前时，要把线路断开，并拔下电源插头，别让电脑等引雷入室，损坏电器乃到引发火灾事故的发生。</w:t>
      </w:r>
    </w:p>
    <w:p w14:paraId="50163F7A">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69" w:name="bookmark11"/>
      <w:bookmarkEnd w:id="769"/>
      <w:r>
        <w:rPr>
          <w:rFonts w:hint="eastAsia"/>
          <w:lang w:val="en-US" w:eastAsia="zh-CN"/>
        </w:rPr>
        <w:t>晒衣服被褥等用的铁丝不要拉到窗户、门口，以防铁丝引雷致人死亡。</w:t>
      </w:r>
    </w:p>
    <w:p w14:paraId="682439F1">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0" w:name="bookmark12"/>
      <w:bookmarkEnd w:id="770"/>
      <w:r>
        <w:rPr>
          <w:rFonts w:hint="eastAsia"/>
          <w:lang w:val="en-US" w:eastAsia="zh-CN"/>
        </w:rPr>
        <w:t>遇到暴雨天气出门，最好穿胶鞋，这样可以起到绝缘的作用。</w:t>
      </w:r>
    </w:p>
    <w:p w14:paraId="642420A8">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1" w:name="bookmark13"/>
      <w:bookmarkEnd w:id="771"/>
      <w:r>
        <w:rPr>
          <w:rFonts w:hint="eastAsia"/>
          <w:lang w:val="en-US" w:eastAsia="zh-CN"/>
        </w:rPr>
        <w:t>乘车途中遭遇打雷时千万不要将头、手伸出窗外</w:t>
      </w:r>
    </w:p>
    <w:p w14:paraId="56E92477">
      <w:pPr>
        <w:numPr>
          <w:ilvl w:val="0"/>
          <w:numId w:val="5"/>
        </w:numPr>
        <w:bidi w:val="0"/>
        <w:ind w:left="0" w:leftChars="0" w:firstLine="560" w:firstLineChars="200"/>
        <w:rPr>
          <w:rFonts w:hint="eastAsia"/>
          <w:lang w:val="en-US" w:eastAsia="zh-CN"/>
        </w:rPr>
      </w:pPr>
      <w:r>
        <w:rPr>
          <w:rFonts w:hint="eastAsia"/>
          <w:lang w:val="en-US" w:eastAsia="zh-CN"/>
        </w:rPr>
        <w:t>室外防雷</w:t>
      </w:r>
    </w:p>
    <w:p w14:paraId="576F80DC">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雷雨天气时不要停留在高楼平台、山顶、山脊或建（构）筑物顶部，不宜停留在小型无防雷设施的建筑物、车库、车棚、岗亭及附近。</w:t>
      </w:r>
    </w:p>
    <w:p w14:paraId="1F113701">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2" w:name="bookmark15"/>
      <w:bookmarkEnd w:id="772"/>
      <w:r>
        <w:rPr>
          <w:rFonts w:hint="eastAsia"/>
          <w:lang w:val="en-US" w:eastAsia="zh-CN"/>
        </w:rPr>
        <w:t>远离建筑物外露的水管、天然气管等金属物体及电力设备。</w:t>
      </w:r>
    </w:p>
    <w:p w14:paraId="40B629BD">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3" w:name="bookmark16"/>
      <w:bookmarkEnd w:id="773"/>
      <w:r>
        <w:rPr>
          <w:rFonts w:hint="eastAsia"/>
          <w:lang w:val="en-US" w:eastAsia="zh-CN"/>
        </w:rPr>
        <w:t>不宜在大树下躲避雷雨；否则，须与树干保持至少5米距离，下蹲并双腿靠拢。</w:t>
      </w:r>
    </w:p>
    <w:p w14:paraId="7BAB3354">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4" w:name="bookmark17"/>
      <w:bookmarkEnd w:id="774"/>
      <w:r>
        <w:rPr>
          <w:rFonts w:hint="eastAsia"/>
          <w:lang w:val="en-US" w:eastAsia="zh-CN"/>
        </w:rPr>
        <w:t>如果在雷电交加时，头、颈、手处有蚂蚁爬走感，头发竖起，说明将发生雷击，应赶紧趴在地上，这样可以减少遭雷击的危险，并拿去身上佩戴的金属饰品和发卡、项链等。</w:t>
      </w:r>
    </w:p>
    <w:p w14:paraId="246D41FD">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5" w:name="bookmark18"/>
      <w:bookmarkEnd w:id="775"/>
      <w:r>
        <w:rPr>
          <w:rFonts w:hint="eastAsia"/>
          <w:lang w:val="en-US" w:eastAsia="zh-CN"/>
        </w:rPr>
        <w:t>如果在户外遭遇雷雨，来不及离开高大物体时，应马上找些干燥的绝缘物放在地上，并将双脚合拢坐在上面，切勿将脚放在绝缘物以外的地面上，因为水能导电。</w:t>
      </w:r>
    </w:p>
    <w:p w14:paraId="5933DFCD">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6" w:name="bookmark19"/>
      <w:bookmarkEnd w:id="776"/>
      <w:r>
        <w:rPr>
          <w:rFonts w:hint="eastAsia"/>
          <w:lang w:val="en-US" w:eastAsia="zh-CN"/>
        </w:rPr>
        <w:t>在户外躲避雷雨时，应注意不要用手撑地，同时双手抱膝，胸口紧贴膝盖，尽量低下头，因为头部较之身体其他部位最易遭到雷击。</w:t>
      </w:r>
    </w:p>
    <w:p w14:paraId="663C9531">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7" w:name="bookmark20"/>
      <w:bookmarkEnd w:id="777"/>
      <w:r>
        <w:rPr>
          <w:rFonts w:hint="eastAsia"/>
          <w:lang w:val="en-US" w:eastAsia="zh-CN"/>
        </w:rPr>
        <w:t>当在户外看见闪电几秒钟内就听见雷声时，说明正处于近雷暴的危险环境，此时应停止行走，两脚并拢并立即下蹲，不要与人拉在一起，最好使用塑料雨具、雨衣等。</w:t>
      </w:r>
    </w:p>
    <w:p w14:paraId="202D86E3">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8" w:name="bookmark21"/>
      <w:bookmarkEnd w:id="778"/>
      <w:r>
        <w:rPr>
          <w:rFonts w:hint="eastAsia"/>
          <w:lang w:val="en-US" w:eastAsia="zh-CN"/>
        </w:rPr>
        <w:t>在雷雨天气中，不宜在旷野中打伞，或高举羽毛球拍、高尔夫球棍、锄头等，避免增加人的有效高度成为“尖端”而遭雷击。不宜进行户外球类运动，雷暴天气进行足球、篮球等运动是非常危险的；不宜在水面和水边停留；不宜在河边洗衣服、钓鱼、游泳、玩耍。</w:t>
      </w:r>
    </w:p>
    <w:p w14:paraId="0793293F">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79" w:name="bookmark22"/>
      <w:bookmarkEnd w:id="779"/>
      <w:r>
        <w:rPr>
          <w:rFonts w:hint="eastAsia"/>
          <w:lang w:val="en-US" w:eastAsia="zh-CN"/>
        </w:rPr>
        <w:t>在雷雨天气中，不宜快速开摩托、快骑自行车和在雨中狂奔，因为身体的跨步越大，电压就越大，也越容易伤人。</w:t>
      </w:r>
    </w:p>
    <w:p w14:paraId="4B3543F8">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bookmarkStart w:id="780" w:name="bookmark23"/>
      <w:bookmarkEnd w:id="780"/>
      <w:r>
        <w:rPr>
          <w:rFonts w:hint="eastAsia"/>
          <w:lang w:val="en-US" w:eastAsia="zh-CN"/>
        </w:rPr>
        <w:t>如果在户外看到高压线遭雷击断裂，此时应提高警惕，因为高压线断点附近存在跨步电压，身处附近的人此时千万不要跑动，而应双脚并拢，跳离现场。</w:t>
      </w:r>
    </w:p>
    <w:p w14:paraId="5BC7915C">
      <w:pPr>
        <w:rPr>
          <w:rFonts w:hint="eastAsia"/>
          <w:lang w:val="en-US" w:eastAsia="zh-CN"/>
        </w:rPr>
      </w:pPr>
      <w:r>
        <w:rPr>
          <w:rFonts w:hint="eastAsia"/>
          <w:lang w:val="en-US" w:eastAsia="zh-CN"/>
        </w:rPr>
        <w:t>1.3.3上报</w:t>
      </w:r>
    </w:p>
    <w:p w14:paraId="5E60784F">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6D901FB4">
      <w:pPr>
        <w:rPr>
          <w:rFonts w:hint="eastAsia"/>
          <w:lang w:val="en-US" w:eastAsia="zh-CN"/>
        </w:rPr>
      </w:pPr>
      <w:r>
        <w:rPr>
          <w:rFonts w:hint="eastAsia"/>
          <w:lang w:val="en-US" w:eastAsia="zh-CN"/>
        </w:rPr>
        <w:t>1.3.3.2事故报告基本内容：</w:t>
      </w:r>
    </w:p>
    <w:p w14:paraId="162B9A3F">
      <w:pPr>
        <w:rPr>
          <w:rFonts w:hint="eastAsia"/>
          <w:lang w:val="en-US" w:eastAsia="zh-CN"/>
        </w:rPr>
      </w:pPr>
      <w:r>
        <w:rPr>
          <w:rFonts w:hint="eastAsia"/>
          <w:lang w:val="en-US" w:eastAsia="zh-CN"/>
        </w:rPr>
        <w:t>（1）事故发生单位名称、地址、性质；</w:t>
      </w:r>
    </w:p>
    <w:p w14:paraId="1AED302D">
      <w:pPr>
        <w:rPr>
          <w:rFonts w:hint="eastAsia"/>
          <w:lang w:val="en-US" w:eastAsia="zh-CN"/>
        </w:rPr>
      </w:pPr>
      <w:r>
        <w:rPr>
          <w:rFonts w:hint="eastAsia"/>
          <w:lang w:val="en-US" w:eastAsia="zh-CN"/>
        </w:rPr>
        <w:t>（2）事故发生的时间、地点；</w:t>
      </w:r>
    </w:p>
    <w:p w14:paraId="410E533E">
      <w:pPr>
        <w:rPr>
          <w:rFonts w:hint="eastAsia"/>
          <w:lang w:val="en-US" w:eastAsia="zh-CN"/>
        </w:rPr>
      </w:pPr>
      <w:r>
        <w:rPr>
          <w:rFonts w:hint="eastAsia"/>
          <w:lang w:val="en-US" w:eastAsia="zh-CN"/>
        </w:rPr>
        <w:t>（3）事故已经造成或者可能造成的伤亡人数（包括下落不明、涉险的人数）。</w:t>
      </w:r>
    </w:p>
    <w:p w14:paraId="609C170A">
      <w:pPr>
        <w:rPr>
          <w:rFonts w:hint="eastAsia"/>
          <w:lang w:val="en-US" w:eastAsia="zh-CN"/>
        </w:rPr>
      </w:pPr>
      <w:r>
        <w:rPr>
          <w:rFonts w:hint="eastAsia"/>
          <w:lang w:val="en-US" w:eastAsia="zh-CN"/>
        </w:rPr>
        <w:t>1.3.3.3相关应急救援组织机构人员组成及通讯联络电话见附件。</w:t>
      </w:r>
    </w:p>
    <w:p w14:paraId="0806DA21">
      <w:pPr>
        <w:pStyle w:val="2"/>
        <w:bidi w:val="0"/>
        <w:rPr>
          <w:rFonts w:hint="eastAsia"/>
          <w:lang w:val="en-US" w:eastAsia="zh-CN"/>
        </w:rPr>
      </w:pPr>
      <w:bookmarkStart w:id="781" w:name="_Toc7319"/>
      <w:r>
        <w:rPr>
          <w:rFonts w:hint="eastAsia"/>
          <w:lang w:val="en-US" w:eastAsia="zh-CN"/>
        </w:rPr>
        <w:t>1.4注意事项</w:t>
      </w:r>
      <w:bookmarkEnd w:id="781"/>
    </w:p>
    <w:p w14:paraId="2184C2B7">
      <w:pPr>
        <w:rPr>
          <w:rFonts w:hint="eastAsia"/>
          <w:lang w:val="en-US" w:eastAsia="zh-CN"/>
        </w:rPr>
      </w:pPr>
      <w:r>
        <w:rPr>
          <w:rFonts w:hint="eastAsia"/>
          <w:lang w:val="en-US" w:eastAsia="zh-CN"/>
        </w:rPr>
        <w:t>1.4.1所用的抢险救援物资及器材应在有效期内使用，且无缺陷。</w:t>
      </w:r>
    </w:p>
    <w:p w14:paraId="77517895">
      <w:pPr>
        <w:rPr>
          <w:rFonts w:hint="eastAsia"/>
          <w:lang w:val="en-US" w:eastAsia="zh-CN"/>
        </w:rPr>
      </w:pPr>
      <w:r>
        <w:rPr>
          <w:rFonts w:hint="eastAsia"/>
          <w:lang w:val="en-US" w:eastAsia="zh-CN"/>
        </w:rPr>
        <w:t>1.4.2自救与互救注意事项</w:t>
      </w:r>
    </w:p>
    <w:p w14:paraId="520A6E2E">
      <w:pPr>
        <w:bidi w:val="0"/>
        <w:rPr>
          <w:rFonts w:hint="eastAsia"/>
          <w:lang w:val="en-US" w:eastAsia="zh-CN"/>
        </w:rPr>
      </w:pPr>
      <w:r>
        <w:rPr>
          <w:rFonts w:hint="eastAsia"/>
          <w:lang w:val="en-US" w:eastAsia="zh-CN"/>
        </w:rPr>
        <w:t>（1）被雷电击中的人员身体不带电，抢救必须争分夺秒；若在4分钟内以心肺复苏法抢救，生还还有希望。</w:t>
      </w:r>
    </w:p>
    <w:p w14:paraId="46C4269C">
      <w:pPr>
        <w:bidi w:val="0"/>
        <w:rPr>
          <w:rFonts w:hint="eastAsia"/>
          <w:lang w:val="en-US" w:eastAsia="zh-CN"/>
        </w:rPr>
      </w:pPr>
      <w:r>
        <w:rPr>
          <w:rFonts w:hint="eastAsia"/>
          <w:lang w:val="en-US" w:eastAsia="zh-CN"/>
        </w:rPr>
        <w:t>（2）如果遇到多人被雷电击中时，那些会发出呻吟的不要紧，要把抢救重点放在那些已经无法发出声息的人上面</w:t>
      </w:r>
    </w:p>
    <w:p w14:paraId="11F11557">
      <w:pPr>
        <w:bidi w:val="0"/>
        <w:rPr>
          <w:rFonts w:hint="eastAsia"/>
          <w:lang w:val="en-US" w:eastAsia="zh-CN"/>
        </w:rPr>
      </w:pPr>
      <w:r>
        <w:rPr>
          <w:rFonts w:hint="eastAsia"/>
          <w:lang w:val="en-US" w:eastAsia="zh-CN"/>
        </w:rPr>
        <w:t>（3）如果发生人身雷击事故，并存在附近的高压线断裂或电气设备接地情况时，救护人员此时应提高警惕，釆取绝缘防护等措施才能施救（因为高压线断点附近存在跨步电压，救护人员应双脚并拢，跳离</w:t>
      </w:r>
      <w:r>
        <w:rPr>
          <w:rFonts w:hint="eastAsia"/>
          <w:lang w:val="zh-CN" w:eastAsia="zh-CN"/>
        </w:rPr>
        <w:t>现场）</w:t>
      </w:r>
    </w:p>
    <w:p w14:paraId="76A18FE4">
      <w:pPr>
        <w:bidi w:val="0"/>
        <w:rPr>
          <w:rFonts w:hint="eastAsia"/>
          <w:lang w:val="en-US" w:eastAsia="zh-CN"/>
        </w:rPr>
      </w:pPr>
      <w:r>
        <w:rPr>
          <w:rFonts w:hint="eastAsia"/>
          <w:lang w:val="en-US" w:eastAsia="zh-CN"/>
        </w:rPr>
        <w:t>（3）由于雷击伤员往往会出现失去知觉和</w:t>
      </w:r>
      <w:r>
        <w:rPr>
          <w:rFonts w:hint="eastAsia"/>
          <w:lang w:val="zh-CN" w:eastAsia="zh-CN"/>
        </w:rPr>
        <w:t>“假死”症</w:t>
      </w:r>
      <w:r>
        <w:rPr>
          <w:rFonts w:hint="eastAsia"/>
          <w:lang w:val="en-US" w:eastAsia="zh-CN"/>
        </w:rPr>
        <w:t>状，这时千万不要以为已停止呼吸和心跳就是无救；在未经医生确诊证实患者已经死亡之前，不应停止心肺复苏术。</w:t>
      </w:r>
    </w:p>
    <w:p w14:paraId="182A7B34">
      <w:pPr>
        <w:rPr>
          <w:rFonts w:hint="eastAsia"/>
          <w:lang w:val="en-US" w:eastAsia="zh-CN"/>
        </w:rPr>
      </w:pPr>
      <w:r>
        <w:rPr>
          <w:rFonts w:hint="eastAsia"/>
          <w:lang w:val="en-US" w:eastAsia="zh-CN"/>
        </w:rPr>
        <w:t>1.4.3救助人员听从指挥，统一行动。</w:t>
      </w:r>
    </w:p>
    <w:p w14:paraId="5F03EC89">
      <w:pPr>
        <w:rPr>
          <w:rFonts w:hint="eastAsia"/>
          <w:lang w:val="en-US" w:eastAsia="zh-CN"/>
        </w:rPr>
      </w:pPr>
      <w:r>
        <w:rPr>
          <w:rFonts w:hint="eastAsia"/>
          <w:lang w:val="en-US" w:eastAsia="zh-CN"/>
        </w:rPr>
        <w:br w:type="page"/>
      </w:r>
    </w:p>
    <w:p w14:paraId="6ABDBF0F">
      <w:pPr>
        <w:pStyle w:val="17"/>
        <w:rPr>
          <w:rFonts w:hint="eastAsia"/>
          <w:lang w:val="en-US" w:eastAsia="zh-CN"/>
        </w:rPr>
      </w:pPr>
    </w:p>
    <w:p w14:paraId="69A85B8B">
      <w:pPr>
        <w:numPr>
          <w:ilvl w:val="0"/>
          <w:numId w:val="0"/>
        </w:numPr>
        <w:bidi w:val="0"/>
        <w:ind w:leftChars="200"/>
        <w:rPr>
          <w:rFonts w:hint="eastAsia"/>
          <w:lang w:val="en-US" w:eastAsia="zh-CN"/>
        </w:rPr>
      </w:pPr>
    </w:p>
    <w:p w14:paraId="24D6760C">
      <w:pPr>
        <w:numPr>
          <w:ilvl w:val="0"/>
          <w:numId w:val="0"/>
        </w:numPr>
        <w:bidi w:val="0"/>
        <w:ind w:leftChars="200"/>
        <w:rPr>
          <w:rFonts w:hint="eastAsia"/>
          <w:lang w:val="en-US" w:eastAsia="zh-CN"/>
        </w:rPr>
      </w:pPr>
    </w:p>
    <w:p w14:paraId="60496C92">
      <w:pPr>
        <w:numPr>
          <w:ilvl w:val="0"/>
          <w:numId w:val="0"/>
        </w:numPr>
        <w:bidi w:val="0"/>
        <w:ind w:leftChars="200"/>
        <w:rPr>
          <w:rFonts w:hint="eastAsia"/>
          <w:lang w:val="en-US" w:eastAsia="zh-CN"/>
        </w:rPr>
      </w:pPr>
    </w:p>
    <w:p w14:paraId="1781C7C3">
      <w:pPr>
        <w:numPr>
          <w:ilvl w:val="0"/>
          <w:numId w:val="0"/>
        </w:numPr>
        <w:bidi w:val="0"/>
        <w:ind w:leftChars="200"/>
        <w:rPr>
          <w:rFonts w:hint="eastAsia"/>
          <w:lang w:val="en-US" w:eastAsia="zh-CN"/>
        </w:rPr>
      </w:pPr>
    </w:p>
    <w:p w14:paraId="5353AA3C">
      <w:pPr>
        <w:numPr>
          <w:ilvl w:val="0"/>
          <w:numId w:val="0"/>
        </w:numPr>
        <w:bidi w:val="0"/>
        <w:ind w:leftChars="200"/>
        <w:rPr>
          <w:rFonts w:hint="eastAsia"/>
          <w:lang w:val="en-US" w:eastAsia="zh-CN"/>
        </w:rPr>
      </w:pPr>
    </w:p>
    <w:p w14:paraId="29DBA52C">
      <w:pPr>
        <w:numPr>
          <w:ilvl w:val="0"/>
          <w:numId w:val="0"/>
        </w:numPr>
        <w:bidi w:val="0"/>
        <w:ind w:leftChars="200"/>
        <w:rPr>
          <w:rFonts w:hint="eastAsia"/>
          <w:lang w:val="en-US" w:eastAsia="zh-CN"/>
        </w:rPr>
      </w:pPr>
    </w:p>
    <w:p w14:paraId="50478744">
      <w:pPr>
        <w:bidi w:val="0"/>
        <w:rPr>
          <w:rFonts w:hint="eastAsia"/>
          <w:lang w:val="en-US" w:eastAsia="zh-CN"/>
        </w:rPr>
      </w:pPr>
    </w:p>
    <w:p w14:paraId="77715409">
      <w:pPr>
        <w:pStyle w:val="2"/>
        <w:numPr>
          <w:ilvl w:val="0"/>
          <w:numId w:val="4"/>
        </w:numPr>
        <w:bidi w:val="0"/>
        <w:ind w:left="-40" w:leftChars="0" w:firstLine="0" w:firstLineChars="0"/>
        <w:jc w:val="center"/>
        <w:rPr>
          <w:rFonts w:hint="eastAsia"/>
          <w:color w:val="000000" w:themeColor="text1"/>
          <w:lang w:val="en-US" w:eastAsia="zh-CN"/>
          <w14:textFill>
            <w14:solidFill>
              <w14:schemeClr w14:val="tx1"/>
            </w14:solidFill>
          </w14:textFill>
        </w:rPr>
      </w:pPr>
      <w:bookmarkStart w:id="782" w:name="_Toc25720"/>
      <w:r>
        <w:rPr>
          <w:rFonts w:hint="eastAsia"/>
          <w:color w:val="000000" w:themeColor="text1"/>
          <w:lang w:val="en-US" w:eastAsia="zh-CN"/>
          <w14:textFill>
            <w14:solidFill>
              <w14:schemeClr w14:val="tx1"/>
            </w14:solidFill>
          </w14:textFill>
        </w:rPr>
        <w:t>危险化学品泄漏事故现场应急处置方案</w:t>
      </w:r>
      <w:bookmarkEnd w:id="782"/>
    </w:p>
    <w:p w14:paraId="6FD057CE">
      <w:pPr>
        <w:rPr>
          <w:rFonts w:hint="eastAsia"/>
          <w:color w:val="FF0000"/>
          <w:lang w:val="en-US" w:eastAsia="zh-CN"/>
        </w:rPr>
      </w:pPr>
    </w:p>
    <w:p w14:paraId="4BC0550A">
      <w:pPr>
        <w:rPr>
          <w:rFonts w:hint="eastAsia"/>
          <w:lang w:val="en-US" w:eastAsia="zh-CN"/>
        </w:rPr>
      </w:pPr>
      <w:r>
        <w:rPr>
          <w:rFonts w:hint="eastAsia"/>
          <w:lang w:val="en-US" w:eastAsia="zh-CN"/>
        </w:rPr>
        <w:br w:type="page"/>
      </w:r>
    </w:p>
    <w:p w14:paraId="107DD694">
      <w:pPr>
        <w:pStyle w:val="2"/>
        <w:bidi w:val="0"/>
        <w:rPr>
          <w:rFonts w:hint="eastAsia"/>
          <w:lang w:val="en-US" w:eastAsia="zh-CN"/>
        </w:rPr>
      </w:pPr>
      <w:bookmarkStart w:id="783" w:name="_Toc31686"/>
      <w:r>
        <w:rPr>
          <w:rFonts w:hint="eastAsia"/>
          <w:lang w:val="en-US" w:eastAsia="zh-CN"/>
        </w:rPr>
        <w:t>1.1事故风险描述</w:t>
      </w:r>
      <w:bookmarkEnd w:id="783"/>
    </w:p>
    <w:p w14:paraId="0CB0EEBB">
      <w:pPr>
        <w:rPr>
          <w:rFonts w:hint="eastAsia"/>
          <w:lang w:val="en-US" w:eastAsia="zh-CN"/>
        </w:rPr>
      </w:pPr>
      <w:r>
        <w:rPr>
          <w:rFonts w:hint="eastAsia"/>
          <w:lang w:val="en-US" w:eastAsia="zh-CN"/>
        </w:rPr>
        <w:t>危险化学品属于高度易燃品，受热分解出易燃有毒物质，遇明火、高热及强氧化剂易引起燃烧；有麻醉作用，小鼠吸入中毒时，出现运动性兴奋、共济失调、麻醉，最后死亡。</w:t>
      </w:r>
    </w:p>
    <w:p w14:paraId="56787BF3">
      <w:pPr>
        <w:pStyle w:val="2"/>
        <w:bidi w:val="0"/>
        <w:rPr>
          <w:rFonts w:hint="eastAsia"/>
          <w:lang w:val="en-US" w:eastAsia="zh-CN"/>
        </w:rPr>
      </w:pPr>
      <w:bookmarkStart w:id="784" w:name="_Toc28599"/>
      <w:r>
        <w:rPr>
          <w:rFonts w:hint="eastAsia"/>
          <w:lang w:val="en-US" w:eastAsia="zh-CN"/>
        </w:rPr>
        <w:t>1.2应急工作职责</w:t>
      </w:r>
      <w:bookmarkEnd w:id="784"/>
    </w:p>
    <w:p w14:paraId="54935534">
      <w:pPr>
        <w:rPr>
          <w:rFonts w:hint="eastAsia"/>
          <w:lang w:val="en-US" w:eastAsia="zh-CN"/>
        </w:rPr>
      </w:pPr>
      <w:r>
        <w:rPr>
          <w:rFonts w:hint="eastAsia"/>
          <w:lang w:val="en-US" w:eastAsia="zh-CN"/>
        </w:rPr>
        <w:t>指挥部事故现场处置领导小组</w:t>
      </w:r>
    </w:p>
    <w:p w14:paraId="08EAEE4E">
      <w:pPr>
        <w:rPr>
          <w:rFonts w:hint="eastAsia"/>
          <w:lang w:val="en-US" w:eastAsia="zh-CN"/>
        </w:rPr>
      </w:pPr>
      <w:r>
        <w:rPr>
          <w:rFonts w:hint="eastAsia"/>
          <w:lang w:val="en-US" w:eastAsia="zh-CN"/>
        </w:rPr>
        <w:t>组长:部门负责人</w:t>
      </w:r>
    </w:p>
    <w:p w14:paraId="2E87B521">
      <w:pPr>
        <w:rPr>
          <w:rFonts w:hint="eastAsia"/>
          <w:lang w:val="en-US" w:eastAsia="zh-CN"/>
        </w:rPr>
      </w:pPr>
      <w:r>
        <w:rPr>
          <w:rFonts w:hint="eastAsia"/>
          <w:lang w:val="en-US" w:eastAsia="zh-CN"/>
        </w:rPr>
        <w:t>副组长:站长</w:t>
      </w:r>
    </w:p>
    <w:p w14:paraId="09162BF6">
      <w:pPr>
        <w:rPr>
          <w:rFonts w:hint="eastAsia"/>
          <w:lang w:val="en-US" w:eastAsia="zh-CN"/>
        </w:rPr>
      </w:pPr>
      <w:r>
        <w:rPr>
          <w:rFonts w:hint="eastAsia"/>
          <w:lang w:val="en-US" w:eastAsia="zh-CN"/>
        </w:rPr>
        <w:t>成员:场站运行班人员、抢修班人员</w:t>
      </w:r>
    </w:p>
    <w:p w14:paraId="1FD7F7BF">
      <w:pPr>
        <w:rPr>
          <w:rFonts w:hint="eastAsia"/>
          <w:lang w:val="en-US" w:eastAsia="zh-CN"/>
        </w:rPr>
      </w:pPr>
      <w:r>
        <w:rPr>
          <w:rFonts w:hint="eastAsia"/>
          <w:lang w:val="en-US" w:eastAsia="zh-CN"/>
        </w:rPr>
        <w:t>1.2.1应急小组职责</w:t>
      </w:r>
    </w:p>
    <w:p w14:paraId="33FF0130">
      <w:pPr>
        <w:rPr>
          <w:rFonts w:hint="eastAsia"/>
          <w:lang w:val="en-US" w:eastAsia="zh-CN"/>
        </w:rPr>
      </w:pPr>
      <w:r>
        <w:rPr>
          <w:rFonts w:hint="eastAsia"/>
          <w:lang w:val="en-US" w:eastAsia="zh-CN"/>
        </w:rPr>
        <w:t>1）专业教育、日常培训。</w:t>
      </w:r>
    </w:p>
    <w:p w14:paraId="5B3318A9">
      <w:pPr>
        <w:rPr>
          <w:rFonts w:hint="eastAsia"/>
          <w:lang w:val="en-US" w:eastAsia="zh-CN"/>
        </w:rPr>
      </w:pPr>
      <w:r>
        <w:rPr>
          <w:rFonts w:hint="eastAsia"/>
          <w:lang w:val="en-US" w:eastAsia="zh-CN"/>
        </w:rPr>
        <w:t>2）组织指挥实施自救行动。</w:t>
      </w:r>
    </w:p>
    <w:p w14:paraId="325AAC0E">
      <w:pPr>
        <w:rPr>
          <w:rFonts w:hint="eastAsia"/>
          <w:lang w:val="en-US" w:eastAsia="zh-CN"/>
        </w:rPr>
      </w:pPr>
      <w:r>
        <w:rPr>
          <w:rFonts w:hint="eastAsia"/>
          <w:lang w:val="en-US" w:eastAsia="zh-CN"/>
        </w:rPr>
        <w:t>3）向上级汇报事故情况，发出救援请求。</w:t>
      </w:r>
    </w:p>
    <w:p w14:paraId="7F3B974E">
      <w:pPr>
        <w:rPr>
          <w:rFonts w:hint="eastAsia"/>
          <w:lang w:val="en-US" w:eastAsia="zh-CN"/>
        </w:rPr>
      </w:pPr>
      <w:r>
        <w:rPr>
          <w:rFonts w:hint="eastAsia"/>
          <w:lang w:val="en-US" w:eastAsia="zh-CN"/>
        </w:rPr>
        <w:t>1.2.2应急成员职责</w:t>
      </w:r>
    </w:p>
    <w:p w14:paraId="09A5C380">
      <w:pPr>
        <w:rPr>
          <w:rFonts w:hint="eastAsia"/>
          <w:lang w:val="en-US" w:eastAsia="zh-CN"/>
        </w:rPr>
      </w:pPr>
      <w:r>
        <w:rPr>
          <w:rFonts w:hint="eastAsia"/>
          <w:lang w:val="en-US" w:eastAsia="zh-CN"/>
        </w:rPr>
        <w:t>1）所有现场工作人员对身边发生的事故作出第一反应，并大声呼救。</w:t>
      </w:r>
    </w:p>
    <w:p w14:paraId="1961B1BE">
      <w:pPr>
        <w:rPr>
          <w:rFonts w:hint="eastAsia"/>
          <w:lang w:val="en-US" w:eastAsia="zh-CN"/>
        </w:rPr>
      </w:pPr>
      <w:r>
        <w:rPr>
          <w:rFonts w:hint="eastAsia"/>
          <w:lang w:val="en-US" w:eastAsia="zh-CN"/>
        </w:rPr>
        <w:t>2）现场事故发现者通知总指挥，总指挥接到报告后，立即赶赴现场指挥。</w:t>
      </w:r>
    </w:p>
    <w:p w14:paraId="645EDC67">
      <w:pPr>
        <w:rPr>
          <w:rFonts w:hint="eastAsia"/>
          <w:lang w:val="en-US" w:eastAsia="zh-CN"/>
        </w:rPr>
      </w:pPr>
      <w:r>
        <w:rPr>
          <w:rFonts w:hint="eastAsia"/>
          <w:lang w:val="en-US" w:eastAsia="zh-CN"/>
        </w:rPr>
        <w:t>3）组长负责全面协调指挥工作。</w:t>
      </w:r>
    </w:p>
    <w:p w14:paraId="48FEE164">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5EFE8D14">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33327B15">
      <w:pPr>
        <w:pStyle w:val="2"/>
        <w:bidi w:val="0"/>
        <w:rPr>
          <w:rFonts w:hint="eastAsia"/>
          <w:lang w:val="en-US" w:eastAsia="zh-CN"/>
        </w:rPr>
      </w:pPr>
      <w:bookmarkStart w:id="785" w:name="_Toc4678"/>
      <w:r>
        <w:rPr>
          <w:rFonts w:hint="eastAsia"/>
          <w:lang w:val="en-US" w:eastAsia="zh-CN"/>
        </w:rPr>
        <w:t>1.3应急处置</w:t>
      </w:r>
      <w:bookmarkEnd w:id="785"/>
    </w:p>
    <w:p w14:paraId="2D15F790">
      <w:pPr>
        <w:rPr>
          <w:rFonts w:hint="eastAsia"/>
          <w:lang w:val="en-US" w:eastAsia="zh-CN"/>
        </w:rPr>
      </w:pPr>
      <w:r>
        <w:rPr>
          <w:rFonts w:hint="eastAsia"/>
          <w:lang w:val="en-US" w:eastAsia="zh-CN"/>
        </w:rPr>
        <w:t>1.3.1处置程序</w:t>
      </w:r>
    </w:p>
    <w:p w14:paraId="0A6A6A3F">
      <w:pPr>
        <w:rPr>
          <w:rFonts w:hint="eastAsia"/>
          <w:lang w:val="en-US" w:eastAsia="zh-CN"/>
        </w:rPr>
      </w:pPr>
      <w:r>
        <w:rPr>
          <w:rFonts w:hint="eastAsia"/>
          <w:lang w:val="en-US" w:eastAsia="zh-CN"/>
        </w:rPr>
        <w:t>1）最早发现危险化学品泄漏者应立即向班长汇报，就地救援，同时报告指挥部领导，启动本现场处置方案。报告的主要内容:泄漏伤害程度，救灾物资人员需求等。</w:t>
      </w:r>
    </w:p>
    <w:p w14:paraId="0818D048">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3DA431BE">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607D725D">
      <w:pPr>
        <w:rPr>
          <w:rFonts w:hint="eastAsia"/>
          <w:lang w:val="en-US" w:eastAsia="zh-CN"/>
        </w:rPr>
      </w:pPr>
      <w:r>
        <w:rPr>
          <w:rFonts w:hint="eastAsia"/>
          <w:lang w:val="en-US" w:eastAsia="zh-CN"/>
        </w:rPr>
        <w:t>应急处置程序如下：</w:t>
      </w:r>
    </w:p>
    <w:p w14:paraId="036CABC7">
      <w:pPr>
        <w:rPr>
          <w:rFonts w:hint="eastAsia"/>
          <w:lang w:val="en-US" w:eastAsia="zh-CN"/>
        </w:rPr>
      </w:pPr>
      <w:r>
        <w:rPr>
          <w:rFonts w:hint="eastAsia"/>
          <w:lang w:val="en-US" w:eastAsia="zh-CN"/>
        </w:rPr>
        <mc:AlternateContent>
          <mc:Choice Requires="wpg">
            <w:drawing>
              <wp:inline distT="0" distB="0" distL="114300" distR="114300">
                <wp:extent cx="5549900" cy="2953385"/>
                <wp:effectExtent l="12700" t="12700" r="19050" b="24765"/>
                <wp:docPr id="239" name="组合 239"/>
                <wp:cNvGraphicFramePr/>
                <a:graphic xmlns:a="http://schemas.openxmlformats.org/drawingml/2006/main">
                  <a:graphicData uri="http://schemas.microsoft.com/office/word/2010/wordprocessingGroup">
                    <wpg:wgp>
                      <wpg:cNvGrpSpPr/>
                      <wpg:grpSpPr>
                        <a:xfrm>
                          <a:off x="0" y="0"/>
                          <a:ext cx="5549900" cy="2953284"/>
                          <a:chOff x="2070" y="2480116"/>
                          <a:chExt cx="8740" cy="6123"/>
                        </a:xfrm>
                      </wpg:grpSpPr>
                      <wps:wsp>
                        <wps:cNvPr id="240"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0131F3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241" name="矩形 566"/>
                        <wps:cNvSpPr/>
                        <wps:spPr>
                          <a:xfrm>
                            <a:off x="5432" y="2480116"/>
                            <a:ext cx="5349" cy="1408"/>
                          </a:xfrm>
                          <a:prstGeom prst="rect">
                            <a:avLst/>
                          </a:prstGeom>
                          <a:noFill/>
                          <a:ln w="25400" cap="flat" cmpd="sng">
                            <a:solidFill>
                              <a:srgbClr val="385D8A"/>
                            </a:solidFill>
                            <a:prstDash val="solid"/>
                            <a:round/>
                            <a:headEnd type="none" w="med" len="med"/>
                            <a:tailEnd type="none" w="med" len="med"/>
                          </a:ln>
                        </wps:spPr>
                        <wps:txbx>
                          <w:txbxContent>
                            <w:p w14:paraId="40DDC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28327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242"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681A3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6467CD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243" name="矩形 568"/>
                        <wps:cNvSpPr/>
                        <wps:spPr>
                          <a:xfrm>
                            <a:off x="5460" y="2483552"/>
                            <a:ext cx="5349" cy="2687"/>
                          </a:xfrm>
                          <a:prstGeom prst="rect">
                            <a:avLst/>
                          </a:prstGeom>
                          <a:noFill/>
                          <a:ln w="25400" cap="flat" cmpd="sng">
                            <a:solidFill>
                              <a:srgbClr val="385D8A"/>
                            </a:solidFill>
                            <a:prstDash val="solid"/>
                            <a:round/>
                            <a:headEnd type="none" w="med" len="med"/>
                            <a:tailEnd type="none" w="med" len="med"/>
                          </a:ln>
                        </wps:spPr>
                        <wps:txbx>
                          <w:txbxContent>
                            <w:p w14:paraId="3BFAA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06FB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5E935C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6F31D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261C9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7E891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244"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6AC532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245"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53BB1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74414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1417E8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482CA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246"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249"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272"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384"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385"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2.55pt;width:437pt;" coordorigin="2070,2480116" coordsize="8740,6123" o:gfxdata="UEsDBAoAAAAAAIdO4kAAAAAAAAAAAAAAAAAEAAAAZHJzL1BLAwQUAAAACACHTuJA6ooVodYAAAAF&#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OqKFaHWAAAABQEAAA8AAAAAAAAAAQAgAAAAIgAAAGRycy9k&#10;b3ducmV2LnhtbFBLAQIUABQAAAAIAIdO4kBWOML/sAQAAPAcAAAOAAAAAAAAAAEAIAAAACUBAABk&#10;cnMvZTJvRG9jLnhtbFBLBQYAAAAABgAGAFkBAABHCAAAAAA=&#10;">
                <o:lock v:ext="edit" aspectratio="f"/>
                <v:rect id="矩形 565" o:spid="_x0000_s1026" o:spt="1" style="position:absolute;left:2070;top:2482269;height:636;width:2416;v-text-anchor:middle;" filled="f" stroked="t" coordsize="21600,21600" o:gfxdata="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5dF5ugAAANw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0131F3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08;width:5349;v-text-anchor:middle;" filled="f" stroked="t" coordsize="21600,21600" o:gfxdata="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l04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40DDC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28327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Fnvqlb8AAADc&#10;AAAADwAAAGRycy9kb3ducmV2LnhtbEWPwW7CMBBE75X6D9ZW4lacpIhCiEEqFaLXUi69reIlMcTr&#10;NDYh8PV1JaQeRzPzRlOsBtuInjpvHCtIxwkI4tJpw5WC/dfmeQbCB2SNjWNScCUPq+XjQ4G5dhf+&#10;pH4XKhEh7HNUUIfQ5lL6siaLfuxa4ugdXGcxRNlVUnd4iXDbyCxJptKi4bhQY0vrmsrT7mwVHIx5&#10;6fd2O0zK79fj23x++9m4d6VGT2myABFoCP/he/tDK8gmGfyd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76pW/&#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681A3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6467CD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87;width:5349;v-text-anchor:middle;" filled="f" stroked="t" coordsize="21600,21600" o:gfxdata="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3Tw6/&#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3BFAA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06FB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5E935C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6F31D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261C9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7E891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9t7Xer4AAADc&#10;AAAADwAAAGRycy9kb3ducmV2LnhtbEWPwW7CMBBE75X4B2uReisONIKSYpCgQnAtcOG2ipfEbbwO&#10;sQkpX48rIXEczcwbzWzR2Uq01HjjWMFwkIAgzp02XCg47NdvHyB8QNZYOSYFf+RhMe+9zDDT7srf&#10;1O5CISKEfYYKyhDqTEqfl2TRD1xNHL2TayyGKJtC6gavEW4rOUqSsbRoOC6UWNOqpPx3d7EKTsa8&#10;twe76dL8OPlZTqe389p9KfXaHyafIAJ14Rl+tLdawShN4f9MP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7Xe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6AC532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mZJy4b8AAADc&#10;AAAADwAAAGRycy9kb3ducmV2LnhtbEWPzW7CMBCE75V4B2uReitOKP0hxCC1FYIrlEtvq3hJDPE6&#10;xG4IPD1GqtTjaGa+0eSL3taio9YbxwrSUQKCuHDacKlg9718egfhA7LG2jEpuJCHxXzwkGOm3Zk3&#10;1G1DKSKEfYYKqhCaTEpfVGTRj1xDHL29ay2GKNtS6hbPEW5rOU6SV2nRcFyosKHPiorj9tcq2Bvz&#10;3O3sqp8UP2+Hj+n0elq6L6Ueh2kyAxGoD//hv/ZaKxhPX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ScuG/&#10;AAAA3AAAAA8AAAAAAAAAAQAgAAAAIgAAAGRycy9kb3ducmV2LnhtbFBLAQIUABQAAAAIAIdO4kAz&#10;LwWeOwAAADkAAAAQAAAAAAAAAAEAIAAAAA4BAABkcnMvc2hhcGV4bWwueG1sUEsFBgAAAAAGAAYA&#10;WwEAALgDAAAAAA==&#10;">
                  <v:fill on="f" focussize="0,0"/>
                  <v:stroke weight="2pt" color="#385D8A" joinstyle="round"/>
                  <v:imagedata o:title=""/>
                  <o:lock v:ext="edit" aspectratio="f"/>
                  <v:textbox>
                    <w:txbxContent>
                      <w:p w14:paraId="53BB1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74414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1417E8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482CA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bFwUhcAAAADc&#10;AAAADwAAAGRycy9kb3ducmV2LnhtbEWPQWvCQBSE7wX/w/KE3uquaSMS3QgKhXrooTEg3h7ZZxKS&#10;fRuyW03767uFQo/DzHzDbHeT7cWNRt861rBcKBDElTMt1xrK0+vTGoQPyAZ7x6Thizzs8tnDFjPj&#10;7vxBtyLUIkLYZ6ihCWHIpPRVQxb9wg3E0bu60WKIcqylGfEe4baXiVIrabHluNDgQIeGqq74tBrc&#10;8dy5y75U32mZPp+TaSjej6nWj/Ol2oAINIX/8F/7zWhIXlb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XBSF&#10;wAAAANwAAAAPAAAAAAAAAAEAIAAAACIAAABkcnMvZG93bnJldi54bWxQSwECFAAUAAAACACHTuJA&#10;My8FnjsAAAA5AAAAEAAAAAAAAAABACAAAAAPAQAAZHJzL3NoYXBleG1sLnhtbFBLBQYAAAAABgAG&#10;AFsBAAC5Aw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yf6yLb4AAADc&#10;AAAADwAAAGRycy9kb3ducmV2LnhtbEWPT2vCQBTE70K/w/KE3nSTUMSmriIFIQcLGgvN8ZF9ZqPZ&#10;tyG7/um3dwsFj8PM/IZZrO62E1cafOtYQTpNQBDXTrfcKPg+bCZzED4ga+wck4Jf8rBavowWmGt3&#10;4z1dy9CICGGfowITQp9L6WtDFv3U9cTRO7rBYohyaKQe8BbhtpNZksykxZbjgsGePg3V5/JiFfwU&#10;6SwtK7OmsDl9bXdZhftTodTrOE0+QAS6h2f4v11oBdnbO/yd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yL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CTbq4b4AAADc&#10;AAAADwAAAGRycy9kb3ducmV2LnhtbEWPwWrDMBBE74X8g9hAbo1sH9LiRgklYPChhdgtNMfF2lpO&#10;rZWxFMf5+6hQ6HGYmTfMdj/bXkw0+s6xgnSdgCBunO64VfD5UTw+g/ABWWPvmBTcyMN+t3jYYq7d&#10;lSua6tCKCGGfowITwpBL6RtDFv3aDcTR+3ajxRDl2Eo94jXCbS+zJNlIix3HBYMDHQw1P/XFKvgq&#10;001an8wrheL8/nbMTlidS6VWyzR5ARFoDv/hv3apFWRPGfyei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bq4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fpqabr8AAADc&#10;AAAADwAAAGRycy9kb3ducmV2LnhtbEWPQWvCQBSE74L/YXlCb7qrNkVSV0FB0EMPTQOht0f2mQSz&#10;b0N21bS/vlsQPA4z8w2z3g62FTfqfeNYw3ymQBCXzjRcaci/DtMVCB+QDbaOScMPedhuxqM1psbd&#10;+ZNuWahEhLBPUUMdQpdK6cuaLPqZ64ijd3a9xRBlX0nT4z3CbSsXSr1Jiw3HhRo72tdUXrKr1eBO&#10;xcV973L1m+TJslgMXfZxSrR+mczVO4hAQ3iGH+2j0bBcvcL/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amm6/&#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EdY/9b4AAADc&#10;AAAADwAAAGRycy9kb3ducmV2LnhtbEWPQYvCMBSE7wv7H8ITvK2JSkWqUXBhQQ8ethbE26N5tsXm&#10;pTRZrf56syB4HGbmG2a57m0jrtT52rGG8UiBIC6cqbnUkB9+vuYgfEA22DgmDXfysF59fiwxNe7G&#10;v3TNQikihH2KGqoQ2lRKX1Rk0Y9cSxy9s+sshii7UpoObxFuGzlRaiYt1hwXKmzpu6Likv1ZDW53&#10;vLjTJlePJE+mx0nfZvtdovVwMFYLEIH68A6/2lujYTpP4P9MP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Y/9b4A&#10;AADcAAAADwAAAAAAAAABACAAAAAiAAAAZHJzL2Rvd25yZXYueG1sUEsBAhQAFAAAAAgAh07iQDMv&#10;BZ47AAAAOQAAABAAAAAAAAAAAQAgAAAADQEAAGRycy9zaGFwZXhtbC54bWxQSwUGAAAAAAYABgBb&#10;AQAAtwMAAAAA&#10;">
                  <v:fill on="f" focussize="0,0"/>
                  <v:stroke color="#4A7EBB" joinstyle="round" endarrow="open"/>
                  <v:imagedata o:title=""/>
                  <o:lock v:ext="edit" aspectratio="f"/>
                </v:shape>
                <w10:wrap type="none"/>
                <w10:anchorlock/>
              </v:group>
            </w:pict>
          </mc:Fallback>
        </mc:AlternateContent>
      </w:r>
    </w:p>
    <w:p w14:paraId="56DA66D9">
      <w:pPr>
        <w:rPr>
          <w:rFonts w:hint="eastAsia"/>
          <w:lang w:val="en-US" w:eastAsia="zh-CN"/>
        </w:rPr>
      </w:pPr>
      <w:r>
        <w:rPr>
          <w:rFonts w:hint="eastAsia"/>
          <w:lang w:val="en-US" w:eastAsia="zh-CN"/>
        </w:rPr>
        <w:t>1.3.2处置措施</w:t>
      </w:r>
    </w:p>
    <w:p w14:paraId="3CC8C363">
      <w:pPr>
        <w:rPr>
          <w:rFonts w:hint="eastAsia"/>
          <w:lang w:val="en-US" w:eastAsia="zh-CN"/>
        </w:rPr>
      </w:pPr>
      <w:r>
        <w:rPr>
          <w:rFonts w:hint="eastAsia"/>
          <w:lang w:val="en-US" w:eastAsia="zh-CN"/>
        </w:rPr>
        <w:t>1.3.2.1危险化学品伤害人员急救措施</w:t>
      </w:r>
    </w:p>
    <w:p w14:paraId="44528B26">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吸入危险化学品应将受伤人员移至事故区域外空气新鲜的地方，脱去污染衣物；如呼吸困难，给输氧；如呼吸停止，立即进行人工呼吸，就医。</w:t>
      </w:r>
    </w:p>
    <w:p w14:paraId="1CCF4161">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皮肤接触到危险化学品应用肥皂水和大量清水冲洗，如眼睛沾染到危险化学品应翻起眼睑用大量清水或生理盐水冲洗，就医。</w:t>
      </w:r>
    </w:p>
    <w:p w14:paraId="3297B4EB">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误食危险化学品应饮足量温水催吐，就医。</w:t>
      </w:r>
    </w:p>
    <w:p w14:paraId="0C5EADF2">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施救人员需穿戴防护服，佩戴防护面具或自给式呼吸器。皮肤接触：脱去污染的衣着，用肥皂水和清水彻底冲洗皮肤。</w:t>
      </w:r>
    </w:p>
    <w:p w14:paraId="6BE9A0FE">
      <w:pPr>
        <w:rPr>
          <w:rFonts w:hint="eastAsia"/>
          <w:lang w:val="en-US" w:eastAsia="zh-CN"/>
        </w:rPr>
      </w:pPr>
      <w:r>
        <w:rPr>
          <w:rFonts w:hint="eastAsia"/>
          <w:lang w:val="en-US" w:eastAsia="zh-CN"/>
        </w:rPr>
        <w:t>1.3.2.2危险化学品发生火灾应急处置措施</w:t>
      </w:r>
    </w:p>
    <w:p w14:paraId="2216ECC3">
      <w:pPr>
        <w:bidi w:val="0"/>
        <w:rPr>
          <w:rFonts w:hint="eastAsia"/>
          <w:lang w:val="en-US" w:eastAsia="zh-CN"/>
        </w:rPr>
      </w:pPr>
      <w:r>
        <w:rPr>
          <w:rFonts w:hint="eastAsia"/>
          <w:lang w:val="en-US" w:eastAsia="zh-CN"/>
        </w:rPr>
        <w:t>当危险化学品发生火灾时，应泡沫、干粉、二氧化碳灭火器，不可使用密集水流灭火。消防人员需佩戴自给式呼吸器，穿防护服。</w:t>
      </w:r>
    </w:p>
    <w:p w14:paraId="1243F4A3">
      <w:pPr>
        <w:bidi w:val="0"/>
        <w:rPr>
          <w:rFonts w:hint="eastAsia"/>
          <w:lang w:val="en-US" w:eastAsia="zh-CN"/>
        </w:rPr>
      </w:pPr>
      <w:r>
        <w:rPr>
          <w:rFonts w:hint="eastAsia"/>
          <w:lang w:val="en-US" w:eastAsia="zh-CN"/>
        </w:rPr>
        <w:t>1、当危险化学品发生火灾时应首选防火毯、沙土盖灭火法；</w:t>
      </w:r>
    </w:p>
    <w:p w14:paraId="46BEFE21">
      <w:pPr>
        <w:bidi w:val="0"/>
        <w:rPr>
          <w:rFonts w:hint="eastAsia"/>
          <w:lang w:val="en-US" w:eastAsia="zh-CN"/>
        </w:rPr>
      </w:pPr>
      <w:r>
        <w:rPr>
          <w:rFonts w:hint="eastAsia"/>
          <w:lang w:val="en-US" w:eastAsia="zh-CN"/>
        </w:rPr>
        <w:t>2、当危险化学品发生火灾时现场应配备专用除臭喷雾控制危险化学品及生成的有害气体扩散。</w:t>
      </w:r>
    </w:p>
    <w:p w14:paraId="644E9BDB">
      <w:pPr>
        <w:bidi w:val="0"/>
        <w:rPr>
          <w:rFonts w:hint="eastAsia"/>
          <w:lang w:val="en-US" w:eastAsia="zh-CN"/>
        </w:rPr>
      </w:pPr>
      <w:r>
        <w:rPr>
          <w:rFonts w:hint="eastAsia"/>
          <w:lang w:val="en-US" w:eastAsia="zh-CN"/>
        </w:rPr>
        <w:t>1.3.2.3危险化学品发生泄漏应急处置措施</w:t>
      </w:r>
    </w:p>
    <w:p w14:paraId="1805E334">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人员发现加臭机储罐某处泄漏，人员迅速佩戴呼吸器现场在保障个人安全的前提下确认泄漏位置、泄漏大小。并迅速关闭加臭机流程进行放空，并关闭储罐出口阀门，同时使用防爆对讲机通知设备员。</w:t>
      </w:r>
    </w:p>
    <w:p w14:paraId="2112D639">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当危险化学品发生大量泄漏时，工作人员应迅速撤离至安全区，并进行隔离，严格限制出入。切断火源，严禁一切火花点火源、热源，严禁吸烟。应急处理人员佩戴自给正压式呼吸器，穿防毒服，尽可能切断泄漏源；防止流入下水道、排污沟等限制性空间。大量泄漏时还应构筑围堤或挖坑收容。用泡沫覆盖，降低蒸气灾害。用防爆泵转移至槽车或专用收集器内，回收或运至废物处理场所位置。</w:t>
      </w:r>
    </w:p>
    <w:p w14:paraId="40BD6967">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小量泄漏：当危险化学品发生小剂量泄漏时，用活性碳或其它惰性材料吸收。也可以用不燃性分散剂制成的乳液刷洗，洗液稀释后放入废水系统。</w:t>
      </w:r>
    </w:p>
    <w:p w14:paraId="18200025">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560" w:firstLineChars="200"/>
        <w:textAlignment w:val="auto"/>
        <w:rPr>
          <w:rFonts w:hint="eastAsia"/>
          <w:lang w:val="en-US" w:eastAsia="zh-CN"/>
        </w:rPr>
      </w:pPr>
      <w:r>
        <w:rPr>
          <w:rFonts w:hint="eastAsia"/>
          <w:lang w:val="en-US" w:eastAsia="zh-CN"/>
        </w:rPr>
        <w:t>用专用消除剂按照质量比1:4配置成溶液，泼洒现场地面。不得直接将消除剂粉末洒向危险化学品。直接使用会使反应过于剧烈而着火燃烧。应避免消除剂溶液溅到设备或工作人员身上。</w:t>
      </w:r>
    </w:p>
    <w:p w14:paraId="738EB114">
      <w:pPr>
        <w:rPr>
          <w:rFonts w:hint="eastAsia"/>
          <w:lang w:val="en-US" w:eastAsia="zh-CN"/>
        </w:rPr>
      </w:pPr>
      <w:r>
        <w:rPr>
          <w:rFonts w:hint="eastAsia"/>
          <w:lang w:val="en-US" w:eastAsia="zh-CN"/>
        </w:rPr>
        <w:t>1.3.2.4如果有伤员应对伤员及时救治，如果受伤严重，应及时拨打急救电话（120），送医院救治，并派人接应急救车辆。</w:t>
      </w:r>
    </w:p>
    <w:p w14:paraId="0B2BE4F9">
      <w:pPr>
        <w:rPr>
          <w:rFonts w:hint="eastAsia"/>
          <w:lang w:val="en-US" w:eastAsia="zh-CN"/>
        </w:rPr>
      </w:pPr>
      <w:r>
        <w:rPr>
          <w:rFonts w:hint="eastAsia"/>
          <w:lang w:val="en-US" w:eastAsia="zh-CN"/>
        </w:rPr>
        <w:t>1.3.2.5应急处置结束后，迅速组织人员对设备设施进行检查维修，尽快恢复正常生产经营。</w:t>
      </w:r>
    </w:p>
    <w:p w14:paraId="7DC74DA1">
      <w:pPr>
        <w:rPr>
          <w:rFonts w:hint="eastAsia"/>
          <w:lang w:val="en-US" w:eastAsia="zh-CN"/>
        </w:rPr>
      </w:pPr>
      <w:r>
        <w:rPr>
          <w:rFonts w:hint="eastAsia"/>
          <w:lang w:val="en-US" w:eastAsia="zh-CN"/>
        </w:rPr>
        <w:t>1.3.2.6事故控制</w:t>
      </w:r>
    </w:p>
    <w:p w14:paraId="3B2F7E2B">
      <w:pPr>
        <w:rPr>
          <w:rFonts w:hint="eastAsia"/>
          <w:lang w:val="en-US" w:eastAsia="zh-CN"/>
        </w:rPr>
      </w:pPr>
      <w:r>
        <w:rPr>
          <w:rFonts w:hint="eastAsia"/>
          <w:lang w:val="en-US" w:eastAsia="zh-CN"/>
        </w:rPr>
        <w:t>1.设定警戒区域，拉设警戒线，严禁无关人员进入事故现场。</w:t>
      </w:r>
    </w:p>
    <w:p w14:paraId="49F57E80">
      <w:pPr>
        <w:rPr>
          <w:rFonts w:hint="eastAsia"/>
          <w:lang w:val="en-US" w:eastAsia="zh-CN"/>
        </w:rPr>
      </w:pPr>
      <w:r>
        <w:rPr>
          <w:rFonts w:hint="eastAsia"/>
          <w:lang w:val="en-US" w:eastAsia="zh-CN"/>
        </w:rPr>
        <w:t>2.疏散现场应急小组以外的人员至安全区。</w:t>
      </w:r>
    </w:p>
    <w:p w14:paraId="3767B2D6">
      <w:pPr>
        <w:rPr>
          <w:rFonts w:hint="eastAsia"/>
          <w:lang w:val="en-US" w:eastAsia="zh-CN"/>
        </w:rPr>
      </w:pPr>
      <w:r>
        <w:rPr>
          <w:rFonts w:hint="eastAsia"/>
          <w:lang w:val="en-US" w:eastAsia="zh-CN"/>
        </w:rPr>
        <w:t>3.采取工程技术措施，尽快将伤员救出。</w:t>
      </w:r>
    </w:p>
    <w:p w14:paraId="07F89A6E">
      <w:pPr>
        <w:rPr>
          <w:rFonts w:hint="eastAsia"/>
          <w:lang w:val="en-US" w:eastAsia="zh-CN"/>
        </w:rPr>
      </w:pPr>
      <w:r>
        <w:rPr>
          <w:rFonts w:hint="eastAsia"/>
          <w:lang w:val="en-US" w:eastAsia="zh-CN"/>
        </w:rPr>
        <w:t>4.做好事故现场的保护工作，以便进行事故调查。</w:t>
      </w:r>
    </w:p>
    <w:p w14:paraId="696F1FEC">
      <w:pPr>
        <w:rPr>
          <w:rFonts w:hint="eastAsia"/>
          <w:lang w:val="en-US" w:eastAsia="zh-CN"/>
        </w:rPr>
      </w:pPr>
      <w:r>
        <w:rPr>
          <w:rFonts w:hint="eastAsia"/>
          <w:lang w:val="en-US" w:eastAsia="zh-CN"/>
        </w:rPr>
        <w:t>1.3.3上报</w:t>
      </w:r>
    </w:p>
    <w:p w14:paraId="18472232">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223B43FB">
      <w:pPr>
        <w:rPr>
          <w:rFonts w:hint="eastAsia"/>
          <w:lang w:val="en-US" w:eastAsia="zh-CN"/>
        </w:rPr>
      </w:pPr>
      <w:r>
        <w:rPr>
          <w:rFonts w:hint="eastAsia"/>
          <w:lang w:val="en-US" w:eastAsia="zh-CN"/>
        </w:rPr>
        <w:t>1.3.3.2事故报告基本内容：</w:t>
      </w:r>
    </w:p>
    <w:p w14:paraId="0940CCAE">
      <w:pPr>
        <w:rPr>
          <w:rFonts w:hint="eastAsia"/>
          <w:lang w:val="en-US" w:eastAsia="zh-CN"/>
        </w:rPr>
      </w:pPr>
      <w:r>
        <w:rPr>
          <w:rFonts w:hint="eastAsia"/>
          <w:lang w:val="en-US" w:eastAsia="zh-CN"/>
        </w:rPr>
        <w:t>（1）事故发生单位名称、地址、性质；</w:t>
      </w:r>
    </w:p>
    <w:p w14:paraId="76E4246B">
      <w:pPr>
        <w:rPr>
          <w:rFonts w:hint="eastAsia"/>
          <w:lang w:val="en-US" w:eastAsia="zh-CN"/>
        </w:rPr>
      </w:pPr>
      <w:r>
        <w:rPr>
          <w:rFonts w:hint="eastAsia"/>
          <w:lang w:val="en-US" w:eastAsia="zh-CN"/>
        </w:rPr>
        <w:t>（2）事故发生的时间、地点；</w:t>
      </w:r>
    </w:p>
    <w:p w14:paraId="0916E7B2">
      <w:pPr>
        <w:rPr>
          <w:rFonts w:hint="eastAsia"/>
          <w:lang w:val="en-US" w:eastAsia="zh-CN"/>
        </w:rPr>
      </w:pPr>
      <w:r>
        <w:rPr>
          <w:rFonts w:hint="eastAsia"/>
          <w:lang w:val="en-US" w:eastAsia="zh-CN"/>
        </w:rPr>
        <w:t>（3）事故已经造成或者可能造成的伤亡人数（包括下落不明、涉险的人数）。</w:t>
      </w:r>
    </w:p>
    <w:p w14:paraId="14AE95D7">
      <w:pPr>
        <w:rPr>
          <w:rFonts w:hint="eastAsia"/>
          <w:lang w:val="en-US" w:eastAsia="zh-CN"/>
        </w:rPr>
      </w:pPr>
      <w:r>
        <w:rPr>
          <w:rFonts w:hint="eastAsia"/>
          <w:lang w:val="en-US" w:eastAsia="zh-CN"/>
        </w:rPr>
        <w:t>1.3.3.3相关应急救援组织机构人员组成及通讯联络电话见附件。</w:t>
      </w:r>
    </w:p>
    <w:p w14:paraId="66E445AE">
      <w:pPr>
        <w:pStyle w:val="2"/>
        <w:bidi w:val="0"/>
        <w:rPr>
          <w:rFonts w:hint="eastAsia"/>
          <w:lang w:val="en-US" w:eastAsia="zh-CN"/>
        </w:rPr>
      </w:pPr>
      <w:bookmarkStart w:id="786" w:name="_Toc27557"/>
      <w:r>
        <w:rPr>
          <w:rFonts w:hint="eastAsia"/>
          <w:lang w:val="en-US" w:eastAsia="zh-CN"/>
        </w:rPr>
        <w:t>1.4注意事项</w:t>
      </w:r>
      <w:bookmarkEnd w:id="786"/>
    </w:p>
    <w:p w14:paraId="5BEDB55D">
      <w:pPr>
        <w:rPr>
          <w:rFonts w:hint="eastAsia"/>
          <w:lang w:val="en-US" w:eastAsia="zh-CN"/>
        </w:rPr>
      </w:pPr>
      <w:r>
        <w:rPr>
          <w:rFonts w:hint="eastAsia"/>
          <w:lang w:val="en-US" w:eastAsia="zh-CN"/>
        </w:rPr>
        <w:t>1.4.1人员防护方面的注意事项</w:t>
      </w:r>
    </w:p>
    <w:p w14:paraId="55DA6CA8">
      <w:pPr>
        <w:rPr>
          <w:rFonts w:hint="eastAsia"/>
          <w:lang w:val="en-US" w:eastAsia="zh-CN"/>
        </w:rPr>
      </w:pPr>
      <w:r>
        <w:rPr>
          <w:rFonts w:hint="eastAsia"/>
          <w:lang w:val="en-US" w:eastAsia="zh-CN"/>
        </w:rPr>
        <w:t>危险化学品毒性低，但臭味浓烈，工作场所（如四氢噻吩加臭设备区域）应保证通风顺畅。当进行直接与危险化学品的作业时，（如加臭液、储罐维护等）人员需佩戴专用防护面具，身穿专用防护服，佩戴防护手套（聚氯乙烯、氯丁橡胶材质），佩戴安全防护眼镜，穿无金属鞋底的安全鞋。避免皮肤直接接触及直接吸入蒸气。呼吸系统防护：空气中浓度较高时，建议佩戴自吸过滤式防毒面具（半面罩）。建议：</w:t>
      </w:r>
    </w:p>
    <w:p w14:paraId="58E0EA3A">
      <w:pPr>
        <w:rPr>
          <w:rFonts w:hint="eastAsia"/>
          <w:lang w:val="en-US" w:eastAsia="zh-CN"/>
        </w:rPr>
      </w:pPr>
      <w:r>
        <w:rPr>
          <w:rFonts w:hint="eastAsia"/>
          <w:lang w:val="en-US" w:eastAsia="zh-CN"/>
        </w:rPr>
        <w:t>1）应定期对危险化学品加臭设备喷洒专用除臭剂。</w:t>
      </w:r>
    </w:p>
    <w:p w14:paraId="292C16AF">
      <w:pPr>
        <w:rPr>
          <w:rFonts w:hint="eastAsia"/>
          <w:lang w:val="en-US" w:eastAsia="zh-CN"/>
        </w:rPr>
      </w:pPr>
      <w:r>
        <w:rPr>
          <w:rFonts w:hint="eastAsia"/>
          <w:lang w:val="en-US" w:eastAsia="zh-CN"/>
        </w:rPr>
        <w:t>2）泄漏事故发生时抢险人员应佩戴呼吸器。</w:t>
      </w:r>
    </w:p>
    <w:p w14:paraId="0031A09F">
      <w:pPr>
        <w:rPr>
          <w:rFonts w:hint="eastAsia"/>
          <w:lang w:val="en-US" w:eastAsia="zh-CN"/>
        </w:rPr>
      </w:pPr>
      <w:r>
        <w:rPr>
          <w:rFonts w:hint="eastAsia"/>
          <w:lang w:val="en-US" w:eastAsia="zh-CN"/>
        </w:rPr>
        <w:t>3）应储备一定数量的安全防护用品、除臭剂及消除剂。</w:t>
      </w:r>
    </w:p>
    <w:p w14:paraId="60FA6AED">
      <w:pPr>
        <w:rPr>
          <w:rFonts w:hint="eastAsia"/>
          <w:lang w:val="en-US" w:eastAsia="zh-CN"/>
        </w:rPr>
      </w:pPr>
      <w:r>
        <w:rPr>
          <w:rFonts w:hint="eastAsia"/>
          <w:lang w:val="en-US" w:eastAsia="zh-CN"/>
        </w:rPr>
        <w:t>1.4.2四氢噻吩储存注意事项</w:t>
      </w:r>
    </w:p>
    <w:p w14:paraId="6EA9CDFF">
      <w:pPr>
        <w:rPr>
          <w:rFonts w:hint="eastAsia"/>
          <w:lang w:val="en-US" w:eastAsia="zh-CN"/>
        </w:rPr>
      </w:pPr>
      <w:r>
        <w:rPr>
          <w:rFonts w:hint="eastAsia"/>
          <w:lang w:val="en-US" w:eastAsia="zh-CN"/>
        </w:rPr>
        <w:t>四氢噻吩应储存于阴凉、通风的库房。远离火种、热源。库温不宜超过30℃。保持容器密封。应与氧化剂分开存放，切忌混储。采用防爆型照明、通风设施。严禁使用易产生火花的机械设备和工具。储存区应备有泄漏应急设备和合适的收容材料，并配备一定量的四氢噻吩吸附剂、专用消除剂。</w:t>
      </w:r>
    </w:p>
    <w:p w14:paraId="4257F192">
      <w:pPr>
        <w:rPr>
          <w:rFonts w:hint="eastAsia"/>
          <w:lang w:val="en-US" w:eastAsia="zh-CN"/>
        </w:rPr>
      </w:pPr>
      <w:r>
        <w:rPr>
          <w:rFonts w:hint="eastAsia"/>
          <w:lang w:val="en-US" w:eastAsia="zh-CN"/>
        </w:rPr>
        <w:t>1.4.3废弃物处置</w:t>
      </w:r>
    </w:p>
    <w:p w14:paraId="3D60C88A">
      <w:pPr>
        <w:rPr>
          <w:rFonts w:hint="eastAsia"/>
          <w:lang w:val="en-US" w:eastAsia="zh-CN"/>
        </w:rPr>
      </w:pPr>
      <w:r>
        <w:rPr>
          <w:rFonts w:hint="eastAsia"/>
          <w:lang w:val="en-US" w:eastAsia="zh-CN"/>
        </w:rPr>
        <w:t>四氢噻吩气味特殊，其相关废弃物绝对不能直接丢弃，必须经过妥善处理，否则极易引发误报警事故。</w:t>
      </w:r>
    </w:p>
    <w:p w14:paraId="3D736F7F">
      <w:pPr>
        <w:rPr>
          <w:rFonts w:hint="eastAsia"/>
          <w:lang w:val="en-US" w:eastAsia="zh-CN"/>
        </w:rPr>
      </w:pPr>
      <w:r>
        <w:rPr>
          <w:rFonts w:hint="eastAsia"/>
          <w:lang w:val="en-US" w:eastAsia="zh-CN"/>
        </w:rPr>
        <w:t>1）废弃包装桶可使用四氢噻吩专用除臭剂溶液浸泡至没有臭味后再自行处理，或联系供应商回收统一处理。</w:t>
      </w:r>
    </w:p>
    <w:p w14:paraId="2AC553BD">
      <w:pPr>
        <w:rPr>
          <w:rFonts w:hint="eastAsia"/>
          <w:lang w:val="en-US" w:eastAsia="zh-CN"/>
        </w:rPr>
      </w:pPr>
      <w:r>
        <w:rPr>
          <w:rFonts w:hint="eastAsia"/>
          <w:lang w:val="en-US" w:eastAsia="zh-CN"/>
        </w:rPr>
        <w:t>2）沾染过四氢噻吩的废弃物最好丢弃到专用防火废弃物垃圾桶内，运至指定地点焚烧处理，如无焚烧条件，也可使用消除剂调配成溶液后浸泡至无气味后填埋处理。</w:t>
      </w:r>
    </w:p>
    <w:p w14:paraId="1456A155">
      <w:pPr>
        <w:rPr>
          <w:rFonts w:hint="eastAsia"/>
          <w:lang w:val="en-US" w:eastAsia="zh-CN"/>
        </w:rPr>
      </w:pPr>
      <w:r>
        <w:rPr>
          <w:rFonts w:hint="eastAsia"/>
          <w:lang w:val="en-US" w:eastAsia="zh-CN"/>
        </w:rPr>
        <w:t>3）沾染过四氢噻吩而不能丢弃的物品可用四氢噻吩专用除臭剂喷洒或浸泡至无气味后继续使用。</w:t>
      </w:r>
    </w:p>
    <w:p w14:paraId="59891E85">
      <w:pPr>
        <w:rPr>
          <w:rFonts w:hint="eastAsia"/>
          <w:lang w:val="en-US" w:eastAsia="zh-CN"/>
        </w:rPr>
      </w:pPr>
      <w:r>
        <w:rPr>
          <w:rFonts w:hint="eastAsia"/>
          <w:lang w:val="en-US" w:eastAsia="zh-CN"/>
        </w:rPr>
        <w:t>1.4.4险情发生至现场恢复期间，应封锁现场，防止无关人员进入现场发生意外。</w:t>
      </w:r>
    </w:p>
    <w:p w14:paraId="46848F9B">
      <w:pPr>
        <w:rPr>
          <w:rFonts w:hint="eastAsia"/>
          <w:lang w:val="en-US" w:eastAsia="zh-CN"/>
        </w:rPr>
      </w:pPr>
      <w:r>
        <w:rPr>
          <w:rFonts w:hint="eastAsia"/>
          <w:lang w:val="en-US" w:eastAsia="zh-CN"/>
        </w:rPr>
        <w:t>1.4.5救助人员听从指挥，统一行动。</w:t>
      </w:r>
    </w:p>
    <w:p w14:paraId="06F977CE">
      <w:pPr>
        <w:bidi w:val="0"/>
        <w:rPr>
          <w:rFonts w:hint="eastAsia"/>
          <w:lang w:val="en-US" w:eastAsia="zh-CN"/>
        </w:rPr>
      </w:pPr>
      <w:r>
        <w:rPr>
          <w:rFonts w:hint="eastAsia"/>
          <w:lang w:val="en-US" w:eastAsia="zh-CN"/>
        </w:rPr>
        <w:t>1.4.6应急救援结束后的注意事项</w:t>
      </w:r>
    </w:p>
    <w:p w14:paraId="24025B04">
      <w:pPr>
        <w:pStyle w:val="17"/>
        <w:rPr>
          <w:rFonts w:hint="eastAsia"/>
          <w:lang w:val="en-US" w:eastAsia="zh-CN"/>
        </w:rPr>
      </w:pPr>
      <w:r>
        <w:rPr>
          <w:rFonts w:hint="eastAsia"/>
          <w:lang w:val="en-US" w:eastAsia="zh-CN"/>
        </w:rPr>
        <w:t>当四氢噻吩事故现场得以控制，导致次生、衍生事故隐患消除后，达到应急结束的条件时，由现场处置小组组长宣布事故应急处置工作结束。</w:t>
      </w:r>
    </w:p>
    <w:p w14:paraId="2BEC8B87">
      <w:pPr>
        <w:pStyle w:val="17"/>
        <w:rPr>
          <w:rFonts w:hint="eastAsia"/>
          <w:lang w:val="en-US" w:eastAsia="zh-CN"/>
        </w:rPr>
      </w:pPr>
      <w:r>
        <w:rPr>
          <w:rFonts w:hint="eastAsia"/>
          <w:lang w:val="en-US" w:eastAsia="zh-CN"/>
        </w:rPr>
        <w:t>应急处置工作结束后，进入临时应急恢复阶段，全部应急处置人员要到指定地点集合清点人数，并对现场进行清理。</w:t>
      </w:r>
    </w:p>
    <w:p w14:paraId="00AF9B49">
      <w:pPr>
        <w:rPr>
          <w:rFonts w:hint="eastAsia"/>
          <w:lang w:val="en-US" w:eastAsia="zh-CN"/>
        </w:rPr>
      </w:pPr>
      <w:r>
        <w:rPr>
          <w:rFonts w:hint="eastAsia"/>
          <w:lang w:val="en-US" w:eastAsia="zh-CN"/>
        </w:rPr>
        <w:br w:type="page"/>
      </w:r>
    </w:p>
    <w:p w14:paraId="7A2FD407">
      <w:pPr>
        <w:rPr>
          <w:rFonts w:hint="eastAsia"/>
          <w:lang w:val="en-US" w:eastAsia="zh-CN"/>
        </w:rPr>
      </w:pPr>
    </w:p>
    <w:p w14:paraId="445DDA0B">
      <w:pPr>
        <w:bidi w:val="0"/>
        <w:rPr>
          <w:rFonts w:hint="eastAsia"/>
          <w:lang w:val="en-US" w:eastAsia="zh-CN"/>
        </w:rPr>
      </w:pPr>
    </w:p>
    <w:p w14:paraId="3A31178D">
      <w:pPr>
        <w:bidi w:val="0"/>
        <w:rPr>
          <w:rFonts w:hint="eastAsia"/>
          <w:lang w:val="en-US" w:eastAsia="zh-CN"/>
        </w:rPr>
      </w:pPr>
    </w:p>
    <w:p w14:paraId="250E3D57">
      <w:pPr>
        <w:bidi w:val="0"/>
        <w:rPr>
          <w:rFonts w:hint="eastAsia"/>
          <w:lang w:val="en-US" w:eastAsia="zh-CN"/>
        </w:rPr>
      </w:pPr>
    </w:p>
    <w:p w14:paraId="712632C6">
      <w:pPr>
        <w:bidi w:val="0"/>
        <w:rPr>
          <w:rFonts w:hint="eastAsia"/>
          <w:lang w:val="en-US" w:eastAsia="zh-CN"/>
        </w:rPr>
      </w:pPr>
    </w:p>
    <w:p w14:paraId="5A752CCE">
      <w:pPr>
        <w:bidi w:val="0"/>
        <w:rPr>
          <w:rFonts w:hint="eastAsia"/>
          <w:lang w:val="en-US" w:eastAsia="zh-CN"/>
        </w:rPr>
      </w:pPr>
    </w:p>
    <w:p w14:paraId="4FA22457">
      <w:pPr>
        <w:bidi w:val="0"/>
        <w:rPr>
          <w:rFonts w:hint="eastAsia"/>
          <w:lang w:val="en-US" w:eastAsia="zh-CN"/>
        </w:rPr>
      </w:pPr>
    </w:p>
    <w:p w14:paraId="1ADA422E">
      <w:pPr>
        <w:bidi w:val="0"/>
        <w:rPr>
          <w:rFonts w:hint="eastAsia"/>
          <w:lang w:val="en-US" w:eastAsia="zh-CN"/>
        </w:rPr>
      </w:pPr>
    </w:p>
    <w:p w14:paraId="5F1D61FC">
      <w:pPr>
        <w:pStyle w:val="2"/>
        <w:numPr>
          <w:ilvl w:val="0"/>
          <w:numId w:val="4"/>
        </w:numPr>
        <w:bidi w:val="0"/>
        <w:ind w:left="-40" w:leftChars="0" w:firstLine="0" w:firstLineChars="0"/>
        <w:jc w:val="center"/>
        <w:rPr>
          <w:rFonts w:hint="eastAsia"/>
          <w:color w:val="000000" w:themeColor="text1"/>
          <w:lang w:val="en-US" w:eastAsia="zh-CN"/>
          <w14:textFill>
            <w14:solidFill>
              <w14:schemeClr w14:val="tx1"/>
            </w14:solidFill>
          </w14:textFill>
        </w:rPr>
      </w:pPr>
      <w:bookmarkStart w:id="787" w:name="_Toc10197"/>
      <w:r>
        <w:rPr>
          <w:rFonts w:hint="eastAsia"/>
          <w:color w:val="000000" w:themeColor="text1"/>
          <w:lang w:val="en-US" w:eastAsia="zh-CN"/>
          <w14:textFill>
            <w14:solidFill>
              <w14:schemeClr w14:val="tx1"/>
            </w14:solidFill>
          </w14:textFill>
        </w:rPr>
        <w:t>天然气管道超压事故现场应急处置方案</w:t>
      </w:r>
      <w:bookmarkEnd w:id="787"/>
    </w:p>
    <w:p w14:paraId="6A9C507F">
      <w:pPr>
        <w:rPr>
          <w:rFonts w:hint="eastAsia"/>
          <w:color w:val="FF0000"/>
          <w:lang w:val="en-US" w:eastAsia="zh-CN"/>
        </w:rPr>
      </w:pPr>
    </w:p>
    <w:p w14:paraId="3AFC9370">
      <w:pPr>
        <w:rPr>
          <w:rFonts w:hint="eastAsia"/>
          <w:lang w:val="en-US" w:eastAsia="zh-CN"/>
        </w:rPr>
      </w:pPr>
      <w:r>
        <w:rPr>
          <w:rFonts w:hint="eastAsia"/>
          <w:lang w:val="en-US" w:eastAsia="zh-CN"/>
        </w:rPr>
        <w:br w:type="page"/>
      </w:r>
    </w:p>
    <w:p w14:paraId="4FF269D8">
      <w:pPr>
        <w:pStyle w:val="2"/>
        <w:bidi w:val="0"/>
        <w:rPr>
          <w:rFonts w:hint="eastAsia"/>
          <w:lang w:val="en-US" w:eastAsia="zh-CN"/>
        </w:rPr>
      </w:pPr>
      <w:bookmarkStart w:id="788" w:name="_Toc14353"/>
      <w:r>
        <w:rPr>
          <w:rFonts w:hint="eastAsia"/>
          <w:lang w:val="en-US" w:eastAsia="zh-CN"/>
        </w:rPr>
        <w:t>1.1事故风险描述</w:t>
      </w:r>
      <w:bookmarkEnd w:id="788"/>
    </w:p>
    <w:p w14:paraId="62876AF6">
      <w:pPr>
        <w:rPr>
          <w:rFonts w:hint="eastAsia"/>
          <w:lang w:val="en-US" w:eastAsia="zh-CN"/>
        </w:rPr>
      </w:pPr>
      <w:r>
        <w:rPr>
          <w:rFonts w:hint="eastAsia"/>
          <w:lang w:val="en-US" w:eastAsia="zh-CN"/>
        </w:rPr>
        <w:t>天然气是易燃易爆气体，在空气中的爆炸极限为5%～15％（体积百分含量）。与空气混合能形成爆炸性混合物，遇热源和明火有燃烧爆炸的危险，形成喷射燃烧，对周围造成热辐射危害。天然气对人基本无毒，但浓度过高时，使空气中氧含量明显降低，使人窒息。当空气中甲烷达25－30％时，可引起头痛、头晕、乏力、注意力不集中、呼吸和心跳加速、供给失调。若不及时脱离，可致窒息死亡。</w:t>
      </w:r>
    </w:p>
    <w:p w14:paraId="32942BCC">
      <w:pPr>
        <w:bidi w:val="0"/>
        <w:rPr>
          <w:rFonts w:hint="eastAsia"/>
          <w:lang w:val="en-US" w:eastAsia="zh-CN"/>
        </w:rPr>
      </w:pPr>
      <w:r>
        <w:rPr>
          <w:rFonts w:hint="eastAsia"/>
          <w:color w:val="000000" w:themeColor="text1"/>
          <w:lang w:val="en-US" w:eastAsia="zh-CN"/>
          <w14:textFill>
            <w14:solidFill>
              <w14:schemeClr w14:val="tx1"/>
            </w14:solidFill>
          </w14:textFill>
        </w:rPr>
        <w:t>天然气管道超压，易导致泄漏，可能造成设备损坏、火灾和人员窒息死亡。</w:t>
      </w:r>
    </w:p>
    <w:p w14:paraId="4E7623A5">
      <w:pPr>
        <w:pStyle w:val="2"/>
        <w:bidi w:val="0"/>
        <w:rPr>
          <w:rFonts w:hint="eastAsia"/>
          <w:lang w:val="en-US" w:eastAsia="zh-CN"/>
        </w:rPr>
      </w:pPr>
      <w:bookmarkStart w:id="789" w:name="_Toc8167"/>
      <w:r>
        <w:rPr>
          <w:rFonts w:hint="eastAsia"/>
          <w:lang w:val="en-US" w:eastAsia="zh-CN"/>
        </w:rPr>
        <w:t>1.2应急工作职责</w:t>
      </w:r>
      <w:bookmarkEnd w:id="789"/>
    </w:p>
    <w:p w14:paraId="1D85CE0A">
      <w:pPr>
        <w:rPr>
          <w:rFonts w:hint="eastAsia"/>
          <w:lang w:val="en-US" w:eastAsia="zh-CN"/>
        </w:rPr>
      </w:pPr>
      <w:r>
        <w:rPr>
          <w:rFonts w:hint="eastAsia"/>
          <w:lang w:val="en-US" w:eastAsia="zh-CN"/>
        </w:rPr>
        <w:t>指挥部事故现场处置领导小组</w:t>
      </w:r>
    </w:p>
    <w:p w14:paraId="0A3D1731">
      <w:pPr>
        <w:rPr>
          <w:rFonts w:hint="eastAsia"/>
          <w:lang w:val="en-US" w:eastAsia="zh-CN"/>
        </w:rPr>
      </w:pPr>
      <w:r>
        <w:rPr>
          <w:rFonts w:hint="eastAsia"/>
          <w:lang w:val="en-US" w:eastAsia="zh-CN"/>
        </w:rPr>
        <w:t>组长:部门负责人</w:t>
      </w:r>
    </w:p>
    <w:p w14:paraId="634B80E2">
      <w:pPr>
        <w:rPr>
          <w:rFonts w:hint="eastAsia"/>
          <w:lang w:val="en-US" w:eastAsia="zh-CN"/>
        </w:rPr>
      </w:pPr>
      <w:r>
        <w:rPr>
          <w:rFonts w:hint="eastAsia"/>
          <w:lang w:val="en-US" w:eastAsia="zh-CN"/>
        </w:rPr>
        <w:t>副组长:站长</w:t>
      </w:r>
    </w:p>
    <w:p w14:paraId="5C953110">
      <w:pPr>
        <w:rPr>
          <w:rFonts w:hint="eastAsia"/>
          <w:lang w:val="en-US" w:eastAsia="zh-CN"/>
        </w:rPr>
      </w:pPr>
      <w:r>
        <w:rPr>
          <w:rFonts w:hint="eastAsia"/>
          <w:lang w:val="en-US" w:eastAsia="zh-CN"/>
        </w:rPr>
        <w:t>成员:场站运行班人员、抢修班人员</w:t>
      </w:r>
    </w:p>
    <w:p w14:paraId="433EC445">
      <w:pPr>
        <w:rPr>
          <w:rFonts w:hint="eastAsia"/>
          <w:lang w:val="en-US" w:eastAsia="zh-CN"/>
        </w:rPr>
      </w:pPr>
      <w:r>
        <w:rPr>
          <w:rFonts w:hint="eastAsia"/>
          <w:lang w:val="en-US" w:eastAsia="zh-CN"/>
        </w:rPr>
        <w:t>1.2.1应急小组职责</w:t>
      </w:r>
    </w:p>
    <w:p w14:paraId="6B4D70F2">
      <w:pPr>
        <w:rPr>
          <w:rFonts w:hint="eastAsia"/>
          <w:lang w:val="en-US" w:eastAsia="zh-CN"/>
        </w:rPr>
      </w:pPr>
      <w:r>
        <w:rPr>
          <w:rFonts w:hint="eastAsia"/>
          <w:lang w:val="en-US" w:eastAsia="zh-CN"/>
        </w:rPr>
        <w:t>1）专业教育、日常培训。</w:t>
      </w:r>
    </w:p>
    <w:p w14:paraId="6E689FAF">
      <w:pPr>
        <w:rPr>
          <w:rFonts w:hint="eastAsia"/>
          <w:lang w:val="en-US" w:eastAsia="zh-CN"/>
        </w:rPr>
      </w:pPr>
      <w:r>
        <w:rPr>
          <w:rFonts w:hint="eastAsia"/>
          <w:lang w:val="en-US" w:eastAsia="zh-CN"/>
        </w:rPr>
        <w:t>2）组织指挥实施自救行动。</w:t>
      </w:r>
    </w:p>
    <w:p w14:paraId="3DEC1218">
      <w:pPr>
        <w:rPr>
          <w:rFonts w:hint="eastAsia"/>
          <w:lang w:val="en-US" w:eastAsia="zh-CN"/>
        </w:rPr>
      </w:pPr>
      <w:r>
        <w:rPr>
          <w:rFonts w:hint="eastAsia"/>
          <w:lang w:val="en-US" w:eastAsia="zh-CN"/>
        </w:rPr>
        <w:t>3）向上级汇报事故情况，发出救援请求。</w:t>
      </w:r>
    </w:p>
    <w:p w14:paraId="5CBFDE2A">
      <w:pPr>
        <w:rPr>
          <w:rFonts w:hint="eastAsia"/>
          <w:lang w:val="en-US" w:eastAsia="zh-CN"/>
        </w:rPr>
      </w:pPr>
      <w:r>
        <w:rPr>
          <w:rFonts w:hint="eastAsia"/>
          <w:lang w:val="en-US" w:eastAsia="zh-CN"/>
        </w:rPr>
        <w:t>1.2.2应急成员职责</w:t>
      </w:r>
    </w:p>
    <w:p w14:paraId="3ADFA789">
      <w:pPr>
        <w:rPr>
          <w:rFonts w:hint="eastAsia"/>
          <w:lang w:val="en-US" w:eastAsia="zh-CN"/>
        </w:rPr>
      </w:pPr>
      <w:r>
        <w:rPr>
          <w:rFonts w:hint="eastAsia"/>
          <w:lang w:val="en-US" w:eastAsia="zh-CN"/>
        </w:rPr>
        <w:t>1）所有现场工作人员对身边发生的事故作出第一反应，并大声呼救。</w:t>
      </w:r>
    </w:p>
    <w:p w14:paraId="040C2109">
      <w:pPr>
        <w:rPr>
          <w:rFonts w:hint="eastAsia"/>
          <w:lang w:val="en-US" w:eastAsia="zh-CN"/>
        </w:rPr>
      </w:pPr>
      <w:r>
        <w:rPr>
          <w:rFonts w:hint="eastAsia"/>
          <w:lang w:val="en-US" w:eastAsia="zh-CN"/>
        </w:rPr>
        <w:t>2）现场事故发现者通知总指挥，总指挥接到报告后，立即赶赴现场指挥。</w:t>
      </w:r>
    </w:p>
    <w:p w14:paraId="552692B0">
      <w:pPr>
        <w:rPr>
          <w:rFonts w:hint="eastAsia"/>
          <w:lang w:val="en-US" w:eastAsia="zh-CN"/>
        </w:rPr>
      </w:pPr>
      <w:r>
        <w:rPr>
          <w:rFonts w:hint="eastAsia"/>
          <w:lang w:val="en-US" w:eastAsia="zh-CN"/>
        </w:rPr>
        <w:t>3）组长负责全面协调指挥工作。</w:t>
      </w:r>
    </w:p>
    <w:p w14:paraId="6BAFD4E0">
      <w:pPr>
        <w:rPr>
          <w:rFonts w:hint="eastAsia"/>
          <w:lang w:val="en-US" w:eastAsia="zh-CN"/>
        </w:rPr>
      </w:pPr>
      <w:r>
        <w:rPr>
          <w:rFonts w:hint="eastAsia"/>
          <w:lang w:val="en-US" w:eastAsia="zh-CN"/>
        </w:rPr>
        <w:t>4）副组长负责现场全面指挥，负责疏散引导和安全防护救护及负责协助事故应急领导小组组长对事故和营救方案的制定工作。</w:t>
      </w:r>
    </w:p>
    <w:p w14:paraId="1AF06FFD">
      <w:pPr>
        <w:rPr>
          <w:rFonts w:hint="eastAsia"/>
          <w:lang w:val="en-US" w:eastAsia="zh-CN"/>
        </w:rPr>
      </w:pPr>
      <w:r>
        <w:rPr>
          <w:rFonts w:hint="eastAsia"/>
          <w:lang w:val="en-US" w:eastAsia="zh-CN"/>
        </w:rPr>
        <w:t>5）场站运行班长接到报告后，立即组织人员疏散现场闭杂人员、车辆，设置警戒区及救援通道，负责组织人员做好设备抢修工作。</w:t>
      </w:r>
    </w:p>
    <w:p w14:paraId="1F3AF758">
      <w:pPr>
        <w:pStyle w:val="2"/>
        <w:bidi w:val="0"/>
        <w:rPr>
          <w:rFonts w:hint="eastAsia"/>
          <w:lang w:val="en-US" w:eastAsia="zh-CN"/>
        </w:rPr>
      </w:pPr>
      <w:bookmarkStart w:id="790" w:name="_Toc10745"/>
      <w:r>
        <w:rPr>
          <w:rFonts w:hint="eastAsia"/>
          <w:lang w:val="en-US" w:eastAsia="zh-CN"/>
        </w:rPr>
        <w:t>1.3应急处置</w:t>
      </w:r>
      <w:bookmarkEnd w:id="790"/>
    </w:p>
    <w:p w14:paraId="722CE6D1">
      <w:pPr>
        <w:rPr>
          <w:rFonts w:hint="eastAsia"/>
          <w:lang w:val="en-US" w:eastAsia="zh-CN"/>
        </w:rPr>
      </w:pPr>
      <w:r>
        <w:rPr>
          <w:rFonts w:hint="eastAsia"/>
          <w:lang w:val="en-US" w:eastAsia="zh-CN"/>
        </w:rPr>
        <w:t>1.3.1处置程序</w:t>
      </w:r>
    </w:p>
    <w:p w14:paraId="1616F954">
      <w:pPr>
        <w:rPr>
          <w:rFonts w:hint="eastAsia"/>
          <w:lang w:val="en-US" w:eastAsia="zh-CN"/>
        </w:rPr>
      </w:pPr>
      <w:r>
        <w:rPr>
          <w:rFonts w:hint="eastAsia"/>
          <w:lang w:val="en-US" w:eastAsia="zh-CN"/>
        </w:rPr>
        <w:t>1）最早发现天然气管道超压者应立即向班长汇报，就地救援，同时报告指挥部领导，启动本现场处置方案。报告的主要内容:超压情况，救灾物资人员需求等。</w:t>
      </w:r>
    </w:p>
    <w:p w14:paraId="4AC9E2C9">
      <w:pPr>
        <w:rPr>
          <w:rFonts w:hint="eastAsia"/>
          <w:lang w:val="en-US" w:eastAsia="zh-CN"/>
        </w:rPr>
      </w:pPr>
      <w:r>
        <w:rPr>
          <w:rFonts w:hint="eastAsia"/>
          <w:lang w:val="en-US" w:eastAsia="zh-CN"/>
        </w:rPr>
        <w:t>2）指挥部成员到达事故现场后，根据事故状态及危害程度做岀相应的应急决定，指挥疏散现场无关人员，各应急救援队立即开展救援。</w:t>
      </w:r>
    </w:p>
    <w:p w14:paraId="36FF9952">
      <w:pPr>
        <w:rPr>
          <w:rFonts w:hint="eastAsia"/>
          <w:lang w:val="en-US" w:eastAsia="zh-CN"/>
        </w:rPr>
      </w:pPr>
      <w:r>
        <w:rPr>
          <w:rFonts w:hint="eastAsia"/>
          <w:lang w:val="en-US" w:eastAsia="zh-CN"/>
        </w:rPr>
        <w:t>3）事故扩大时，立即向市（县）消防大队、市（县）人员医院拨打电话请求支援。报警内容:单位名称、地址、伤害类型。把自己的电话号码和姓名告诉对方，以便联系。同时还要注意听清对方提出的问题，以便正确回答。打完电话后，要立即到交叉路口等候救援车辆的到来，以便引导救援车辆迅速赶到事故现场。</w:t>
      </w:r>
    </w:p>
    <w:p w14:paraId="11521F06">
      <w:pPr>
        <w:rPr>
          <w:rFonts w:hint="eastAsia"/>
          <w:lang w:val="en-US" w:eastAsia="zh-CN"/>
        </w:rPr>
      </w:pPr>
      <w:r>
        <w:rPr>
          <w:rFonts w:hint="eastAsia"/>
          <w:lang w:val="en-US" w:eastAsia="zh-CN"/>
        </w:rPr>
        <w:t>应急处置程序如下：</w:t>
      </w:r>
    </w:p>
    <w:p w14:paraId="0BA2E605">
      <w:pPr>
        <w:rPr>
          <w:rFonts w:hint="eastAsia"/>
          <w:lang w:val="en-US" w:eastAsia="zh-CN"/>
        </w:rPr>
      </w:pPr>
      <w:r>
        <w:rPr>
          <w:rFonts w:hint="eastAsia"/>
          <w:lang w:val="en-US" w:eastAsia="zh-CN"/>
        </w:rPr>
        <mc:AlternateContent>
          <mc:Choice Requires="wpg">
            <w:drawing>
              <wp:inline distT="0" distB="0" distL="114300" distR="114300">
                <wp:extent cx="5549900" cy="2953385"/>
                <wp:effectExtent l="12700" t="12700" r="19050" b="24765"/>
                <wp:docPr id="386" name="组合 386"/>
                <wp:cNvGraphicFramePr/>
                <a:graphic xmlns:a="http://schemas.openxmlformats.org/drawingml/2006/main">
                  <a:graphicData uri="http://schemas.microsoft.com/office/word/2010/wordprocessingGroup">
                    <wpg:wgp>
                      <wpg:cNvGrpSpPr/>
                      <wpg:grpSpPr>
                        <a:xfrm>
                          <a:off x="0" y="0"/>
                          <a:ext cx="5549900" cy="2953284"/>
                          <a:chOff x="2070" y="2480116"/>
                          <a:chExt cx="8740" cy="6123"/>
                        </a:xfrm>
                      </wpg:grpSpPr>
                      <wps:wsp>
                        <wps:cNvPr id="387" name="矩形 565"/>
                        <wps:cNvSpPr/>
                        <wps:spPr>
                          <a:xfrm>
                            <a:off x="2070" y="2482269"/>
                            <a:ext cx="2416" cy="636"/>
                          </a:xfrm>
                          <a:prstGeom prst="rect">
                            <a:avLst/>
                          </a:prstGeom>
                          <a:noFill/>
                          <a:ln w="25400" cap="flat" cmpd="sng">
                            <a:solidFill>
                              <a:srgbClr val="385D8A"/>
                            </a:solidFill>
                            <a:prstDash val="solid"/>
                            <a:round/>
                            <a:headEnd type="none" w="med" len="med"/>
                            <a:tailEnd type="none" w="med" len="med"/>
                          </a:ln>
                        </wps:spPr>
                        <wps:txbx>
                          <w:txbxContent>
                            <w:p w14:paraId="0FEDA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wps:txbx>
                        <wps:bodyPr anchor="ctr" anchorCtr="0" upright="1"/>
                      </wps:wsp>
                      <wps:wsp>
                        <wps:cNvPr id="388" name="矩形 566"/>
                        <wps:cNvSpPr/>
                        <wps:spPr>
                          <a:xfrm>
                            <a:off x="5432" y="2480116"/>
                            <a:ext cx="5349" cy="1408"/>
                          </a:xfrm>
                          <a:prstGeom prst="rect">
                            <a:avLst/>
                          </a:prstGeom>
                          <a:noFill/>
                          <a:ln w="25400" cap="flat" cmpd="sng">
                            <a:solidFill>
                              <a:srgbClr val="385D8A"/>
                            </a:solidFill>
                            <a:prstDash val="solid"/>
                            <a:round/>
                            <a:headEnd type="none" w="med" len="med"/>
                            <a:tailEnd type="none" w="med" len="med"/>
                          </a:ln>
                        </wps:spPr>
                        <wps:txbx>
                          <w:txbxContent>
                            <w:p w14:paraId="01366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264D4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wps:txbx>
                        <wps:bodyPr anchor="ctr" anchorCtr="0" upright="1"/>
                      </wps:wsp>
                      <wps:wsp>
                        <wps:cNvPr id="389" name="矩形 567"/>
                        <wps:cNvSpPr/>
                        <wps:spPr>
                          <a:xfrm>
                            <a:off x="2070" y="2480404"/>
                            <a:ext cx="2416" cy="1037"/>
                          </a:xfrm>
                          <a:prstGeom prst="rect">
                            <a:avLst/>
                          </a:prstGeom>
                          <a:noFill/>
                          <a:ln w="25400" cap="flat" cmpd="sng">
                            <a:solidFill>
                              <a:srgbClr val="385D8A"/>
                            </a:solidFill>
                            <a:prstDash val="solid"/>
                            <a:round/>
                            <a:headEnd type="none" w="med" len="med"/>
                            <a:tailEnd type="none" w="med" len="med"/>
                          </a:ln>
                        </wps:spPr>
                        <wps:txbx>
                          <w:txbxContent>
                            <w:p w14:paraId="375AA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6B8C2B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wps:txbx>
                        <wps:bodyPr anchor="ctr" anchorCtr="0" upright="1"/>
                      </wps:wsp>
                      <wps:wsp>
                        <wps:cNvPr id="390" name="矩形 568"/>
                        <wps:cNvSpPr/>
                        <wps:spPr>
                          <a:xfrm>
                            <a:off x="5460" y="2483552"/>
                            <a:ext cx="5349" cy="2687"/>
                          </a:xfrm>
                          <a:prstGeom prst="rect">
                            <a:avLst/>
                          </a:prstGeom>
                          <a:noFill/>
                          <a:ln w="25400" cap="flat" cmpd="sng">
                            <a:solidFill>
                              <a:srgbClr val="385D8A"/>
                            </a:solidFill>
                            <a:prstDash val="solid"/>
                            <a:round/>
                            <a:headEnd type="none" w="med" len="med"/>
                            <a:tailEnd type="none" w="med" len="med"/>
                          </a:ln>
                        </wps:spPr>
                        <wps:txbx>
                          <w:txbxContent>
                            <w:p w14:paraId="24091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C2AF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1F167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4C72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60682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F2A8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wps:txbx>
                        <wps:bodyPr anchor="ctr" anchorCtr="0" upright="1">
                          <a:noAutofit/>
                        </wps:bodyPr>
                      </wps:wsp>
                      <wps:wsp>
                        <wps:cNvPr id="391" name="矩形 569"/>
                        <wps:cNvSpPr/>
                        <wps:spPr>
                          <a:xfrm>
                            <a:off x="2070" y="2484404"/>
                            <a:ext cx="2416" cy="636"/>
                          </a:xfrm>
                          <a:prstGeom prst="rect">
                            <a:avLst/>
                          </a:prstGeom>
                          <a:noFill/>
                          <a:ln w="25400" cap="flat" cmpd="sng">
                            <a:solidFill>
                              <a:srgbClr val="385D8A"/>
                            </a:solidFill>
                            <a:prstDash val="solid"/>
                            <a:round/>
                            <a:headEnd type="none" w="med" len="med"/>
                            <a:tailEnd type="none" w="med" len="med"/>
                          </a:ln>
                        </wps:spPr>
                        <wps:txbx>
                          <w:txbxContent>
                            <w:p w14:paraId="6113AE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wps:txbx>
                        <wps:bodyPr anchor="ctr" anchorCtr="0" upright="1"/>
                      </wps:wsp>
                      <wps:wsp>
                        <wps:cNvPr id="392" name="矩形 570"/>
                        <wps:cNvSpPr/>
                        <wps:spPr>
                          <a:xfrm>
                            <a:off x="5460" y="2481646"/>
                            <a:ext cx="5350" cy="1835"/>
                          </a:xfrm>
                          <a:prstGeom prst="rect">
                            <a:avLst/>
                          </a:prstGeom>
                          <a:noFill/>
                          <a:ln w="25400" cap="flat" cmpd="sng">
                            <a:solidFill>
                              <a:srgbClr val="385D8A"/>
                            </a:solidFill>
                            <a:prstDash val="solid"/>
                            <a:round/>
                            <a:headEnd type="none" w="med" len="med"/>
                            <a:tailEnd type="none" w="med" len="med"/>
                          </a:ln>
                        </wps:spPr>
                        <wps:txbx>
                          <w:txbxContent>
                            <w:p w14:paraId="39AA4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69CB3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0645C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2C4D0E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wps:txbx>
                        <wps:bodyPr anchor="ctr" anchorCtr="0" upright="1"/>
                      </wps:wsp>
                      <wps:wsp>
                        <wps:cNvPr id="393" name="直接箭头连接符 571"/>
                        <wps:cNvCnPr>
                          <a:stCxn id="567" idx="3"/>
                          <a:endCxn id="569" idx="0"/>
                        </wps:cNvCnPr>
                        <wps:spPr>
                          <a:xfrm flipV="1">
                            <a:off x="4486" y="2480911"/>
                            <a:ext cx="907" cy="11"/>
                          </a:xfrm>
                          <a:prstGeom prst="straightConnector1">
                            <a:avLst/>
                          </a:prstGeom>
                          <a:ln w="9525" cap="flat" cmpd="sng">
                            <a:solidFill>
                              <a:srgbClr val="4A7EBB"/>
                            </a:solidFill>
                            <a:prstDash val="solid"/>
                            <a:round/>
                            <a:headEnd type="none" w="med" len="med"/>
                            <a:tailEnd type="arrow" w="med" len="med"/>
                          </a:ln>
                        </wps:spPr>
                        <wps:bodyPr/>
                      </wps:wsp>
                      <wps:wsp>
                        <wps:cNvPr id="394" name="直接箭头连接符 572"/>
                        <wps:cNvCnPr>
                          <a:stCxn id="567" idx="2"/>
                          <a:endCxn id="565" idx="0"/>
                        </wps:cNvCnPr>
                        <wps:spPr>
                          <a:xfrm>
                            <a:off x="3278" y="2481440"/>
                            <a:ext cx="0" cy="829"/>
                          </a:xfrm>
                          <a:prstGeom prst="straightConnector1">
                            <a:avLst/>
                          </a:prstGeom>
                          <a:ln w="9525" cap="flat" cmpd="sng">
                            <a:solidFill>
                              <a:srgbClr val="4A7EBB"/>
                            </a:solidFill>
                            <a:prstDash val="solid"/>
                            <a:round/>
                            <a:headEnd type="none" w="med" len="med"/>
                            <a:tailEnd type="arrow" w="med" len="med"/>
                          </a:ln>
                        </wps:spPr>
                        <wps:bodyPr/>
                      </wps:wsp>
                      <wps:wsp>
                        <wps:cNvPr id="395" name="直接箭头连接符 573"/>
                        <wps:cNvCnPr>
                          <a:stCxn id="565" idx="2"/>
                          <a:endCxn id="569" idx="0"/>
                        </wps:cNvCnPr>
                        <wps:spPr>
                          <a:xfrm>
                            <a:off x="3278" y="2482905"/>
                            <a:ext cx="0" cy="1499"/>
                          </a:xfrm>
                          <a:prstGeom prst="straightConnector1">
                            <a:avLst/>
                          </a:prstGeom>
                          <a:ln w="9525" cap="flat" cmpd="sng">
                            <a:solidFill>
                              <a:srgbClr val="4A7EBB"/>
                            </a:solidFill>
                            <a:prstDash val="solid"/>
                            <a:round/>
                            <a:headEnd type="none" w="med" len="med"/>
                            <a:tailEnd type="arrow" w="med" len="med"/>
                          </a:ln>
                        </wps:spPr>
                        <wps:bodyPr/>
                      </wps:wsp>
                      <wps:wsp>
                        <wps:cNvPr id="396" name="直接箭头连接符 579"/>
                        <wps:cNvCnPr>
                          <a:stCxn id="565" idx="3"/>
                          <a:endCxn id="569" idx="0"/>
                        </wps:cNvCnPr>
                        <wps:spPr>
                          <a:xfrm flipV="1">
                            <a:off x="4486" y="2482581"/>
                            <a:ext cx="907" cy="7"/>
                          </a:xfrm>
                          <a:prstGeom prst="straightConnector1">
                            <a:avLst/>
                          </a:prstGeom>
                          <a:ln w="9525" cap="flat" cmpd="sng">
                            <a:solidFill>
                              <a:srgbClr val="4A7EBB"/>
                            </a:solidFill>
                            <a:prstDash val="solid"/>
                            <a:round/>
                            <a:headEnd type="none" w="med" len="med"/>
                            <a:tailEnd type="arrow" w="med" len="med"/>
                          </a:ln>
                        </wps:spPr>
                        <wps:bodyPr/>
                      </wps:wsp>
                      <wps:wsp>
                        <wps:cNvPr id="397" name="直接箭头连接符 580"/>
                        <wps:cNvCnPr>
                          <a:stCxn id="569" idx="3"/>
                          <a:endCxn id="569" idx="0"/>
                        </wps:cNvCnPr>
                        <wps:spPr>
                          <a:xfrm flipV="1">
                            <a:off x="4486" y="2484715"/>
                            <a:ext cx="922" cy="7"/>
                          </a:xfrm>
                          <a:prstGeom prst="straightConnector1">
                            <a:avLst/>
                          </a:prstGeom>
                          <a:ln w="9525" cap="flat" cmpd="sng">
                            <a:solidFill>
                              <a:srgbClr val="4A7EBB"/>
                            </a:solidFill>
                            <a:prstDash val="solid"/>
                            <a:round/>
                            <a:headEnd type="none" w="med" len="med"/>
                            <a:tailEnd type="arrow" w="med" len="med"/>
                          </a:ln>
                        </wps:spPr>
                        <wps:bodyPr/>
                      </wps:wsp>
                    </wpg:wgp>
                  </a:graphicData>
                </a:graphic>
              </wp:inline>
            </w:drawing>
          </mc:Choice>
          <mc:Fallback>
            <w:pict>
              <v:group id="_x0000_s1026" o:spid="_x0000_s1026" o:spt="203" style="height:232.55pt;width:437pt;" coordorigin="2070,2480116" coordsize="8740,6123" o:gfxdata="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6ooVodYAAAAFAQAADwAAAAAAAAABACAAAAAiAAAAZHJzL2Rv&#10;d25yZXYueG1sUEsBAhQAFAAAAAgAh07iQHiesl2vBAAA8BwAAA4AAAAAAAAAAQAgAAAAJQEAAGRy&#10;cy9lMm9Eb2MueG1sUEsFBgAAAAAGAAYAWQEAAEYIAAAAAA==&#10;">
                <o:lock v:ext="edit" aspectratio="f"/>
                <v:rect id="矩形 565" o:spid="_x0000_s1026" o:spt="1" style="position:absolute;left:2070;top:2482269;height:636;width:2416;v-text-anchor:middle;" filled="f" stroked="t" coordsize="21600,21600" o:gfxdata="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T8Cr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0FEDA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当班班组长</w:t>
                        </w:r>
                      </w:p>
                    </w:txbxContent>
                  </v:textbox>
                </v:rect>
                <v:rect id="矩形 566" o:spid="_x0000_s1026" o:spt="1" style="position:absolute;left:5432;top:2480116;height:1408;width:5349;v-text-anchor:middle;" filled="f" stroked="t" coordsize="21600,21600" o:gfxdata="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oeLsAAADc&#10;AAAADwAAAAAAAAABACAAAAAiAAAAZHJzL2Rvd25yZXYueG1sUEsBAhQAFAAAAAgAh07iQDMvBZ47&#10;AAAAOQAAABAAAAAAAAAAAQAgAAAACgEAAGRycy9zaGFwZXhtbC54bWxQSwUGAAAAAAYABgBbAQAA&#10;tAMAAAAA&#10;">
                  <v:fill on="f" focussize="0,0"/>
                  <v:stroke weight="2pt" color="#385D8A" joinstyle="round"/>
                  <v:imagedata o:title=""/>
                  <o:lock v:ext="edit" aspectratio="f"/>
                  <v:textbox>
                    <w:txbxContent>
                      <w:p w14:paraId="01366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1、迅速向班长报告事故情况；</w:t>
                        </w:r>
                      </w:p>
                      <w:p w14:paraId="264D4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z w:val="24"/>
                            <w:szCs w:val="24"/>
                          </w:rPr>
                        </w:pPr>
                        <w:r>
                          <w:rPr>
                            <w:rFonts w:hint="eastAsia"/>
                            <w:color w:val="000000"/>
                            <w:sz w:val="24"/>
                            <w:szCs w:val="24"/>
                          </w:rPr>
                          <w:t>2、在确保自身和他人安全情况下，采取措施控制事态发展。</w:t>
                        </w:r>
                      </w:p>
                    </w:txbxContent>
                  </v:textbox>
                </v:rect>
                <v:rect id="矩形 567" o:spid="_x0000_s1026" o:spt="1" style="position:absolute;left:2070;top:2480404;height:1037;width:2416;v-text-anchor:middle;" filled="f" stroked="t" coordsize="21600,21600" o:gfxdata="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fN47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375AA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4"/>
                            <w:szCs w:val="24"/>
                            <w:lang w:eastAsia="zh-CN"/>
                          </w:rPr>
                        </w:pPr>
                        <w:r>
                          <w:rPr>
                            <w:rFonts w:hint="eastAsia"/>
                            <w:color w:val="000000"/>
                            <w:sz w:val="24"/>
                            <w:szCs w:val="24"/>
                            <w:lang w:eastAsia="zh-CN"/>
                          </w:rPr>
                          <w:t>现场事故</w:t>
                        </w:r>
                      </w:p>
                      <w:p w14:paraId="6B8C2B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第一发现人</w:t>
                        </w:r>
                      </w:p>
                    </w:txbxContent>
                  </v:textbox>
                </v:rect>
                <v:rect id="矩形 568" o:spid="_x0000_s1026" o:spt="1" style="position:absolute;left:5460;top:2483552;height:2687;width:5349;v-text-anchor:middle;" filled="f" stroked="t" coordsize="21600,21600" o:gfxdata="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ZPKjugAAANwA&#10;AAAPAAAAAAAAAAEAIAAAACIAAABkcnMvZG93bnJldi54bWxQSwECFAAUAAAACACHTuJAMy8FnjsA&#10;AAA5AAAAEAAAAAAAAAABACAAAAAJAQAAZHJzL3NoYXBleG1sLnhtbFBLBQYAAAAABgAGAFsBAACz&#10;AwAAAAA=&#10;">
                  <v:fill on="f" focussize="0,0"/>
                  <v:stroke weight="2pt" color="#385D8A" joinstyle="round"/>
                  <v:imagedata o:title=""/>
                  <o:lock v:ext="edit" aspectratio="f"/>
                  <v:textbox>
                    <w:txbxContent>
                      <w:p w14:paraId="24091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1、接管班长成为现场指挥员并确认现场正在进行的应急措施是否合理有效；</w:t>
                        </w:r>
                      </w:p>
                      <w:p w14:paraId="0C2AF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2、向指挥部现场处置领导小组报告事故情况；</w:t>
                        </w:r>
                      </w:p>
                      <w:p w14:paraId="1F167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3、负责调动内部力量参与事故应急抢险工作；</w:t>
                        </w:r>
                      </w:p>
                      <w:p w14:paraId="54C72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4、负责确保区域内其他作业的正常运行；</w:t>
                        </w:r>
                      </w:p>
                      <w:p w14:paraId="60682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5、负责事故响应应急程序的终止；</w:t>
                        </w:r>
                      </w:p>
                      <w:p w14:paraId="3F2A8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6、负责事故现场的清理及恢复生产工作。</w:t>
                        </w:r>
                      </w:p>
                    </w:txbxContent>
                  </v:textbox>
                </v:rect>
                <v:rect id="矩形 569" o:spid="_x0000_s1026" o:spt="1" style="position:absolute;left:2070;top:2484404;height:636;width:2416;v-text-anchor:middle;" filled="f" stroked="t" coordsize="21600,21600" o:gfxdata="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hXOL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6113AE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 w:val="24"/>
                            <w:szCs w:val="24"/>
                            <w:lang w:eastAsia="zh-CN"/>
                          </w:rPr>
                        </w:pPr>
                        <w:r>
                          <w:rPr>
                            <w:rFonts w:hint="eastAsia"/>
                            <w:color w:val="000000"/>
                            <w:sz w:val="24"/>
                            <w:szCs w:val="24"/>
                            <w:lang w:eastAsia="zh-CN"/>
                          </w:rPr>
                          <w:t>指挥部领导</w:t>
                        </w:r>
                      </w:p>
                    </w:txbxContent>
                  </v:textbox>
                </v:rect>
                <v:rect id="矩形 570" o:spid="_x0000_s1026" o:spt="1" style="position:absolute;left:5460;top:2481646;height:1835;width:5350;v-text-anchor:middle;" filled="f" stroked="t" coordsize="21600,21600" o:gfxdata="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rJT74A&#10;AADcAAAADwAAAAAAAAABACAAAAAiAAAAZHJzL2Rvd25yZXYueG1sUEsBAhQAFAAAAAgAh07iQDMv&#10;BZ47AAAAOQAAABAAAAAAAAAAAQAgAAAADQEAAGRycy9zaGFwZXhtbC54bWxQSwUGAAAAAAYABgBb&#10;AQAAtwMAAAAA&#10;">
                  <v:fill on="f" focussize="0,0"/>
                  <v:stroke weight="2pt" color="#385D8A" joinstyle="round"/>
                  <v:imagedata o:title=""/>
                  <o:lock v:ext="edit" aspectratio="f"/>
                  <v:textbox>
                    <w:txbxContent>
                      <w:p w14:paraId="39AA4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1、立即成为现场指挥员，启动应急救援程序；</w:t>
                        </w:r>
                      </w:p>
                      <w:p w14:paraId="69CB3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2、立即向</w:t>
                        </w:r>
                        <w:r>
                          <w:rPr>
                            <w:rFonts w:hint="eastAsia"/>
                            <w:color w:val="000000"/>
                            <w:sz w:val="24"/>
                            <w:szCs w:val="24"/>
                            <w:lang w:eastAsia="zh-CN"/>
                          </w:rPr>
                          <w:t>部门负责人</w:t>
                        </w:r>
                        <w:r>
                          <w:rPr>
                            <w:rFonts w:hint="eastAsia"/>
                            <w:color w:val="000000"/>
                            <w:sz w:val="24"/>
                            <w:szCs w:val="24"/>
                          </w:rPr>
                          <w:t>报告事故情况；</w:t>
                        </w:r>
                      </w:p>
                      <w:p w14:paraId="0645C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3、组织本班组人员进行事故应急处理；</w:t>
                        </w:r>
                      </w:p>
                      <w:p w14:paraId="2C4D0E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z w:val="24"/>
                            <w:szCs w:val="24"/>
                          </w:rPr>
                        </w:pPr>
                        <w:r>
                          <w:rPr>
                            <w:rFonts w:hint="eastAsia"/>
                            <w:color w:val="000000"/>
                            <w:sz w:val="24"/>
                            <w:szCs w:val="24"/>
                          </w:rPr>
                          <w:t>4、根据现场情况，指挥警戒及疏散工作。</w:t>
                        </w:r>
                      </w:p>
                    </w:txbxContent>
                  </v:textbox>
                </v:rect>
                <v:shape id="直接箭头连接符 571" o:spid="_x0000_s1026" o:spt="32" type="#_x0000_t32" style="position:absolute;left:4486;top:2480911;flip:y;height:11;width:907;" filled="f" stroked="t" coordsize="21600,21600" o:gfxdata="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qlMe/&#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2" o:spid="_x0000_s1026" o:spt="32" type="#_x0000_t32" style="position:absolute;left:3278;top:2481440;height:829;width:0;" filled="f" stroked="t" coordsize="21600,21600" o:gfxdata="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Pmm/&#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3" o:spid="_x0000_s1026" o:spt="32" type="#_x0000_t32" style="position:absolute;left:3278;top:2482905;height:1499;width:0;" filled="f" stroked="t" coordsize="21600,21600" o:gfxdata="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m/K/&#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79" o:spid="_x0000_s1026" o:spt="32" type="#_x0000_t32" style="position:absolute;left:4486;top:2482581;flip:y;height:7;width:907;" filled="f" stroked="t" coordsize="21600,21600" o:gfxdata="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dN1+/&#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v:shape id="直接箭头连接符 580" o:spid="_x0000_s1026" o:spt="32" type="#_x0000_t32" style="position:absolute;left:4486;top:2484715;flip:y;height:7;width:922;" filled="f" stroked="t" coordsize="21600,21600" o:gfxdata="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RksS/&#10;AAAA3AAAAA8AAAAAAAAAAQAgAAAAIgAAAGRycy9kb3ducmV2LnhtbFBLAQIUABQAAAAIAIdO4kAz&#10;LwWeOwAAADkAAAAQAAAAAAAAAAEAIAAAAA4BAABkcnMvc2hhcGV4bWwueG1sUEsFBgAAAAAGAAYA&#10;WwEAALgDAAAAAA==&#10;">
                  <v:fill on="f" focussize="0,0"/>
                  <v:stroke color="#4A7EBB" joinstyle="round" endarrow="open"/>
                  <v:imagedata o:title=""/>
                  <o:lock v:ext="edit" aspectratio="f"/>
                </v:shape>
                <w10:wrap type="none"/>
                <w10:anchorlock/>
              </v:group>
            </w:pict>
          </mc:Fallback>
        </mc:AlternateContent>
      </w:r>
    </w:p>
    <w:p w14:paraId="2C4748BB">
      <w:pPr>
        <w:rPr>
          <w:rFonts w:hint="eastAsia"/>
          <w:lang w:val="en-US" w:eastAsia="zh-CN"/>
        </w:rPr>
      </w:pPr>
      <w:r>
        <w:rPr>
          <w:rFonts w:hint="eastAsia"/>
          <w:lang w:val="en-US" w:eastAsia="zh-CN"/>
        </w:rPr>
        <w:t>1.3.2处置措施</w:t>
      </w:r>
    </w:p>
    <w:p w14:paraId="15B0326E">
      <w:pPr>
        <w:rPr>
          <w:rFonts w:hint="eastAsia"/>
          <w:lang w:val="en-US" w:eastAsia="zh-CN"/>
        </w:rPr>
      </w:pPr>
      <w:r>
        <w:rPr>
          <w:rFonts w:hint="eastAsia"/>
          <w:lang w:val="en-US" w:eastAsia="zh-CN"/>
        </w:rPr>
        <w:t>1.3.2.1当班人员发现站区发生燃气管道超压泄露时，应立即停止生产，并通知站长或值班领导。</w:t>
      </w:r>
    </w:p>
    <w:p w14:paraId="271E516D">
      <w:pPr>
        <w:rPr>
          <w:rFonts w:hint="eastAsia"/>
          <w:lang w:val="en-US" w:eastAsia="zh-CN"/>
        </w:rPr>
      </w:pPr>
      <w:r>
        <w:rPr>
          <w:rFonts w:hint="eastAsia"/>
          <w:lang w:val="en-US" w:eastAsia="zh-CN"/>
        </w:rPr>
        <w:t>1.3.2.2应急人员赶到事故现场，应防止次生灾害发生，严禁穿带钉的鞋，加强个人防护，应穿戴防毒面具、防静电服、手套、头盔等，确认发生超压泄漏的具体位置，根据现场情况判断泄漏程度及切断气源的难易程度，迅速切断漏气点上、下游阀门，控制险情，并打开放散阀进行放散卸压。</w:t>
      </w:r>
    </w:p>
    <w:p w14:paraId="51E4B13D">
      <w:pPr>
        <w:bidi w:val="0"/>
        <w:rPr>
          <w:rFonts w:hint="eastAsia"/>
          <w:lang w:val="en-US" w:eastAsia="zh-CN"/>
        </w:rPr>
      </w:pPr>
      <w:r>
        <w:rPr>
          <w:rFonts w:hint="eastAsia"/>
          <w:lang w:val="en-US" w:eastAsia="zh-CN"/>
        </w:rPr>
        <w:t>1.3.2.3应急人员及时现场取气检测燃气浓度，当燃气泄漏达到爆炸极限范围时，应及时切断站区电源，只保留消防水泵电源。</w:t>
      </w:r>
    </w:p>
    <w:p w14:paraId="77450547">
      <w:pPr>
        <w:rPr>
          <w:rFonts w:hint="eastAsia"/>
          <w:lang w:val="en-US" w:eastAsia="zh-CN"/>
        </w:rPr>
      </w:pPr>
      <w:r>
        <w:rPr>
          <w:rFonts w:hint="eastAsia"/>
          <w:lang w:val="en-US" w:eastAsia="zh-CN"/>
        </w:rPr>
        <w:t>1.3.2.4事故控制</w:t>
      </w:r>
    </w:p>
    <w:p w14:paraId="284F6B3E">
      <w:pPr>
        <w:rPr>
          <w:rFonts w:hint="eastAsia"/>
          <w:lang w:val="en-US" w:eastAsia="zh-CN"/>
        </w:rPr>
      </w:pPr>
      <w:r>
        <w:rPr>
          <w:rFonts w:hint="eastAsia"/>
          <w:lang w:val="en-US" w:eastAsia="zh-CN"/>
        </w:rPr>
        <w:t>1.设定警戒区域，拉设警戒线，严禁无关人员进入事故现场。</w:t>
      </w:r>
    </w:p>
    <w:p w14:paraId="4C8F80A0">
      <w:pPr>
        <w:rPr>
          <w:rFonts w:hint="eastAsia"/>
          <w:lang w:val="en-US" w:eastAsia="zh-CN"/>
        </w:rPr>
      </w:pPr>
      <w:r>
        <w:rPr>
          <w:rFonts w:hint="eastAsia"/>
          <w:lang w:val="en-US" w:eastAsia="zh-CN"/>
        </w:rPr>
        <w:t>2.疏散现场应急小组以外的人员至安全区。</w:t>
      </w:r>
    </w:p>
    <w:p w14:paraId="0F27934C">
      <w:pPr>
        <w:rPr>
          <w:rFonts w:hint="eastAsia"/>
          <w:lang w:val="en-US" w:eastAsia="zh-CN"/>
        </w:rPr>
      </w:pPr>
      <w:r>
        <w:rPr>
          <w:rFonts w:hint="eastAsia"/>
          <w:lang w:val="en-US" w:eastAsia="zh-CN"/>
        </w:rPr>
        <w:t>3.采取工程技术措施，尽快将伤员救出。</w:t>
      </w:r>
    </w:p>
    <w:p w14:paraId="5A3F20FD">
      <w:pPr>
        <w:rPr>
          <w:rFonts w:hint="eastAsia"/>
          <w:lang w:val="en-US" w:eastAsia="zh-CN"/>
        </w:rPr>
      </w:pPr>
      <w:r>
        <w:rPr>
          <w:rFonts w:hint="eastAsia"/>
          <w:lang w:val="en-US" w:eastAsia="zh-CN"/>
        </w:rPr>
        <w:t>4.做好事故现场的保护工作，以便进行事故调查。</w:t>
      </w:r>
    </w:p>
    <w:p w14:paraId="4C35FEEB">
      <w:pPr>
        <w:rPr>
          <w:rFonts w:hint="eastAsia"/>
          <w:lang w:val="en-US" w:eastAsia="zh-CN"/>
        </w:rPr>
      </w:pPr>
      <w:r>
        <w:rPr>
          <w:rFonts w:hint="eastAsia"/>
          <w:lang w:val="en-US" w:eastAsia="zh-CN"/>
        </w:rPr>
        <w:t>1.3.2.5对超压伤害者应立即拨打120或119送往医院进行治疗。</w:t>
      </w:r>
    </w:p>
    <w:p w14:paraId="0378762C">
      <w:pPr>
        <w:rPr>
          <w:rFonts w:hint="eastAsia"/>
          <w:lang w:val="en-US" w:eastAsia="zh-CN"/>
        </w:rPr>
      </w:pPr>
      <w:r>
        <w:rPr>
          <w:rFonts w:hint="eastAsia"/>
          <w:lang w:val="en-US" w:eastAsia="zh-CN"/>
        </w:rPr>
        <w:t>1.3.3上报</w:t>
      </w:r>
    </w:p>
    <w:p w14:paraId="716BDC3A">
      <w:pPr>
        <w:rPr>
          <w:rFonts w:hint="eastAsia"/>
          <w:lang w:val="en-US" w:eastAsia="zh-CN"/>
        </w:rPr>
      </w:pPr>
      <w:r>
        <w:rPr>
          <w:rFonts w:hint="eastAsia"/>
          <w:lang w:val="en-US" w:eastAsia="zh-CN"/>
        </w:rPr>
        <w:t>1.3.3.1事故发现人→当班班长或场站站长→安全运行部门→应急办公室→急救中心（119、120）→总经理→指挥部现场处置领导小组。</w:t>
      </w:r>
    </w:p>
    <w:p w14:paraId="219A394F">
      <w:pPr>
        <w:rPr>
          <w:rFonts w:hint="eastAsia"/>
          <w:lang w:val="en-US" w:eastAsia="zh-CN"/>
        </w:rPr>
      </w:pPr>
      <w:r>
        <w:rPr>
          <w:rFonts w:hint="eastAsia"/>
          <w:lang w:val="en-US" w:eastAsia="zh-CN"/>
        </w:rPr>
        <w:t>1.3.3.2事故报告基本内容：</w:t>
      </w:r>
    </w:p>
    <w:p w14:paraId="584B64A8">
      <w:pPr>
        <w:rPr>
          <w:rFonts w:hint="eastAsia"/>
          <w:lang w:val="en-US" w:eastAsia="zh-CN"/>
        </w:rPr>
      </w:pPr>
      <w:r>
        <w:rPr>
          <w:rFonts w:hint="eastAsia"/>
          <w:lang w:val="en-US" w:eastAsia="zh-CN"/>
        </w:rPr>
        <w:t>（1）事故发生单位名称、地址、性质；</w:t>
      </w:r>
    </w:p>
    <w:p w14:paraId="6D0FBF76">
      <w:pPr>
        <w:rPr>
          <w:rFonts w:hint="eastAsia"/>
          <w:lang w:val="en-US" w:eastAsia="zh-CN"/>
        </w:rPr>
      </w:pPr>
      <w:r>
        <w:rPr>
          <w:rFonts w:hint="eastAsia"/>
          <w:lang w:val="en-US" w:eastAsia="zh-CN"/>
        </w:rPr>
        <w:t>（2）事故发生的时间、地点；</w:t>
      </w:r>
    </w:p>
    <w:p w14:paraId="3AC559C3">
      <w:pPr>
        <w:rPr>
          <w:rFonts w:hint="eastAsia"/>
          <w:lang w:val="en-US" w:eastAsia="zh-CN"/>
        </w:rPr>
      </w:pPr>
      <w:r>
        <w:rPr>
          <w:rFonts w:hint="eastAsia"/>
          <w:lang w:val="en-US" w:eastAsia="zh-CN"/>
        </w:rPr>
        <w:t>（3）事故已经造成或者可能造成的伤亡人数（包括下落不明、涉险的人数）。</w:t>
      </w:r>
    </w:p>
    <w:p w14:paraId="5FA9E696">
      <w:pPr>
        <w:rPr>
          <w:rFonts w:hint="eastAsia"/>
          <w:lang w:val="en-US" w:eastAsia="zh-CN"/>
        </w:rPr>
      </w:pPr>
      <w:r>
        <w:rPr>
          <w:rFonts w:hint="eastAsia"/>
          <w:lang w:val="en-US" w:eastAsia="zh-CN"/>
        </w:rPr>
        <w:t>1.3.3.3相关应急救援组织机构人员组成及通讯联络电话见附件。</w:t>
      </w:r>
    </w:p>
    <w:p w14:paraId="0B8056F9">
      <w:pPr>
        <w:pStyle w:val="2"/>
        <w:bidi w:val="0"/>
        <w:rPr>
          <w:rFonts w:hint="eastAsia"/>
          <w:lang w:val="en-US" w:eastAsia="zh-CN"/>
        </w:rPr>
      </w:pPr>
      <w:bookmarkStart w:id="791" w:name="_Toc25972"/>
      <w:r>
        <w:rPr>
          <w:rFonts w:hint="eastAsia"/>
          <w:lang w:val="en-US" w:eastAsia="zh-CN"/>
        </w:rPr>
        <w:t>1.4注意事项</w:t>
      </w:r>
      <w:bookmarkEnd w:id="791"/>
    </w:p>
    <w:p w14:paraId="22F215F7">
      <w:pPr>
        <w:rPr>
          <w:rFonts w:hint="eastAsia"/>
          <w:lang w:val="en-US" w:eastAsia="zh-CN"/>
        </w:rPr>
      </w:pPr>
      <w:r>
        <w:rPr>
          <w:rFonts w:hint="eastAsia"/>
          <w:lang w:val="en-US" w:eastAsia="zh-CN"/>
        </w:rPr>
        <w:t>1.4.1作业人员加强个人防护，应穿戴防毒面具、防静电服、手套、头盔等。</w:t>
      </w:r>
    </w:p>
    <w:p w14:paraId="277E47BE">
      <w:pPr>
        <w:rPr>
          <w:rFonts w:hint="eastAsia"/>
          <w:lang w:val="en-US" w:eastAsia="zh-CN"/>
        </w:rPr>
      </w:pPr>
      <w:r>
        <w:rPr>
          <w:rFonts w:hint="eastAsia"/>
          <w:lang w:val="en-US" w:eastAsia="zh-CN"/>
        </w:rPr>
        <w:t>1.4.2关闭泄漏现场气源总阀。</w:t>
      </w:r>
    </w:p>
    <w:p w14:paraId="64ABEE99">
      <w:pPr>
        <w:bidi w:val="0"/>
        <w:rPr>
          <w:rFonts w:hint="eastAsia"/>
          <w:lang w:val="en-US" w:eastAsia="zh-CN"/>
        </w:rPr>
      </w:pPr>
      <w:r>
        <w:rPr>
          <w:rFonts w:hint="eastAsia"/>
          <w:lang w:val="en-US" w:eastAsia="zh-CN"/>
        </w:rPr>
        <w:t>1.4.3严禁在泄漏现场开、关任何电器或使用手机。</w:t>
      </w:r>
    </w:p>
    <w:p w14:paraId="157F0238">
      <w:pPr>
        <w:bidi w:val="0"/>
        <w:rPr>
          <w:rFonts w:hint="eastAsia"/>
          <w:lang w:val="en-US" w:eastAsia="zh-CN"/>
        </w:rPr>
      </w:pPr>
      <w:r>
        <w:rPr>
          <w:rFonts w:hint="eastAsia"/>
          <w:lang w:val="en-US" w:eastAsia="zh-CN"/>
        </w:rPr>
        <w:t>1.4.4除防爆灯外，熄灭一切火种。</w:t>
      </w:r>
    </w:p>
    <w:p w14:paraId="1A8283D5">
      <w:pPr>
        <w:bidi w:val="0"/>
        <w:rPr>
          <w:rFonts w:hint="default"/>
          <w:lang w:val="en-US" w:eastAsia="zh-CN"/>
        </w:rPr>
      </w:pPr>
      <w:r>
        <w:rPr>
          <w:rFonts w:hint="eastAsia"/>
          <w:lang w:val="en-US" w:eastAsia="zh-CN"/>
        </w:rPr>
        <w:t>1.4.5当发现有人燃气窒息中毒时，救援者采取个体安全防护前提下，应迅速将中毒窒息人员抬离窒息中毒环境，及时急救，必要时送医院抢救。</w:t>
      </w:r>
    </w:p>
    <w:p w14:paraId="5255F03D">
      <w:pPr>
        <w:rPr>
          <w:rFonts w:hint="eastAsia"/>
          <w:lang w:val="en-US" w:eastAsia="zh-CN"/>
        </w:rPr>
      </w:pPr>
      <w:r>
        <w:rPr>
          <w:rFonts w:hint="eastAsia"/>
          <w:lang w:val="en-US" w:eastAsia="zh-CN"/>
        </w:rPr>
        <w:t>1.4.6险情发生至现场恢复期间，应封锁现场，防止无关人员进入现场发生意外。</w:t>
      </w:r>
    </w:p>
    <w:p w14:paraId="31A4ED96">
      <w:pPr>
        <w:rPr>
          <w:rFonts w:hint="eastAsia"/>
          <w:lang w:val="en-US" w:eastAsia="zh-CN"/>
        </w:rPr>
      </w:pPr>
      <w:r>
        <w:rPr>
          <w:rFonts w:hint="eastAsia"/>
          <w:lang w:val="en-US" w:eastAsia="zh-CN"/>
        </w:rPr>
        <w:t>1.4.7救助人员听从指挥，统一行动。</w:t>
      </w:r>
    </w:p>
    <w:p w14:paraId="78198B5B">
      <w:pPr>
        <w:bidi w:val="0"/>
        <w:rPr>
          <w:rFonts w:hint="eastAsia"/>
          <w:lang w:val="en-US" w:eastAsia="zh-CN"/>
        </w:rPr>
      </w:pPr>
    </w:p>
    <w:p w14:paraId="0E272440">
      <w:pPr>
        <w:rPr>
          <w:rFonts w:hint="eastAsia"/>
          <w:lang w:val="en-US" w:eastAsia="zh-CN"/>
        </w:rPr>
      </w:pPr>
      <w:r>
        <w:rPr>
          <w:rFonts w:hint="eastAsia"/>
          <w:lang w:val="en-US" w:eastAsia="zh-CN"/>
        </w:rPr>
        <w:br w:type="page"/>
      </w:r>
    </w:p>
    <w:p w14:paraId="5BB35595">
      <w:pPr>
        <w:pStyle w:val="17"/>
        <w:rPr>
          <w:rFonts w:hint="eastAsia"/>
          <w:lang w:val="en-US" w:eastAsia="zh-CN"/>
        </w:rPr>
      </w:pPr>
    </w:p>
    <w:p w14:paraId="12EF094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3605A0B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6C7A311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5F96F20F">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2627F2F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3D6A081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687CD07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b/>
          <w:bCs/>
          <w:lang w:val="en-US" w:eastAsia="zh-CN"/>
        </w:rPr>
      </w:pPr>
    </w:p>
    <w:p w14:paraId="15A9524F">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lang w:val="en-US" w:eastAsia="zh-CN"/>
        </w:rPr>
      </w:pPr>
      <w:bookmarkStart w:id="792" w:name="_Toc2718"/>
      <w:r>
        <w:rPr>
          <w:rFonts w:hint="eastAsia"/>
          <w:sz w:val="44"/>
          <w:szCs w:val="44"/>
          <w:lang w:val="en-US" w:eastAsia="zh-CN"/>
        </w:rPr>
        <w:t>第三篇附件</w:t>
      </w:r>
      <w:bookmarkEnd w:id="711"/>
      <w:bookmarkEnd w:id="712"/>
      <w:bookmarkEnd w:id="713"/>
      <w:bookmarkEnd w:id="714"/>
      <w:bookmarkEnd w:id="715"/>
      <w:bookmarkEnd w:id="792"/>
    </w:p>
    <w:p w14:paraId="0513D2BF">
      <w:pPr>
        <w:rPr>
          <w:rFonts w:hint="eastAsia"/>
          <w:lang w:val="en-US" w:eastAsia="zh-CN"/>
        </w:rPr>
      </w:pPr>
      <w:bookmarkStart w:id="793" w:name="_Toc12597"/>
      <w:bookmarkStart w:id="794" w:name="_Toc10779"/>
      <w:bookmarkStart w:id="795" w:name="_Toc8104"/>
      <w:bookmarkStart w:id="796" w:name="_Toc7260"/>
      <w:r>
        <w:rPr>
          <w:rFonts w:hint="eastAsia"/>
          <w:lang w:val="en-US" w:eastAsia="zh-CN"/>
        </w:rPr>
        <w:br w:type="page"/>
      </w:r>
    </w:p>
    <w:p w14:paraId="25C8A78E">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797" w:name="_Toc9790"/>
      <w:r>
        <w:rPr>
          <w:rFonts w:hint="eastAsia"/>
          <w:lang w:val="en-US" w:eastAsia="zh-CN"/>
        </w:rPr>
        <w:t>1企业概况</w:t>
      </w:r>
      <w:bookmarkEnd w:id="793"/>
      <w:bookmarkEnd w:id="794"/>
      <w:bookmarkEnd w:id="795"/>
      <w:bookmarkEnd w:id="796"/>
      <w:bookmarkEnd w:id="797"/>
    </w:p>
    <w:p w14:paraId="149D3C36">
      <w:pPr>
        <w:rPr>
          <w:rFonts w:hint="eastAsia"/>
          <w:lang w:val="en-US" w:eastAsia="zh-CN"/>
        </w:rPr>
      </w:pPr>
      <w:r>
        <w:rPr>
          <w:rFonts w:hint="eastAsia"/>
          <w:b/>
          <w:bCs/>
          <w:lang w:val="en-US" w:eastAsia="zh-CN"/>
        </w:rPr>
        <w:t>1.1企业简介</w:t>
      </w:r>
    </w:p>
    <w:p w14:paraId="38C5380E">
      <w:pPr>
        <w:rPr>
          <w:rFonts w:hint="eastAsia"/>
          <w:lang w:val="en-US" w:eastAsia="zh-CN"/>
        </w:rPr>
      </w:pPr>
      <w:r>
        <w:rPr>
          <w:rFonts w:hint="eastAsia"/>
          <w:lang w:val="en-US" w:eastAsia="zh-CN"/>
        </w:rPr>
        <w:t>2014年6月26日，华润燃气（投资）中国有限公司与南召县人民政府签订了《南召县城市管道天然气特许经营协议出让合同》，获得了南召县城市规划区及云阳镇、小店乡留山镇城区29年管道天然气特许经营权。</w:t>
      </w:r>
    </w:p>
    <w:p w14:paraId="4F66C835">
      <w:pPr>
        <w:rPr>
          <w:rFonts w:hint="eastAsia"/>
          <w:lang w:val="en-US" w:eastAsia="zh-CN"/>
        </w:rPr>
      </w:pPr>
      <w:r>
        <w:rPr>
          <w:rFonts w:hint="eastAsia"/>
          <w:lang w:val="en-US" w:eastAsia="zh-CN"/>
        </w:rPr>
        <w:t>南召华润燃气有限公司是华润燃气投资（中国）有限公司以独资控股形式投资成立的子公司，是南召县唯一取得《南召县城市管道气特许经营权》的城镇管道燃气供应商。注册资金3000万元。公司共有员工32人下设五部室，市场客服部、工程物资部、安全运行部、云阳运营管理部及综合管理部。</w:t>
      </w:r>
    </w:p>
    <w:p w14:paraId="6F07421F">
      <w:pPr>
        <w:rPr>
          <w:rFonts w:hint="eastAsia"/>
          <w:lang w:val="en-US" w:eastAsia="zh-CN"/>
        </w:rPr>
      </w:pPr>
      <w:r>
        <w:rPr>
          <w:rFonts w:hint="eastAsia"/>
          <w:lang w:val="en-US" w:eastAsia="zh-CN"/>
        </w:rPr>
        <w:t>自2014年南召公司成立以来，已先后取得了工商营业执照、发改委建设项目立项备案、《南召县人民政府关于对南召县城市燃气专项规划的批复（2014年-2030年)》、南召县天然气综合利用工程安评、环评、能评、土地和规划许可意见书、消防设计审核与竣工验收合格报告、《燃气经营许可证》等合规经营手续，目前公司各项证照齐全，是南召县唯一一家合法的天然气经营企业。</w:t>
      </w:r>
    </w:p>
    <w:p w14:paraId="4C251D4A">
      <w:pPr>
        <w:rPr>
          <w:rFonts w:hint="eastAsia"/>
          <w:lang w:val="en-US" w:eastAsia="zh-CN"/>
        </w:rPr>
      </w:pPr>
      <w:r>
        <w:rPr>
          <w:rFonts w:hint="eastAsia"/>
          <w:lang w:val="en-US" w:eastAsia="zh-CN"/>
        </w:rPr>
        <w:t>截止2021年，公司已敷设城区管网216公里，建设长输管线接收门站1座、LNG应急调峰站座，累计总投资近6000万元。发展民用户23195户、工商业用户229户，年供气量471万立方米。</w:t>
      </w:r>
    </w:p>
    <w:p w14:paraId="75FB8F86">
      <w:pPr>
        <w:bidi w:val="0"/>
        <w:rPr>
          <w:rFonts w:hint="eastAsia"/>
        </w:rPr>
      </w:pPr>
      <w:r>
        <w:rPr>
          <w:rFonts w:hint="eastAsia"/>
          <w:b/>
          <w:bCs/>
          <w:lang w:val="en-US" w:eastAsia="zh-CN"/>
        </w:rPr>
        <w:t>1.2</w:t>
      </w:r>
      <w:r>
        <w:rPr>
          <w:rFonts w:hint="eastAsia"/>
          <w:b/>
          <w:bCs/>
        </w:rPr>
        <w:t>主要生产工艺</w:t>
      </w:r>
      <w:bookmarkStart w:id="798" w:name="_Toc256063680"/>
      <w:bookmarkStart w:id="799" w:name="_Toc256065156"/>
      <w:r>
        <w:rPr>
          <w:rFonts w:hint="eastAsia"/>
          <w:b/>
          <w:bCs/>
          <w:lang w:eastAsia="zh-CN"/>
        </w:rPr>
        <w:t>及设备</w:t>
      </w:r>
      <w:r>
        <w:rPr>
          <w:rFonts w:hint="eastAsia"/>
          <w:b/>
          <w:bCs/>
        </w:rPr>
        <w:t>情况</w:t>
      </w:r>
    </w:p>
    <w:bookmarkEnd w:id="798"/>
    <w:bookmarkEnd w:id="799"/>
    <w:p w14:paraId="47D7866F">
      <w:pPr>
        <w:bidi w:val="0"/>
        <w:rPr>
          <w:rFonts w:hint="eastAsia"/>
          <w:lang w:val="en-US" w:eastAsia="zh-CN"/>
        </w:rPr>
      </w:pPr>
      <w:r>
        <w:rPr>
          <w:rFonts w:hint="eastAsia"/>
          <w:lang w:val="en-US" w:eastAsia="zh-CN"/>
        </w:rPr>
        <w:t>1.2.1生产工艺流程简要说明</w:t>
      </w:r>
    </w:p>
    <w:p w14:paraId="28CF1DA1">
      <w:pPr>
        <w:rPr>
          <w:rFonts w:hint="default"/>
          <w:lang w:val="en-US" w:eastAsia="zh-CN"/>
        </w:rPr>
      </w:pPr>
      <w:r>
        <w:rPr>
          <w:rFonts w:hint="eastAsia"/>
          <w:lang w:val="en-US" w:eastAsia="zh-CN"/>
        </w:rPr>
        <w:t>（1）LNG生产工艺流程简要说明</w:t>
      </w:r>
    </w:p>
    <w:p w14:paraId="2E52A2B4">
      <w:pPr>
        <w:rPr>
          <w:rFonts w:hint="default"/>
          <w:lang w:val="en-US" w:eastAsia="zh-CN"/>
        </w:rPr>
      </w:pPr>
      <w:r>
        <w:rPr>
          <w:rFonts w:hint="default"/>
          <w:lang w:val="en-US" w:eastAsia="zh-CN"/>
        </w:rPr>
        <w:t>20.0MPa的压缩天然气采用液化天然气槽罐车储存，通过公路运输至气化站</w:t>
      </w:r>
      <w:r>
        <w:rPr>
          <w:rFonts w:hint="eastAsia"/>
          <w:lang w:val="en-US" w:eastAsia="zh-CN"/>
        </w:rPr>
        <w:t>，</w:t>
      </w:r>
      <w:r>
        <w:rPr>
          <w:rFonts w:hint="default"/>
          <w:lang w:val="en-US" w:eastAsia="zh-CN"/>
        </w:rPr>
        <w:t>在卸气台通过站内增压器或自带的增压器对槽车储罐增压，利用压差将LNG送至低温工</w:t>
      </w:r>
      <w:r>
        <w:rPr>
          <w:rFonts w:hint="eastAsia"/>
          <w:lang w:val="en-US" w:eastAsia="zh-CN"/>
        </w:rPr>
        <w:t>L</w:t>
      </w:r>
      <w:r>
        <w:rPr>
          <w:rFonts w:hint="default"/>
          <w:lang w:val="en-US" w:eastAsia="zh-CN"/>
        </w:rPr>
        <w:t>NG储罐储存，储罐储存期间压力保持在0.5MPa，储存的温度-145℃。打开储罐的自增压系统，储罐内的LNG利用储罐增压器增压至0.6MPa，同样利用压差将LNG送至空温式气化器。在空温式气化器内，液态天然气经过与空气换热，升高温度发生相变，转化为气态，通过调压装置调至0.4MPa、计量、加臭后进入中压管网供用户使用。</w:t>
      </w:r>
    </w:p>
    <w:p w14:paraId="6D118368">
      <w:pPr>
        <w:rPr>
          <w:rFonts w:hint="default"/>
          <w:lang w:val="en-US" w:eastAsia="zh-CN"/>
        </w:rPr>
      </w:pPr>
      <w:r>
        <w:rPr>
          <w:rFonts w:hint="eastAsia"/>
          <w:lang w:val="en-US" w:eastAsia="zh-CN"/>
        </w:rPr>
        <mc:AlternateContent>
          <mc:Choice Requires="wpg">
            <w:drawing>
              <wp:anchor distT="0" distB="0" distL="114300" distR="114300" simplePos="0" relativeHeight="251667456" behindDoc="0" locked="0" layoutInCell="1" allowOverlap="1">
                <wp:simplePos x="0" y="0"/>
                <wp:positionH relativeFrom="column">
                  <wp:posOffset>701040</wp:posOffset>
                </wp:positionH>
                <wp:positionV relativeFrom="paragraph">
                  <wp:posOffset>1332230</wp:posOffset>
                </wp:positionV>
                <wp:extent cx="4812030" cy="1717675"/>
                <wp:effectExtent l="4445" t="5080" r="22225" b="10795"/>
                <wp:wrapNone/>
                <wp:docPr id="398" name="组合 398"/>
                <wp:cNvGraphicFramePr/>
                <a:graphic xmlns:a="http://schemas.openxmlformats.org/drawingml/2006/main">
                  <a:graphicData uri="http://schemas.microsoft.com/office/word/2010/wordprocessingGroup">
                    <wpg:wgp>
                      <wpg:cNvGrpSpPr/>
                      <wpg:grpSpPr>
                        <a:xfrm>
                          <a:off x="0" y="0"/>
                          <a:ext cx="4812030" cy="1717733"/>
                          <a:chOff x="8007" y="1001613"/>
                          <a:chExt cx="7578" cy="3829"/>
                        </a:xfrm>
                      </wpg:grpSpPr>
                      <wps:wsp>
                        <wps:cNvPr id="399" name="文本框 39"/>
                        <wps:cNvSpPr txBox="1"/>
                        <wps:spPr>
                          <a:xfrm>
                            <a:off x="10106" y="1001613"/>
                            <a:ext cx="1353" cy="60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BF2C12">
                              <w:pPr>
                                <w:ind w:left="0" w:leftChars="0" w:firstLine="0" w:firstLineChars="0"/>
                                <w:rPr>
                                  <w:rFonts w:hint="default" w:eastAsia="宋体"/>
                                  <w:sz w:val="21"/>
                                  <w:szCs w:val="21"/>
                                  <w:lang w:val="en-US" w:eastAsia="zh-CN"/>
                                </w:rPr>
                              </w:pPr>
                              <w:r>
                                <w:rPr>
                                  <w:rFonts w:hint="eastAsia"/>
                                  <w:sz w:val="21"/>
                                  <w:szCs w:val="21"/>
                                  <w:lang w:val="en-US" w:eastAsia="zh-CN"/>
                                </w:rPr>
                                <w:t>BOG加热器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0" name="文本框 40"/>
                        <wps:cNvSpPr txBox="1"/>
                        <wps:spPr>
                          <a:xfrm>
                            <a:off x="8172" y="1002702"/>
                            <a:ext cx="1074" cy="5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D0C56A">
                              <w:pPr>
                                <w:ind w:left="0" w:leftChars="0" w:firstLine="0" w:firstLineChars="0"/>
                                <w:rPr>
                                  <w:rFonts w:hint="default" w:eastAsia="宋体"/>
                                  <w:sz w:val="21"/>
                                  <w:szCs w:val="21"/>
                                  <w:lang w:val="en-US" w:eastAsia="zh-CN"/>
                                </w:rPr>
                              </w:pPr>
                              <w:r>
                                <w:rPr>
                                  <w:rFonts w:hint="eastAsia"/>
                                  <w:sz w:val="21"/>
                                  <w:szCs w:val="21"/>
                                  <w:lang w:val="en-US" w:eastAsia="zh-CN"/>
                                </w:rPr>
                                <w:t>LNG槽车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1" name="文本框 41"/>
                        <wps:cNvSpPr txBox="1"/>
                        <wps:spPr>
                          <a:xfrm>
                            <a:off x="10068" y="1002702"/>
                            <a:ext cx="1353" cy="60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17EFB3">
                              <w:pPr>
                                <w:ind w:left="0" w:leftChars="0" w:firstLine="0" w:firstLineChars="0"/>
                                <w:rPr>
                                  <w:rFonts w:hint="default" w:eastAsia="宋体"/>
                                  <w:sz w:val="21"/>
                                  <w:szCs w:val="21"/>
                                  <w:lang w:val="en-US" w:eastAsia="zh-CN"/>
                                </w:rPr>
                              </w:pPr>
                              <w:r>
                                <w:rPr>
                                  <w:rFonts w:hint="eastAsia"/>
                                  <w:sz w:val="21"/>
                                  <w:szCs w:val="21"/>
                                  <w:lang w:val="en-US" w:eastAsia="zh-CN"/>
                                </w:rPr>
                                <w:t>LNG卸车台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2" name="文本框 42"/>
                        <wps:cNvSpPr txBox="1"/>
                        <wps:spPr>
                          <a:xfrm>
                            <a:off x="11962" y="1002702"/>
                            <a:ext cx="1353" cy="5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708384">
                              <w:pPr>
                                <w:ind w:left="0" w:leftChars="0" w:firstLine="0" w:firstLineChars="0"/>
                                <w:rPr>
                                  <w:rFonts w:hint="default" w:eastAsia="宋体"/>
                                  <w:sz w:val="21"/>
                                  <w:szCs w:val="21"/>
                                  <w:lang w:val="en-US" w:eastAsia="zh-CN"/>
                                </w:rPr>
                              </w:pPr>
                              <w:r>
                                <w:rPr>
                                  <w:rFonts w:hint="eastAsia"/>
                                  <w:sz w:val="21"/>
                                  <w:szCs w:val="21"/>
                                  <w:lang w:val="en-US" w:eastAsia="zh-CN"/>
                                </w:rPr>
                                <w:t>LNG储罐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3" name="文本框 43"/>
                        <wps:cNvSpPr txBox="1"/>
                        <wps:spPr>
                          <a:xfrm>
                            <a:off x="13931" y="1002702"/>
                            <a:ext cx="1353" cy="62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A9E5E4">
                              <w:pPr>
                                <w:ind w:left="0" w:leftChars="0" w:firstLine="0" w:firstLineChars="0"/>
                                <w:rPr>
                                  <w:rFonts w:hint="default" w:eastAsia="宋体"/>
                                  <w:sz w:val="21"/>
                                  <w:szCs w:val="21"/>
                                  <w:lang w:val="en-US" w:eastAsia="zh-CN"/>
                                </w:rPr>
                              </w:pPr>
                              <w:r>
                                <w:rPr>
                                  <w:rFonts w:hint="eastAsia"/>
                                  <w:sz w:val="21"/>
                                  <w:szCs w:val="21"/>
                                  <w:lang w:val="en-US" w:eastAsia="zh-CN"/>
                                </w:rPr>
                                <w:t>空温式气化器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4" name="文本框 44"/>
                        <wps:cNvSpPr txBox="1"/>
                        <wps:spPr>
                          <a:xfrm>
                            <a:off x="13931" y="1003770"/>
                            <a:ext cx="1353" cy="55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F5427D">
                              <w:pPr>
                                <w:ind w:left="0" w:leftChars="0" w:firstLine="210" w:firstLineChars="100"/>
                                <w:rPr>
                                  <w:rFonts w:hint="default" w:eastAsia="宋体"/>
                                  <w:sz w:val="21"/>
                                  <w:szCs w:val="21"/>
                                  <w:lang w:val="en-US" w:eastAsia="zh-CN"/>
                                </w:rPr>
                              </w:pPr>
                              <w:r>
                                <w:rPr>
                                  <w:rFonts w:hint="eastAsia"/>
                                  <w:sz w:val="21"/>
                                  <w:szCs w:val="21"/>
                                  <w:lang w:val="en-US" w:eastAsia="zh-CN"/>
                                </w:rPr>
                                <w:t>复热器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5" name="文本框 45"/>
                        <wps:cNvSpPr txBox="1"/>
                        <wps:spPr>
                          <a:xfrm>
                            <a:off x="12056" y="1003770"/>
                            <a:ext cx="1353" cy="62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354812">
                              <w:pPr>
                                <w:ind w:left="0" w:leftChars="0" w:firstLine="0" w:firstLineChars="0"/>
                                <w:rPr>
                                  <w:rFonts w:hint="default" w:eastAsia="宋体"/>
                                  <w:sz w:val="21"/>
                                  <w:szCs w:val="21"/>
                                  <w:lang w:val="en-US" w:eastAsia="zh-CN"/>
                                </w:rPr>
                              </w:pPr>
                              <w:r>
                                <w:rPr>
                                  <w:rFonts w:hint="eastAsia"/>
                                  <w:sz w:val="21"/>
                                  <w:szCs w:val="21"/>
                                  <w:lang w:val="en-US" w:eastAsia="zh-CN"/>
                                </w:rPr>
                                <w:t>调压装置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6" name="文本框 46"/>
                        <wps:cNvSpPr txBox="1"/>
                        <wps:spPr>
                          <a:xfrm>
                            <a:off x="10069" y="1003770"/>
                            <a:ext cx="1353" cy="58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073D42">
                              <w:pPr>
                                <w:ind w:left="0" w:leftChars="0" w:firstLine="0" w:firstLineChars="0"/>
                                <w:rPr>
                                  <w:rFonts w:hint="default" w:eastAsia="宋体"/>
                                  <w:sz w:val="21"/>
                                  <w:szCs w:val="21"/>
                                  <w:lang w:val="en-US" w:eastAsia="zh-CN"/>
                                </w:rPr>
                              </w:pPr>
                              <w:r>
                                <w:rPr>
                                  <w:rFonts w:hint="eastAsia"/>
                                  <w:sz w:val="21"/>
                                  <w:szCs w:val="21"/>
                                  <w:lang w:val="en-US" w:eastAsia="zh-CN"/>
                                </w:rPr>
                                <w:t>卸车增压器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7" name="文本框 47"/>
                        <wps:cNvSpPr txBox="1"/>
                        <wps:spPr>
                          <a:xfrm>
                            <a:off x="14232" y="1004839"/>
                            <a:ext cx="1353" cy="60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E112B0">
                              <w:pPr>
                                <w:ind w:left="0" w:leftChars="0" w:firstLine="0" w:firstLineChars="0"/>
                                <w:rPr>
                                  <w:rFonts w:hint="default" w:eastAsia="宋体"/>
                                  <w:sz w:val="21"/>
                                  <w:szCs w:val="21"/>
                                  <w:lang w:val="en-US" w:eastAsia="zh-CN"/>
                                </w:rPr>
                              </w:pPr>
                              <w:r>
                                <w:rPr>
                                  <w:rFonts w:hint="eastAsia"/>
                                  <w:sz w:val="21"/>
                                  <w:szCs w:val="21"/>
                                  <w:lang w:val="en-US" w:eastAsia="zh-CN"/>
                                </w:rPr>
                                <w:t>调压装置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8" name="文本框 48"/>
                        <wps:cNvSpPr txBox="1"/>
                        <wps:spPr>
                          <a:xfrm>
                            <a:off x="10811" y="1004839"/>
                            <a:ext cx="1952" cy="566"/>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B5851C">
                              <w:pPr>
                                <w:ind w:left="0" w:leftChars="0" w:firstLine="0" w:firstLineChars="0"/>
                                <w:rPr>
                                  <w:rFonts w:hint="default" w:eastAsia="宋体"/>
                                  <w:sz w:val="21"/>
                                  <w:szCs w:val="21"/>
                                  <w:lang w:val="en-US" w:eastAsia="zh-CN"/>
                                </w:rPr>
                              </w:pPr>
                              <w:r>
                                <w:rPr>
                                  <w:rFonts w:hint="eastAsia"/>
                                  <w:sz w:val="21"/>
                                  <w:szCs w:val="21"/>
                                  <w:lang w:val="en-US" w:eastAsia="zh-CN"/>
                                </w:rPr>
                                <w:t>计量、加臭装置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9" name="文本框 49"/>
                        <wps:cNvSpPr txBox="1"/>
                        <wps:spPr>
                          <a:xfrm>
                            <a:off x="8007" y="1004839"/>
                            <a:ext cx="1577" cy="5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2A5D78">
                              <w:pPr>
                                <w:ind w:left="0" w:leftChars="0" w:firstLine="0" w:firstLineChars="0"/>
                                <w:rPr>
                                  <w:rFonts w:hint="default" w:eastAsia="宋体"/>
                                  <w:sz w:val="21"/>
                                  <w:szCs w:val="21"/>
                                  <w:lang w:val="en-US" w:eastAsia="zh-CN"/>
                                </w:rPr>
                              </w:pPr>
                              <w:r>
                                <w:rPr>
                                  <w:rFonts w:hint="eastAsia"/>
                                  <w:sz w:val="21"/>
                                  <w:szCs w:val="21"/>
                                  <w:lang w:val="en-US" w:eastAsia="zh-CN"/>
                                </w:rPr>
                                <w:t>市政燃气管网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0" name="直接箭头连接符 154"/>
                        <wps:cNvCnPr/>
                        <wps:spPr>
                          <a:xfrm>
                            <a:off x="9246" y="1002969"/>
                            <a:ext cx="822" cy="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1" name="直接箭头连接符 155"/>
                        <wps:cNvCnPr/>
                        <wps:spPr>
                          <a:xfrm>
                            <a:off x="11418" y="1002926"/>
                            <a:ext cx="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2" name="直接箭头连接符 156"/>
                        <wps:cNvCnPr/>
                        <wps:spPr>
                          <a:xfrm>
                            <a:off x="13349" y="1002926"/>
                            <a:ext cx="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3" name="直接箭头连接符 157"/>
                        <wps:cNvCnPr>
                          <a:stCxn id="41" idx="2"/>
                          <a:endCxn id="46" idx="0"/>
                        </wps:cNvCnPr>
                        <wps:spPr>
                          <a:xfrm>
                            <a:off x="10745" y="1003304"/>
                            <a:ext cx="1" cy="4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4" name="直接箭头连接符 162"/>
                        <wps:cNvCnPr>
                          <a:stCxn id="48" idx="1"/>
                        </wps:cNvCnPr>
                        <wps:spPr>
                          <a:xfrm flipH="1" flipV="1">
                            <a:off x="9712" y="1005111"/>
                            <a:ext cx="1099" cy="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5" name="直接箭头连接符 158"/>
                        <wps:cNvCnPr/>
                        <wps:spPr>
                          <a:xfrm flipH="1">
                            <a:off x="12527" y="1004420"/>
                            <a:ext cx="4" cy="3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6" name="直接箭头连接符 161"/>
                        <wps:cNvCnPr/>
                        <wps:spPr>
                          <a:xfrm flipH="1">
                            <a:off x="12894" y="1004988"/>
                            <a:ext cx="1332" cy="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7" name="直接箭头连接符 163"/>
                        <wps:cNvCnPr/>
                        <wps:spPr>
                          <a:xfrm flipV="1">
                            <a:off x="9581" y="1002026"/>
                            <a:ext cx="450" cy="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8" name="直接连接符 164"/>
                        <wps:cNvCnPr/>
                        <wps:spPr>
                          <a:xfrm flipH="1" flipV="1">
                            <a:off x="9581" y="1002046"/>
                            <a:ext cx="16" cy="8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9" name="直接连接符 165"/>
                        <wps:cNvCnPr>
                          <a:stCxn id="39" idx="3"/>
                        </wps:cNvCnPr>
                        <wps:spPr>
                          <a:xfrm>
                            <a:off x="11459" y="1001873"/>
                            <a:ext cx="327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0" name="直接箭头连接符 167"/>
                        <wps:cNvCnPr/>
                        <wps:spPr>
                          <a:xfrm flipH="1">
                            <a:off x="14718" y="1001838"/>
                            <a:ext cx="19" cy="7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1" name="直接箭头连接符 3"/>
                        <wps:cNvCnPr/>
                        <wps:spPr>
                          <a:xfrm flipH="1">
                            <a:off x="14739" y="1004421"/>
                            <a:ext cx="4" cy="3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5.2pt;margin-top:104.9pt;height:135.25pt;width:378.9pt;z-index:251667456;mso-width-relative:page;mso-height-relative:page;" coordorigin="8007,1001613" coordsize="7578,3829" o:gfxdata="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EZ2AcnaAAAACwEAAA8A&#10;AAAAAAAAAQAgAAAAIgAAAGRycy9kb3ducmV2LnhtbFBLAQIUABQAAAAIAIdO4kD1Y4T9+wYAAJQ7&#10;AAAOAAAAAAAAAAEAIAAAACkBAABkcnMvZTJvRG9jLnhtbFBLBQYAAAAABgAGAFkBAACWCgAAAAA=&#10;">
                <o:lock v:ext="edit" aspectratio="f"/>
                <v:shape id="文本框 39" o:spid="_x0000_s1026" o:spt="202" type="#_x0000_t202" style="position:absolute;left:10106;top:1001613;height:604;width:1353;" filled="f" stroked="t" coordsize="21600,21600" o:gfxdata="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R3Kc&#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36BF2C12">
                        <w:pPr>
                          <w:ind w:left="0" w:leftChars="0" w:firstLine="0" w:firstLineChars="0"/>
                          <w:rPr>
                            <w:rFonts w:hint="default" w:eastAsia="宋体"/>
                            <w:sz w:val="21"/>
                            <w:szCs w:val="21"/>
                            <w:lang w:val="en-US" w:eastAsia="zh-CN"/>
                          </w:rPr>
                        </w:pPr>
                        <w:r>
                          <w:rPr>
                            <w:rFonts w:hint="eastAsia"/>
                            <w:sz w:val="21"/>
                            <w:szCs w:val="21"/>
                            <w:lang w:val="en-US" w:eastAsia="zh-CN"/>
                          </w:rPr>
                          <w:t>BOG加热器</w:t>
                        </w:r>
                      </w:p>
                    </w:txbxContent>
                  </v:textbox>
                </v:shape>
                <v:shape id="文本框 40" o:spid="_x0000_s1026" o:spt="202" type="#_x0000_t202" style="position:absolute;left:8172;top:1002702;height:580;width:1074;" filled="f" stroked="t" coordsize="21600,21600" o:gfxdata="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dg+O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14:paraId="4ED0C56A">
                        <w:pPr>
                          <w:ind w:left="0" w:leftChars="0" w:firstLine="0" w:firstLineChars="0"/>
                          <w:rPr>
                            <w:rFonts w:hint="default" w:eastAsia="宋体"/>
                            <w:sz w:val="21"/>
                            <w:szCs w:val="21"/>
                            <w:lang w:val="en-US" w:eastAsia="zh-CN"/>
                          </w:rPr>
                        </w:pPr>
                        <w:r>
                          <w:rPr>
                            <w:rFonts w:hint="eastAsia"/>
                            <w:sz w:val="21"/>
                            <w:szCs w:val="21"/>
                            <w:lang w:val="en-US" w:eastAsia="zh-CN"/>
                          </w:rPr>
                          <w:t>LNG槽车</w:t>
                        </w:r>
                      </w:p>
                    </w:txbxContent>
                  </v:textbox>
                </v:shape>
                <v:shape id="文本框 41" o:spid="_x0000_s1026" o:spt="202" type="#_x0000_t202" style="position:absolute;left:10068;top:1002702;height:603;width:1353;" filled="f" stroked="t" coordsize="21600,21600" o:gfxdata="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SZ4&#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0217EFB3">
                        <w:pPr>
                          <w:ind w:left="0" w:leftChars="0" w:firstLine="0" w:firstLineChars="0"/>
                          <w:rPr>
                            <w:rFonts w:hint="default" w:eastAsia="宋体"/>
                            <w:sz w:val="21"/>
                            <w:szCs w:val="21"/>
                            <w:lang w:val="en-US" w:eastAsia="zh-CN"/>
                          </w:rPr>
                        </w:pPr>
                        <w:r>
                          <w:rPr>
                            <w:rFonts w:hint="eastAsia"/>
                            <w:sz w:val="21"/>
                            <w:szCs w:val="21"/>
                            <w:lang w:val="en-US" w:eastAsia="zh-CN"/>
                          </w:rPr>
                          <w:t>LNG卸车台</w:t>
                        </w:r>
                      </w:p>
                    </w:txbxContent>
                  </v:textbox>
                </v:shape>
                <v:shape id="文本框 42" o:spid="_x0000_s1026" o:spt="202" type="#_x0000_t202" style="position:absolute;left:11962;top:1002702;height:580;width:1353;" filled="f" stroked="t" coordsize="21600,21600" o:gfxdata="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DuA+/&#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56708384">
                        <w:pPr>
                          <w:ind w:left="0" w:leftChars="0" w:firstLine="0" w:firstLineChars="0"/>
                          <w:rPr>
                            <w:rFonts w:hint="default" w:eastAsia="宋体"/>
                            <w:sz w:val="21"/>
                            <w:szCs w:val="21"/>
                            <w:lang w:val="en-US" w:eastAsia="zh-CN"/>
                          </w:rPr>
                        </w:pPr>
                        <w:r>
                          <w:rPr>
                            <w:rFonts w:hint="eastAsia"/>
                            <w:sz w:val="21"/>
                            <w:szCs w:val="21"/>
                            <w:lang w:val="en-US" w:eastAsia="zh-CN"/>
                          </w:rPr>
                          <w:t>LNG储罐</w:t>
                        </w:r>
                      </w:p>
                    </w:txbxContent>
                  </v:textbox>
                </v:shape>
                <v:shape id="文本框 43" o:spid="_x0000_s1026" o:spt="202" type="#_x0000_t202" style="position:absolute;left:13931;top:1002702;height:624;width:1353;" filled="f" stroked="t" coordsize="21600,21600" o:gfxdata="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x2U&#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75A9E5E4">
                        <w:pPr>
                          <w:ind w:left="0" w:leftChars="0" w:firstLine="0" w:firstLineChars="0"/>
                          <w:rPr>
                            <w:rFonts w:hint="default" w:eastAsia="宋体"/>
                            <w:sz w:val="21"/>
                            <w:szCs w:val="21"/>
                            <w:lang w:val="en-US" w:eastAsia="zh-CN"/>
                          </w:rPr>
                        </w:pPr>
                        <w:r>
                          <w:rPr>
                            <w:rFonts w:hint="eastAsia"/>
                            <w:sz w:val="21"/>
                            <w:szCs w:val="21"/>
                            <w:lang w:val="en-US" w:eastAsia="zh-CN"/>
                          </w:rPr>
                          <w:t>空温式气化器</w:t>
                        </w:r>
                      </w:p>
                    </w:txbxContent>
                  </v:textbox>
                </v:shape>
                <v:shape id="文本框 44" o:spid="_x0000_s1026" o:spt="202" type="#_x0000_t202" style="position:absolute;left:13931;top:1003770;height:559;width:1353;" filled="f" stroked="t" coordsize="21600,21600" o:gfxdata="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mheC/&#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18F5427D">
                        <w:pPr>
                          <w:ind w:left="0" w:leftChars="0" w:firstLine="210" w:firstLineChars="100"/>
                          <w:rPr>
                            <w:rFonts w:hint="default" w:eastAsia="宋体"/>
                            <w:sz w:val="21"/>
                            <w:szCs w:val="21"/>
                            <w:lang w:val="en-US" w:eastAsia="zh-CN"/>
                          </w:rPr>
                        </w:pPr>
                        <w:r>
                          <w:rPr>
                            <w:rFonts w:hint="eastAsia"/>
                            <w:sz w:val="21"/>
                            <w:szCs w:val="21"/>
                            <w:lang w:val="en-US" w:eastAsia="zh-CN"/>
                          </w:rPr>
                          <w:t>复热器</w:t>
                        </w:r>
                      </w:p>
                    </w:txbxContent>
                  </v:textbox>
                </v:shape>
                <v:shape id="文本框 45" o:spid="_x0000_s1026" o:spt="202" type="#_x0000_t202" style="position:absolute;left:12056;top:1003770;height:624;width:1353;" filled="f" stroked="t" coordsize="21600,21600" o:gfxdata="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qIHu/&#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67354812">
                        <w:pPr>
                          <w:ind w:left="0" w:leftChars="0" w:firstLine="0" w:firstLineChars="0"/>
                          <w:rPr>
                            <w:rFonts w:hint="default" w:eastAsia="宋体"/>
                            <w:sz w:val="21"/>
                            <w:szCs w:val="21"/>
                            <w:lang w:val="en-US" w:eastAsia="zh-CN"/>
                          </w:rPr>
                        </w:pPr>
                        <w:r>
                          <w:rPr>
                            <w:rFonts w:hint="eastAsia"/>
                            <w:sz w:val="21"/>
                            <w:szCs w:val="21"/>
                            <w:lang w:val="en-US" w:eastAsia="zh-CN"/>
                          </w:rPr>
                          <w:t>调压装置</w:t>
                        </w:r>
                      </w:p>
                    </w:txbxContent>
                  </v:textbox>
                </v:shape>
                <v:shape id="文本框 46" o:spid="_x0000_s1026" o:spt="202" type="#_x0000_t202" style="position:absolute;left:10069;top:1003770;height:582;width:1353;" filled="f" stroked="t" coordsize="21600,21600" o:gfxdata="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4vgy/&#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2A073D42">
                        <w:pPr>
                          <w:ind w:left="0" w:leftChars="0" w:firstLine="0" w:firstLineChars="0"/>
                          <w:rPr>
                            <w:rFonts w:hint="default" w:eastAsia="宋体"/>
                            <w:sz w:val="21"/>
                            <w:szCs w:val="21"/>
                            <w:lang w:val="en-US" w:eastAsia="zh-CN"/>
                          </w:rPr>
                        </w:pPr>
                        <w:r>
                          <w:rPr>
                            <w:rFonts w:hint="eastAsia"/>
                            <w:sz w:val="21"/>
                            <w:szCs w:val="21"/>
                            <w:lang w:val="en-US" w:eastAsia="zh-CN"/>
                          </w:rPr>
                          <w:t>卸车增压器</w:t>
                        </w:r>
                      </w:p>
                    </w:txbxContent>
                  </v:textbox>
                </v:shape>
                <v:shape id="文本框 47" o:spid="_x0000_s1026" o:spt="202" type="#_x0000_t202" style="position:absolute;left:14232;top:1004839;height:603;width:1353;" filled="f" stroked="t" coordsize="21600,21600" o:gfxdata="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NBuX&#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7EE112B0">
                        <w:pPr>
                          <w:ind w:left="0" w:leftChars="0" w:firstLine="0" w:firstLineChars="0"/>
                          <w:rPr>
                            <w:rFonts w:hint="default" w:eastAsia="宋体"/>
                            <w:sz w:val="21"/>
                            <w:szCs w:val="21"/>
                            <w:lang w:val="en-US" w:eastAsia="zh-CN"/>
                          </w:rPr>
                        </w:pPr>
                        <w:r>
                          <w:rPr>
                            <w:rFonts w:hint="eastAsia"/>
                            <w:sz w:val="21"/>
                            <w:szCs w:val="21"/>
                            <w:lang w:val="en-US" w:eastAsia="zh-CN"/>
                          </w:rPr>
                          <w:t>调压装置</w:t>
                        </w:r>
                      </w:p>
                    </w:txbxContent>
                  </v:textbox>
                </v:shape>
                <v:shape id="文本框 48" o:spid="_x0000_s1026" o:spt="202" type="#_x0000_t202" style="position:absolute;left:10811;top:1004839;height:566;width:1952;" filled="f" stroked="t" coordsize="21600,21600" o:gfxdata="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rj+W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14:paraId="05B5851C">
                        <w:pPr>
                          <w:ind w:left="0" w:leftChars="0" w:firstLine="0" w:firstLineChars="0"/>
                          <w:rPr>
                            <w:rFonts w:hint="default" w:eastAsia="宋体"/>
                            <w:sz w:val="21"/>
                            <w:szCs w:val="21"/>
                            <w:lang w:val="en-US" w:eastAsia="zh-CN"/>
                          </w:rPr>
                        </w:pPr>
                        <w:r>
                          <w:rPr>
                            <w:rFonts w:hint="eastAsia"/>
                            <w:sz w:val="21"/>
                            <w:szCs w:val="21"/>
                            <w:lang w:val="en-US" w:eastAsia="zh-CN"/>
                          </w:rPr>
                          <w:t>计量、加臭装置</w:t>
                        </w:r>
                      </w:p>
                    </w:txbxContent>
                  </v:textbox>
                </v:shape>
                <v:shape id="文本框 49" o:spid="_x0000_s1026" o:spt="202" type="#_x0000_t202" style="position:absolute;left:8007;top:1004839;height:565;width:1577;" filled="f" stroked="t" coordsize="21600,21600" o:gfxdata="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5yp+&#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292A5D78">
                        <w:pPr>
                          <w:ind w:left="0" w:leftChars="0" w:firstLine="0" w:firstLineChars="0"/>
                          <w:rPr>
                            <w:rFonts w:hint="default" w:eastAsia="宋体"/>
                            <w:sz w:val="21"/>
                            <w:szCs w:val="21"/>
                            <w:lang w:val="en-US" w:eastAsia="zh-CN"/>
                          </w:rPr>
                        </w:pPr>
                        <w:r>
                          <w:rPr>
                            <w:rFonts w:hint="eastAsia"/>
                            <w:sz w:val="21"/>
                            <w:szCs w:val="21"/>
                            <w:lang w:val="en-US" w:eastAsia="zh-CN"/>
                          </w:rPr>
                          <w:t>市政燃气管网</w:t>
                        </w:r>
                      </w:p>
                    </w:txbxContent>
                  </v:textbox>
                </v:shape>
                <v:shape id="直接箭头连接符 154" o:spid="_x0000_s1026" o:spt="32" type="#_x0000_t32" style="position:absolute;left:9246;top:1002969;height:11;width:822;" filled="f" stroked="t" coordsize="21600,21600" o:gfxdata="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PPZVugAAANwA&#10;AAAPAAAAAAAAAAEAIAAAACIAAABkcnMvZG93bnJldi54bWxQSwECFAAUAAAACACHTuJAMy8FnjsA&#10;AAA5AAAAEAAAAAAAAAABACAAAAAJAQAAZHJzL3NoYXBleG1sLnhtbFBLBQYAAAAABgAGAFsBAACz&#10;AwAAAAA=&#10;">
                  <v:fill on="f" focussize="0,0"/>
                  <v:stroke color="#4A7EBB [3204]" joinstyle="round" endarrow="open"/>
                  <v:imagedata o:title=""/>
                  <o:lock v:ext="edit" aspectratio="f"/>
                </v:shape>
                <v:shape id="直接箭头连接符 155" o:spid="_x0000_s1026" o:spt="32" type="#_x0000_t32" style="position:absolute;left:11418;top:1002926;height:0;width:525;" filled="f" stroked="t" coordsize="21600,21600" o:gfxdata="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FPOvQAA&#10;ANwAAAAPAAAAAAAAAAEAIAAAACIAAABkcnMvZG93bnJldi54bWxQSwECFAAUAAAACACHTuJAMy8F&#10;njsAAAA5AAAAEAAAAAAAAAABACAAAAAMAQAAZHJzL3NoYXBleG1sLnhtbFBLBQYAAAAABgAGAFsB&#10;AAC2AwAAAAA=&#10;">
                  <v:fill on="f" focussize="0,0"/>
                  <v:stroke color="#4A7EBB [3204]" joinstyle="round" endarrow="open"/>
                  <v:imagedata o:title=""/>
                  <o:lock v:ext="edit" aspectratio="f"/>
                </v:shape>
                <v:shape id="直接箭头连接符 156" o:spid="_x0000_s1026" o:spt="32" type="#_x0000_t32" style="position:absolute;left:13349;top:1002926;height:0;width:525;" filled="f" stroked="t" coordsize="21600,21600" o:gfxdata="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LNu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直接箭头连接符 157" o:spid="_x0000_s1026" o:spt="32" type="#_x0000_t32" style="position:absolute;left:10745;top:1003304;height:466;width:1;" filled="f" stroked="t" coordsize="21600,21600" o:gfxdata="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5oI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直接箭头连接符 162" o:spid="_x0000_s1026" o:spt="32" type="#_x0000_t32" style="position:absolute;left:9712;top:1005111;flip:x y;height:11;width:1099;" filled="f" stroked="t" coordsize="21600,21600" o:gfxdata="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iDS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直接箭头连接符 158" o:spid="_x0000_s1026" o:spt="32" type="#_x0000_t32" style="position:absolute;left:12527;top:1004420;flip:x;height:381;width:4;" filled="f" stroked="t" coordsize="21600,21600" o:gfxdata="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2Zxe/&#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直接箭头连接符 161" o:spid="_x0000_s1026" o:spt="32" type="#_x0000_t32" style="position:absolute;left:12894;top:1004988;flip:x;height:19;width:1332;" filled="f" stroked="t" coordsize="21600,21600" o:gfxdata="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k+WC/&#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直接箭头连接符 163" o:spid="_x0000_s1026" o:spt="32" type="#_x0000_t32" style="position:absolute;left:9581;top:1002026;flip:y;height:19;width:450;" filled="f" stroked="t" coordsize="21600,21600" o:gfxdata="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6Fz7&#10;wAAAANwAAAAPAAAAAAAAAAEAIAAAACIAAABkcnMvZG93bnJldi54bWxQSwECFAAUAAAACACHTuJA&#10;My8FnjsAAAA5AAAAEAAAAAAAAAABACAAAAAPAQAAZHJzL3NoYXBleG1sLnhtbFBLBQYAAAAABgAG&#10;AFsBAAC5AwAAAAA=&#10;">
                  <v:fill on="f" focussize="0,0"/>
                  <v:stroke color="#4A7EBB [3204]" joinstyle="round" endarrow="open"/>
                  <v:imagedata o:title=""/>
                  <o:lock v:ext="edit" aspectratio="f"/>
                </v:shape>
                <v:line id="直接连接符 164" o:spid="_x0000_s1026" o:spt="20" style="position:absolute;left:9581;top:1002046;flip:x y;height:899;width:16;" filled="f" stroked="t" coordsize="21600,21600" o:gfxdata="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FzJugAAANwA&#10;AAAPAAAAAAAAAAEAIAAAACIAAABkcnMvZG93bnJldi54bWxQSwECFAAUAAAACACHTuJAMy8FnjsA&#10;AAA5AAAAEAAAAAAAAAABACAAAAAJAQAAZHJzL3NoYXBleG1sLnhtbFBLBQYAAAAABgAGAFsBAACz&#10;AwAAAAA=&#10;">
                  <v:fill on="f" focussize="0,0"/>
                  <v:stroke color="#4A7EBB [3204]" joinstyle="round"/>
                  <v:imagedata o:title=""/>
                  <o:lock v:ext="edit" aspectratio="f"/>
                </v:line>
                <v:line id="直接连接符 165" o:spid="_x0000_s1026" o:spt="20" style="position:absolute;left:11459;top:1001873;height:0;width:3278;" filled="f" stroked="t" coordsize="21600,21600" o:gfxdata="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rCLG/&#10;AAAA3AAAAA8AAAAAAAAAAQAgAAAAIgAAAGRycy9kb3ducmV2LnhtbFBLAQIUABQAAAAIAIdO4kAz&#10;LwWeOwAAADkAAAAQAAAAAAAAAAEAIAAAAA4BAABkcnMvc2hhcGV4bWwueG1sUEsFBgAAAAAGAAYA&#10;WwEAALgDAAAAAA==&#10;">
                  <v:fill on="f" focussize="0,0"/>
                  <v:stroke color="#4A7EBB [3204]" joinstyle="round"/>
                  <v:imagedata o:title=""/>
                  <o:lock v:ext="edit" aspectratio="f"/>
                </v:line>
                <v:shape id="直接箭头连接符 167" o:spid="_x0000_s1026" o:spt="32" type="#_x0000_t32" style="position:absolute;left:14718;top:1001838;flip:x;height:788;width:19;" filled="f" stroked="t" coordsize="21600,21600" o:gfxdata="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tDjK8AAAA&#10;3AAAAA8AAAAAAAAAAQAgAAAAIgAAAGRycy9kb3ducmV2LnhtbFBLAQIUABQAAAAIAIdO4kAzLwWe&#10;OwAAADkAAAAQAAAAAAAAAAEAIAAAAAsBAABkcnMvc2hhcGV4bWwueG1sUEsFBgAAAAAGAAYAWwEA&#10;ALUDAAAAAA==&#10;">
                  <v:fill on="f" focussize="0,0"/>
                  <v:stroke color="#4A7EBB [3204]" joinstyle="round" endarrow="open"/>
                  <v:imagedata o:title=""/>
                  <o:lock v:ext="edit" aspectratio="f"/>
                </v:shape>
                <v:shape id="直接箭头连接符 3" o:spid="_x0000_s1026" o:spt="32" type="#_x0000_t32" style="position:absolute;left:14739;top:1004421;flip:x;height:381;width:4;" filled="f" stroked="t" coordsize="21600,21600" o:gfxdata="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aup&#10;wAAAANwAAAAPAAAAAAAAAAEAIAAAACIAAABkcnMvZG93bnJldi54bWxQSwECFAAUAAAACACHTuJA&#10;My8FnjsAAAA5AAAAEAAAAAAAAAABACAAAAAPAQAAZHJzL3NoYXBleG1sLnhtbFBLBQYAAAAABgAG&#10;AFsBAAC5AwAAAAA=&#10;">
                  <v:fill on="f" focussize="0,0"/>
                  <v:stroke color="#4A7EBB [3204]" joinstyle="round" endarrow="open"/>
                  <v:imagedata o:title=""/>
                  <o:lock v:ext="edit" aspectratio="f"/>
                </v:shape>
              </v:group>
            </w:pict>
          </mc:Fallback>
        </mc:AlternateContent>
      </w:r>
      <w:r>
        <w:rPr>
          <w:rFonts w:hint="default"/>
          <w:lang w:val="en-US" w:eastAsia="zh-CN"/>
        </w:rPr>
        <w:t>液化天然气槽车内的LNG卸完后，尚有天然气的气体，这部分气体经BOG加热器加热、调压，再进入管网。为保证储罐的安全，通过降压调书阀根据压力自动排出储罐顶部的气体(BOG)，这部分BOG气体经BOC加热器加热、调压，在进入管网。</w:t>
      </w:r>
    </w:p>
    <w:p w14:paraId="57DAEB93">
      <w:pPr>
        <w:rPr>
          <w:rFonts w:hint="eastAsia"/>
          <w:lang w:val="en-US" w:eastAsia="zh-CN"/>
        </w:rPr>
      </w:pPr>
    </w:p>
    <w:p w14:paraId="2B934E29">
      <w:pPr>
        <w:bidi w:val="0"/>
        <w:rPr>
          <w:rFonts w:hint="eastAsia"/>
          <w:lang w:val="en-US" w:eastAsia="zh-CN"/>
        </w:rPr>
      </w:pPr>
    </w:p>
    <w:p w14:paraId="1E8203B6">
      <w:pPr>
        <w:bidi w:val="0"/>
        <w:rPr>
          <w:rFonts w:hint="eastAsia"/>
          <w:lang w:val="en-US" w:eastAsia="zh-CN"/>
        </w:rPr>
      </w:pPr>
    </w:p>
    <w:p w14:paraId="358E7197">
      <w:pPr>
        <w:bidi w:val="0"/>
        <w:rPr>
          <w:rFonts w:hint="eastAsia"/>
          <w:lang w:val="en-US" w:eastAsia="zh-CN"/>
        </w:rPr>
      </w:pPr>
    </w:p>
    <w:p w14:paraId="4F6FED6E">
      <w:pPr>
        <w:bidi w:val="0"/>
        <w:rPr>
          <w:rFonts w:hint="eastAsia"/>
          <w:lang w:val="en-US" w:eastAsia="zh-CN"/>
        </w:rPr>
      </w:pPr>
    </w:p>
    <w:p w14:paraId="127546CC">
      <w:pPr>
        <w:bidi w:val="0"/>
        <w:rPr>
          <w:rFonts w:hint="eastAsia"/>
          <w:lang w:val="en-US" w:eastAsia="zh-CN"/>
        </w:rPr>
      </w:pPr>
      <w:r>
        <w:rPr>
          <w:rFonts w:hint="eastAsia"/>
          <w:lang w:val="en-US" w:eastAsia="zh-CN"/>
        </w:rPr>
        <w:t>（2）CNG生产工艺流程简要说明</w:t>
      </w:r>
    </w:p>
    <w:p w14:paraId="188505C3">
      <w:pPr>
        <w:bidi w:val="0"/>
        <w:rPr>
          <w:rFonts w:hint="eastAsia"/>
          <w:lang w:eastAsia="zh-CN"/>
        </w:rPr>
      </w:pPr>
      <w:r>
        <w:rPr>
          <w:rFonts w:hint="eastAsia"/>
          <w:lang w:eastAsia="zh-CN"/>
        </w:rPr>
        <w:t>经天然气加气母站压缩后的天然气由高压钢瓶拖车运至卸气站，即减压供气站，在卸气台通过卸车软管卸入橇装换热减压装置，拖车钢瓶中的高压天然气经过重大风险换热器加热后，进入第重大风险调压器将压力由20.0MPa降至2.5MPa，降压后的天然气再进入第二级换热器加热，加热后的天然气进入第二级调压器降压至0.4MPa经计量后送入家属区中压管网。</w:t>
      </w:r>
    </w:p>
    <w:p w14:paraId="7C25047F">
      <w:pPr>
        <w:bidi w:val="0"/>
        <w:rPr>
          <w:rFonts w:hint="eastAsia"/>
          <w:lang w:eastAsia="zh-CN"/>
        </w:rPr>
      </w:pPr>
      <w:r>
        <w:rPr>
          <w:rFonts w:hint="eastAsia"/>
          <w:lang w:eastAsia="zh-CN"/>
        </w:rPr>
        <w:t>由于压缩天然气降压后，气体温度降低，容易在降压过程中产生结霜和结露的现象，设置换热器是为了防止压缩天然气在降压过程中的温降，避免出现上述现象。换热的热媒为热水，热水由设置在热水炉间的天然气锅炉加热，通过热水循环泵进行闭路循环。</w:t>
      </w:r>
    </w:p>
    <w:p w14:paraId="756F7D46">
      <w:pPr>
        <w:pStyle w:val="16"/>
        <w:rPr>
          <w:rFonts w:hint="eastAsia"/>
          <w:lang w:eastAsia="zh-CN"/>
        </w:rPr>
      </w:pPr>
      <w:r>
        <w:rPr>
          <w:rFonts w:hint="eastAsia"/>
          <w:lang w:val="en-US" w:eastAsia="zh-CN"/>
        </w:rPr>
        <w:drawing>
          <wp:inline distT="0" distB="0" distL="114300" distR="114300">
            <wp:extent cx="5826760" cy="4050030"/>
            <wp:effectExtent l="0" t="0" r="2540" b="7620"/>
            <wp:docPr id="422" name="图片 422" descr="1597044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1597044093(1)"/>
                    <pic:cNvPicPr>
                      <a:picLocks noChangeAspect="1"/>
                    </pic:cNvPicPr>
                  </pic:nvPicPr>
                  <pic:blipFill>
                    <a:blip r:embed="rId23"/>
                    <a:stretch>
                      <a:fillRect/>
                    </a:stretch>
                  </pic:blipFill>
                  <pic:spPr>
                    <a:xfrm>
                      <a:off x="0" y="0"/>
                      <a:ext cx="5826760" cy="4050030"/>
                    </a:xfrm>
                    <a:prstGeom prst="rect">
                      <a:avLst/>
                    </a:prstGeom>
                  </pic:spPr>
                </pic:pic>
              </a:graphicData>
            </a:graphic>
          </wp:inline>
        </w:drawing>
      </w:r>
    </w:p>
    <w:p w14:paraId="0CE44861">
      <w:pPr>
        <w:bidi w:val="0"/>
        <w:rPr>
          <w:rFonts w:hint="eastAsia"/>
          <w:lang w:val="en-US" w:eastAsia="zh-CN"/>
        </w:rPr>
      </w:pPr>
      <w:r>
        <w:rPr>
          <w:rFonts w:hint="eastAsia"/>
          <w:lang w:val="en-US" w:eastAsia="zh-CN"/>
        </w:rPr>
        <w:t>1.2.2生产设备设施情况</w:t>
      </w:r>
    </w:p>
    <w:p w14:paraId="451DCB49">
      <w:pPr>
        <w:bidi w:val="0"/>
        <w:adjustRightInd w:val="0"/>
        <w:snapToGrid w:val="0"/>
        <w:ind w:left="0" w:leftChars="0" w:firstLine="3373" w:firstLineChars="1400"/>
        <w:jc w:val="both"/>
        <w:rPr>
          <w:rFonts w:hint="eastAsia"/>
          <w:b/>
          <w:bCs/>
          <w:color w:val="auto"/>
          <w:sz w:val="24"/>
          <w:szCs w:val="24"/>
          <w:lang w:val="en-US" w:eastAsia="zh-CN"/>
        </w:rPr>
      </w:pPr>
      <w:r>
        <w:rPr>
          <w:rFonts w:hint="eastAsia"/>
          <w:b/>
          <w:bCs/>
          <w:color w:val="auto"/>
          <w:sz w:val="24"/>
          <w:szCs w:val="24"/>
          <w:lang w:val="en-US" w:eastAsia="zh-CN"/>
        </w:rPr>
        <w:t>主要生产设备设施一栏表</w:t>
      </w:r>
    </w:p>
    <w:tbl>
      <w:tblPr>
        <w:tblStyle w:val="18"/>
        <w:tblW w:w="9127" w:type="dxa"/>
        <w:jc w:val="center"/>
        <w:shd w:val="clear" w:color="auto" w:fill="auto"/>
        <w:tblLayout w:type="autofit"/>
        <w:tblCellMar>
          <w:top w:w="0" w:type="dxa"/>
          <w:left w:w="0" w:type="dxa"/>
          <w:bottom w:w="0" w:type="dxa"/>
          <w:right w:w="0" w:type="dxa"/>
        </w:tblCellMar>
      </w:tblPr>
      <w:tblGrid>
        <w:gridCol w:w="853"/>
        <w:gridCol w:w="2889"/>
        <w:gridCol w:w="1763"/>
        <w:gridCol w:w="2223"/>
        <w:gridCol w:w="1399"/>
      </w:tblGrid>
      <w:tr w14:paraId="7E74C48A">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07B25">
            <w:pPr>
              <w:pStyle w:val="47"/>
              <w:keepNext w:val="0"/>
              <w:keepLines w:val="0"/>
              <w:widowControl/>
              <w:suppressLineNumbers w:val="0"/>
              <w:bidi w:val="0"/>
              <w:spacing w:before="0" w:beforeAutospacing="0" w:after="0" w:afterAutospacing="0"/>
              <w:ind w:left="0" w:right="0"/>
              <w:rPr>
                <w:rFonts w:hint="eastAsia"/>
                <w:b/>
                <w:bCs/>
              </w:rPr>
            </w:pPr>
            <w:r>
              <w:rPr>
                <w:rFonts w:hint="eastAsia"/>
                <w:b/>
                <w:bCs/>
                <w:lang w:val="en-US" w:eastAsia="zh-CN"/>
              </w:rPr>
              <w:t>序号</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C870C">
            <w:pPr>
              <w:pStyle w:val="47"/>
              <w:keepNext w:val="0"/>
              <w:keepLines w:val="0"/>
              <w:widowControl/>
              <w:suppressLineNumbers w:val="0"/>
              <w:bidi w:val="0"/>
              <w:spacing w:before="0" w:beforeAutospacing="0" w:after="0" w:afterAutospacing="0"/>
              <w:ind w:left="0" w:right="0"/>
              <w:rPr>
                <w:rFonts w:hint="eastAsia"/>
                <w:b/>
                <w:bCs/>
              </w:rPr>
            </w:pPr>
            <w:r>
              <w:rPr>
                <w:rFonts w:hint="eastAsia"/>
                <w:b/>
                <w:bCs/>
                <w:lang w:val="en-US" w:eastAsia="zh-CN"/>
              </w:rPr>
              <w:t>风险点名称</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64BC2">
            <w:pPr>
              <w:pStyle w:val="47"/>
              <w:keepNext w:val="0"/>
              <w:keepLines w:val="0"/>
              <w:widowControl/>
              <w:suppressLineNumbers w:val="0"/>
              <w:bidi w:val="0"/>
              <w:spacing w:before="0" w:beforeAutospacing="0" w:after="0" w:afterAutospacing="0"/>
              <w:ind w:left="0" w:right="0"/>
              <w:rPr>
                <w:rFonts w:hint="eastAsia"/>
                <w:b/>
                <w:bCs/>
              </w:rPr>
            </w:pPr>
            <w:r>
              <w:rPr>
                <w:rFonts w:hint="eastAsia"/>
                <w:b/>
                <w:bCs/>
                <w:lang w:val="en-US" w:eastAsia="zh-CN"/>
              </w:rPr>
              <w:t>类别</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F6DF9">
            <w:pPr>
              <w:pStyle w:val="47"/>
              <w:keepNext w:val="0"/>
              <w:keepLines w:val="0"/>
              <w:widowControl/>
              <w:suppressLineNumbers w:val="0"/>
              <w:bidi w:val="0"/>
              <w:spacing w:before="0" w:beforeAutospacing="0" w:after="0" w:afterAutospacing="0"/>
              <w:ind w:left="0" w:right="0"/>
              <w:rPr>
                <w:rFonts w:hint="eastAsia"/>
                <w:b/>
                <w:bCs/>
              </w:rPr>
            </w:pPr>
            <w:r>
              <w:rPr>
                <w:rFonts w:hint="eastAsia"/>
                <w:b/>
                <w:bCs/>
                <w:lang w:val="en-US" w:eastAsia="zh-CN"/>
              </w:rPr>
              <w:t>所在部位</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E161B">
            <w:pPr>
              <w:pStyle w:val="47"/>
              <w:keepNext w:val="0"/>
              <w:keepLines w:val="0"/>
              <w:widowControl/>
              <w:suppressLineNumbers w:val="0"/>
              <w:bidi w:val="0"/>
              <w:spacing w:before="0" w:beforeAutospacing="0" w:after="0" w:afterAutospacing="0"/>
              <w:ind w:left="0" w:right="0"/>
              <w:rPr>
                <w:rFonts w:hint="eastAsia"/>
                <w:b/>
                <w:bCs/>
              </w:rPr>
            </w:pPr>
            <w:r>
              <w:rPr>
                <w:rFonts w:hint="eastAsia"/>
                <w:b/>
                <w:bCs/>
                <w:lang w:val="en-US" w:eastAsia="zh-CN"/>
              </w:rPr>
              <w:t>备注</w:t>
            </w:r>
          </w:p>
        </w:tc>
      </w:tr>
      <w:tr w14:paraId="312E20A8">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313E4">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1D5E8">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LNG储罐</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9EDB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储罐及容器类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5E59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LNG储罐区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A28B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特种设备</w:t>
            </w:r>
          </w:p>
        </w:tc>
      </w:tr>
      <w:tr w14:paraId="263C034B">
        <w:tblPrEx>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601A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2B9A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撬装设备</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FDF7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其他设备类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EC265">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CNG站</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BCF96">
            <w:pPr>
              <w:pStyle w:val="47"/>
              <w:keepNext w:val="0"/>
              <w:keepLines w:val="0"/>
              <w:widowControl/>
              <w:suppressLineNumbers w:val="0"/>
              <w:bidi w:val="0"/>
              <w:spacing w:before="0" w:beforeAutospacing="0" w:after="0" w:afterAutospacing="0"/>
              <w:ind w:left="0" w:right="0"/>
              <w:rPr>
                <w:rFonts w:hint="eastAsia"/>
              </w:rPr>
            </w:pPr>
          </w:p>
        </w:tc>
      </w:tr>
      <w:tr w14:paraId="6887D3DC">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09243">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4B6F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CNG卸气柱</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208B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其他设备类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24C2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CNG站</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7081B">
            <w:pPr>
              <w:pStyle w:val="47"/>
              <w:keepNext w:val="0"/>
              <w:keepLines w:val="0"/>
              <w:widowControl/>
              <w:suppressLineNumbers w:val="0"/>
              <w:bidi w:val="0"/>
              <w:spacing w:before="0" w:beforeAutospacing="0" w:after="0" w:afterAutospacing="0"/>
              <w:ind w:left="0" w:right="0"/>
              <w:rPr>
                <w:rFonts w:hint="eastAsia"/>
              </w:rPr>
            </w:pPr>
          </w:p>
        </w:tc>
      </w:tr>
      <w:tr w14:paraId="78145AD2">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2A1B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3C97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燃气锅炉</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B230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炉类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BFA0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LNG站</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E7E5E">
            <w:pPr>
              <w:pStyle w:val="47"/>
              <w:keepNext w:val="0"/>
              <w:keepLines w:val="0"/>
              <w:widowControl/>
              <w:suppressLineNumbers w:val="0"/>
              <w:bidi w:val="0"/>
              <w:spacing w:before="0" w:beforeAutospacing="0" w:after="0" w:afterAutospacing="0"/>
              <w:ind w:left="0" w:right="0"/>
              <w:rPr>
                <w:rFonts w:hint="eastAsia"/>
              </w:rPr>
            </w:pPr>
          </w:p>
        </w:tc>
      </w:tr>
      <w:tr w14:paraId="0C230F48">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231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41C6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LNG储气瓶组</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057C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储罐及容器类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4080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LNG站</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10814">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特种设备</w:t>
            </w:r>
          </w:p>
        </w:tc>
      </w:tr>
      <w:tr w14:paraId="746242AD">
        <w:tblPrEx>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5BF7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5A70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调压装置</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B763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2FD1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生产区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EBF75">
            <w:pPr>
              <w:pStyle w:val="47"/>
              <w:keepNext w:val="0"/>
              <w:keepLines w:val="0"/>
              <w:widowControl/>
              <w:suppressLineNumbers w:val="0"/>
              <w:bidi w:val="0"/>
              <w:spacing w:before="0" w:beforeAutospacing="0" w:after="0" w:afterAutospacing="0"/>
              <w:ind w:left="0" w:right="0"/>
              <w:rPr>
                <w:rFonts w:hint="eastAsia"/>
              </w:rPr>
            </w:pPr>
          </w:p>
        </w:tc>
      </w:tr>
      <w:tr w14:paraId="46888C6B">
        <w:tblPrEx>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5491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0F94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空温式LNG气化器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4334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6F86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LNG气化区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AC53C">
            <w:pPr>
              <w:pStyle w:val="47"/>
              <w:keepNext w:val="0"/>
              <w:keepLines w:val="0"/>
              <w:widowControl/>
              <w:suppressLineNumbers w:val="0"/>
              <w:bidi w:val="0"/>
              <w:spacing w:before="0" w:beforeAutospacing="0" w:after="0" w:afterAutospacing="0"/>
              <w:ind w:left="0" w:right="0"/>
              <w:rPr>
                <w:rFonts w:hint="eastAsia"/>
              </w:rPr>
            </w:pPr>
          </w:p>
        </w:tc>
      </w:tr>
      <w:tr w14:paraId="691F0868">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6869C">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1619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阀门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5F72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其他设备类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E528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生产区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47AAE">
            <w:pPr>
              <w:pStyle w:val="47"/>
              <w:keepNext w:val="0"/>
              <w:keepLines w:val="0"/>
              <w:widowControl/>
              <w:suppressLineNumbers w:val="0"/>
              <w:bidi w:val="0"/>
              <w:spacing w:before="0" w:beforeAutospacing="0" w:after="0" w:afterAutospacing="0"/>
              <w:ind w:left="0" w:right="0"/>
              <w:rPr>
                <w:rFonts w:hint="eastAsia"/>
              </w:rPr>
            </w:pPr>
          </w:p>
        </w:tc>
      </w:tr>
      <w:tr w14:paraId="7CC7F5C4">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1451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EF4E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BOG气化器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6795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466D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LNG气化区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12327">
            <w:pPr>
              <w:pStyle w:val="47"/>
              <w:keepNext w:val="0"/>
              <w:keepLines w:val="0"/>
              <w:widowControl/>
              <w:suppressLineNumbers w:val="0"/>
              <w:bidi w:val="0"/>
              <w:spacing w:before="0" w:beforeAutospacing="0" w:after="0" w:afterAutospacing="0"/>
              <w:ind w:left="0" w:right="0"/>
              <w:rPr>
                <w:rFonts w:hint="eastAsia"/>
              </w:rPr>
            </w:pPr>
          </w:p>
        </w:tc>
      </w:tr>
      <w:tr w14:paraId="17BA941D">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B2D5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F05A4">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EAG气化器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528D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F9AAA">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LNG气化区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7F542">
            <w:pPr>
              <w:pStyle w:val="47"/>
              <w:keepNext w:val="0"/>
              <w:keepLines w:val="0"/>
              <w:widowControl/>
              <w:suppressLineNumbers w:val="0"/>
              <w:bidi w:val="0"/>
              <w:spacing w:before="0" w:beforeAutospacing="0" w:after="0" w:afterAutospacing="0"/>
              <w:ind w:left="0" w:right="0"/>
              <w:rPr>
                <w:rFonts w:hint="eastAsia"/>
              </w:rPr>
            </w:pPr>
          </w:p>
        </w:tc>
      </w:tr>
      <w:tr w14:paraId="4A323EE2">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47AA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E7C7C">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LNG储罐增压器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2DE2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3A39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LNG储罐区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CB5DB">
            <w:pPr>
              <w:pStyle w:val="47"/>
              <w:keepNext w:val="0"/>
              <w:keepLines w:val="0"/>
              <w:widowControl/>
              <w:suppressLineNumbers w:val="0"/>
              <w:bidi w:val="0"/>
              <w:spacing w:before="0" w:beforeAutospacing="0" w:after="0" w:afterAutospacing="0"/>
              <w:ind w:left="0" w:right="0"/>
              <w:rPr>
                <w:rFonts w:hint="eastAsia"/>
              </w:rPr>
            </w:pPr>
          </w:p>
        </w:tc>
      </w:tr>
      <w:tr w14:paraId="01E76E64">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803A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EB4F5">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卸车增压器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97C4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其他设备类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ED24A">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LNG卸气区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80127">
            <w:pPr>
              <w:pStyle w:val="47"/>
              <w:keepNext w:val="0"/>
              <w:keepLines w:val="0"/>
              <w:widowControl/>
              <w:suppressLineNumbers w:val="0"/>
              <w:bidi w:val="0"/>
              <w:spacing w:before="0" w:beforeAutospacing="0" w:after="0" w:afterAutospacing="0"/>
              <w:ind w:left="0" w:right="0"/>
              <w:rPr>
                <w:rFonts w:hint="eastAsia"/>
              </w:rPr>
            </w:pPr>
          </w:p>
        </w:tc>
      </w:tr>
      <w:tr w14:paraId="22C74E0B">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E307A">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13</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C5853">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压力燃气管道</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C6F9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其他设备类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43FA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燃气管网</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DFB4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特种设备</w:t>
            </w:r>
          </w:p>
        </w:tc>
      </w:tr>
      <w:tr w14:paraId="575251E5">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4130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14</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EB6D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流量计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7D0E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6C1A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LNG调压区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03F0A">
            <w:pPr>
              <w:pStyle w:val="47"/>
              <w:keepNext w:val="0"/>
              <w:keepLines w:val="0"/>
              <w:widowControl/>
              <w:suppressLineNumbers w:val="0"/>
              <w:bidi w:val="0"/>
              <w:spacing w:before="0" w:beforeAutospacing="0" w:after="0" w:afterAutospacing="0"/>
              <w:ind w:left="0" w:right="0"/>
              <w:rPr>
                <w:rFonts w:hint="eastAsia"/>
              </w:rPr>
            </w:pPr>
          </w:p>
        </w:tc>
      </w:tr>
      <w:tr w14:paraId="2B0A3000">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0DD7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15</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41E5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CNG减压撬</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9B5B3">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其他设备类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E817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CNG卸气区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17997">
            <w:pPr>
              <w:pStyle w:val="47"/>
              <w:keepNext w:val="0"/>
              <w:keepLines w:val="0"/>
              <w:widowControl/>
              <w:suppressLineNumbers w:val="0"/>
              <w:bidi w:val="0"/>
              <w:spacing w:before="0" w:beforeAutospacing="0" w:after="0" w:afterAutospacing="0"/>
              <w:ind w:left="0" w:right="0"/>
              <w:rPr>
                <w:rFonts w:hint="eastAsia"/>
              </w:rPr>
            </w:pPr>
          </w:p>
        </w:tc>
      </w:tr>
      <w:tr w14:paraId="708F52BC">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D2DA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16</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2597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槽车</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9F618">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起重运输类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8CFC3">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槽车停车位</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AC1A7">
            <w:pPr>
              <w:pStyle w:val="47"/>
              <w:keepNext w:val="0"/>
              <w:keepLines w:val="0"/>
              <w:widowControl/>
              <w:suppressLineNumbers w:val="0"/>
              <w:bidi w:val="0"/>
              <w:spacing w:before="0" w:beforeAutospacing="0" w:after="0" w:afterAutospacing="0"/>
              <w:ind w:left="0" w:right="0"/>
              <w:rPr>
                <w:rFonts w:hint="eastAsia"/>
              </w:rPr>
            </w:pPr>
          </w:p>
        </w:tc>
      </w:tr>
      <w:tr w14:paraId="72D04424">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4DFE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17</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1A59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交流工频发电机组</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F3748">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电气设备类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EA9B8">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柴发间</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1964F">
            <w:pPr>
              <w:pStyle w:val="47"/>
              <w:keepNext w:val="0"/>
              <w:keepLines w:val="0"/>
              <w:widowControl/>
              <w:suppressLineNumbers w:val="0"/>
              <w:bidi w:val="0"/>
              <w:spacing w:before="0" w:beforeAutospacing="0" w:after="0" w:afterAutospacing="0"/>
              <w:ind w:left="0" w:right="0"/>
              <w:rPr>
                <w:rFonts w:hint="eastAsia"/>
              </w:rPr>
            </w:pPr>
          </w:p>
        </w:tc>
      </w:tr>
      <w:tr w14:paraId="5F8DA2B9">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FEE6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18</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F2FB8">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消防泵</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91EF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DB19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消防泵房</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4146E">
            <w:pPr>
              <w:pStyle w:val="47"/>
              <w:keepNext w:val="0"/>
              <w:keepLines w:val="0"/>
              <w:widowControl/>
              <w:suppressLineNumbers w:val="0"/>
              <w:bidi w:val="0"/>
              <w:spacing w:before="0" w:beforeAutospacing="0" w:after="0" w:afterAutospacing="0"/>
              <w:ind w:left="0" w:right="0"/>
              <w:rPr>
                <w:rFonts w:hint="eastAsia"/>
              </w:rPr>
            </w:pPr>
          </w:p>
        </w:tc>
      </w:tr>
      <w:tr w14:paraId="38BB3959">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5F6FA">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19</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0ED1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稳压泵</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755C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B7C3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消防泵房</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56DF7">
            <w:pPr>
              <w:pStyle w:val="47"/>
              <w:keepNext w:val="0"/>
              <w:keepLines w:val="0"/>
              <w:widowControl/>
              <w:suppressLineNumbers w:val="0"/>
              <w:bidi w:val="0"/>
              <w:spacing w:before="0" w:beforeAutospacing="0" w:after="0" w:afterAutospacing="0"/>
              <w:ind w:left="0" w:right="0"/>
              <w:rPr>
                <w:rFonts w:hint="eastAsia"/>
              </w:rPr>
            </w:pPr>
          </w:p>
        </w:tc>
      </w:tr>
      <w:tr w14:paraId="2E6538F7">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F173C">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20</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92C0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稳压罐</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2B27C">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520A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消防泵房</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45F3E">
            <w:pPr>
              <w:pStyle w:val="47"/>
              <w:keepNext w:val="0"/>
              <w:keepLines w:val="0"/>
              <w:widowControl/>
              <w:suppressLineNumbers w:val="0"/>
              <w:bidi w:val="0"/>
              <w:spacing w:before="0" w:beforeAutospacing="0" w:after="0" w:afterAutospacing="0"/>
              <w:ind w:left="0" w:right="0"/>
              <w:rPr>
                <w:rFonts w:hint="eastAsia"/>
              </w:rPr>
            </w:pPr>
          </w:p>
        </w:tc>
      </w:tr>
      <w:tr w14:paraId="14A95CC9">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AA8F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21</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E7A13">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加臭机</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D1D8C">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A61C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LNG调压区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B4487">
            <w:pPr>
              <w:pStyle w:val="47"/>
              <w:keepNext w:val="0"/>
              <w:keepLines w:val="0"/>
              <w:widowControl/>
              <w:suppressLineNumbers w:val="0"/>
              <w:bidi w:val="0"/>
              <w:spacing w:before="0" w:beforeAutospacing="0" w:after="0" w:afterAutospacing="0"/>
              <w:ind w:left="0" w:right="0"/>
              <w:rPr>
                <w:rFonts w:hint="eastAsia"/>
              </w:rPr>
            </w:pPr>
          </w:p>
        </w:tc>
      </w:tr>
      <w:tr w14:paraId="4FCC4EB4">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58EF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22</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D4925">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加热器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AA05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通用机械类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32D0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LNG调压区</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4FD7F">
            <w:pPr>
              <w:pStyle w:val="47"/>
              <w:keepNext w:val="0"/>
              <w:keepLines w:val="0"/>
              <w:widowControl/>
              <w:suppressLineNumbers w:val="0"/>
              <w:bidi w:val="0"/>
              <w:spacing w:before="0" w:beforeAutospacing="0" w:after="0" w:afterAutospacing="0"/>
              <w:ind w:left="0" w:right="0"/>
              <w:rPr>
                <w:rFonts w:hint="eastAsia"/>
              </w:rPr>
            </w:pPr>
          </w:p>
        </w:tc>
      </w:tr>
      <w:tr w14:paraId="22D854D2">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D0F3D">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23</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AA4A3">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变压器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2C84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电气设备类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1236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电气设施</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9FA75">
            <w:pPr>
              <w:pStyle w:val="47"/>
              <w:keepNext w:val="0"/>
              <w:keepLines w:val="0"/>
              <w:widowControl/>
              <w:suppressLineNumbers w:val="0"/>
              <w:bidi w:val="0"/>
              <w:spacing w:before="0" w:beforeAutospacing="0" w:after="0" w:afterAutospacing="0"/>
              <w:ind w:left="0" w:right="0"/>
              <w:rPr>
                <w:rFonts w:hint="eastAsia"/>
              </w:rPr>
            </w:pPr>
          </w:p>
        </w:tc>
      </w:tr>
      <w:tr w14:paraId="1FA1118A">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92BB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24</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F56C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消防设施</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C22D4">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49D3C">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8E451">
            <w:pPr>
              <w:pStyle w:val="47"/>
              <w:keepNext w:val="0"/>
              <w:keepLines w:val="0"/>
              <w:widowControl/>
              <w:suppressLineNumbers w:val="0"/>
              <w:bidi w:val="0"/>
              <w:spacing w:before="0" w:beforeAutospacing="0" w:after="0" w:afterAutospacing="0"/>
              <w:ind w:left="0" w:right="0"/>
              <w:rPr>
                <w:rFonts w:hint="eastAsia"/>
              </w:rPr>
            </w:pPr>
          </w:p>
        </w:tc>
      </w:tr>
      <w:tr w14:paraId="6A32C882">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29C1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25</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DAE6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疏散通道</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F85B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5AFA8">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消防系统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737F1">
            <w:pPr>
              <w:pStyle w:val="47"/>
              <w:keepNext w:val="0"/>
              <w:keepLines w:val="0"/>
              <w:widowControl/>
              <w:suppressLineNumbers w:val="0"/>
              <w:bidi w:val="0"/>
              <w:spacing w:before="0" w:beforeAutospacing="0" w:after="0" w:afterAutospacing="0"/>
              <w:ind w:left="0" w:right="0"/>
              <w:rPr>
                <w:rFonts w:hint="eastAsia"/>
              </w:rPr>
            </w:pPr>
          </w:p>
        </w:tc>
      </w:tr>
      <w:tr w14:paraId="7063B073">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3E14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26</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5DCF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办公室</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BFFF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基础设施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7692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公共系统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B9BA9">
            <w:pPr>
              <w:pStyle w:val="47"/>
              <w:keepNext w:val="0"/>
              <w:keepLines w:val="0"/>
              <w:widowControl/>
              <w:suppressLineNumbers w:val="0"/>
              <w:bidi w:val="0"/>
              <w:spacing w:before="0" w:beforeAutospacing="0" w:after="0" w:afterAutospacing="0"/>
              <w:ind w:left="0" w:right="0"/>
              <w:rPr>
                <w:rFonts w:hint="eastAsia"/>
              </w:rPr>
            </w:pPr>
          </w:p>
        </w:tc>
      </w:tr>
      <w:tr w14:paraId="57D0CF1C">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AA41F">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27</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42CCB">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建筑物</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153B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基础设施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0EB60">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公共系统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C614C">
            <w:pPr>
              <w:pStyle w:val="47"/>
              <w:keepNext w:val="0"/>
              <w:keepLines w:val="0"/>
              <w:widowControl/>
              <w:suppressLineNumbers w:val="0"/>
              <w:bidi w:val="0"/>
              <w:spacing w:before="0" w:beforeAutospacing="0" w:after="0" w:afterAutospacing="0"/>
              <w:ind w:left="0" w:right="0"/>
              <w:rPr>
                <w:rFonts w:hint="eastAsia"/>
              </w:rPr>
            </w:pPr>
          </w:p>
        </w:tc>
      </w:tr>
      <w:tr w14:paraId="625AC7B7">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F8A45">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28</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1B17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电气设施</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C5FA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电气设备类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6873E">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公共系统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2E2BE">
            <w:pPr>
              <w:pStyle w:val="47"/>
              <w:keepNext w:val="0"/>
              <w:keepLines w:val="0"/>
              <w:widowControl/>
              <w:suppressLineNumbers w:val="0"/>
              <w:bidi w:val="0"/>
              <w:spacing w:before="0" w:beforeAutospacing="0" w:after="0" w:afterAutospacing="0"/>
              <w:ind w:left="0" w:right="0"/>
              <w:rPr>
                <w:rFonts w:hint="eastAsia"/>
              </w:rPr>
            </w:pPr>
          </w:p>
        </w:tc>
      </w:tr>
      <w:tr w14:paraId="230D3224">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D477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29</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1CB81">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配电柜（箱）</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6B092">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电气设备类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8F967">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公共系统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5CF75">
            <w:pPr>
              <w:pStyle w:val="47"/>
              <w:keepNext w:val="0"/>
              <w:keepLines w:val="0"/>
              <w:widowControl/>
              <w:suppressLineNumbers w:val="0"/>
              <w:bidi w:val="0"/>
              <w:spacing w:before="0" w:beforeAutospacing="0" w:after="0" w:afterAutospacing="0"/>
              <w:ind w:left="0" w:right="0"/>
              <w:rPr>
                <w:rFonts w:hint="eastAsia"/>
              </w:rPr>
            </w:pPr>
          </w:p>
        </w:tc>
      </w:tr>
      <w:tr w14:paraId="1056A84E">
        <w:tblPrEx>
          <w:shd w:val="clear" w:color="auto" w:fill="auto"/>
          <w:tblCellMar>
            <w:top w:w="0" w:type="dxa"/>
            <w:left w:w="0" w:type="dxa"/>
            <w:bottom w:w="0" w:type="dxa"/>
            <w:right w:w="0" w:type="dxa"/>
          </w:tblCellMar>
        </w:tblPrEx>
        <w:trPr>
          <w:trHeight w:val="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0BBDA">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30</w:t>
            </w:r>
          </w:p>
        </w:tc>
        <w:tc>
          <w:tcPr>
            <w:tcW w:w="2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2F416">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防雷防静电设施</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796C9">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基础设施</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29C85">
            <w:pPr>
              <w:pStyle w:val="47"/>
              <w:keepNext w:val="0"/>
              <w:keepLines w:val="0"/>
              <w:widowControl/>
              <w:suppressLineNumbers w:val="0"/>
              <w:bidi w:val="0"/>
              <w:spacing w:before="0" w:beforeAutospacing="0" w:after="0" w:afterAutospacing="0"/>
              <w:ind w:left="0" w:right="0"/>
              <w:rPr>
                <w:rFonts w:hint="eastAsia"/>
              </w:rPr>
            </w:pPr>
            <w:r>
              <w:rPr>
                <w:rFonts w:hint="eastAsia"/>
                <w:lang w:val="en-US" w:eastAsia="zh-CN"/>
              </w:rPr>
              <w:t>公共系统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F7B86">
            <w:pPr>
              <w:pStyle w:val="47"/>
              <w:keepNext w:val="0"/>
              <w:keepLines w:val="0"/>
              <w:widowControl/>
              <w:suppressLineNumbers w:val="0"/>
              <w:bidi w:val="0"/>
              <w:spacing w:before="0" w:beforeAutospacing="0" w:after="0" w:afterAutospacing="0"/>
              <w:ind w:left="0" w:right="0"/>
              <w:rPr>
                <w:rFonts w:hint="eastAsia"/>
              </w:rPr>
            </w:pPr>
          </w:p>
        </w:tc>
      </w:tr>
    </w:tbl>
    <w:p w14:paraId="306CB7BA">
      <w:pPr>
        <w:bidi w:val="0"/>
        <w:rPr>
          <w:rFonts w:hint="eastAsia"/>
          <w:lang w:val="en-US" w:eastAsia="zh-CN"/>
        </w:rPr>
      </w:pPr>
      <w:bookmarkStart w:id="800" w:name="_Toc12231"/>
      <w:bookmarkStart w:id="801" w:name="_Toc16710"/>
      <w:bookmarkStart w:id="802" w:name="_Toc17277"/>
      <w:bookmarkStart w:id="803" w:name="_Toc13720"/>
      <w:r>
        <w:rPr>
          <w:rFonts w:hint="eastAsia"/>
          <w:b/>
          <w:bCs/>
          <w:lang w:val="en-US" w:eastAsia="zh-CN"/>
        </w:rPr>
        <w:t>1.3重大危险源辨识</w:t>
      </w:r>
    </w:p>
    <w:p w14:paraId="7115DBF3">
      <w:pPr>
        <w:keepNext w:val="0"/>
        <w:keepLines w:val="0"/>
        <w:pageBreakBefore w:val="0"/>
        <w:numPr>
          <w:ilvl w:val="0"/>
          <w:numId w:val="0"/>
        </w:numPr>
        <w:kinsoku/>
        <w:wordWrap w:val="0"/>
        <w:overflowPunct/>
        <w:topLinePunct/>
        <w:autoSpaceDE/>
        <w:autoSpaceDN/>
        <w:bidi w:val="0"/>
        <w:adjustRightInd w:val="0"/>
        <w:snapToGrid w:val="0"/>
        <w:spacing w:beforeAutospacing="0" w:afterAutospacing="0" w:line="360" w:lineRule="auto"/>
        <w:ind w:left="0" w:leftChars="0" w:firstLine="560" w:firstLineChars="200"/>
        <w:textAlignment w:val="auto"/>
        <w:rPr>
          <w:rFonts w:hint="eastAsia" w:ascii="宋体" w:hAnsi="宋体" w:eastAsia="宋体" w:cs="宋体"/>
          <w:szCs w:val="28"/>
        </w:rPr>
      </w:pPr>
      <w:r>
        <w:rPr>
          <w:rFonts w:hint="eastAsia" w:ascii="宋体" w:hAnsi="宋体" w:eastAsia="宋体" w:cs="宋体"/>
          <w:szCs w:val="28"/>
        </w:rPr>
        <w:t>根据《危险化学品目录》（201</w:t>
      </w:r>
      <w:r>
        <w:rPr>
          <w:rFonts w:hint="eastAsia" w:ascii="宋体" w:hAnsi="宋体" w:cs="宋体"/>
          <w:szCs w:val="28"/>
          <w:lang w:val="en-US" w:eastAsia="zh-CN"/>
        </w:rPr>
        <w:t>5</w:t>
      </w:r>
      <w:r>
        <w:rPr>
          <w:rFonts w:hint="eastAsia" w:ascii="宋体" w:hAnsi="宋体" w:eastAsia="宋体" w:cs="宋体"/>
          <w:szCs w:val="28"/>
        </w:rPr>
        <w:t>版）辨识</w:t>
      </w:r>
      <w:r>
        <w:rPr>
          <w:rFonts w:hint="eastAsia" w:cs="宋体"/>
          <w:szCs w:val="28"/>
          <w:lang w:eastAsia="zh-CN"/>
        </w:rPr>
        <w:t>天然气、四氢噻吩</w:t>
      </w:r>
      <w:r>
        <w:rPr>
          <w:rFonts w:hint="eastAsia" w:ascii="宋体" w:hAnsi="宋体" w:cs="宋体"/>
          <w:b w:val="0"/>
          <w:bCs w:val="0"/>
          <w:szCs w:val="28"/>
          <w:lang w:val="en-US" w:eastAsia="zh-CN"/>
        </w:rPr>
        <w:t>等</w:t>
      </w:r>
      <w:r>
        <w:rPr>
          <w:rFonts w:hint="eastAsia" w:ascii="宋体" w:hAnsi="宋体" w:eastAsia="宋体" w:cs="宋体"/>
          <w:szCs w:val="28"/>
        </w:rPr>
        <w:t>属于危险化学品</w:t>
      </w:r>
      <w:r>
        <w:rPr>
          <w:rFonts w:hint="eastAsia" w:ascii="宋体" w:hAnsi="宋体" w:eastAsia="宋体" w:cs="宋体"/>
          <w:szCs w:val="28"/>
          <w:lang w:eastAsia="zh-CN"/>
        </w:rPr>
        <w:t>，</w:t>
      </w:r>
      <w:r>
        <w:rPr>
          <w:rFonts w:hint="eastAsia" w:ascii="宋体" w:hAnsi="宋体" w:eastAsia="宋体" w:cs="宋体"/>
          <w:szCs w:val="28"/>
        </w:rPr>
        <w:t>根据</w:t>
      </w:r>
      <w:r>
        <w:rPr>
          <w:rFonts w:hint="eastAsia" w:ascii="宋体" w:hAnsi="宋体" w:eastAsia="宋体" w:cs="宋体"/>
          <w:szCs w:val="28"/>
          <w:lang w:eastAsia="zh-CN"/>
        </w:rPr>
        <w:t>GB18218-2018</w:t>
      </w:r>
      <w:r>
        <w:rPr>
          <w:rFonts w:hint="eastAsia" w:ascii="宋体" w:hAnsi="宋体" w:eastAsia="宋体" w:cs="宋体"/>
          <w:szCs w:val="28"/>
        </w:rPr>
        <w:t>《危险化学品重大危险源辨识》规定</w:t>
      </w:r>
      <w:r>
        <w:rPr>
          <w:rFonts w:hint="eastAsia" w:ascii="宋体" w:hAnsi="宋体" w:eastAsia="宋体" w:cs="宋体"/>
          <w:szCs w:val="28"/>
          <w:lang w:eastAsia="zh-CN"/>
        </w:rPr>
        <w:t>，</w:t>
      </w:r>
      <w:r>
        <w:rPr>
          <w:rFonts w:hint="eastAsia" w:ascii="宋体" w:hAnsi="宋体" w:eastAsia="宋体" w:cs="宋体"/>
          <w:szCs w:val="28"/>
        </w:rPr>
        <w:t>经过辨识</w:t>
      </w:r>
      <w:r>
        <w:rPr>
          <w:rFonts w:hint="eastAsia" w:ascii="宋体" w:hAnsi="宋体" w:eastAsia="宋体" w:cs="宋体"/>
          <w:szCs w:val="28"/>
          <w:lang w:eastAsia="zh-CN"/>
        </w:rPr>
        <w:t>南召华润燃气有限公司</w:t>
      </w:r>
      <w:r>
        <w:rPr>
          <w:rFonts w:hint="eastAsia" w:ascii="宋体" w:hAnsi="宋体" w:eastAsia="宋体" w:cs="宋体"/>
          <w:b/>
          <w:bCs/>
          <w:color w:val="000000"/>
          <w:sz w:val="28"/>
          <w:szCs w:val="28"/>
          <w:lang w:val="en-US" w:eastAsia="zh-CN"/>
        </w:rPr>
        <w:t>不构成</w:t>
      </w:r>
      <w:r>
        <w:rPr>
          <w:rFonts w:hint="eastAsia" w:ascii="宋体" w:hAnsi="宋体" w:cs="宋体"/>
          <w:b/>
          <w:bCs/>
          <w:color w:val="000000"/>
          <w:sz w:val="28"/>
          <w:szCs w:val="28"/>
          <w:lang w:val="en-US" w:eastAsia="zh-CN"/>
        </w:rPr>
        <w:t>生产单元危险化学品重大危险源和</w:t>
      </w:r>
      <w:r>
        <w:rPr>
          <w:rFonts w:hint="eastAsia" w:ascii="宋体" w:hAnsi="宋体" w:eastAsia="宋体" w:cs="宋体"/>
          <w:b/>
          <w:bCs/>
          <w:color w:val="000000"/>
          <w:sz w:val="28"/>
          <w:szCs w:val="28"/>
          <w:lang w:val="en-US" w:eastAsia="zh-CN"/>
        </w:rPr>
        <w:t>储存单元危险化学品重大危险源</w:t>
      </w:r>
      <w:r>
        <w:rPr>
          <w:rFonts w:hint="eastAsia" w:ascii="宋体" w:hAnsi="宋体" w:eastAsia="宋体" w:cs="宋体"/>
          <w:szCs w:val="28"/>
        </w:rPr>
        <w:t>。</w:t>
      </w:r>
    </w:p>
    <w:p w14:paraId="55161AB8">
      <w:pPr>
        <w:bidi w:val="0"/>
        <w:rPr>
          <w:rFonts w:hint="eastAsia"/>
          <w:b/>
          <w:bCs/>
          <w:lang w:val="en-US" w:eastAsia="zh-CN"/>
        </w:rPr>
      </w:pPr>
      <w:r>
        <w:rPr>
          <w:rFonts w:hint="eastAsia"/>
          <w:b/>
          <w:bCs/>
          <w:lang w:val="en-US" w:eastAsia="zh-CN"/>
        </w:rPr>
        <w:t>1.4生产作业过程危险、有害因素分析</w:t>
      </w:r>
    </w:p>
    <w:p w14:paraId="26B28774">
      <w:pPr>
        <w:bidi w:val="0"/>
        <w:rPr>
          <w:rFonts w:hint="eastAsia"/>
          <w:lang w:val="en-US" w:eastAsia="zh-CN"/>
        </w:rPr>
      </w:pPr>
      <w:r>
        <w:rPr>
          <w:rFonts w:hint="eastAsia"/>
          <w:lang w:val="en-US" w:eastAsia="zh-CN"/>
        </w:rPr>
        <w:t>根据《企业职工伤亡事故分类》和《职业病危害因素分类目录》进行辨识，南召华润燃气有限公司在生产作业过程中，存在的主要危险因素有火灾、爆炸、灼烫、触电、淹溺、坍塌、机械伤害、物体打击、起重伤害、车辆伤害等；存在的主要有害因素有噪声危害等。</w:t>
      </w:r>
    </w:p>
    <w:p w14:paraId="4AF208DF">
      <w:pPr>
        <w:bidi w:val="0"/>
        <w:rPr>
          <w:rFonts w:hint="eastAsia"/>
          <w:lang w:val="en-US" w:eastAsia="zh-CN"/>
        </w:rPr>
      </w:pPr>
      <w:r>
        <w:rPr>
          <w:rFonts w:hint="eastAsia"/>
          <w:lang w:val="en-US" w:eastAsia="zh-CN"/>
        </w:rPr>
        <w:t>（一）火灾爆炸</w:t>
      </w:r>
    </w:p>
    <w:p w14:paraId="70E185F2">
      <w:pPr>
        <w:bidi w:val="0"/>
        <w:rPr>
          <w:rFonts w:hint="eastAsia"/>
          <w:lang w:val="en-US" w:eastAsia="zh-CN"/>
        </w:rPr>
      </w:pPr>
      <w:r>
        <w:rPr>
          <w:rFonts w:hint="eastAsia"/>
          <w:lang w:val="en-US" w:eastAsia="zh-CN"/>
        </w:rPr>
        <w:t>1.火灾</w:t>
      </w:r>
    </w:p>
    <w:p w14:paraId="554B5078">
      <w:pPr>
        <w:bidi w:val="0"/>
        <w:rPr>
          <w:rFonts w:hint="eastAsia"/>
          <w:lang w:val="en-US" w:eastAsia="zh-CN"/>
        </w:rPr>
      </w:pPr>
      <w:r>
        <w:rPr>
          <w:rFonts w:hint="eastAsia"/>
          <w:lang w:val="en-US" w:eastAsia="zh-CN"/>
        </w:rPr>
        <w:t>在生产作业区域天然气泄露，工作人员未穿防静电服，穿带铁钉鞋，未使用防爆电气设备和照明灯具，电气及静电火花等也可能引发火灾；在生产作业过程中使用了大量的电气设备，如果长时间过负荷运转，容易烧毁电气设备或使电缆过负荷发热，可能引发火灾；</w:t>
      </w:r>
    </w:p>
    <w:p w14:paraId="05F2F184">
      <w:pPr>
        <w:bidi w:val="0"/>
        <w:rPr>
          <w:rFonts w:hint="eastAsia"/>
          <w:lang w:val="en-US" w:eastAsia="zh-CN"/>
        </w:rPr>
      </w:pPr>
      <w:r>
        <w:rPr>
          <w:rFonts w:hint="eastAsia"/>
          <w:lang w:val="en-US" w:eastAsia="zh-CN"/>
        </w:rPr>
        <w:t>如果没有严格按照《建筑物防雷设计规范》进行设计，或防雷设施未起作用，雷击可能引燃可燃物。</w:t>
      </w:r>
    </w:p>
    <w:p w14:paraId="326F12EF">
      <w:pPr>
        <w:bidi w:val="0"/>
        <w:rPr>
          <w:rFonts w:hint="eastAsia"/>
          <w:lang w:val="en-US" w:eastAsia="zh-CN"/>
        </w:rPr>
      </w:pPr>
      <w:r>
        <w:rPr>
          <w:rFonts w:hint="eastAsia"/>
          <w:lang w:val="en-US" w:eastAsia="zh-CN"/>
        </w:rPr>
        <w:t>生产作业区域内使用的润滑油、柴油等属于可燃物品，若管理不善，现场存在明火或电火花等，厂房、仓库内安装白炽灯或存在违章动火行为，易引发可燃物燃烧等A类和C类火灾，现场如无消防器材或消防设施不完善、失效等有造成火灾扩大的危险。</w:t>
      </w:r>
    </w:p>
    <w:p w14:paraId="4A84B400">
      <w:pPr>
        <w:bidi w:val="0"/>
        <w:rPr>
          <w:rFonts w:hint="eastAsia"/>
          <w:lang w:val="en-US" w:eastAsia="zh-CN"/>
        </w:rPr>
      </w:pPr>
      <w:r>
        <w:rPr>
          <w:rFonts w:hint="eastAsia"/>
          <w:lang w:val="en-US" w:eastAsia="zh-CN"/>
        </w:rPr>
        <w:t>变压器存在故障会发生E类电气火灾。</w:t>
      </w:r>
    </w:p>
    <w:p w14:paraId="0A44E6FF">
      <w:pPr>
        <w:bidi w:val="0"/>
        <w:rPr>
          <w:rFonts w:hint="eastAsia"/>
          <w:lang w:val="en-US" w:eastAsia="zh-CN"/>
        </w:rPr>
      </w:pPr>
      <w:r>
        <w:rPr>
          <w:rFonts w:hint="eastAsia"/>
          <w:lang w:val="en-US" w:eastAsia="zh-CN"/>
        </w:rPr>
        <w:t>产生点火源的主要因素有：</w:t>
      </w:r>
    </w:p>
    <w:p w14:paraId="154BCDA3">
      <w:pPr>
        <w:bidi w:val="0"/>
        <w:rPr>
          <w:rFonts w:hint="eastAsia"/>
          <w:lang w:val="en-US" w:eastAsia="zh-CN"/>
        </w:rPr>
      </w:pPr>
      <w:r>
        <w:rPr>
          <w:rFonts w:hint="eastAsia"/>
          <w:lang w:val="en-US" w:eastAsia="zh-CN"/>
        </w:rPr>
        <w:t>①明火：明火是发生火灾爆炸的主要原因。常见的明火有吸烟、动火作业明火、电气焊、砂轮打磨等。</w:t>
      </w:r>
    </w:p>
    <w:p w14:paraId="0AF6FDAC">
      <w:pPr>
        <w:bidi w:val="0"/>
        <w:rPr>
          <w:rFonts w:hint="eastAsia"/>
          <w:lang w:val="en-US" w:eastAsia="zh-CN"/>
        </w:rPr>
      </w:pPr>
      <w:r>
        <w:rPr>
          <w:rFonts w:hint="eastAsia"/>
          <w:lang w:val="en-US" w:eastAsia="zh-CN"/>
        </w:rPr>
        <w:t>②雷击：避雷装置设计不合理或发生故障。</w:t>
      </w:r>
    </w:p>
    <w:p w14:paraId="59840E7D">
      <w:pPr>
        <w:bidi w:val="0"/>
        <w:rPr>
          <w:rFonts w:hint="eastAsia"/>
          <w:lang w:val="en-US" w:eastAsia="zh-CN"/>
        </w:rPr>
      </w:pPr>
      <w:r>
        <w:rPr>
          <w:rFonts w:hint="eastAsia"/>
          <w:lang w:val="en-US" w:eastAsia="zh-CN"/>
        </w:rPr>
        <w:t>③碰撞和摩擦火花：使用金属工具或器具等敲击、摩擦、穿带钉鞋等引起火花。</w:t>
      </w:r>
    </w:p>
    <w:p w14:paraId="50DE797C">
      <w:pPr>
        <w:bidi w:val="0"/>
        <w:rPr>
          <w:rFonts w:hint="eastAsia"/>
          <w:lang w:val="en-US" w:eastAsia="zh-CN"/>
        </w:rPr>
      </w:pPr>
      <w:r>
        <w:rPr>
          <w:rFonts w:hint="eastAsia"/>
          <w:lang w:val="en-US" w:eastAsia="zh-CN"/>
        </w:rPr>
        <w:t>④电气火花：电气设备发生短路、漏电、过负荷等故障，产生电弧、电火花、高热等。</w:t>
      </w:r>
    </w:p>
    <w:p w14:paraId="1CBF5B36">
      <w:pPr>
        <w:bidi w:val="0"/>
        <w:rPr>
          <w:rFonts w:hint="eastAsia"/>
          <w:lang w:val="en-US" w:eastAsia="zh-CN"/>
        </w:rPr>
      </w:pPr>
      <w:r>
        <w:rPr>
          <w:rFonts w:hint="eastAsia"/>
          <w:lang w:val="en-US" w:eastAsia="zh-CN"/>
        </w:rPr>
        <w:t>（2）爆炸</w:t>
      </w:r>
    </w:p>
    <w:p w14:paraId="2F8CFD41">
      <w:pPr>
        <w:bidi w:val="0"/>
        <w:rPr>
          <w:rFonts w:hint="eastAsia"/>
          <w:lang w:val="en-US" w:eastAsia="zh-CN"/>
        </w:rPr>
      </w:pPr>
      <w:r>
        <w:rPr>
          <w:rFonts w:hint="eastAsia"/>
          <w:lang w:val="en-US" w:eastAsia="zh-CN"/>
        </w:rPr>
        <w:t>LNG储罐和电气装置运行不良会导致爆炸；日常维修使用的氧气、乙炔瓶若未按照要求正确使用可能会发生混合气体爆炸或高温导致瓶体爆炸。</w:t>
      </w:r>
    </w:p>
    <w:p w14:paraId="50F8F730">
      <w:pPr>
        <w:bidi w:val="0"/>
        <w:rPr>
          <w:rFonts w:hint="eastAsia"/>
          <w:lang w:val="en-US" w:eastAsia="zh-CN"/>
        </w:rPr>
      </w:pPr>
      <w:r>
        <w:rPr>
          <w:rFonts w:hint="eastAsia"/>
          <w:lang w:val="en-US" w:eastAsia="zh-CN"/>
        </w:rPr>
        <w:t>变压器故障有可能发生火灾爆炸。</w:t>
      </w:r>
    </w:p>
    <w:p w14:paraId="4B3E1B08">
      <w:pPr>
        <w:bidi w:val="0"/>
        <w:rPr>
          <w:rFonts w:hint="eastAsia"/>
          <w:lang w:val="en-US" w:eastAsia="zh-CN"/>
        </w:rPr>
      </w:pPr>
      <w:r>
        <w:rPr>
          <w:rFonts w:hint="eastAsia"/>
          <w:lang w:val="en-US" w:eastAsia="zh-CN"/>
        </w:rPr>
        <w:t>在防疫消毒使用的酒精（75%乙醇）属于易燃易爆物质，如作业过程形成乙醇喷雾，管理不善，现场存在明火或电火花等，仓库内安装白炽灯或存在违章动火行为，易引发可燃物燃烧，甚至有导致爆炸的可能。如现场无消防器材或消防设施不完善、失效等有造成火灾、爆炸扩大的危险。</w:t>
      </w:r>
    </w:p>
    <w:p w14:paraId="28F06863">
      <w:pPr>
        <w:bidi w:val="0"/>
        <w:rPr>
          <w:rFonts w:hint="eastAsia"/>
          <w:lang w:val="en-US" w:eastAsia="zh-CN"/>
        </w:rPr>
      </w:pPr>
      <w:r>
        <w:rPr>
          <w:rFonts w:hint="eastAsia"/>
          <w:lang w:val="en-US" w:eastAsia="zh-CN"/>
        </w:rPr>
        <w:t>（二）触电</w:t>
      </w:r>
    </w:p>
    <w:p w14:paraId="4091631B">
      <w:pPr>
        <w:bidi w:val="0"/>
        <w:rPr>
          <w:rFonts w:hint="eastAsia"/>
          <w:lang w:val="en-US" w:eastAsia="zh-CN"/>
        </w:rPr>
      </w:pPr>
      <w:r>
        <w:rPr>
          <w:rFonts w:hint="eastAsia"/>
          <w:lang w:val="en-US" w:eastAsia="zh-CN"/>
        </w:rPr>
        <w:t>（1）生产过程用到电气设备，如存在防护设施缺陷、安全距离不够，有触电的危险；电气设备的非带电金属外壳，由于潮湿、漏电、静电感应、接地不良等原因，作业人员在操作过程中，有可能发生触电伤害事故。该公司生产用电气设备设施，人体接触电源会造成触电伤害：用电器具漏电，接地或接零以及继电保护装置有异常，操作人员有误操作均会发生触电伤人事故。</w:t>
      </w:r>
    </w:p>
    <w:p w14:paraId="1BE8BAA4">
      <w:pPr>
        <w:bidi w:val="0"/>
        <w:rPr>
          <w:rFonts w:hint="eastAsia"/>
          <w:lang w:val="en-US" w:eastAsia="zh-CN"/>
        </w:rPr>
      </w:pPr>
      <w:r>
        <w:rPr>
          <w:rFonts w:hint="eastAsia"/>
          <w:lang w:val="en-US" w:eastAsia="zh-CN"/>
        </w:rPr>
        <w:t>（2）如果设备开关本体存在缺陷、设备保护按地失效，操作失误，个人思想麻痹，防护缺陷，不使用绝缘工具，或非专业人员违章操作等，易发生人员触电事故。电气布线及用电设备容易产生绝缘性能降低，甚至外壳带电，</w:t>
      </w:r>
    </w:p>
    <w:p w14:paraId="20DD46C9">
      <w:pPr>
        <w:bidi w:val="0"/>
        <w:rPr>
          <w:rFonts w:hint="eastAsia"/>
          <w:lang w:val="en-US" w:eastAsia="zh-CN"/>
        </w:rPr>
      </w:pPr>
      <w:r>
        <w:rPr>
          <w:rFonts w:hint="eastAsia"/>
          <w:lang w:val="en-US" w:eastAsia="zh-CN"/>
        </w:rPr>
        <w:t>（3）在生产过程和检修中，使用的各种电气拖动设备、移动电气设备、照明线路等，上述环节均存在直接接触电击及间接接触电击的可能。人体触及设备和线路正常运行时的带电体发生电击；人体触及正常状态下不带电，而当设备或线路故障（如漏电）时意外带电的金属导体（如设备外壳）发生电击；人体进入地面带电区域时，两脚之间承受到跨步电压造成电击。</w:t>
      </w:r>
    </w:p>
    <w:p w14:paraId="5FDE22A7">
      <w:pPr>
        <w:bidi w:val="0"/>
        <w:rPr>
          <w:rFonts w:hint="eastAsia"/>
          <w:lang w:val="en-US" w:eastAsia="zh-CN"/>
        </w:rPr>
      </w:pPr>
      <w:r>
        <w:rPr>
          <w:rFonts w:hint="eastAsia"/>
          <w:lang w:val="en-US" w:eastAsia="zh-CN"/>
        </w:rPr>
        <w:t>（4）电气线路或电气设备在设计、安装上存在缺陷，或在运行中，缺乏必要的检修维护，使设备或线路存在漏电、过热、短路、接头松脱、断线碰壳、绝缘老化、绝缘击穿、绝缘损坏、PE线断线等隐患造成电击。</w:t>
      </w:r>
    </w:p>
    <w:p w14:paraId="1E858AEA">
      <w:pPr>
        <w:bidi w:val="0"/>
        <w:rPr>
          <w:rFonts w:hint="eastAsia"/>
          <w:lang w:val="en-US" w:eastAsia="zh-CN"/>
        </w:rPr>
      </w:pPr>
      <w:r>
        <w:rPr>
          <w:rFonts w:hint="eastAsia"/>
          <w:lang w:val="en-US" w:eastAsia="zh-CN"/>
        </w:rPr>
        <w:t>（5）没有设置必要的安全技术措施（如保护接零、漏电保护、安全电压、等电位联结等）或安全措施失效；电气设备运行管理不当，安全管理制度不完善；没有必要的安全组织措施；专业电工或机电设备操作人员的操作失误，或违章作业等可能造成电击。</w:t>
      </w:r>
    </w:p>
    <w:p w14:paraId="62CAC125">
      <w:pPr>
        <w:bidi w:val="0"/>
        <w:rPr>
          <w:rFonts w:hint="eastAsia"/>
          <w:lang w:val="en-US" w:eastAsia="zh-CN"/>
        </w:rPr>
      </w:pPr>
      <w:r>
        <w:rPr>
          <w:rFonts w:hint="eastAsia"/>
          <w:lang w:val="en-US" w:eastAsia="zh-CN"/>
        </w:rPr>
        <w:t>（6）配电箱、配电线路等，均存在直接电伤及间接电伤的可能。由电流的热效应、化学效应、机械效应对人体造成局部伤害，形成电弧烧伤、电流灼伤、电烙印、电气机械性伤害、电光眼等。带负荷（特别是感性负荷）拉开裸露的闸刀开关；误操作引起短路；线路短路时，炽热的金属微粒飞溅；人体过于接近带电体等可能造成电伤。直接烧伤是当带电体与人体之间发生电弧时，有电流流过人体形成烧伤，直接电弧烧伤是与电击同时发生的；间接烧伤是当电弧发生在人体附近时，对人体产生烧伤，包括融化了的炽热金属溅出造成的烫伤；电流灼伤是人体与带电体接触，电流通过人体由电能转换为热能造成的伤害。</w:t>
      </w:r>
    </w:p>
    <w:p w14:paraId="134E07C6">
      <w:pPr>
        <w:bidi w:val="0"/>
        <w:rPr>
          <w:rFonts w:hint="eastAsia"/>
          <w:lang w:val="en-US" w:eastAsia="zh-CN"/>
        </w:rPr>
      </w:pPr>
      <w:r>
        <w:rPr>
          <w:rFonts w:hint="eastAsia"/>
          <w:lang w:val="en-US" w:eastAsia="zh-CN"/>
        </w:rPr>
        <w:t>（7）厂房由直击雷、雷电感应、雷电波的电性质、热性质、机械性质的破坏作用产生雷电危险。防雷装置设计不合理；防雷装置安装存在缺陷或失效；防雷接地体接地电阻不符合要求；缺乏必要的人身防雷安全知识等可能造成雷电伤害。</w:t>
      </w:r>
    </w:p>
    <w:p w14:paraId="731AC9F1">
      <w:pPr>
        <w:bidi w:val="0"/>
        <w:rPr>
          <w:rFonts w:hint="eastAsia"/>
          <w:lang w:val="en-US" w:eastAsia="zh-CN"/>
        </w:rPr>
      </w:pPr>
      <w:r>
        <w:rPr>
          <w:rFonts w:hint="eastAsia"/>
          <w:lang w:val="en-US" w:eastAsia="zh-CN"/>
        </w:rPr>
        <w:t>（三）机械伤害</w:t>
      </w:r>
    </w:p>
    <w:p w14:paraId="35002A4E">
      <w:pPr>
        <w:bidi w:val="0"/>
        <w:rPr>
          <w:rFonts w:hint="eastAsia"/>
          <w:lang w:val="en-US" w:eastAsia="zh-CN"/>
        </w:rPr>
      </w:pPr>
      <w:r>
        <w:rPr>
          <w:rFonts w:hint="eastAsia"/>
          <w:lang w:val="en-US" w:eastAsia="zh-CN"/>
        </w:rPr>
        <w:t>生产过程中，设备的外露转动部位未采取隔离防护措施或者隔离措施失效造成转动部位与人员肢体接触可能造成人员遭受夹击、碰撞、打击、挤压、绞卷、碾压、割刺等伤害。</w:t>
      </w:r>
    </w:p>
    <w:p w14:paraId="393E1379">
      <w:pPr>
        <w:bidi w:val="0"/>
        <w:rPr>
          <w:rFonts w:hint="eastAsia"/>
          <w:lang w:val="en-US" w:eastAsia="zh-CN"/>
        </w:rPr>
      </w:pPr>
      <w:r>
        <w:rPr>
          <w:rFonts w:hint="eastAsia"/>
          <w:lang w:val="en-US" w:eastAsia="zh-CN"/>
        </w:rPr>
        <w:t>同时机械伤害危险也有可能发生在运行及维修的各个环节，其中维修调试作业是机械伤害的多发环节。因维修调试作业的特殊性，使维修人员采用正常工作不允许的方法进行操作、检修维护人员多人配合不协调、以及作业场所和环境问题都有可能对检修、维护人员造成机械伤害。</w:t>
      </w:r>
    </w:p>
    <w:p w14:paraId="5BA28864">
      <w:pPr>
        <w:bidi w:val="0"/>
        <w:rPr>
          <w:rFonts w:hint="eastAsia"/>
          <w:lang w:val="en-US" w:eastAsia="zh-CN"/>
        </w:rPr>
      </w:pPr>
      <w:r>
        <w:rPr>
          <w:rFonts w:hint="eastAsia"/>
          <w:lang w:val="en-US" w:eastAsia="zh-CN"/>
        </w:rPr>
        <w:t>（四）物体打击</w:t>
      </w:r>
    </w:p>
    <w:p w14:paraId="52DD8B9D">
      <w:pPr>
        <w:bidi w:val="0"/>
        <w:rPr>
          <w:rFonts w:hint="eastAsia"/>
          <w:lang w:val="en-US" w:eastAsia="zh-CN"/>
        </w:rPr>
      </w:pPr>
      <w:r>
        <w:rPr>
          <w:rFonts w:hint="eastAsia"/>
          <w:lang w:val="en-US" w:eastAsia="zh-CN"/>
        </w:rPr>
        <w:t>物体打击指由失控物体的惯性力造成的人身伤亡事故。在生产作业过程中，人为乱扔废物、杂物；设备带病运转；设备运转中违章操作等会造成物体打击伤害。作业人员在机械运行、物料传接、工具的存放过程中，都必须采取安全措施，防止物体打击伤人的事故发生。</w:t>
      </w:r>
    </w:p>
    <w:p w14:paraId="6F45FC52">
      <w:pPr>
        <w:bidi w:val="0"/>
        <w:rPr>
          <w:rFonts w:hint="eastAsia"/>
          <w:lang w:val="en-US" w:eastAsia="zh-CN"/>
        </w:rPr>
      </w:pPr>
      <w:r>
        <w:rPr>
          <w:rFonts w:hint="eastAsia"/>
          <w:lang w:val="en-US" w:eastAsia="zh-CN"/>
        </w:rPr>
        <w:t>（五）车辆伤害</w:t>
      </w:r>
    </w:p>
    <w:p w14:paraId="0A446241">
      <w:pPr>
        <w:bidi w:val="0"/>
        <w:rPr>
          <w:rFonts w:hint="eastAsia"/>
          <w:lang w:val="en-US" w:eastAsia="zh-CN"/>
        </w:rPr>
      </w:pPr>
      <w:r>
        <w:rPr>
          <w:rFonts w:hint="eastAsia"/>
          <w:lang w:val="en-US" w:eastAsia="zh-CN"/>
        </w:rPr>
        <w:t>车辆伤害危险是指机动车辆在行驶中引起人体坠落、物体倒塌、撞击、飞落、挤压伤亡等事故。不包括起重设备提升、牵引车辆和车辆停驶时引发的车辆伤害。</w:t>
      </w:r>
    </w:p>
    <w:p w14:paraId="0EC85990">
      <w:pPr>
        <w:bidi w:val="0"/>
        <w:rPr>
          <w:rFonts w:hint="eastAsia"/>
          <w:lang w:val="en-US" w:eastAsia="zh-CN"/>
        </w:rPr>
      </w:pPr>
      <w:r>
        <w:rPr>
          <w:rFonts w:hint="eastAsia"/>
          <w:lang w:val="en-US" w:eastAsia="zh-CN"/>
        </w:rPr>
        <w:t>企业原辅料、产品运输（包括外运、入库）过程中使用机动车辆等，机动车辆在行驶中会发生挤、压、撞车等车辆伤害事故。车辆伤害事故的特点是后果严重，突发性强，而且重复性事故多。</w:t>
      </w:r>
    </w:p>
    <w:p w14:paraId="50AAE028">
      <w:pPr>
        <w:bidi w:val="0"/>
        <w:rPr>
          <w:rFonts w:hint="eastAsia"/>
          <w:lang w:val="en-US" w:eastAsia="zh-CN"/>
        </w:rPr>
      </w:pPr>
      <w:r>
        <w:rPr>
          <w:rFonts w:hint="eastAsia"/>
          <w:lang w:val="en-US" w:eastAsia="zh-CN"/>
        </w:rPr>
        <w:t>另外，驾驶员的违章行驶、疲劳、酒后驾驶都有可能造成车辆伤害。</w:t>
      </w:r>
    </w:p>
    <w:p w14:paraId="45EDEB2F">
      <w:pPr>
        <w:bidi w:val="0"/>
        <w:rPr>
          <w:rFonts w:hint="eastAsia"/>
          <w:lang w:val="en-US" w:eastAsia="zh-CN"/>
        </w:rPr>
      </w:pPr>
      <w:r>
        <w:rPr>
          <w:rFonts w:hint="eastAsia"/>
          <w:lang w:val="en-US" w:eastAsia="zh-CN"/>
        </w:rPr>
        <w:t>（六）起重伤害</w:t>
      </w:r>
    </w:p>
    <w:p w14:paraId="50B23D7C">
      <w:pPr>
        <w:bidi w:val="0"/>
        <w:rPr>
          <w:rFonts w:hint="eastAsia"/>
          <w:lang w:val="en-US" w:eastAsia="zh-CN"/>
        </w:rPr>
      </w:pPr>
      <w:r>
        <w:rPr>
          <w:rFonts w:hint="eastAsia"/>
          <w:lang w:val="en-US" w:eastAsia="zh-CN"/>
        </w:rPr>
        <w:t>起重伤害危险是指各种起重作业（包括外来起重作业）中发生挤压、坠落（吊具、吊重）物体打击和触电事故的危险。</w:t>
      </w:r>
    </w:p>
    <w:p w14:paraId="0B8B4F3A">
      <w:pPr>
        <w:bidi w:val="0"/>
        <w:rPr>
          <w:rFonts w:hint="eastAsia"/>
          <w:lang w:val="en-US" w:eastAsia="zh-CN"/>
        </w:rPr>
      </w:pPr>
      <w:r>
        <w:rPr>
          <w:rFonts w:hint="eastAsia"/>
          <w:lang w:val="en-US" w:eastAsia="zh-CN"/>
        </w:rPr>
        <w:t>该公司检修使用的起重机械，以及新进设备吊运入厂，在使用的各个环节都有可能发生起重伤害事故的危险性。在起重伤害事故中，发生频率最高的、后果最严重的是吊物坠落打击，其次是起重机金属结构的垮塌、破坏也会导致伤亡事故。</w:t>
      </w:r>
    </w:p>
    <w:p w14:paraId="499A1F10">
      <w:pPr>
        <w:bidi w:val="0"/>
        <w:rPr>
          <w:rFonts w:hint="eastAsia"/>
          <w:lang w:val="en-US" w:eastAsia="zh-CN"/>
        </w:rPr>
      </w:pPr>
      <w:r>
        <w:rPr>
          <w:rFonts w:hint="eastAsia"/>
          <w:lang w:val="en-US" w:eastAsia="zh-CN"/>
        </w:rPr>
        <w:t>（七）高处坠落</w:t>
      </w:r>
    </w:p>
    <w:p w14:paraId="73726A89">
      <w:pPr>
        <w:bidi w:val="0"/>
        <w:rPr>
          <w:rFonts w:hint="eastAsia"/>
          <w:lang w:val="en-US" w:eastAsia="zh-CN"/>
        </w:rPr>
      </w:pPr>
      <w:r>
        <w:rPr>
          <w:rFonts w:hint="eastAsia"/>
          <w:lang w:val="en-US" w:eastAsia="zh-CN"/>
        </w:rPr>
        <w:t>高架设备、管道及高度超过2m以上的孔、坑、操作平台等，若未设置必要的防护设施或防护设施有缺陷，有可能发生人员高处坠落事故。</w:t>
      </w:r>
    </w:p>
    <w:p w14:paraId="606F63AA">
      <w:pPr>
        <w:bidi w:val="0"/>
        <w:rPr>
          <w:rFonts w:hint="eastAsia"/>
          <w:lang w:val="en-US" w:eastAsia="zh-CN"/>
        </w:rPr>
      </w:pPr>
      <w:r>
        <w:rPr>
          <w:rFonts w:hint="eastAsia"/>
          <w:lang w:val="en-US" w:eastAsia="zh-CN"/>
        </w:rPr>
        <w:t>厂房、建构筑物、较高的设备与输电线路有许多高空作业面，各种作业平面相互交叉，在运行期高处坠落的危险到处存在，运行期作业使用的固定式钢直梯、钢斜梯、钢平台在正常生产巡查及设备维护检修时，也可能发生高处作业人员的坠落伤亡事故。</w:t>
      </w:r>
    </w:p>
    <w:p w14:paraId="584714DE">
      <w:pPr>
        <w:bidi w:val="0"/>
        <w:rPr>
          <w:rFonts w:hint="eastAsia"/>
          <w:lang w:val="en-US" w:eastAsia="zh-CN"/>
        </w:rPr>
      </w:pPr>
      <w:r>
        <w:rPr>
          <w:rFonts w:hint="eastAsia"/>
          <w:lang w:val="en-US" w:eastAsia="zh-CN"/>
        </w:rPr>
        <w:t>日常保养清洁建筑外立面窗户、墙面过程中如防护不当，可能发生高处坠落事故。</w:t>
      </w:r>
    </w:p>
    <w:p w14:paraId="4F28C9CF">
      <w:pPr>
        <w:bidi w:val="0"/>
        <w:rPr>
          <w:rFonts w:hint="eastAsia"/>
          <w:lang w:val="en-US" w:eastAsia="zh-CN"/>
        </w:rPr>
      </w:pPr>
      <w:r>
        <w:rPr>
          <w:rFonts w:hint="eastAsia"/>
          <w:lang w:val="en-US" w:eastAsia="zh-CN"/>
        </w:rPr>
        <w:t>（八）中毒窒息</w:t>
      </w:r>
    </w:p>
    <w:p w14:paraId="7F55DEB5">
      <w:pPr>
        <w:bidi w:val="0"/>
        <w:rPr>
          <w:rFonts w:hint="eastAsia"/>
          <w:lang w:val="en-US" w:eastAsia="zh-CN"/>
        </w:rPr>
      </w:pPr>
      <w:r>
        <w:rPr>
          <w:rFonts w:hint="eastAsia"/>
          <w:lang w:val="en-US" w:eastAsia="zh-CN"/>
        </w:rPr>
        <w:t>天然气和四氢噻吩具有一定的毒性，泄漏情况下，有可能中毒；检维修过程中使用的乙炔具有一定弱麻醉作用，高浓度吸入可引起窒息，同时具有一定的毒性。检维修过程中使用的氧气高浓度吸入时可引起氧气中毒。</w:t>
      </w:r>
    </w:p>
    <w:p w14:paraId="150AB98A">
      <w:pPr>
        <w:bidi w:val="0"/>
        <w:rPr>
          <w:rFonts w:hint="eastAsia"/>
          <w:lang w:val="en-US" w:eastAsia="zh-CN"/>
        </w:rPr>
      </w:pPr>
      <w:r>
        <w:rPr>
          <w:rFonts w:hint="eastAsia"/>
          <w:lang w:val="en-US" w:eastAsia="zh-CN"/>
        </w:rPr>
        <w:t>（九）噪声、振动、焊烟的职业危害</w:t>
      </w:r>
    </w:p>
    <w:p w14:paraId="3CADAF5D">
      <w:pPr>
        <w:bidi w:val="0"/>
        <w:rPr>
          <w:rFonts w:hint="eastAsia"/>
          <w:lang w:val="en-US" w:eastAsia="zh-CN"/>
        </w:rPr>
      </w:pPr>
      <w:r>
        <w:rPr>
          <w:rFonts w:hint="eastAsia"/>
          <w:lang w:val="en-US" w:eastAsia="zh-CN"/>
        </w:rPr>
        <w:t>噪声主要由气化器、空压机等设备产生。噪声对人的危害是多方面的，同时伴有较大的振动。噪声对人的健康危害和作业环境的影响很大。长期在强烈的噪声中从事生产操作，会使人的听力下降，严重者可造成噪声性耳聋，并可能引起神经衰弱、高血压及心血管疾病。噪声作业环境不仅会影响正常的信息交流，容易诱发事故，而且振动会造成设备、管道金属材料的疲劳，缩短使用寿命，易因疲劳破坏引发其他事故。</w:t>
      </w:r>
    </w:p>
    <w:p w14:paraId="571D1C6D">
      <w:pPr>
        <w:bidi w:val="0"/>
        <w:rPr>
          <w:rFonts w:hint="eastAsia"/>
          <w:lang w:val="en-US" w:eastAsia="zh-CN"/>
        </w:rPr>
        <w:sectPr>
          <w:footerReference r:id="rId11" w:type="default"/>
          <w:pgSz w:w="11906" w:h="16838"/>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t>焊烟危害主要由焊接过程产生的，若不采取防护措施，有可能导致职业健康伤害。</w:t>
      </w:r>
    </w:p>
    <w:p w14:paraId="2B665BC9">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804" w:name="_Toc15416"/>
      <w:r>
        <w:rPr>
          <w:rFonts w:hint="eastAsia"/>
          <w:lang w:val="en-US" w:eastAsia="zh-CN"/>
        </w:rPr>
        <w:t>2风险评估的结果</w:t>
      </w:r>
      <w:bookmarkEnd w:id="800"/>
      <w:bookmarkEnd w:id="801"/>
      <w:bookmarkEnd w:id="802"/>
      <w:bookmarkEnd w:id="803"/>
      <w:bookmarkEnd w:id="804"/>
    </w:p>
    <w:p w14:paraId="2E22E9E2">
      <w:pPr>
        <w:rPr>
          <w:rFonts w:hint="eastAsia"/>
          <w:lang w:val="en-US" w:eastAsia="zh-CN"/>
        </w:rPr>
      </w:pPr>
      <w:r>
        <w:rPr>
          <w:rFonts w:hint="eastAsia"/>
          <w:lang w:val="en-US" w:eastAsia="zh-CN"/>
        </w:rPr>
        <w:t>公司事故风险评估结果见表2-1</w:t>
      </w:r>
    </w:p>
    <w:p w14:paraId="7787C4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r>
        <w:rPr>
          <w:rFonts w:hint="eastAsia"/>
          <w:b/>
          <w:bCs/>
          <w:sz w:val="24"/>
          <w:szCs w:val="24"/>
          <w:lang w:val="en-US" w:eastAsia="zh-CN"/>
        </w:rPr>
        <w:t>表2-1公司设备设施风险评估结果表</w:t>
      </w:r>
    </w:p>
    <w:tbl>
      <w:tblPr>
        <w:tblStyle w:val="18"/>
        <w:tblW w:w="14230" w:type="dxa"/>
        <w:jc w:val="center"/>
        <w:shd w:val="clear" w:color="auto" w:fill="auto"/>
        <w:tblLayout w:type="fixed"/>
        <w:tblCellMar>
          <w:top w:w="0" w:type="dxa"/>
          <w:left w:w="0" w:type="dxa"/>
          <w:bottom w:w="0" w:type="dxa"/>
          <w:right w:w="0" w:type="dxa"/>
        </w:tblCellMar>
      </w:tblPr>
      <w:tblGrid>
        <w:gridCol w:w="403"/>
        <w:gridCol w:w="779"/>
        <w:gridCol w:w="771"/>
        <w:gridCol w:w="1104"/>
        <w:gridCol w:w="2715"/>
        <w:gridCol w:w="1125"/>
        <w:gridCol w:w="4725"/>
        <w:gridCol w:w="330"/>
        <w:gridCol w:w="345"/>
        <w:gridCol w:w="410"/>
        <w:gridCol w:w="490"/>
        <w:gridCol w:w="1033"/>
      </w:tblGrid>
      <w:tr w14:paraId="18D0B2ED">
        <w:tblPrEx>
          <w:shd w:val="clear" w:color="auto" w:fill="auto"/>
          <w:tblCellMar>
            <w:top w:w="0" w:type="dxa"/>
            <w:left w:w="0" w:type="dxa"/>
            <w:bottom w:w="0" w:type="dxa"/>
            <w:right w:w="0" w:type="dxa"/>
          </w:tblCellMar>
        </w:tblPrEx>
        <w:trPr>
          <w:trHeight w:val="23" w:hRule="atLeast"/>
          <w:tblHeader/>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D2AD2">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序号</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7221A">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位置/类别/环节</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1FE09">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风险点名称</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88C74">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检查内容</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84E6E">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标准要求</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96F71">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不符合标准情况及后果</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8F14B">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现有控制措施</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5CE16">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L</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F76D9">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S</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82C7E">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R</w:t>
            </w:r>
          </w:p>
        </w:tc>
        <w:tc>
          <w:tcPr>
            <w:tcW w:w="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F2304">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管控级别</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071E2">
            <w:pPr>
              <w:pStyle w:val="27"/>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建议改进/新增措施</w:t>
            </w:r>
          </w:p>
        </w:tc>
      </w:tr>
      <w:tr w14:paraId="14066F06">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42C9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22BE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E0FF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5E9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储罐环境</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41A3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1、现场无易燃物和杂物；</w:t>
            </w:r>
          </w:p>
          <w:p w14:paraId="40D2659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2、周边无闲杂人；</w:t>
            </w:r>
          </w:p>
          <w:p w14:paraId="1D69D7C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3、设有警示标志；</w:t>
            </w:r>
          </w:p>
          <w:p w14:paraId="703F2A7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4、有应急照明；</w:t>
            </w:r>
          </w:p>
          <w:p w14:paraId="5997D34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5、无火源；</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A4A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火灾、爆炸、中毒和窒息</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682E5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工程技术：现场设有严禁烟火等警示标志；按标准设防火堤；设有防爆照明；根据危险化学品品种特性，实施隔离储存、隔开储存、分离储存；区域内严禁吸烟和使用明火；</w:t>
            </w:r>
          </w:p>
          <w:p w14:paraId="728FC89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燃气储罐区安全管理制度和危险化学品应急预案并落实，专人管理，及时清理现场易燃物，严禁非工作人员入内；采光、夜间作业照明符合安全作业要求，需防爆照明；天然气管道和设备采取可靠静电安全措施；采取防爆电机和防爆措施；设置人体静电释放仪，有卸车消除静电夹；区域内严禁吸烟和使用明火；</w:t>
            </w:r>
          </w:p>
          <w:p w14:paraId="5418C9E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F94A47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2446AF6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5183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26F4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5F9C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07AAD6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1A528">
            <w:pPr>
              <w:pStyle w:val="27"/>
              <w:keepNext w:val="0"/>
              <w:keepLines w:val="0"/>
              <w:suppressLineNumbers w:val="0"/>
              <w:bidi w:val="0"/>
              <w:spacing w:before="0" w:beforeAutospacing="0" w:after="0" w:afterAutospacing="0"/>
              <w:ind w:left="0" w:right="0"/>
              <w:rPr>
                <w:rFonts w:hint="eastAsia"/>
              </w:rPr>
            </w:pPr>
          </w:p>
        </w:tc>
      </w:tr>
      <w:tr w14:paraId="3380E3B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3B6B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FAE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12DB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63F7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本体及管道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107C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本体和管道无泄漏无腐蚀；LNG压力容器储罐和安全阀有检测报告进行备案；存储量为安全用量；不同种类，性质不同的物质严禁混储；天然气管道和设备采取静电消除等安全措施；有规范的接地网；罐体无结露、结霜，无锈蚀，各运行指标在正常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780A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火灾、爆炸、中毒和窒息</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67390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上下限液位、压力、温度报警；设置现场固定式报警器；设置符合安全要求的压力表和安全阀并定期监测；设置紧急断电装置；定期检定；燃气储罐应当符合国家标准对安全、消防的要求，设置明显标志，储存设备和安全设备应当定期检测；根据LNG化学品特性，实施隔离储存、隔开储存、分离储存；区域内严禁吸烟和使用明火；</w:t>
            </w:r>
          </w:p>
          <w:p w14:paraId="0593C64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巡检表格，每天对罐体结露、结霜、锈蚀进行检查；使用PPM燃气检漏仪每天进行泄漏检查一次；定期进行罐体防腐；每年对储罐真空度进行检测，每年对储罐垂直状况进行检测；制定燃气储罐区安全管理制度和应急预案并落实，专人管理，并配备可靠的防火防爆工具和防静电安全防护用品；采光、夜间作业照明符合作业要求；LNG储罐上标识必须清晰，有检测合格证，且符合规范要求。天然气管道和设备采取可靠消除静电安全措施；采取防爆措施，有符合安全要求安全阀和放散管；设置人体静电释放仪有卸车消除静电夹。区域内严禁吸烟和使用明火；定期维护检查LNG储罐和管道，定期检测接地网和消除静电设备设施的对地电阻；发现隐患，及时整改和治理；</w:t>
            </w:r>
          </w:p>
          <w:p w14:paraId="378A017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0855C4B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48EC2C5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22E8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2874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6E52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A944526">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40C60">
            <w:pPr>
              <w:pStyle w:val="27"/>
              <w:keepNext w:val="0"/>
              <w:keepLines w:val="0"/>
              <w:suppressLineNumbers w:val="0"/>
              <w:bidi w:val="0"/>
              <w:spacing w:before="0" w:beforeAutospacing="0" w:after="0" w:afterAutospacing="0"/>
              <w:ind w:left="0" w:right="0"/>
              <w:rPr>
                <w:rFonts w:hint="eastAsia"/>
              </w:rPr>
            </w:pPr>
          </w:p>
        </w:tc>
      </w:tr>
      <w:tr w14:paraId="6A98416D">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09F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B4C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7425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A3DC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监视测量仪表和保护装置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0454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液位、压力等监测设备和安全阀按要求设置，并定期检测，确保有效；设有效远程监控措施。</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F669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火灾、爆炸、中毒和窒息</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A39BC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工程技术：按要求设置符合安全要求的压力表和安全阀并定期监测；设置紧急断电装置；定期检定；区域内严禁吸烟和使用明火；</w:t>
            </w:r>
          </w:p>
          <w:p w14:paraId="52B9884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燃气储罐区安全管理制度和应急预案并落实，专人管理，并配备可靠的防火防爆工具和防静电安全防护用品；采光、夜间作业照明符合作业要求；LNG储罐上标识必须清晰，有检测合格证，且符合规范要求。区域内严禁吸烟和使用明火；定期维护检查LNG储罐和管道，定期检测接地网和消除静电设备设施的对地电阻；发现隐患，及时整改和治理；</w:t>
            </w:r>
          </w:p>
          <w:p w14:paraId="2C07565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8FA394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679650D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3026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CFE2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4C5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0B2657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17A4F">
            <w:pPr>
              <w:pStyle w:val="27"/>
              <w:keepNext w:val="0"/>
              <w:keepLines w:val="0"/>
              <w:suppressLineNumbers w:val="0"/>
              <w:bidi w:val="0"/>
              <w:spacing w:before="0" w:beforeAutospacing="0" w:after="0" w:afterAutospacing="0"/>
              <w:ind w:left="0" w:right="0"/>
              <w:rPr>
                <w:rFonts w:hint="eastAsia"/>
              </w:rPr>
            </w:pPr>
          </w:p>
        </w:tc>
      </w:tr>
      <w:tr w14:paraId="3D157BA0">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9D71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5E2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703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1266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8273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045720F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5797593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4E39A8E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543D652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DD15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E723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179ABB5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0FE2EF0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45BB632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6B3C46F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82D3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CBA2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C5BD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72C147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30EE4">
            <w:pPr>
              <w:pStyle w:val="27"/>
              <w:keepNext w:val="0"/>
              <w:keepLines w:val="0"/>
              <w:suppressLineNumbers w:val="0"/>
              <w:bidi w:val="0"/>
              <w:spacing w:before="0" w:beforeAutospacing="0" w:after="0" w:afterAutospacing="0"/>
              <w:ind w:left="0" w:right="0"/>
              <w:rPr>
                <w:rFonts w:hint="eastAsia"/>
              </w:rPr>
            </w:pPr>
          </w:p>
        </w:tc>
      </w:tr>
      <w:tr w14:paraId="754CCD2B">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E72E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B7CA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C48F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513E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降温设施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8EC7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喷淋降温设备设施无故障，无泄漏无堵塞；</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74A6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1E416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工程技术：设置安装符合安全要求的喷淋设备设施，压力表等有效合格；</w:t>
            </w:r>
          </w:p>
          <w:p w14:paraId="62F42E5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制度管理：定期检查维护维修喷淋设备设施；及时检测效验压力表等监测仪表和设备；发现隐患，及时整改和治理；</w:t>
            </w:r>
          </w:p>
          <w:p w14:paraId="0EDD4CB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35AC85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25036ED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E71D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D354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834E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BFB6635">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ADE213">
            <w:pPr>
              <w:pStyle w:val="27"/>
              <w:keepNext w:val="0"/>
              <w:keepLines w:val="0"/>
              <w:suppressLineNumbers w:val="0"/>
              <w:bidi w:val="0"/>
              <w:spacing w:before="0" w:beforeAutospacing="0" w:after="0" w:afterAutospacing="0"/>
              <w:ind w:left="0" w:right="0"/>
              <w:rPr>
                <w:rFonts w:hint="eastAsia"/>
              </w:rPr>
            </w:pPr>
          </w:p>
        </w:tc>
      </w:tr>
      <w:tr w14:paraId="14767F86">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DA46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DB9F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30FE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03A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消防设施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43CEC">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按标准配备消防设施，完好有效；</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7EFC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454DC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工程技术：按要求配备消防设施，确保完好；</w:t>
            </w:r>
          </w:p>
          <w:p w14:paraId="2FD12F6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消防设施安全管理规定并落实，并定期检查维修维护和检测，专人管理，并配备可靠的防火防爆工具和防静电安全防护用品；采光、夜间作业照明符合作业要求；消防设施和设备标识必须清晰，有检测合格证，且符合规范要求。区域内严禁吸烟和使用明火；发现隐患，及时整改和治理；</w:t>
            </w:r>
          </w:p>
          <w:p w14:paraId="6313133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CF49F9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10F1F6B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AB09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B284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482B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337502A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AC4731">
            <w:pPr>
              <w:pStyle w:val="27"/>
              <w:keepNext w:val="0"/>
              <w:keepLines w:val="0"/>
              <w:suppressLineNumbers w:val="0"/>
              <w:bidi w:val="0"/>
              <w:spacing w:before="0" w:beforeAutospacing="0" w:after="0" w:afterAutospacing="0"/>
              <w:ind w:left="0" w:right="0"/>
              <w:rPr>
                <w:rFonts w:hint="eastAsia"/>
              </w:rPr>
            </w:pPr>
          </w:p>
        </w:tc>
      </w:tr>
      <w:tr w14:paraId="2A204943">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E868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BE8C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A2B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7992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4FD8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22B5CF7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67BB9BD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17FEBA8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1EE5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62E3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工程技术：选用合格供应商提供的合格撬装设备并规范安装使用；</w:t>
            </w:r>
          </w:p>
          <w:p w14:paraId="4149097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6C52323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7167FC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7D741E5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F79B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05BF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4909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049A52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CDC752">
            <w:pPr>
              <w:pStyle w:val="27"/>
              <w:keepNext w:val="0"/>
              <w:keepLines w:val="0"/>
              <w:suppressLineNumbers w:val="0"/>
              <w:bidi w:val="0"/>
              <w:spacing w:before="0" w:beforeAutospacing="0" w:after="0" w:afterAutospacing="0"/>
              <w:ind w:left="0" w:right="0"/>
              <w:rPr>
                <w:rFonts w:hint="eastAsia"/>
              </w:rPr>
            </w:pPr>
          </w:p>
        </w:tc>
      </w:tr>
      <w:tr w14:paraId="465A3F0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1EC0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5447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253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D6F5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2FF3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2EA8A5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12E3DA7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3292BFA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0B8AEAF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A1E9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98AA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5B37A09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1FB0B56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7F992D1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2F6F284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5F30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CD2D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C2A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3AB865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B2CD3A">
            <w:pPr>
              <w:pStyle w:val="27"/>
              <w:keepNext w:val="0"/>
              <w:keepLines w:val="0"/>
              <w:suppressLineNumbers w:val="0"/>
              <w:bidi w:val="0"/>
              <w:spacing w:before="0" w:beforeAutospacing="0" w:after="0" w:afterAutospacing="0"/>
              <w:ind w:left="0" w:right="0"/>
              <w:rPr>
                <w:rFonts w:hint="eastAsia"/>
              </w:rPr>
            </w:pPr>
          </w:p>
        </w:tc>
      </w:tr>
      <w:tr w14:paraId="0807EEA6">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4527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4F0F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1322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7661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E24A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调压器本体的运行压力稳定、无泄漏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192A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64C60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工程技术：选用合格供应商提供的撬装设备并规范安装使用；</w:t>
            </w:r>
          </w:p>
          <w:p w14:paraId="5D933E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制度管理：定时检查；定期检修维护；</w:t>
            </w:r>
          </w:p>
          <w:p w14:paraId="5456A88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7DFC2A7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396AE41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CD3D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B098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E45F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A70452E">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58F2B6">
            <w:pPr>
              <w:pStyle w:val="27"/>
              <w:keepNext w:val="0"/>
              <w:keepLines w:val="0"/>
              <w:suppressLineNumbers w:val="0"/>
              <w:bidi w:val="0"/>
              <w:spacing w:before="0" w:beforeAutospacing="0" w:after="0" w:afterAutospacing="0"/>
              <w:ind w:left="0" w:right="0"/>
              <w:rPr>
                <w:rFonts w:hint="eastAsia"/>
              </w:rPr>
            </w:pPr>
          </w:p>
        </w:tc>
      </w:tr>
      <w:tr w14:paraId="764761C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F525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D773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F3AF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072E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3E4F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功能正常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36EE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9437A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工程技术：选用合格供应商提供的撬装设备并规范安装使用；调压撬配置备用支路；每条支路配置监控调压器、超压放散及切断装置；</w:t>
            </w:r>
          </w:p>
          <w:p w14:paraId="76D0ED9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调压器运行情况，进出口压力是否正常，是否有异常噪音；每月一次检查超压切断阀脱扣机构能否工作正常，检查切断后是否严密；手动启闭切断阀数次，以清除运动件表面附着的杂质；每季度至少一次进行调压器工作路和备用路切换，检查调压器设定值是否在规定范围内，超压切断阀设定值是否正确，阀位信号反馈是否正常；定期对压力表、温度表、安全阀等安全附件进行校验；冬季前检查保温伴热设施情况；三年内对调压器、超压切断阀内部零件进行清洁维护，对其橡胶件如：阀口密封垫、平衡膜、O形圈等进行检查，及时更换已溶胀、老化、压痕不均匀的密封件；三年内检查调压器内关键零件（阀口、阀杆、平衡缸等）的磨损及变形情况，必要时更换；进行维修时，要进行危险分析、制定维修方案、严格按照工作许可证制度要求执行。</w:t>
            </w:r>
          </w:p>
          <w:p w14:paraId="4B4D68B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3B7923F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0B6A3A3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应急处置：立即停止运行；切换备用支路，维修调压器；及时上报；紧急抢修；受伤人员及时送医；若有必要，及时启动应急预案进行应急处置和救援。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0722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8EB6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FDD3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341DBDE">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93FB5B">
            <w:pPr>
              <w:pStyle w:val="27"/>
              <w:keepNext w:val="0"/>
              <w:keepLines w:val="0"/>
              <w:suppressLineNumbers w:val="0"/>
              <w:bidi w:val="0"/>
              <w:spacing w:before="0" w:beforeAutospacing="0" w:after="0" w:afterAutospacing="0"/>
              <w:ind w:left="0" w:right="0"/>
              <w:rPr>
                <w:rFonts w:hint="eastAsia"/>
              </w:rPr>
            </w:pPr>
          </w:p>
        </w:tc>
      </w:tr>
      <w:tr w14:paraId="436F9FB5">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2F8A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E9BD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967E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A6F1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5C0F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加热正常，防冻液液面在标准范围内；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73EB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EDA3F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工程技术：选用合格供应商提供的加热器并规范安装使用；及时添加防冻液；</w:t>
            </w:r>
          </w:p>
          <w:p w14:paraId="0FEA523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制度管理：每日检查加热器运行情况，有磨损附件，必要时更换；进行维修时，要进行危险分析、制定维修方案、严格按照工作许可证制度要求执行。</w:t>
            </w:r>
          </w:p>
          <w:p w14:paraId="7050700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7AAF745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196F978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应急处置：立即停止运行；切换备用支路，维修加热器；及时上报；紧急抢修；受伤人员及时送医；若有必要，及时启动应急预案进行应急处置和救援。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64EB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E4CD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FAF6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53CD9DDB">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20CB2C">
            <w:pPr>
              <w:pStyle w:val="27"/>
              <w:keepNext w:val="0"/>
              <w:keepLines w:val="0"/>
              <w:suppressLineNumbers w:val="0"/>
              <w:bidi w:val="0"/>
              <w:spacing w:before="0" w:beforeAutospacing="0" w:after="0" w:afterAutospacing="0"/>
              <w:ind w:left="0" w:right="0"/>
              <w:rPr>
                <w:rFonts w:hint="eastAsia"/>
              </w:rPr>
            </w:pPr>
          </w:p>
        </w:tc>
      </w:tr>
      <w:tr w14:paraId="0FF5841F">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9213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505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038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8328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计量装置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985C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无燃气泄漏；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D1CC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中毒、窒息、火灾、爆炸、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DD6936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工程技术：选用合格供应商提供的计量装置并规范安装使用；生产区安装固定式燃气泄漏报警器，并通过SCADA系统将信号远传至操作室及调度；</w:t>
            </w:r>
          </w:p>
          <w:p w14:paraId="11C82BA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计量装置运行情况，有磨损附件，必要时更换；每周不少于一次用PPm级手持式检漏仪进行燃气泄漏检查；配备干粉灭火器；进行维修时，要进行危险分析、制定维修方案、严格按照工作许可证制度要求执行。</w:t>
            </w:r>
          </w:p>
          <w:p w14:paraId="245B35B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2AE802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11CA51A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应急处置：立即停止运行；切换备用支路，维修加热器；及时上报；紧急抢修；受伤人员及时送医；若有必要，及时启动应急预案进行应急处置和救援。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DF2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2ED8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1290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CD51409">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5A678F">
            <w:pPr>
              <w:pStyle w:val="27"/>
              <w:keepNext w:val="0"/>
              <w:keepLines w:val="0"/>
              <w:suppressLineNumbers w:val="0"/>
              <w:bidi w:val="0"/>
              <w:spacing w:before="0" w:beforeAutospacing="0" w:after="0" w:afterAutospacing="0"/>
              <w:ind w:left="0" w:right="0"/>
              <w:rPr>
                <w:rFonts w:hint="eastAsia"/>
              </w:rPr>
            </w:pPr>
          </w:p>
        </w:tc>
      </w:tr>
      <w:tr w14:paraId="41FD24BC">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1109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B5F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D06C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B06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计量装置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9FB7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功能正常；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1A11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3225C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工程技术：选用合格供应商提供的计量装置并规范安装使用；及时添加防冻液；</w:t>
            </w:r>
          </w:p>
          <w:p w14:paraId="5548670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计量装置运行情况，有磨损附件，必要时更换；限期使用，到期送检；每月对流量计注油1次，型号不同，注油量范围12~28mm；进行维修时，要进行危险分析、制定维修方案、严格按照工作许可证制度要求执行。</w:t>
            </w:r>
          </w:p>
          <w:p w14:paraId="6AD1E3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257CC58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7F1587E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应急处置：立即停止运行；切换备用支路，维修加热器；及时上报；紧急抢修；受伤人员及时送医；若有必要，及时启动应急预案进行应急处置和救援。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B5D9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68BD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AF1F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4549B4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C577B5">
            <w:pPr>
              <w:pStyle w:val="27"/>
              <w:keepNext w:val="0"/>
              <w:keepLines w:val="0"/>
              <w:suppressLineNumbers w:val="0"/>
              <w:bidi w:val="0"/>
              <w:spacing w:before="0" w:beforeAutospacing="0" w:after="0" w:afterAutospacing="0"/>
              <w:ind w:left="0" w:right="0"/>
              <w:rPr>
                <w:rFonts w:hint="eastAsia"/>
              </w:rPr>
            </w:pPr>
          </w:p>
        </w:tc>
      </w:tr>
      <w:tr w14:paraId="60DD1300">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99F3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28F3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E8C9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DC24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456A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7442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中毒、火灾、其他伤害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BEE5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工程技术：选用合格供应商提供的加臭装置并规范安装使用；建造围堰和集液池，配置磁翻板液位计；</w:t>
            </w:r>
          </w:p>
          <w:p w14:paraId="39D43B4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制度管理：每日检查加臭装置运行情况，每天检查加臭剂是否泄漏；进行维修时，要进行危险分析、制定维修方案、严格按照工作许可证制度要求执行。</w:t>
            </w:r>
          </w:p>
          <w:p w14:paraId="6B3ED34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72B805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个体防护：戴安全帽、手套，穿工作服、工作鞋、护目镜、空气呼吸器；</w:t>
            </w:r>
          </w:p>
          <w:p w14:paraId="36C5C03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如发现设备泄漏现象，及时上报；对轻微泄漏现象，及时用堵漏泥封堵，跟进修复；如发生严重泄漏，对现场及周边人员进行疏散，同时对故障设备采取关闭上下游阀门，用吸附索围堤堵截减少扩散，用吸附垫吸收泄漏液体，现场喷洒中和剂或遮蔽剂，待现场风险可控后跟进修复；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F5E9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4FD3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529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E49B37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BDEFD8">
            <w:pPr>
              <w:pStyle w:val="27"/>
              <w:keepNext w:val="0"/>
              <w:keepLines w:val="0"/>
              <w:suppressLineNumbers w:val="0"/>
              <w:bidi w:val="0"/>
              <w:spacing w:before="0" w:beforeAutospacing="0" w:after="0" w:afterAutospacing="0"/>
              <w:ind w:left="0" w:right="0"/>
              <w:rPr>
                <w:rFonts w:hint="eastAsia"/>
              </w:rPr>
            </w:pPr>
          </w:p>
        </w:tc>
      </w:tr>
      <w:tr w14:paraId="51BF9516">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1525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CA8C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398B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042C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CAA2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功能正常；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AE1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7C954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工程技术：选用合格供应商提供的加臭装置并规范安装使用；配置备用加臭泵；</w:t>
            </w:r>
          </w:p>
          <w:p w14:paraId="00111BB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加臭装置运行情况，有磨损附件，必要时更换；每日检查加臭罐之液位及加臭量是否正常，当余量接近10%及时补充，加臭液充装至90%时停止充装；每周检查加臭泵润滑油液位是否正常；检查控制器上的各开关、参数调整按键是否灵敏、可靠、准确；检查控制室显示加臭剂储罐液位数据与现场液位计显示是否相符；每季度进行备用加臭泵和控制器进行切换调试，操作控制准确，数据显示正确；操作设备实际动作参数与控制参数应一致，加臭精度符合要求；对加臭剂输出量进行定期标定；进行维修时，要进行危险分析、制定维修方案、严格按照工作许可证制度要求执行。</w:t>
            </w:r>
          </w:p>
          <w:p w14:paraId="0D46A29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0ACA7DE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58AB622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应急处置：立即停止运行；切换备用泵，维修加臭装置；及时上报；紧急抢修；受伤人员及时送医；若有必要，及时启动应急预案进行应急处置和救援。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B2D8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C28C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2E21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06A445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C8AE22E">
            <w:pPr>
              <w:pStyle w:val="27"/>
              <w:keepNext w:val="0"/>
              <w:keepLines w:val="0"/>
              <w:suppressLineNumbers w:val="0"/>
              <w:bidi w:val="0"/>
              <w:spacing w:before="0" w:beforeAutospacing="0" w:after="0" w:afterAutospacing="0"/>
              <w:ind w:left="0" w:right="0"/>
              <w:rPr>
                <w:rFonts w:hint="eastAsia"/>
              </w:rPr>
            </w:pPr>
          </w:p>
        </w:tc>
      </w:tr>
      <w:tr w14:paraId="2C7091D0">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908E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082C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854E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CNG卸气柱</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5C60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卸气柱电源</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47D7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15C5918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7F30793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3、电线无破损、无老化，绝缘良好；</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9230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A636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49094CC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7336028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01A56A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55FD237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C618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604F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C7F9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4C6E86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0F4A81">
            <w:pPr>
              <w:pStyle w:val="27"/>
              <w:keepNext w:val="0"/>
              <w:keepLines w:val="0"/>
              <w:suppressLineNumbers w:val="0"/>
              <w:bidi w:val="0"/>
              <w:spacing w:before="0" w:beforeAutospacing="0" w:after="0" w:afterAutospacing="0"/>
              <w:ind w:left="0" w:right="0"/>
              <w:rPr>
                <w:rFonts w:hint="eastAsia"/>
              </w:rPr>
            </w:pPr>
          </w:p>
        </w:tc>
      </w:tr>
      <w:tr w14:paraId="0BBD794F">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DC2F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48FD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73E9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CNG卸气柱</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2A19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4475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定期效验；有效验合格证；</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B629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9E7C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工程技术：选用合格供应商提供的合格流量计；</w:t>
            </w:r>
          </w:p>
          <w:p w14:paraId="250AE61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制度管理：每班进行检查；填写检查表；定期效验；定期检查维修维护，发现隐患，及时整改；</w:t>
            </w:r>
          </w:p>
          <w:p w14:paraId="2582666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2201B2E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76FCB33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C35E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5896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3834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D58B1FE">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0BB830">
            <w:pPr>
              <w:pStyle w:val="27"/>
              <w:keepNext w:val="0"/>
              <w:keepLines w:val="0"/>
              <w:suppressLineNumbers w:val="0"/>
              <w:bidi w:val="0"/>
              <w:spacing w:before="0" w:beforeAutospacing="0" w:after="0" w:afterAutospacing="0"/>
              <w:ind w:left="0" w:right="0"/>
              <w:rPr>
                <w:rFonts w:hint="eastAsia"/>
              </w:rPr>
            </w:pPr>
          </w:p>
        </w:tc>
      </w:tr>
      <w:tr w14:paraId="45927249">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BE5C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E0D6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0BBE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CNG卸气柱</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F66C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625E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定期效验；有效验合格证；</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7778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3059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工程技术：选用合格供应商提供的合格流量计；</w:t>
            </w:r>
          </w:p>
          <w:p w14:paraId="71A85CA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制度管理：每班进行检查；填写检查表；定期效验；定期检查维修维护，发现隐患，及时整改；</w:t>
            </w:r>
          </w:p>
          <w:p w14:paraId="06A5B4B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6B3D86D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6518263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E4F4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8D98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75D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B34A86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DA55F84">
            <w:pPr>
              <w:pStyle w:val="27"/>
              <w:keepNext w:val="0"/>
              <w:keepLines w:val="0"/>
              <w:suppressLineNumbers w:val="0"/>
              <w:bidi w:val="0"/>
              <w:spacing w:before="0" w:beforeAutospacing="0" w:after="0" w:afterAutospacing="0"/>
              <w:ind w:left="0" w:right="0"/>
              <w:rPr>
                <w:rFonts w:hint="eastAsia"/>
              </w:rPr>
            </w:pPr>
          </w:p>
        </w:tc>
      </w:tr>
      <w:tr w14:paraId="5AAFAD1C">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282F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005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7A01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CNG卸气柱</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3D90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拉断阀、放散阀</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2ABA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拉断阀反应灵敏，压力正常；放散阀反应灵敏、放散压力正常；开关灵活；</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7B75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FD225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工程技术：选用合格供应商提供的合格拉断阀和放散阀；</w:t>
            </w:r>
          </w:p>
          <w:p w14:paraId="44EF4A4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制度管理：每月巡检维护，定期效验阀门的灵活度；发现隐患，及时整改和治理；</w:t>
            </w:r>
          </w:p>
          <w:p w14:paraId="1ABEB3C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F8C152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4B7C91D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DC22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C226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C7FD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7ED62B1">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AA9D5C">
            <w:pPr>
              <w:pStyle w:val="27"/>
              <w:keepNext w:val="0"/>
              <w:keepLines w:val="0"/>
              <w:suppressLineNumbers w:val="0"/>
              <w:bidi w:val="0"/>
              <w:spacing w:before="0" w:beforeAutospacing="0" w:after="0" w:afterAutospacing="0"/>
              <w:ind w:left="0" w:right="0"/>
              <w:rPr>
                <w:rFonts w:hint="eastAsia"/>
              </w:rPr>
            </w:pPr>
          </w:p>
        </w:tc>
      </w:tr>
      <w:tr w14:paraId="3393142C">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2EB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1BBD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98B6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CNG卸气柱</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574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高压软管和快装接头</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BFE1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材质符合安全生产要求，无泄漏，有静电接地；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F765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4B88F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工程技术：选用合格供应商提供的合格高压软管和快装接头；</w:t>
            </w:r>
          </w:p>
          <w:p w14:paraId="7B46759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制度管理：每月巡检维护，定期效验快装接头的灵活度；发现隐患，及时整改和治理；</w:t>
            </w:r>
          </w:p>
          <w:p w14:paraId="66321FE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22F0B33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30A73E8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1104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E289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2950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EC2D78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3344A3">
            <w:pPr>
              <w:pStyle w:val="27"/>
              <w:keepNext w:val="0"/>
              <w:keepLines w:val="0"/>
              <w:suppressLineNumbers w:val="0"/>
              <w:bidi w:val="0"/>
              <w:spacing w:before="0" w:beforeAutospacing="0" w:after="0" w:afterAutospacing="0"/>
              <w:ind w:left="0" w:right="0"/>
              <w:rPr>
                <w:rFonts w:hint="eastAsia"/>
              </w:rPr>
            </w:pPr>
          </w:p>
        </w:tc>
      </w:tr>
      <w:tr w14:paraId="69CE490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DE3C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AAD1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C449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B4F6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6083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1、应及时填写运行记录，记录应与实际相符；</w:t>
            </w:r>
          </w:p>
          <w:p w14:paraId="3148B71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2、不应发现漏气、漏水现象；</w:t>
            </w:r>
          </w:p>
          <w:p w14:paraId="635BF4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3、管道不应有肉眼可见的变形、腐蚀、泄漏、损坏；</w:t>
            </w:r>
          </w:p>
          <w:p w14:paraId="1C0EC64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4、燃气管道按规定进行静电接地。</w:t>
            </w:r>
          </w:p>
          <w:p w14:paraId="3C805F3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5、释放源按规定有可燃气体检测报警仪并有效。</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F7C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64AA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工程技术：定期检测压力表、安全阀；定期检定调压阀；</w:t>
            </w:r>
          </w:p>
          <w:p w14:paraId="6279B0E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制度管理：制订应急预案并定期演练；定期检查运行记录填写情况；不应有明显损坏；不应有漏气现象；</w:t>
            </w:r>
          </w:p>
          <w:p w14:paraId="6FC7407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23181C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0299E1D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应急处置：启动应急预案；有异常时及时关闭阀门；有受伤人员及时救治送医；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6AD0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14B2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ED9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055E2C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998554">
            <w:pPr>
              <w:pStyle w:val="27"/>
              <w:keepNext w:val="0"/>
              <w:keepLines w:val="0"/>
              <w:suppressLineNumbers w:val="0"/>
              <w:bidi w:val="0"/>
              <w:spacing w:before="0" w:beforeAutospacing="0" w:after="0" w:afterAutospacing="0"/>
              <w:ind w:left="0" w:right="0"/>
              <w:rPr>
                <w:rFonts w:hint="eastAsia"/>
              </w:rPr>
            </w:pPr>
          </w:p>
        </w:tc>
      </w:tr>
      <w:tr w14:paraId="796E16AB">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C07A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5753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D092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F48B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安全联锁、电气系统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5517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1、线缆无破损、无老化，绝缘良好；</w:t>
            </w:r>
          </w:p>
          <w:p w14:paraId="332A28B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2、安全联锁功能正常，严格按信号逻辑关系操作，空气开关继电器、漏电断路器动作灵敏、无异常，规格符合安全使用要求；</w:t>
            </w:r>
          </w:p>
          <w:p w14:paraId="54F63FB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3、流量计、温度和仪表保护装置灵敏无异常；</w:t>
            </w:r>
          </w:p>
          <w:p w14:paraId="3C8D9DB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4、接地装置完好；</w:t>
            </w:r>
          </w:p>
          <w:p w14:paraId="5670759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5、防爆安全装置要灵活可靠，定期检测，电气防护装置齐全；</w:t>
            </w:r>
          </w:p>
          <w:p w14:paraId="6DE23F4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6、可燃气体泄漏报警器完好、定期进行检测；</w:t>
            </w:r>
          </w:p>
          <w:p w14:paraId="17A815E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7、低压天然气报警器和快速切断完好；</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5E11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触电、火灾、灼伤</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5B2C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工程技术：定期对报警器进行检测，对流量计、压力表和温度计进行校正，使用空气开关或漏电断路器，对防爆装置进行检查；</w:t>
            </w:r>
          </w:p>
          <w:p w14:paraId="22566C4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制度管理：制定应急预案并定期演练；每班进行点检；</w:t>
            </w:r>
          </w:p>
          <w:p w14:paraId="1D8BD1D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512090B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1983ECA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应急处置：及时停止作业并检修；受伤人员及时送医；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71B7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DEAD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FA81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2372CF0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89BB6">
            <w:pPr>
              <w:pStyle w:val="27"/>
              <w:keepNext w:val="0"/>
              <w:keepLines w:val="0"/>
              <w:suppressLineNumbers w:val="0"/>
              <w:bidi w:val="0"/>
              <w:spacing w:before="0" w:beforeAutospacing="0" w:after="0" w:afterAutospacing="0"/>
              <w:ind w:left="0" w:right="0"/>
              <w:rPr>
                <w:rFonts w:hint="eastAsia"/>
              </w:rPr>
            </w:pPr>
          </w:p>
        </w:tc>
      </w:tr>
      <w:tr w14:paraId="1F74D9FF">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3E82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A21A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D2AB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F023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送风系统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DBF1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1、管道连接部位密封良好，运行平稳，无异常噪音；</w:t>
            </w:r>
          </w:p>
          <w:p w14:paraId="7923F9B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2、风机运转平稳，各部螺栓无松动，基础牢固，防护装置齐全；</w:t>
            </w:r>
          </w:p>
          <w:p w14:paraId="5F5D569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3、防爆电机无异常振动及杂音；紧固无松动；润滑油量正常；结构零部件齐全，各部螺栓无松动；防护罩齐全、牢固；</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0791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触电、机械伤害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1AC5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工程技术：定期对防护装置进行检查，对空压机和其他部位进行维护；</w:t>
            </w:r>
          </w:p>
          <w:p w14:paraId="0F4823E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制度管理：制定岗位操作规程；定时进行点检；</w:t>
            </w:r>
          </w:p>
          <w:p w14:paraId="722CE88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5EFC99B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479D016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应急处置：及时停止作业并检修；受伤人员及时送医；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3C3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8475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9EE4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E9A72D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8E477">
            <w:pPr>
              <w:pStyle w:val="27"/>
              <w:keepNext w:val="0"/>
              <w:keepLines w:val="0"/>
              <w:suppressLineNumbers w:val="0"/>
              <w:bidi w:val="0"/>
              <w:spacing w:before="0" w:beforeAutospacing="0" w:after="0" w:afterAutospacing="0"/>
              <w:ind w:left="0" w:right="0"/>
              <w:rPr>
                <w:rFonts w:hint="eastAsia"/>
              </w:rPr>
            </w:pPr>
          </w:p>
        </w:tc>
      </w:tr>
      <w:tr w14:paraId="1FA5AC0D">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138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DDBC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3073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0A28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外观</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573E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1、各个部件防护装置完好；</w:t>
            </w:r>
          </w:p>
          <w:p w14:paraId="7DEE332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2、无异常松动、异响；转轴、固定点牢固无异常；</w:t>
            </w:r>
          </w:p>
          <w:p w14:paraId="1E91F08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3、设备表面清洁无锈蚀、无变形、无油污；</w:t>
            </w:r>
          </w:p>
          <w:p w14:paraId="6E6A3A2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4、本体无异常松动、异响；防护装置关闭严密无泄漏；管道无破损、无泄漏；</w:t>
            </w:r>
          </w:p>
          <w:p w14:paraId="505E18A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5、进出口阀门密封良好，无泄漏，燃气管道四丝法兰有效静电跨接；</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B660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机械伤害、火灾、灼烫、触电</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7120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工程技术：定期对出料口进行维护；栏杆高度符合安全要求；各部位进行维护；</w:t>
            </w:r>
          </w:p>
          <w:p w14:paraId="1C4DE09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制度管理：制定应急预案并定期演练；定期检查；</w:t>
            </w:r>
          </w:p>
          <w:p w14:paraId="4D5C12B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7387C09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2FF8051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应急处置：有异常情况按应急处置程序进行处理；人员远离设备；及时维修或更换；</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6C49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2F94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8CCD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42BAA50B">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75CF2">
            <w:pPr>
              <w:pStyle w:val="27"/>
              <w:keepNext w:val="0"/>
              <w:keepLines w:val="0"/>
              <w:suppressLineNumbers w:val="0"/>
              <w:bidi w:val="0"/>
              <w:spacing w:before="0" w:beforeAutospacing="0" w:after="0" w:afterAutospacing="0"/>
              <w:ind w:left="0" w:right="0"/>
              <w:rPr>
                <w:rFonts w:hint="eastAsia"/>
              </w:rPr>
            </w:pPr>
          </w:p>
        </w:tc>
      </w:tr>
      <w:tr w14:paraId="6375928D">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05F8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8AE3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B6B3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LNG储气瓶组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DF15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本体及管道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BBB3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本体及管道无泄漏，无脱焊，支座或支架稳固无晃动；管道无堵塞，顺畅；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7B47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1A8092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工程技术：1）选择有资质单位提供的合格设备并按要求设计安装和使用；2）设置现场固定式报警器；按要求配备有效消防设备设施；</w:t>
            </w:r>
          </w:p>
          <w:p w14:paraId="643C53E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制度管理：1）定期进行检维修和设备维护；2）每次操作前检查；有异常及时处理或上报，符合安全要求方可使用；3）定期检测和效验；</w:t>
            </w:r>
          </w:p>
          <w:p w14:paraId="37AED07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培训教育：进行操作安全规程培训和安全技能培训；</w:t>
            </w:r>
          </w:p>
          <w:p w14:paraId="74CE35E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个体防护：穿戴防静电防护服；</w:t>
            </w:r>
          </w:p>
          <w:p w14:paraId="576B5A9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应急处置：1）停止作业；2）关闭阀门；3）紧急疏散；4）及时上报；5）及时维修。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A2D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3CF9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DBB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1BF597E">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CA58F8">
            <w:pPr>
              <w:pStyle w:val="27"/>
              <w:keepNext w:val="0"/>
              <w:keepLines w:val="0"/>
              <w:suppressLineNumbers w:val="0"/>
              <w:bidi w:val="0"/>
              <w:spacing w:before="0" w:beforeAutospacing="0" w:after="0" w:afterAutospacing="0"/>
              <w:ind w:left="0" w:right="0"/>
              <w:rPr>
                <w:rFonts w:hint="eastAsia"/>
              </w:rPr>
            </w:pPr>
          </w:p>
        </w:tc>
      </w:tr>
      <w:tr w14:paraId="03E3DAB2">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7D14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5A58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ED15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LNG储气瓶组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9D62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安全阀</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E715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超压及时放散；</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465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19D0D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工程技术：更换；</w:t>
            </w:r>
          </w:p>
          <w:p w14:paraId="46F188C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制度管理：每年检测两次；</w:t>
            </w:r>
          </w:p>
          <w:p w14:paraId="7DE3662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培训教育：定期安全培训；</w:t>
            </w:r>
          </w:p>
          <w:p w14:paraId="235AD9E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6F9214C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B89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A34C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2B3E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8684246">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3A1884">
            <w:pPr>
              <w:pStyle w:val="27"/>
              <w:keepNext w:val="0"/>
              <w:keepLines w:val="0"/>
              <w:suppressLineNumbers w:val="0"/>
              <w:bidi w:val="0"/>
              <w:spacing w:before="0" w:beforeAutospacing="0" w:after="0" w:afterAutospacing="0"/>
              <w:ind w:left="0" w:right="0"/>
              <w:rPr>
                <w:rFonts w:hint="eastAsia"/>
              </w:rPr>
            </w:pPr>
          </w:p>
        </w:tc>
      </w:tr>
      <w:tr w14:paraId="7E78F5C5">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A3E7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94ED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F704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LNG储气瓶组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B6AE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监视测量仪表和保护装置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ADD5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温度、压力等监测设备按要求设置，并定期检测，确保有效；设有效远程监控措施。</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178B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火灾、爆炸、中毒和窒息</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90D73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工程技术：按要求设置符合安全要求的压力表、温度计等并定期监测；设置紧急断电装置；定期检定；区域内严禁吸烟和使用明火；</w:t>
            </w:r>
          </w:p>
          <w:p w14:paraId="2BCCA14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储气瓶组安全管理制度和应急预案并落实，专人管理，并配备可靠的防火防爆工具和防静电安全防护用品；采光、夜间作业照明符合作业要求；储气瓶组上标识必须清晰，有检测合格证，且符合规范要求。区域内严禁吸烟和使用明火；定期维护检查储气瓶组和管道，定期检测接地网和消除静电设备设施的对地电阻；发现隐患，及时整改和治理；</w:t>
            </w:r>
          </w:p>
          <w:p w14:paraId="7939ECA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3B39718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个体防护：正确穿戴防静电服、防静电鞋等安全防护用品，进入作业区进行静电释放；</w:t>
            </w:r>
          </w:p>
          <w:p w14:paraId="4761C92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DD9A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EF80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4D9C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A3F610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1F038C">
            <w:pPr>
              <w:pStyle w:val="27"/>
              <w:keepNext w:val="0"/>
              <w:keepLines w:val="0"/>
              <w:suppressLineNumbers w:val="0"/>
              <w:bidi w:val="0"/>
              <w:spacing w:before="0" w:beforeAutospacing="0" w:after="0" w:afterAutospacing="0"/>
              <w:ind w:left="0" w:right="0"/>
              <w:rPr>
                <w:rFonts w:hint="eastAsia"/>
              </w:rPr>
            </w:pPr>
          </w:p>
        </w:tc>
      </w:tr>
      <w:tr w14:paraId="554F4D4B">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862E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6A9B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LNG站</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7D8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LNG储气瓶组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49B9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安全联锁、电气系统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C707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1、线缆无破损、无老化，绝缘良好；</w:t>
            </w:r>
          </w:p>
          <w:p w14:paraId="0346AC2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2、安全联锁功能正常，严格按信号逻辑关系操作，空气开关继电器、漏电断路器动作灵敏、无异常，规格符合安全使用要求；</w:t>
            </w:r>
          </w:p>
          <w:p w14:paraId="4AFD48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3、流量计、温度和仪表保护装置灵敏无异常；</w:t>
            </w:r>
          </w:p>
          <w:p w14:paraId="3712D48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4、接地装置完好；</w:t>
            </w:r>
          </w:p>
          <w:p w14:paraId="1FBBE8E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5、防爆安全装置要灵活可靠，定期检测，电气防护装置齐全；</w:t>
            </w:r>
          </w:p>
          <w:p w14:paraId="05EF19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6、可燃气体泄漏报警器完好、定期进行检测；</w:t>
            </w:r>
          </w:p>
          <w:p w14:paraId="6E82494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7、低压天然气报警器和快速切断完好；</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B463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触电、火灾、灼伤</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F0C7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工程技术：定期对报警器进行检测，对流量计、压力表和温度计进行校正，使用空气开关或漏电断路器，对防爆装置进行检查；</w:t>
            </w:r>
          </w:p>
          <w:p w14:paraId="4F720C5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制度管理：制定应急预案并定期演练；每班进行点检；</w:t>
            </w:r>
          </w:p>
          <w:p w14:paraId="03D41B9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612471F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2DAB8D7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应急处置：及时停止作业并检修；受伤人员及时送医；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E62A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C515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1085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580987EB">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08F079">
            <w:pPr>
              <w:pStyle w:val="27"/>
              <w:keepNext w:val="0"/>
              <w:keepLines w:val="0"/>
              <w:suppressLineNumbers w:val="0"/>
              <w:bidi w:val="0"/>
              <w:spacing w:before="0" w:beforeAutospacing="0" w:after="0" w:afterAutospacing="0"/>
              <w:ind w:left="0" w:right="0"/>
              <w:rPr>
                <w:rFonts w:hint="eastAsia"/>
              </w:rPr>
            </w:pPr>
          </w:p>
        </w:tc>
      </w:tr>
      <w:tr w14:paraId="2445AC6E">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4ECE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0C52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74F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524A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释放静电设施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0877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设置符合安全生产要求的人体静电释放仪和卸车消除静电夹；</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4A55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2D0C9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工程技术：设置符合安全生产要求的人体静电释放仪和卸车消除静电夹；设置警示标志；</w:t>
            </w:r>
          </w:p>
          <w:p w14:paraId="3228749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制度管理：静电释放设施设备定期检查维修维护和检测，有检测合格证，且符合规范要求。定期检测接地网和消除静电设备设施的对地电阻；发现隐患，及时整改和治理；</w:t>
            </w:r>
          </w:p>
          <w:p w14:paraId="1E3A658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C3E4C2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15C7778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4087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2BA1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88CF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78E8A89">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6E2076">
            <w:pPr>
              <w:pStyle w:val="27"/>
              <w:keepNext w:val="0"/>
              <w:keepLines w:val="0"/>
              <w:suppressLineNumbers w:val="0"/>
              <w:bidi w:val="0"/>
              <w:spacing w:before="0" w:beforeAutospacing="0" w:after="0" w:afterAutospacing="0"/>
              <w:ind w:left="0" w:right="0"/>
              <w:rPr>
                <w:rFonts w:hint="eastAsia"/>
              </w:rPr>
            </w:pPr>
          </w:p>
        </w:tc>
      </w:tr>
      <w:tr w14:paraId="0587F450">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1A2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0EA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DD5D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B21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外观</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BF64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外观整洁、无锈蚀；</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631B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266DA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工程技术：定期除锈防腐；</w:t>
            </w:r>
          </w:p>
          <w:p w14:paraId="7F4DAC0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制度管理：每月检查设备外观、发现锈蚀及时处理；</w:t>
            </w:r>
          </w:p>
          <w:p w14:paraId="46B2AFD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培训教育：调压装置维护、使用培训；定期进行安全培训和班组安全活动；</w:t>
            </w:r>
          </w:p>
          <w:p w14:paraId="6D30D1C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74050A8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EBCE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A21B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A4A7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BE8FC4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0366C0">
            <w:pPr>
              <w:pStyle w:val="27"/>
              <w:keepNext w:val="0"/>
              <w:keepLines w:val="0"/>
              <w:suppressLineNumbers w:val="0"/>
              <w:bidi w:val="0"/>
              <w:spacing w:before="0" w:beforeAutospacing="0" w:after="0" w:afterAutospacing="0"/>
              <w:ind w:left="0" w:right="0"/>
              <w:rPr>
                <w:rFonts w:hint="eastAsia"/>
              </w:rPr>
            </w:pPr>
          </w:p>
        </w:tc>
      </w:tr>
      <w:tr w14:paraId="69EBBDB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BDC4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DCA1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D84F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4AA9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严密性</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62A4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096A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FFEC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工程技术：设置符合安全生产要求的调压装置；设置警示标志；</w:t>
            </w:r>
          </w:p>
          <w:p w14:paraId="758F0F4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制度管理：每月用PPM检漏仪检查一次；发现隐患，及时整改和治理；</w:t>
            </w:r>
          </w:p>
          <w:p w14:paraId="371819C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52FB7CD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3634D60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应急处置：维修泄漏点直至无泄漏；受伤人员及时送医；若有必要，及时启动应急预案进行应急处置和救援。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CA3C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09DA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090F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2231DC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76C843">
            <w:pPr>
              <w:pStyle w:val="27"/>
              <w:keepNext w:val="0"/>
              <w:keepLines w:val="0"/>
              <w:suppressLineNumbers w:val="0"/>
              <w:bidi w:val="0"/>
              <w:spacing w:before="0" w:beforeAutospacing="0" w:after="0" w:afterAutospacing="0"/>
              <w:ind w:left="0" w:right="0"/>
              <w:rPr>
                <w:rFonts w:hint="eastAsia"/>
              </w:rPr>
            </w:pPr>
          </w:p>
        </w:tc>
      </w:tr>
      <w:tr w14:paraId="7B7510DB">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F7A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AC4F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F0A1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DEB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D80A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调压器的运行压力稳定；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0E6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调压器的运行压力不稳定会导致出口压力波动过大，影响下游客户的用气安全</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9A938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工程技术：对重点调压器安装压力监测系统；</w:t>
            </w:r>
          </w:p>
          <w:p w14:paraId="461BC87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制度管理：每月检查一次并及时调整运行压力(运行压力范围：2.0-3.0KPa)；发现隐患，及时整改和治理；</w:t>
            </w:r>
          </w:p>
          <w:p w14:paraId="225F829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FF0D01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50AE649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应急处置：启用备用路调压器，及时维修故障调压器；受伤人员及时送医；若有必要，及时启动应急预案进行应急处置和救援。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F2A0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9640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9DAA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C050666">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4A0414">
            <w:pPr>
              <w:pStyle w:val="27"/>
              <w:keepNext w:val="0"/>
              <w:keepLines w:val="0"/>
              <w:suppressLineNumbers w:val="0"/>
              <w:bidi w:val="0"/>
              <w:spacing w:before="0" w:beforeAutospacing="0" w:after="0" w:afterAutospacing="0"/>
              <w:ind w:left="0" w:right="0"/>
              <w:rPr>
                <w:rFonts w:hint="eastAsia"/>
              </w:rPr>
            </w:pPr>
          </w:p>
        </w:tc>
      </w:tr>
      <w:tr w14:paraId="6BBC11DE">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2EF9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00E6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C879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0C6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过滤器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3772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过滤器压差≤10KPa；</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328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停气</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353E95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工程技术：更换过滤芯；</w:t>
            </w:r>
          </w:p>
          <w:p w14:paraId="3E2E44C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制度管理：定期排污；发现隐患，及时整改和治理；</w:t>
            </w:r>
          </w:p>
          <w:p w14:paraId="4A48FB2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2B07F0F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471AF5C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应急处置：清理过滤芯；受伤人员及时送医；若有必要，及时启动应急预案进行应急处置和救援。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B468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FF1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BA9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959532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5C0E7A">
            <w:pPr>
              <w:pStyle w:val="27"/>
              <w:keepNext w:val="0"/>
              <w:keepLines w:val="0"/>
              <w:suppressLineNumbers w:val="0"/>
              <w:bidi w:val="0"/>
              <w:spacing w:before="0" w:beforeAutospacing="0" w:after="0" w:afterAutospacing="0"/>
              <w:ind w:left="0" w:right="0"/>
              <w:rPr>
                <w:rFonts w:hint="eastAsia"/>
              </w:rPr>
            </w:pPr>
          </w:p>
        </w:tc>
      </w:tr>
      <w:tr w14:paraId="36E9846D">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72EB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F398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5269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3C65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切断阀</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4893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切断阀反应灵敏、切断压力正常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0C54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335709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工程技术：选用合格供应商提供的合格切断阀；</w:t>
            </w:r>
          </w:p>
          <w:p w14:paraId="1CAD0D3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制度管理：每季度手动切断并复位一次，每年测试切断压力2次；发现隐患，及时整改和治理；</w:t>
            </w:r>
          </w:p>
          <w:p w14:paraId="6069970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3C9AA7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0D34FF7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23A5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6284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1FA0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2B1A59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957CAF">
            <w:pPr>
              <w:pStyle w:val="27"/>
              <w:keepNext w:val="0"/>
              <w:keepLines w:val="0"/>
              <w:suppressLineNumbers w:val="0"/>
              <w:bidi w:val="0"/>
              <w:spacing w:before="0" w:beforeAutospacing="0" w:after="0" w:afterAutospacing="0"/>
              <w:ind w:left="0" w:right="0"/>
              <w:rPr>
                <w:rFonts w:hint="eastAsia"/>
              </w:rPr>
            </w:pPr>
          </w:p>
        </w:tc>
      </w:tr>
      <w:tr w14:paraId="3A0637EB">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2285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4B02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8B7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6E9B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放散阀</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F3DD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放散阀反应灵敏、放散压力正常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A97B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5546A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工程技术：选用合格供应商提供的合格放散阀；</w:t>
            </w:r>
          </w:p>
          <w:p w14:paraId="4A46197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制度管理：每月巡检维护、每年校验2次；发现隐患，及时整改和治理；</w:t>
            </w:r>
          </w:p>
          <w:p w14:paraId="415553B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EB449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51E8FF2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CA55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179D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AE7F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B56B5F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6955D01">
            <w:pPr>
              <w:pStyle w:val="27"/>
              <w:keepNext w:val="0"/>
              <w:keepLines w:val="0"/>
              <w:suppressLineNumbers w:val="0"/>
              <w:bidi w:val="0"/>
              <w:spacing w:before="0" w:beforeAutospacing="0" w:after="0" w:afterAutospacing="0"/>
              <w:ind w:left="0" w:right="0"/>
              <w:rPr>
                <w:rFonts w:hint="eastAsia"/>
              </w:rPr>
            </w:pPr>
          </w:p>
        </w:tc>
      </w:tr>
      <w:tr w14:paraId="25B8AEC1">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A57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802C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4A9F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F7C8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BC33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开关灵活</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E3A3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602F5A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工程技术：更换过滤芯；</w:t>
            </w:r>
          </w:p>
          <w:p w14:paraId="1EB70F4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制度管理：定期对阀门的灵活度进行检查；发现隐患，及时整改和治理；</w:t>
            </w:r>
          </w:p>
          <w:p w14:paraId="31BEAF4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70DCCAC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4C66942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应急处置：及时更换阀门；受伤人员及时送医；若有必要，及时启动应急预案进行应急处置和救援。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6744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6C9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A44B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91E4B6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A1D9D4">
            <w:pPr>
              <w:pStyle w:val="27"/>
              <w:keepNext w:val="0"/>
              <w:keepLines w:val="0"/>
              <w:suppressLineNumbers w:val="0"/>
              <w:bidi w:val="0"/>
              <w:spacing w:before="0" w:beforeAutospacing="0" w:after="0" w:afterAutospacing="0"/>
              <w:ind w:left="0" w:right="0"/>
              <w:rPr>
                <w:rFonts w:hint="eastAsia"/>
              </w:rPr>
            </w:pPr>
          </w:p>
        </w:tc>
      </w:tr>
      <w:tr w14:paraId="3D90DAEE">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E21E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FBB6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LNG气化区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D7C0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空温式LNG气化器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9CD8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管路和翅片</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6EB0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管路无泄漏，翅片无变形，出口燃气温度高于5度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A38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冻伤、其他伤害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9BCD9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工程技术：低于设定出口燃气温度系统报警并自动开启加热器加热；设置现场固定式报警器；区域内严禁吸烟和使用明火；</w:t>
            </w:r>
          </w:p>
          <w:p w14:paraId="280647D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制度管理：制定巡检表格，定时对各指标进行检查记录；使用PPM燃气检漏仪每天进行泄漏检查一次；区域内严禁吸烟和使用明火；定期维护检查翅片和管道；发现隐患，及时整改和治理；</w:t>
            </w:r>
          </w:p>
          <w:p w14:paraId="50E2D1E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2D48F14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346B884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4AE9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DCB8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55C0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2DCFFA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A3495A">
            <w:pPr>
              <w:pStyle w:val="27"/>
              <w:keepNext w:val="0"/>
              <w:keepLines w:val="0"/>
              <w:suppressLineNumbers w:val="0"/>
              <w:bidi w:val="0"/>
              <w:spacing w:before="0" w:beforeAutospacing="0" w:after="0" w:afterAutospacing="0"/>
              <w:ind w:left="0" w:right="0"/>
              <w:rPr>
                <w:rFonts w:hint="eastAsia"/>
              </w:rPr>
            </w:pPr>
          </w:p>
        </w:tc>
      </w:tr>
      <w:tr w14:paraId="3C8A6728">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347B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890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LNG气化区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051F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空温式LNG气化器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A2DD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D723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27A5F5E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27DDC77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21952EC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0B2E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13078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工程技术：选用合格供应商提供的合格空温式LNG气化器并规范安装使用；</w:t>
            </w:r>
          </w:p>
          <w:p w14:paraId="150242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00C9940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54B85EA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62B1729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7637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8943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E6E5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E48910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3F14EE">
            <w:pPr>
              <w:pStyle w:val="27"/>
              <w:keepNext w:val="0"/>
              <w:keepLines w:val="0"/>
              <w:suppressLineNumbers w:val="0"/>
              <w:bidi w:val="0"/>
              <w:spacing w:before="0" w:beforeAutospacing="0" w:after="0" w:afterAutospacing="0"/>
              <w:ind w:left="0" w:right="0"/>
              <w:rPr>
                <w:rFonts w:hint="eastAsia"/>
              </w:rPr>
            </w:pPr>
          </w:p>
        </w:tc>
      </w:tr>
      <w:tr w14:paraId="23DEC94D">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373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5952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LNG气化区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2FF9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空温式LNG气化器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87D5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32C8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7C884FB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5CD37F6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393A97D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7D5EA81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E186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9BBE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08CD645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265466A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06843FB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246179C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FBD9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4A7D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7F74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7814DD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AF8FBF">
            <w:pPr>
              <w:pStyle w:val="27"/>
              <w:keepNext w:val="0"/>
              <w:keepLines w:val="0"/>
              <w:suppressLineNumbers w:val="0"/>
              <w:bidi w:val="0"/>
              <w:spacing w:before="0" w:beforeAutospacing="0" w:after="0" w:afterAutospacing="0"/>
              <w:ind w:left="0" w:right="0"/>
              <w:rPr>
                <w:rFonts w:hint="eastAsia"/>
              </w:rPr>
            </w:pPr>
          </w:p>
        </w:tc>
      </w:tr>
      <w:tr w14:paraId="3423870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4CFE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ED8C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5B7F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A7DB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阀门法兰、阀芯</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1BA3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阀门法兰、阀芯无泄漏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FB84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CF1D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工程技术：选用合格供应商提供的合格阀门；</w:t>
            </w:r>
          </w:p>
          <w:p w14:paraId="55DAA89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制度管理：每班进行检查；填写检查表；定期检查维修维护，发现隐患，及时整改；</w:t>
            </w:r>
          </w:p>
          <w:p w14:paraId="4597872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培训教育：定期进行安全培训和操作培训；</w:t>
            </w:r>
          </w:p>
          <w:p w14:paraId="5E44813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159E34D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应急处置：有异常时及时上报处理；及时维修；有受伤人员及时救治送医；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5778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5AE8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DC63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1F24379">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C289D9">
            <w:pPr>
              <w:pStyle w:val="27"/>
              <w:keepNext w:val="0"/>
              <w:keepLines w:val="0"/>
              <w:suppressLineNumbers w:val="0"/>
              <w:bidi w:val="0"/>
              <w:spacing w:before="0" w:beforeAutospacing="0" w:after="0" w:afterAutospacing="0"/>
              <w:ind w:left="0" w:right="0"/>
              <w:rPr>
                <w:rFonts w:hint="eastAsia"/>
              </w:rPr>
            </w:pPr>
          </w:p>
        </w:tc>
      </w:tr>
      <w:tr w14:paraId="5EA6858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D84A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B7CE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生产区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CD04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685B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F176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启闭正常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0881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F860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工程技术：选用合格供应商提供的合格阀门；</w:t>
            </w:r>
          </w:p>
          <w:p w14:paraId="7064ED5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制度管理：每班进行检查；填写检查表；运行中的阀门每年启闭一次；定期检查维修维护，发现隐患，及时整改；</w:t>
            </w:r>
          </w:p>
          <w:p w14:paraId="767C7B7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培训教育：定期进行安全培训和操作培训；</w:t>
            </w:r>
          </w:p>
          <w:p w14:paraId="03DE255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2BDFF6F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应急处置：有异常时及时上报处理；及时维修或更换；有受伤人员及时救治送医；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03F8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80DA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02B4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D89196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106375">
            <w:pPr>
              <w:pStyle w:val="27"/>
              <w:keepNext w:val="0"/>
              <w:keepLines w:val="0"/>
              <w:suppressLineNumbers w:val="0"/>
              <w:bidi w:val="0"/>
              <w:spacing w:before="0" w:beforeAutospacing="0" w:after="0" w:afterAutospacing="0"/>
              <w:ind w:left="0" w:right="0"/>
              <w:rPr>
                <w:rFonts w:hint="eastAsia"/>
              </w:rPr>
            </w:pPr>
          </w:p>
        </w:tc>
      </w:tr>
      <w:tr w14:paraId="4C52AADA">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1551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4866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LNG气化区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75BB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BOG气化器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A716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防冻液</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2A62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加热正常，防冻液液面在标准范围内；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FE4A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E870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工程技术：选用合格供应商提供的合格防冻液并规范使用；</w:t>
            </w:r>
          </w:p>
          <w:p w14:paraId="4D49B51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制度管理：定期添加防冻液；每天检查一次；定期检修维护；</w:t>
            </w:r>
          </w:p>
          <w:p w14:paraId="1D9CE8A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74FF4B5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533F9AF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1A28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32A4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B7FF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70D25F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29D4423">
            <w:pPr>
              <w:pStyle w:val="27"/>
              <w:keepNext w:val="0"/>
              <w:keepLines w:val="0"/>
              <w:suppressLineNumbers w:val="0"/>
              <w:bidi w:val="0"/>
              <w:spacing w:before="0" w:beforeAutospacing="0" w:after="0" w:afterAutospacing="0"/>
              <w:ind w:left="0" w:right="0"/>
              <w:rPr>
                <w:rFonts w:hint="eastAsia"/>
              </w:rPr>
            </w:pPr>
          </w:p>
        </w:tc>
      </w:tr>
      <w:tr w14:paraId="605D82C5">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B5B5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DDD5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LNG气化区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B33B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BOG气化器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FC8B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4D4C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3468E38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1756452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152C1D5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A44A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A058A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工程技术：选用合格供应商提供的合格BOG气化器并规范安装使用；</w:t>
            </w:r>
          </w:p>
          <w:p w14:paraId="42B54AB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6232E4F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22497A6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45D5E04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948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292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FD4E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7AD170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11E75A">
            <w:pPr>
              <w:pStyle w:val="27"/>
              <w:keepNext w:val="0"/>
              <w:keepLines w:val="0"/>
              <w:suppressLineNumbers w:val="0"/>
              <w:bidi w:val="0"/>
              <w:spacing w:before="0" w:beforeAutospacing="0" w:after="0" w:afterAutospacing="0"/>
              <w:ind w:left="0" w:right="0"/>
              <w:rPr>
                <w:rFonts w:hint="eastAsia"/>
              </w:rPr>
            </w:pPr>
          </w:p>
        </w:tc>
      </w:tr>
      <w:tr w14:paraId="64E58162">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B9E7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E24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LNG气化区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D638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EAG气化器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6BC0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AA97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1AACD45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0FDE908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703DEFA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4C75E60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F92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32BC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0772112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16E3DC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00525CB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3288C5D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E2A2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D912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C435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E1CD49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0ADE8E">
            <w:pPr>
              <w:pStyle w:val="27"/>
              <w:keepNext w:val="0"/>
              <w:keepLines w:val="0"/>
              <w:suppressLineNumbers w:val="0"/>
              <w:bidi w:val="0"/>
              <w:spacing w:before="0" w:beforeAutospacing="0" w:after="0" w:afterAutospacing="0"/>
              <w:ind w:left="0" w:right="0"/>
              <w:rPr>
                <w:rFonts w:hint="eastAsia"/>
              </w:rPr>
            </w:pPr>
          </w:p>
        </w:tc>
      </w:tr>
      <w:tr w14:paraId="19153019">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595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732F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4960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66BF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0347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565CCFC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58A0AFF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4E7CBBE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8D30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49813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工程技术：选用合格供应商提供的合格撬装设备并规范安装使用；</w:t>
            </w:r>
          </w:p>
          <w:p w14:paraId="63D0C15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6668CCC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4607781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18F9D56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6F05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458B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CAC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075AA3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B632B8">
            <w:pPr>
              <w:pStyle w:val="27"/>
              <w:keepNext w:val="0"/>
              <w:keepLines w:val="0"/>
              <w:suppressLineNumbers w:val="0"/>
              <w:bidi w:val="0"/>
              <w:spacing w:before="0" w:beforeAutospacing="0" w:after="0" w:afterAutospacing="0"/>
              <w:ind w:left="0" w:right="0"/>
              <w:rPr>
                <w:rFonts w:hint="eastAsia"/>
              </w:rPr>
            </w:pPr>
          </w:p>
        </w:tc>
      </w:tr>
      <w:tr w14:paraId="28CDBB56">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1B3E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2C0E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EB6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D2AB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03E3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3186184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2BD7C4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0AA52CC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217A973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71EB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6341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0469959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51164C8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16B78AC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577F734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2D6C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1345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FA41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A2662D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CC67DC">
            <w:pPr>
              <w:pStyle w:val="27"/>
              <w:keepNext w:val="0"/>
              <w:keepLines w:val="0"/>
              <w:suppressLineNumbers w:val="0"/>
              <w:bidi w:val="0"/>
              <w:spacing w:before="0" w:beforeAutospacing="0" w:after="0" w:afterAutospacing="0"/>
              <w:ind w:left="0" w:right="0"/>
              <w:rPr>
                <w:rFonts w:hint="eastAsia"/>
              </w:rPr>
            </w:pPr>
          </w:p>
        </w:tc>
      </w:tr>
      <w:tr w14:paraId="66ABDD26">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9E1D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A72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2FFB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A24B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9D34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调压器本体的运行压力稳定、无泄漏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86A4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C84F5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工程技术：选用合格供应商提供的撬装设备并规范安装使用；</w:t>
            </w:r>
          </w:p>
          <w:p w14:paraId="614458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制度管理：定时检查；定期检修维护；</w:t>
            </w:r>
          </w:p>
          <w:p w14:paraId="293639C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3B9E3DD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567ECD0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EC4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9A0E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CA75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6000CC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5C479A">
            <w:pPr>
              <w:pStyle w:val="27"/>
              <w:keepNext w:val="0"/>
              <w:keepLines w:val="0"/>
              <w:suppressLineNumbers w:val="0"/>
              <w:bidi w:val="0"/>
              <w:spacing w:before="0" w:beforeAutospacing="0" w:after="0" w:afterAutospacing="0"/>
              <w:ind w:left="0" w:right="0"/>
              <w:rPr>
                <w:rFonts w:hint="eastAsia"/>
              </w:rPr>
            </w:pPr>
          </w:p>
        </w:tc>
      </w:tr>
      <w:tr w14:paraId="68DC31A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EA90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7DFC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BB4B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9B02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调压器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7A96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功能正常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E208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4AE31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工程技术：选用合格供应商提供的撬装设备并规范安装使用；调压撬配置备用支路；每条支路配置监控调压器、超压放散及切断装置；</w:t>
            </w:r>
          </w:p>
          <w:p w14:paraId="40A539E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调压器运行情况，进出口压力是否正常，是否有异常噪音；每月一次检查超压切断阀脱扣机构能否工作正常，检查切断后是否严密；手动启闭切断阀数次，以清除运动件表面附着的杂质；每季度至少一次进行调压器工作路和备用路切换，检查调压器设定值是否在规定范围内，超压切断阀设定值是否正确，阀位信号反馈是否正常；定期对压力表、温度表、安全阀等安全附件进行校验；冬季前检查保温伴热设施情况；三年内对调压器、超压切断阀内部零件进行清洁维护，对其橡胶件如：阀口密封垫、平衡膜、O形圈等进行检查，及时更换已溶胀、老化、压痕不均匀的密封件；三年内检查调压器内关键零件（阀口、阀杆、平衡缸等）的磨损及变形情况，必要时更换；进行维修时，要进行危险分析、制定维修方案、严格按照工作许可证制度要求执行。</w:t>
            </w:r>
          </w:p>
          <w:p w14:paraId="0D82634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040285F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60F40D8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应急处置：立即停止运行；切换备用支路，维修调压器；及时上报；紧急抢修；受伤人员及时送医；若有必要，及时启动应急预案进行应急处置和救援。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3A3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F500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0D07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90676CB">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5672C2">
            <w:pPr>
              <w:pStyle w:val="27"/>
              <w:keepNext w:val="0"/>
              <w:keepLines w:val="0"/>
              <w:suppressLineNumbers w:val="0"/>
              <w:bidi w:val="0"/>
              <w:spacing w:before="0" w:beforeAutospacing="0" w:after="0" w:afterAutospacing="0"/>
              <w:ind w:left="0" w:right="0"/>
              <w:rPr>
                <w:rFonts w:hint="eastAsia"/>
              </w:rPr>
            </w:pPr>
          </w:p>
        </w:tc>
      </w:tr>
      <w:tr w14:paraId="09079BCB">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AB8B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32DE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5F55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DA2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0934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加热正常，防冻液液面在标准范围内；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79BB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6E7EE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工程技术：选用合格供应商提供的加热器并规范安装使用；及时添加防冻液；</w:t>
            </w:r>
          </w:p>
          <w:p w14:paraId="1480BB1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制度管理：每日检查加热器运行情况，有磨损附件，必要时更换；进行维修时，要进行危险分析、制定维修方案、严格按照工作许可证制度要求执行。</w:t>
            </w:r>
          </w:p>
          <w:p w14:paraId="48CB880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3764DB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655E30F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应急处置：立即停止运行；切换备用支路，维修加热器；及时上报；紧急抢修；受伤人员及时送医；若有必要，及时启动应急预案进行应急处置和救援。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3024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786D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E2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4890DC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B0960F">
            <w:pPr>
              <w:pStyle w:val="27"/>
              <w:keepNext w:val="0"/>
              <w:keepLines w:val="0"/>
              <w:suppressLineNumbers w:val="0"/>
              <w:bidi w:val="0"/>
              <w:spacing w:before="0" w:beforeAutospacing="0" w:after="0" w:afterAutospacing="0"/>
              <w:ind w:left="0" w:right="0"/>
              <w:rPr>
                <w:rFonts w:hint="eastAsia"/>
              </w:rPr>
            </w:pPr>
          </w:p>
        </w:tc>
      </w:tr>
      <w:tr w14:paraId="7DA8D25A">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F5B8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75B9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4D0B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E470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计量装置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FC39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无燃气泄漏；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96F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中毒、窒息、火灾、爆炸、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14152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工程技术：选用合格供应商提供的计量装置并规范安装使用；生产区安装固定式燃气泄漏报警器，并通过SCADA系统将信号远传至操作室及调度；</w:t>
            </w:r>
          </w:p>
          <w:p w14:paraId="5C05E03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计量装置运行情况，有磨损附件，必要时更换；每周不少于一次用PPm级手持式检漏仪进行燃气泄漏检查；配备干粉灭火器；进行维修时，要进行危险分析、制定维修方案、严格按照工作许可证制度要求执行。</w:t>
            </w:r>
          </w:p>
          <w:p w14:paraId="0EF7E8E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23EE3AC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6C73F47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应急处置：立即停止运行；切换备用支路，维修加热器；及时上报；紧急抢修；受伤人员及时送医；若有必要，及时启动应急预案进行应急处置和救援。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74EC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0856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5A1A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BA0992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822910">
            <w:pPr>
              <w:pStyle w:val="27"/>
              <w:keepNext w:val="0"/>
              <w:keepLines w:val="0"/>
              <w:suppressLineNumbers w:val="0"/>
              <w:bidi w:val="0"/>
              <w:spacing w:before="0" w:beforeAutospacing="0" w:after="0" w:afterAutospacing="0"/>
              <w:ind w:left="0" w:right="0"/>
              <w:rPr>
                <w:rFonts w:hint="eastAsia"/>
              </w:rPr>
            </w:pPr>
          </w:p>
        </w:tc>
      </w:tr>
      <w:tr w14:paraId="7F50B910">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80EC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95B4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7782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FA2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计量装置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48AE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功能正常；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CD4A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F51C2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工程技术：选用合格供应商提供的计量装置并规范安装使用；及时添加防冻液；</w:t>
            </w:r>
          </w:p>
          <w:p w14:paraId="258FD06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计量装置运行情况，有磨损附件，必要时更换；限期使用，到期送检；每月对流量计注油1次，型号不同，注油量范围12~28mm；进行维修时，要进行危险分析、制定维修方案、严格按照工作许可证制度要求执行。</w:t>
            </w:r>
          </w:p>
          <w:p w14:paraId="62BFEBB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596DBBB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1B2552C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应急处置：立即停止运行；切换备用支路，维修加热器；及时上报；紧急抢修；受伤人员及时送医；若有必要，及时启动应急预案进行应急处置和救援。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BEE9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B91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6093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0FE6BA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9D6472">
            <w:pPr>
              <w:pStyle w:val="27"/>
              <w:keepNext w:val="0"/>
              <w:keepLines w:val="0"/>
              <w:suppressLineNumbers w:val="0"/>
              <w:bidi w:val="0"/>
              <w:spacing w:before="0" w:beforeAutospacing="0" w:after="0" w:afterAutospacing="0"/>
              <w:ind w:left="0" w:right="0"/>
              <w:rPr>
                <w:rFonts w:hint="eastAsia"/>
              </w:rPr>
            </w:pPr>
          </w:p>
        </w:tc>
      </w:tr>
      <w:tr w14:paraId="512D0857">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A50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6258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BA4D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483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6F17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9CF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中毒、火灾、其他伤害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241D4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工程技术：选用合格供应商提供的加臭装置并规范安装使用；建造围堰和集液池，配置磁翻板液位计；</w:t>
            </w:r>
          </w:p>
          <w:p w14:paraId="7E9D18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制度管理：每日检查加臭装置运行情况，每天检查加臭剂是否泄漏；进行维修时，要进行危险分析、制定维修方案、严格按照工作许可证制度要求执行。</w:t>
            </w:r>
          </w:p>
          <w:p w14:paraId="418C58F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47C0B8A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个体防护：戴安全帽、手套，穿工作服、工作鞋、护目镜、空气呼吸器；</w:t>
            </w:r>
          </w:p>
          <w:p w14:paraId="03BA7F9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如发现设备泄漏现象，及时上报；对轻微泄漏现象，及时用堵漏泥封堵，跟进修复；如发生严重泄漏，对现场及周边人员进行疏散，同时对故障设备采取关闭上下游阀门，用吸附索围堤堵截减少扩散，用吸附垫吸收泄漏液体，现场喷洒中和剂或遮蔽剂，待现场风险可控后跟进修复；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22B4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27FB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9230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604E87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8C64D6">
            <w:pPr>
              <w:pStyle w:val="27"/>
              <w:keepNext w:val="0"/>
              <w:keepLines w:val="0"/>
              <w:suppressLineNumbers w:val="0"/>
              <w:bidi w:val="0"/>
              <w:spacing w:before="0" w:beforeAutospacing="0" w:after="0" w:afterAutospacing="0"/>
              <w:ind w:left="0" w:right="0"/>
              <w:rPr>
                <w:rFonts w:hint="eastAsia"/>
              </w:rPr>
            </w:pPr>
          </w:p>
        </w:tc>
      </w:tr>
      <w:tr w14:paraId="71282066">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C43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A275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D89D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撬装设备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C12C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62FD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功能正常；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619E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E37BE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工程技术：选用合格供应商提供的加臭装置并规范安装使用；配置备用加臭泵；</w:t>
            </w:r>
          </w:p>
          <w:p w14:paraId="5AD11BA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加臭装置运行情况，有磨损附件，必要时更换；每日检查加臭罐之液位及加臭量是否正常，当余量接近10%及时补充，加臭液充装至90%时停止充装；每周检查加臭泵润滑油液位是否正常；检查控制器上的各开关、参数调整按键是否灵敏、可靠、准确；检查控制室显示加臭剂储罐液位数据与现场液位计显示是否相符；每季度进行备用加臭泵和控制器进行切换调试，操作控制准确，数据显示正确；操作设备实际动作参数与控制参数应一致，加臭精度符合要求；对加臭剂输出量进行定期标定；进行维修时，要进行危险分析、制定维修方案、严格按照工作许可证制度要求执行。</w:t>
            </w:r>
          </w:p>
          <w:p w14:paraId="187F7EF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90F2D2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402F6E8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应急处置：立即停止运行；切换备用泵，维修加臭装置；及时上报；紧急抢修；受伤人员及时送医；若有必要，及时启动应急预案进行应急处置和救援。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221A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422A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75D0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32D4C9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489893">
            <w:pPr>
              <w:pStyle w:val="27"/>
              <w:keepNext w:val="0"/>
              <w:keepLines w:val="0"/>
              <w:suppressLineNumbers w:val="0"/>
              <w:bidi w:val="0"/>
              <w:spacing w:before="0" w:beforeAutospacing="0" w:after="0" w:afterAutospacing="0"/>
              <w:ind w:left="0" w:right="0"/>
              <w:rPr>
                <w:rFonts w:hint="eastAsia"/>
              </w:rPr>
            </w:pPr>
          </w:p>
        </w:tc>
      </w:tr>
      <w:tr w14:paraId="332DF283">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979F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B1DD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F0CC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5F1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管路</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5005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管路无泄漏，出口燃气温度高于5度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0586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冻伤、其他伤害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47A2B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工程技术：低于设定出口燃气温度系统报警并自动开启加热器加热；设置现场固定式报警器；区域内严禁吸烟和使用明火；</w:t>
            </w:r>
          </w:p>
          <w:p w14:paraId="72FCB54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制度管理：制定巡检表格，定时对各指标进行检查记录；使用PPM燃气检漏仪每天进行泄漏检查一次；区域内严禁吸烟和使用明火；定期维护检查翅片和管道；发现隐患，及时整改和治理；</w:t>
            </w:r>
          </w:p>
          <w:p w14:paraId="4117C3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192F43D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0F4B079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3803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B7F7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3EDC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E804D2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CB83CD">
            <w:pPr>
              <w:pStyle w:val="27"/>
              <w:keepNext w:val="0"/>
              <w:keepLines w:val="0"/>
              <w:suppressLineNumbers w:val="0"/>
              <w:bidi w:val="0"/>
              <w:spacing w:before="0" w:beforeAutospacing="0" w:after="0" w:afterAutospacing="0"/>
              <w:ind w:left="0" w:right="0"/>
              <w:rPr>
                <w:rFonts w:hint="eastAsia"/>
              </w:rPr>
            </w:pPr>
          </w:p>
        </w:tc>
      </w:tr>
      <w:tr w14:paraId="79756BA3">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0CEF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311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AEE6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BD67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8D14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3A437DE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47E2E1B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691718B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993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ACC3D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工程技术：选用合格供应商提供的合格空温式LNG气化器并规范安装使用；</w:t>
            </w:r>
          </w:p>
          <w:p w14:paraId="193C89B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3051DAF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043718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5A60913C">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F091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7949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985D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CE1FC2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9AC0DF">
            <w:pPr>
              <w:pStyle w:val="27"/>
              <w:keepNext w:val="0"/>
              <w:keepLines w:val="0"/>
              <w:suppressLineNumbers w:val="0"/>
              <w:bidi w:val="0"/>
              <w:spacing w:before="0" w:beforeAutospacing="0" w:after="0" w:afterAutospacing="0"/>
              <w:ind w:left="0" w:right="0"/>
              <w:rPr>
                <w:rFonts w:hint="eastAsia"/>
              </w:rPr>
            </w:pPr>
          </w:p>
        </w:tc>
      </w:tr>
      <w:tr w14:paraId="5F9E6D7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AC45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5E8D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4CC7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7ABF6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9D45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4868733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23623FC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2405AA8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2D4E278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249F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91DB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2742E2A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3C0AD5E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7A54461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2BEABF3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C905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5FF4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FF51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2DB6B99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9CBF7E">
            <w:pPr>
              <w:pStyle w:val="27"/>
              <w:keepNext w:val="0"/>
              <w:keepLines w:val="0"/>
              <w:suppressLineNumbers w:val="0"/>
              <w:bidi w:val="0"/>
              <w:spacing w:before="0" w:beforeAutospacing="0" w:after="0" w:afterAutospacing="0"/>
              <w:ind w:left="0" w:right="0"/>
              <w:rPr>
                <w:rFonts w:hint="eastAsia"/>
              </w:rPr>
            </w:pPr>
          </w:p>
        </w:tc>
      </w:tr>
      <w:tr w14:paraId="3D59F7F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8D8F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DED6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4510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LNG储罐增压器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AAF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增压泵</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D1B8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069FF75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27A0873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6C5F66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227B91E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9A36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7599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58CAA50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5F0AA92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081B1B3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50744D9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44F5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BB3C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0DF0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6A689F1">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3EEBD7">
            <w:pPr>
              <w:pStyle w:val="27"/>
              <w:keepNext w:val="0"/>
              <w:keepLines w:val="0"/>
              <w:suppressLineNumbers w:val="0"/>
              <w:bidi w:val="0"/>
              <w:spacing w:before="0" w:beforeAutospacing="0" w:after="0" w:afterAutospacing="0"/>
              <w:ind w:left="0" w:right="0"/>
              <w:rPr>
                <w:rFonts w:hint="eastAsia"/>
              </w:rPr>
            </w:pPr>
          </w:p>
        </w:tc>
      </w:tr>
      <w:tr w14:paraId="43266BE8">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A9F9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01C8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0AAB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卸车增压器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69B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管路</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2AA8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管路无泄漏，出口燃气温度高于5度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19D1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冻伤、其他伤害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91C11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工程技术：低于设定出口燃气温度系统报警并自动开启加热器加热；设置现场固定式报警器；区域内严禁吸烟和使用明火；</w:t>
            </w:r>
          </w:p>
          <w:p w14:paraId="665620F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制度管理：制定巡检表格，定时对各指标进行检查记录；使用PPM燃气检漏仪每天进行泄漏检查一次；区域内严禁吸烟和使用明火；定期维护检查翅片和管道；发现隐患，及时整改和治理；</w:t>
            </w:r>
          </w:p>
          <w:p w14:paraId="18AF1DB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5F3830B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06845D9C">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97BC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21D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77C5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D5AAFD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92B546">
            <w:pPr>
              <w:pStyle w:val="27"/>
              <w:keepNext w:val="0"/>
              <w:keepLines w:val="0"/>
              <w:suppressLineNumbers w:val="0"/>
              <w:bidi w:val="0"/>
              <w:spacing w:before="0" w:beforeAutospacing="0" w:after="0" w:afterAutospacing="0"/>
              <w:ind w:left="0" w:right="0"/>
              <w:rPr>
                <w:rFonts w:hint="eastAsia"/>
              </w:rPr>
            </w:pPr>
          </w:p>
        </w:tc>
      </w:tr>
      <w:tr w14:paraId="2E733AEF">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BA10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DBF4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538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卸车增压器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2ED6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9C60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72E6DD4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51FA8D2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4FEC0FA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57E7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B3BDB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工程技术：选用合格供应商提供的合格空温式LNG气化器并规范安装使用；</w:t>
            </w:r>
          </w:p>
          <w:p w14:paraId="3B24292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57AD21C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3FE4FE1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439377B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07D1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FA6E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AE2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270A7D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816209">
            <w:pPr>
              <w:pStyle w:val="27"/>
              <w:keepNext w:val="0"/>
              <w:keepLines w:val="0"/>
              <w:suppressLineNumbers w:val="0"/>
              <w:bidi w:val="0"/>
              <w:spacing w:before="0" w:beforeAutospacing="0" w:after="0" w:afterAutospacing="0"/>
              <w:ind w:left="0" w:right="0"/>
              <w:rPr>
                <w:rFonts w:hint="eastAsia"/>
              </w:rPr>
            </w:pPr>
          </w:p>
        </w:tc>
      </w:tr>
      <w:tr w14:paraId="17FFA52C">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3C09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54B0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7E78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卸车增压器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4865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4604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225571D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03E5810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7FC7B4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304BBD4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4A1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D2C5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7914787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69C148E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7A4BF73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04EDD88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D4C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46D5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E7A4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930258B">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709D25">
            <w:pPr>
              <w:pStyle w:val="27"/>
              <w:keepNext w:val="0"/>
              <w:keepLines w:val="0"/>
              <w:suppressLineNumbers w:val="0"/>
              <w:bidi w:val="0"/>
              <w:spacing w:before="0" w:beforeAutospacing="0" w:after="0" w:afterAutospacing="0"/>
              <w:ind w:left="0" w:right="0"/>
              <w:rPr>
                <w:rFonts w:hint="eastAsia"/>
              </w:rPr>
            </w:pPr>
          </w:p>
        </w:tc>
      </w:tr>
      <w:tr w14:paraId="2491E48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90F1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9C74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EDDB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卸车增压器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2406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增压泵</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25AD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0BEB832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52CD249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57F31FB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2878686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1699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93E3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7220CA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0356C8F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1EB26C0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6A75EE1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33B1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56A1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108C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53F4C2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9A2F23">
            <w:pPr>
              <w:pStyle w:val="27"/>
              <w:keepNext w:val="0"/>
              <w:keepLines w:val="0"/>
              <w:suppressLineNumbers w:val="0"/>
              <w:bidi w:val="0"/>
              <w:spacing w:before="0" w:beforeAutospacing="0" w:after="0" w:afterAutospacing="0"/>
              <w:ind w:left="0" w:right="0"/>
              <w:rPr>
                <w:rFonts w:hint="eastAsia"/>
              </w:rPr>
            </w:pPr>
          </w:p>
        </w:tc>
      </w:tr>
      <w:tr w14:paraId="5A0497E6">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4BE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E6BA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燃气管网</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163C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压力燃气管道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152B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燃气管线上的标志</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D287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燃气管线上的标志布置齐全、清晰；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4D56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88EF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工程技术：按要求设置专用标志，布置齐全、清晰；</w:t>
            </w:r>
          </w:p>
          <w:p w14:paraId="26EBE11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制度管理：定期巡查，每周两次（中压单向供气管道每天一次）；定期检查维修维护，发现隐患，及时整改；</w:t>
            </w:r>
          </w:p>
          <w:p w14:paraId="3A8DF3A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5D88582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7C3CFBE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应急处置：发现缺失，及时修补；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F242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891D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5F7F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4B128BA6">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AD2BBD">
            <w:pPr>
              <w:pStyle w:val="27"/>
              <w:keepNext w:val="0"/>
              <w:keepLines w:val="0"/>
              <w:suppressLineNumbers w:val="0"/>
              <w:bidi w:val="0"/>
              <w:spacing w:before="0" w:beforeAutospacing="0" w:after="0" w:afterAutospacing="0"/>
              <w:ind w:left="0" w:right="0"/>
              <w:rPr>
                <w:rFonts w:hint="eastAsia"/>
              </w:rPr>
            </w:pPr>
          </w:p>
        </w:tc>
      </w:tr>
      <w:tr w14:paraId="442F0702">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87CD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303F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燃气管网</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988B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压力燃气管道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81B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钢制燃气管道的阴极保护</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39AA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钢制燃气管道的保护电位应在正常值范围内；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08F0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3DFB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83C8AD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制度管理：定期巡查，每一度进行一次阴极保护的电位检测；定期检查维修维护，发现隐患，及时整改；</w:t>
            </w:r>
          </w:p>
          <w:p w14:paraId="06867CD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培训教育：定期阴极保护技术培训；</w:t>
            </w:r>
          </w:p>
          <w:p w14:paraId="35B251E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783B23B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应急处置：电位高于正常值时应补加牺牲阳极；</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CFBE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E69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D458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52C03D1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130656">
            <w:pPr>
              <w:pStyle w:val="27"/>
              <w:keepNext w:val="0"/>
              <w:keepLines w:val="0"/>
              <w:suppressLineNumbers w:val="0"/>
              <w:bidi w:val="0"/>
              <w:spacing w:before="0" w:beforeAutospacing="0" w:after="0" w:afterAutospacing="0"/>
              <w:ind w:left="0" w:right="0"/>
              <w:rPr>
                <w:rFonts w:hint="eastAsia"/>
              </w:rPr>
            </w:pPr>
          </w:p>
        </w:tc>
      </w:tr>
      <w:tr w14:paraId="2BDA69D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B93B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5E34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燃气管网</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D4C1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压力燃气管道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2E48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钢制燃气管道的防腐层</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E576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钢制燃气管道的防腐层无破损；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EF81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1827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工程技术：按要求设置专用标志，布置齐全、清晰；</w:t>
            </w:r>
          </w:p>
          <w:p w14:paraId="2186715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制度管理：定期巡查，定期进行防腐层检测。检测周期：十年内——中压管道五年、低压管道八年；十年以后——中压管道三年、低压管道五年；定期检查维修维护，发现隐患，及时整改；</w:t>
            </w:r>
          </w:p>
          <w:p w14:paraId="4F82474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培训教育：定期安全技术培训；</w:t>
            </w:r>
          </w:p>
          <w:p w14:paraId="4F7A5FF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5BD08E4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应急处置：发现防腐层破损立即修补；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421D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022D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C548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9A876C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4EA445">
            <w:pPr>
              <w:pStyle w:val="27"/>
              <w:keepNext w:val="0"/>
              <w:keepLines w:val="0"/>
              <w:suppressLineNumbers w:val="0"/>
              <w:bidi w:val="0"/>
              <w:spacing w:before="0" w:beforeAutospacing="0" w:after="0" w:afterAutospacing="0"/>
              <w:ind w:left="0" w:right="0"/>
              <w:rPr>
                <w:rFonts w:hint="eastAsia"/>
              </w:rPr>
            </w:pPr>
          </w:p>
        </w:tc>
      </w:tr>
      <w:tr w14:paraId="3068281D">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F520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7252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燃气管网</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3339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压力燃气管道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B8B2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燃气管道的严密性</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4F79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燃气管道无泄漏；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6C50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5B1B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工程技术：管道材质符合安全要求；</w:t>
            </w:r>
          </w:p>
          <w:p w14:paraId="0ED67A7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制度管理：定期对燃气管道进行风险评估、制定测漏周期，燃气管道测漏每年不少于一次；定期检查维修维护，发现隐患，及时整改；</w:t>
            </w:r>
          </w:p>
          <w:p w14:paraId="640D671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培训教育：定期安全技术培训；</w:t>
            </w:r>
          </w:p>
          <w:p w14:paraId="44D56CE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2639F01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应急处置：及时维修泄漏点；</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7AF4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98B8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B40C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96A7C1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DF071A">
            <w:pPr>
              <w:pStyle w:val="27"/>
              <w:keepNext w:val="0"/>
              <w:keepLines w:val="0"/>
              <w:suppressLineNumbers w:val="0"/>
              <w:bidi w:val="0"/>
              <w:spacing w:before="0" w:beforeAutospacing="0" w:after="0" w:afterAutospacing="0"/>
              <w:ind w:left="0" w:right="0"/>
              <w:rPr>
                <w:rFonts w:hint="eastAsia"/>
              </w:rPr>
            </w:pPr>
          </w:p>
        </w:tc>
      </w:tr>
      <w:tr w14:paraId="5F30CFF2">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5BFB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1E59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燃气管网</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FA63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压力燃气管道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4EED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燃气管道上方建造建筑物、构筑物</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7C26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燃气管道上方无建筑物、构筑物；</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707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火灾、爆炸、坍塌</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7DA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工程技术：拆除建筑物、构筑物；燃气管道改线；</w:t>
            </w:r>
          </w:p>
          <w:p w14:paraId="7D8BAF3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制度管理：定期巡查，每周两次（中压单向供气管道每天一次）；定期检查维修维护，发现隐患，及时整改；</w:t>
            </w:r>
          </w:p>
          <w:p w14:paraId="44ACD3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培训教育：定期安全技术培训；</w:t>
            </w:r>
          </w:p>
          <w:p w14:paraId="659E549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198C6E3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应急处置：及时发现，及时处理；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96E0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915D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5BEE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5406E9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E59264">
            <w:pPr>
              <w:pStyle w:val="27"/>
              <w:keepNext w:val="0"/>
              <w:keepLines w:val="0"/>
              <w:suppressLineNumbers w:val="0"/>
              <w:bidi w:val="0"/>
              <w:spacing w:before="0" w:beforeAutospacing="0" w:after="0" w:afterAutospacing="0"/>
              <w:ind w:left="0" w:right="0"/>
              <w:rPr>
                <w:rFonts w:hint="eastAsia"/>
              </w:rPr>
            </w:pPr>
          </w:p>
        </w:tc>
      </w:tr>
      <w:tr w14:paraId="3F6E6A5E">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0E17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B699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燃气管网</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077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压力燃气管道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B2E5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燃气管道上方及附近第三者施工</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1899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燃气管道上方及附近无第三方施工；</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CA7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火灾、爆炸、坍塌</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5AA4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工程技术：拆除建筑物、构筑物；燃气管道改线；</w:t>
            </w:r>
          </w:p>
          <w:p w14:paraId="60C53D8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制度管理：定期巡查，每周两次（中压单向供气管道每天一次）；定期检查维修维护，发现隐患，及时整改；</w:t>
            </w:r>
          </w:p>
          <w:p w14:paraId="007814E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培训教育：定期安全技术培训；</w:t>
            </w:r>
          </w:p>
          <w:p w14:paraId="2B9561B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2176EDD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应急处置：及时发现，及时监护；必要时实行24小时监护；</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109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0F64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748E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7943585">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4AC178">
            <w:pPr>
              <w:pStyle w:val="27"/>
              <w:keepNext w:val="0"/>
              <w:keepLines w:val="0"/>
              <w:suppressLineNumbers w:val="0"/>
              <w:bidi w:val="0"/>
              <w:spacing w:before="0" w:beforeAutospacing="0" w:after="0" w:afterAutospacing="0"/>
              <w:ind w:left="0" w:right="0"/>
              <w:rPr>
                <w:rFonts w:hint="eastAsia"/>
              </w:rPr>
            </w:pPr>
          </w:p>
        </w:tc>
      </w:tr>
      <w:tr w14:paraId="260FC35A">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9439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527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6DA5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流量计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A37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F2BE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定期效验；有效验合格证；</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F87A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5EC5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工程技术：选用合格供应商提供的合格流量计；</w:t>
            </w:r>
          </w:p>
          <w:p w14:paraId="7AD3AF3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制度管理：每班进行检查；填写检查表；定期效验；定期检查维修维护，发现隐患，及时整改；</w:t>
            </w:r>
          </w:p>
          <w:p w14:paraId="1FFE506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6BE41B5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5F5FB85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A478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2D21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167C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8534DF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9699BC">
            <w:pPr>
              <w:pStyle w:val="27"/>
              <w:keepNext w:val="0"/>
              <w:keepLines w:val="0"/>
              <w:suppressLineNumbers w:val="0"/>
              <w:bidi w:val="0"/>
              <w:spacing w:before="0" w:beforeAutospacing="0" w:after="0" w:afterAutospacing="0"/>
              <w:ind w:left="0" w:right="0"/>
              <w:rPr>
                <w:rFonts w:hint="eastAsia"/>
              </w:rPr>
            </w:pPr>
          </w:p>
        </w:tc>
      </w:tr>
      <w:tr w14:paraId="54FCCF5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6348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EC39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9F09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CNG减压撬</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AAC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管路</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BB9B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管路无泄漏，有静电跨接线；</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7B96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冻伤、其他伤害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B0090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工程技术：设置现场固定式报警器；区域内严禁吸烟和使用明火；</w:t>
            </w:r>
          </w:p>
          <w:p w14:paraId="69634D6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制度管理：制定巡检表格，定时对各指标进行检查记录；使用PPM燃气检漏仪每天进行泄漏检查一次；区域内严禁吸烟和使用明火；定期维护检查管道；发现隐患，及时整改和治理；</w:t>
            </w:r>
          </w:p>
          <w:p w14:paraId="1BAA874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371FF3E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个体防护：正确穿戴防静电服、防静电鞋等安全防护用品，进入罐区进行静电释放；</w:t>
            </w:r>
          </w:p>
          <w:p w14:paraId="17EACB5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92F3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FDB6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D3D2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C273C91">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48774B">
            <w:pPr>
              <w:pStyle w:val="27"/>
              <w:keepNext w:val="0"/>
              <w:keepLines w:val="0"/>
              <w:suppressLineNumbers w:val="0"/>
              <w:bidi w:val="0"/>
              <w:spacing w:before="0" w:beforeAutospacing="0" w:after="0" w:afterAutospacing="0"/>
              <w:ind w:left="0" w:right="0"/>
              <w:rPr>
                <w:rFonts w:hint="eastAsia"/>
              </w:rPr>
            </w:pPr>
          </w:p>
        </w:tc>
      </w:tr>
      <w:tr w14:paraId="16DC908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E93D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9DAB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0AED0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CNG减压撬</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6EC1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6803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3EFF48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0C3B63E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77BFBC6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A06D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C0CA9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工程技术：选用合格供应商提供的合格空温式LNG气化器并规范安装使用；</w:t>
            </w:r>
          </w:p>
          <w:p w14:paraId="7DB0429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1529541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32B6FC2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个体防护：正确穿戴防静电服、防静电鞋、防冻伤手套等安全防护用品，进入罐区进行静电释放；</w:t>
            </w:r>
          </w:p>
          <w:p w14:paraId="4388F40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F3B6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8BCA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C2C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C094BE1">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90A4B3">
            <w:pPr>
              <w:pStyle w:val="27"/>
              <w:keepNext w:val="0"/>
              <w:keepLines w:val="0"/>
              <w:suppressLineNumbers w:val="0"/>
              <w:bidi w:val="0"/>
              <w:spacing w:before="0" w:beforeAutospacing="0" w:after="0" w:afterAutospacing="0"/>
              <w:ind w:left="0" w:right="0"/>
              <w:rPr>
                <w:rFonts w:hint="eastAsia"/>
              </w:rPr>
            </w:pPr>
          </w:p>
        </w:tc>
      </w:tr>
      <w:tr w14:paraId="5F558B9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461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1713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C84E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CNG减压撬</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E42A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D4CD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25AA840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6AEEB74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03AB4DA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06FE146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A43C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8B6D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198C1F6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69E9F9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5A65ADB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1A0B1EF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E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F0EB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C148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03F3E8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D4B7C4">
            <w:pPr>
              <w:pStyle w:val="27"/>
              <w:keepNext w:val="0"/>
              <w:keepLines w:val="0"/>
              <w:suppressLineNumbers w:val="0"/>
              <w:bidi w:val="0"/>
              <w:spacing w:before="0" w:beforeAutospacing="0" w:after="0" w:afterAutospacing="0"/>
              <w:ind w:left="0" w:right="0"/>
              <w:rPr>
                <w:rFonts w:hint="eastAsia"/>
              </w:rPr>
            </w:pPr>
          </w:p>
        </w:tc>
      </w:tr>
      <w:tr w14:paraId="1D2A37BA">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3E8F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63B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6FC7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CNG减压撬</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916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减压泵</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21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7EBB53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5177126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45657DA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46AD3CE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D121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29E3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45845CC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17CB722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48CA5EC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个体防护：正确穿戴防静电服等安全防护用品；</w:t>
            </w:r>
          </w:p>
          <w:p w14:paraId="7442C35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30F5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2827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48F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3445A5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93EC5E">
            <w:pPr>
              <w:pStyle w:val="27"/>
              <w:keepNext w:val="0"/>
              <w:keepLines w:val="0"/>
              <w:suppressLineNumbers w:val="0"/>
              <w:bidi w:val="0"/>
              <w:spacing w:before="0" w:beforeAutospacing="0" w:after="0" w:afterAutospacing="0"/>
              <w:ind w:left="0" w:right="0"/>
              <w:rPr>
                <w:rFonts w:hint="eastAsia"/>
              </w:rPr>
            </w:pPr>
          </w:p>
        </w:tc>
      </w:tr>
      <w:tr w14:paraId="30C64D6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F5B2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9A1D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0C2C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流量计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3FAD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C50E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定期效验；有效验合格证；</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BA4F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14F3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工程技术：选用合格供应商提供的合格流量计；</w:t>
            </w:r>
          </w:p>
          <w:p w14:paraId="08E38B2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制度管理：每班进行检查；填写检查表；定期效验；定期检查维修维护，发现隐患，及时整改；</w:t>
            </w:r>
          </w:p>
          <w:p w14:paraId="0FECA3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064DBF7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522A4B9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A010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3EE5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3050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19BF9F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E26EA7">
            <w:pPr>
              <w:pStyle w:val="27"/>
              <w:keepNext w:val="0"/>
              <w:keepLines w:val="0"/>
              <w:suppressLineNumbers w:val="0"/>
              <w:bidi w:val="0"/>
              <w:spacing w:before="0" w:beforeAutospacing="0" w:after="0" w:afterAutospacing="0"/>
              <w:ind w:left="0" w:right="0"/>
              <w:rPr>
                <w:rFonts w:hint="eastAsia"/>
              </w:rPr>
            </w:pPr>
          </w:p>
        </w:tc>
      </w:tr>
      <w:tr w14:paraId="5F03FA0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26C2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09E5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槽车停车位</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9F91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槽车</w:t>
            </w:r>
          </w:p>
        </w:tc>
        <w:tc>
          <w:tcPr>
            <w:tcW w:w="1104" w:type="dxa"/>
            <w:tcBorders>
              <w:top w:val="nil"/>
              <w:left w:val="nil"/>
              <w:bottom w:val="nil"/>
              <w:right w:val="nil"/>
            </w:tcBorders>
            <w:shd w:val="clear" w:color="auto" w:fill="auto"/>
            <w:tcMar>
              <w:top w:w="15" w:type="dxa"/>
              <w:left w:w="15" w:type="dxa"/>
              <w:right w:w="15" w:type="dxa"/>
            </w:tcMar>
            <w:vAlign w:val="center"/>
          </w:tcPr>
          <w:p w14:paraId="6A6268E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本体及管道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4B95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在年检期内，各阀门开启关闭正常；不漏气；气瓶和安全阀等监视测量设备设施定期效验</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AFCC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A0B2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工程技术：选用合格供应商提供的槽车；</w:t>
            </w:r>
          </w:p>
          <w:p w14:paraId="0ACBCA8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气瓶和安全阀等监视测量设备设施定期效验；定期检查维修维护，发现隐患，及时整改；罐体一年一小检，新车罐体三年一大检，以后五年一大检，罐体使用期限10-15年；槽车底盘10年报废；</w:t>
            </w:r>
          </w:p>
          <w:p w14:paraId="0FA680F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32BE980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个体防护：正确穿戴防静电服；穿戴防护手套、安全帽、安全鞋；</w:t>
            </w:r>
          </w:p>
          <w:p w14:paraId="16156F2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应急处置：有异常时及时紧急切断；有受伤人员及时救治送医；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5711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2E05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7CF1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3602A111">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77DA57">
            <w:pPr>
              <w:pStyle w:val="27"/>
              <w:keepNext w:val="0"/>
              <w:keepLines w:val="0"/>
              <w:suppressLineNumbers w:val="0"/>
              <w:bidi w:val="0"/>
              <w:spacing w:before="0" w:beforeAutospacing="0" w:after="0" w:afterAutospacing="0"/>
              <w:ind w:left="0" w:right="0"/>
              <w:rPr>
                <w:rFonts w:hint="eastAsia"/>
              </w:rPr>
            </w:pPr>
          </w:p>
        </w:tc>
      </w:tr>
      <w:tr w14:paraId="49B22ECA">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C7EB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822B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柴发间</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0051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交流工频发电机组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2A29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外观</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7214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1、保持清洁、机组表面无油污、积尘；</w:t>
            </w:r>
          </w:p>
          <w:p w14:paraId="1846A07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2、全机各系统无漏水、漏油、漏电、漏气现象；</w:t>
            </w:r>
          </w:p>
          <w:p w14:paraId="32E6113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3、电气线路、油路、气管路是否整齐；</w:t>
            </w:r>
          </w:p>
          <w:p w14:paraId="36FBAD2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4、机组各部分无腐蚀现象；</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6C16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机械伤害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E8E7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工程技术：及时清洁，保持现场及设备整洁、无油污、灰尘；</w:t>
            </w:r>
          </w:p>
          <w:p w14:paraId="50C884F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制度管理：建立设备巡检、维护保养制度并严格执行；</w:t>
            </w:r>
          </w:p>
          <w:p w14:paraId="5BA0276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3E49897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个体防护：正确穿戴安全防护用品，穿工作服并扎紧袖口；</w:t>
            </w:r>
          </w:p>
          <w:p w14:paraId="35915E6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514A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3BF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D685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91DB88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79B988">
            <w:pPr>
              <w:pStyle w:val="27"/>
              <w:keepNext w:val="0"/>
              <w:keepLines w:val="0"/>
              <w:suppressLineNumbers w:val="0"/>
              <w:bidi w:val="0"/>
              <w:spacing w:before="0" w:beforeAutospacing="0" w:after="0" w:afterAutospacing="0"/>
              <w:ind w:left="0" w:right="0"/>
              <w:rPr>
                <w:rFonts w:hint="eastAsia"/>
              </w:rPr>
            </w:pPr>
          </w:p>
        </w:tc>
      </w:tr>
      <w:tr w14:paraId="39D6D74B">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1D58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BAE5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柴发间</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835B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交流工频发电机组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83F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润滑、紧固、调整</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1742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1、发动机油面不低于油尺下刻线或高于油尺上刻线；</w:t>
            </w:r>
          </w:p>
          <w:p w14:paraId="1942712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2、传动系各齿轮箱、补偿器油面符合规定；</w:t>
            </w:r>
          </w:p>
          <w:p w14:paraId="35BC2AA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3、重要部位联结固定螺栓不松动；</w:t>
            </w:r>
          </w:p>
          <w:p w14:paraId="631C622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4、各止动装置正常，有效；</w:t>
            </w:r>
          </w:p>
          <w:p w14:paraId="26D334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5、离合器、联轴器、压力调节器调整符合要求；</w:t>
            </w:r>
          </w:p>
          <w:p w14:paraId="606D5B2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6、各种仪表、调节器齐全有效，仪表及时检定；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5DCA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机械伤害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C97E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工程技术：设置有紧急停车装置；</w:t>
            </w:r>
          </w:p>
          <w:p w14:paraId="71589ED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制度管理：建立设备巡检、维护保养制度并严格执行；</w:t>
            </w:r>
          </w:p>
          <w:p w14:paraId="6208907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6183332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089C7A9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应急处置：如发现故障或异常，应及时上报并修理，有受伤人员及时送医；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ABF1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CA9B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7B12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3640625">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39FE64">
            <w:pPr>
              <w:pStyle w:val="27"/>
              <w:keepNext w:val="0"/>
              <w:keepLines w:val="0"/>
              <w:suppressLineNumbers w:val="0"/>
              <w:bidi w:val="0"/>
              <w:spacing w:before="0" w:beforeAutospacing="0" w:after="0" w:afterAutospacing="0"/>
              <w:ind w:left="0" w:right="0"/>
              <w:rPr>
                <w:rFonts w:hint="eastAsia"/>
              </w:rPr>
            </w:pPr>
          </w:p>
        </w:tc>
      </w:tr>
      <w:tr w14:paraId="715FB141">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30CB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C8C9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柴发间</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C9C8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交流工频发电机组</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CC79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电气部分</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7D2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1、机组要做到可靠接地；</w:t>
            </w:r>
          </w:p>
          <w:p w14:paraId="4208213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2、电气连接线无破损、无腐蚀，无开裂，所有接线端清洁牢固；</w:t>
            </w:r>
          </w:p>
          <w:p w14:paraId="4FCF3BA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3、设备的电气部分安装和检修必须由具备资格的专业电气人员进行；</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39D2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F1C2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126E80C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2E80E2C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390A672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11D563D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0EC0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C0EC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58B5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948010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4112FE">
            <w:pPr>
              <w:pStyle w:val="27"/>
              <w:keepNext w:val="0"/>
              <w:keepLines w:val="0"/>
              <w:suppressLineNumbers w:val="0"/>
              <w:bidi w:val="0"/>
              <w:spacing w:before="0" w:beforeAutospacing="0" w:after="0" w:afterAutospacing="0"/>
              <w:ind w:left="0" w:right="0"/>
              <w:rPr>
                <w:rFonts w:hint="eastAsia"/>
              </w:rPr>
            </w:pPr>
          </w:p>
        </w:tc>
      </w:tr>
      <w:tr w14:paraId="7D1AC675">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686C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156F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5900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2C44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功能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08E0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正常工作，压力在范围内；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652B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0723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473B3F1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40F9A30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44A8A89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1AF52F0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C2E3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F7BF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302D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E103D6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939683">
            <w:pPr>
              <w:pStyle w:val="27"/>
              <w:keepNext w:val="0"/>
              <w:keepLines w:val="0"/>
              <w:suppressLineNumbers w:val="0"/>
              <w:bidi w:val="0"/>
              <w:spacing w:before="0" w:beforeAutospacing="0" w:after="0" w:afterAutospacing="0"/>
              <w:ind w:left="0" w:right="0"/>
              <w:rPr>
                <w:rFonts w:hint="eastAsia"/>
              </w:rPr>
            </w:pPr>
          </w:p>
        </w:tc>
      </w:tr>
      <w:tr w14:paraId="18842382">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DC82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79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35B6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F17C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EE04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电气部分</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8495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1、电机电源要做到可靠接地；</w:t>
            </w:r>
          </w:p>
          <w:p w14:paraId="00300A2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2、电气连接线无破损、无腐蚀，无开裂，所有接线端清洁牢固；</w:t>
            </w:r>
          </w:p>
          <w:p w14:paraId="48E551A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3、设备的电气部分安装和检修必须由具备资格的专业电气人员进行；</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ED3E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A9D7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0FD4BFE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29FDE40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3712142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71E3B5E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A43F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CEE9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A024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CDA017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0C3DCB">
            <w:pPr>
              <w:pStyle w:val="27"/>
              <w:keepNext w:val="0"/>
              <w:keepLines w:val="0"/>
              <w:suppressLineNumbers w:val="0"/>
              <w:bidi w:val="0"/>
              <w:spacing w:before="0" w:beforeAutospacing="0" w:after="0" w:afterAutospacing="0"/>
              <w:ind w:left="0" w:right="0"/>
              <w:rPr>
                <w:rFonts w:hint="eastAsia"/>
              </w:rPr>
            </w:pPr>
          </w:p>
        </w:tc>
      </w:tr>
      <w:tr w14:paraId="073C1F93">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2E52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6DF5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1551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稳压泵</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6225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功能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3E75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正常工作，压力在范围内；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7505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8A15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4F853D0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01786C2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7540F2E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3B88400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57AF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F609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8E9E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25FC83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1A1A84">
            <w:pPr>
              <w:pStyle w:val="27"/>
              <w:keepNext w:val="0"/>
              <w:keepLines w:val="0"/>
              <w:suppressLineNumbers w:val="0"/>
              <w:bidi w:val="0"/>
              <w:spacing w:before="0" w:beforeAutospacing="0" w:after="0" w:afterAutospacing="0"/>
              <w:ind w:left="0" w:right="0"/>
              <w:rPr>
                <w:rFonts w:hint="eastAsia"/>
              </w:rPr>
            </w:pPr>
          </w:p>
        </w:tc>
      </w:tr>
      <w:tr w14:paraId="486C700E">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57F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8D59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8378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稳压泵</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E64D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电气部分</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750D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1、电机电源要做到可靠接地；</w:t>
            </w:r>
          </w:p>
          <w:p w14:paraId="26A22F6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2、电气连接线无破损、无腐蚀，无开裂，所有接线端清洁牢固；</w:t>
            </w:r>
          </w:p>
          <w:p w14:paraId="0E56B8E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3、设备的电气部分安装和检修必须由具备资格的专业电气人员进行；</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64FF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0B6F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571BE2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0A3A113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2964CDF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392393E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ECFD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A8F5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1223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3BB54F9">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7C2BD4">
            <w:pPr>
              <w:pStyle w:val="27"/>
              <w:keepNext w:val="0"/>
              <w:keepLines w:val="0"/>
              <w:suppressLineNumbers w:val="0"/>
              <w:bidi w:val="0"/>
              <w:spacing w:before="0" w:beforeAutospacing="0" w:after="0" w:afterAutospacing="0"/>
              <w:ind w:left="0" w:right="0"/>
              <w:rPr>
                <w:rFonts w:hint="eastAsia"/>
              </w:rPr>
            </w:pPr>
          </w:p>
        </w:tc>
      </w:tr>
      <w:tr w14:paraId="48F879FB">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1698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DE89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006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稳压罐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2DC7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安全附件及保护装置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3684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1、安全阀应有有效的校验报告和铅封标记；</w:t>
            </w:r>
          </w:p>
          <w:p w14:paraId="2878995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2、压力表应有有效的检定证书或标记；耐压等级及量程符合安全要求；设有上限红线；</w:t>
            </w:r>
          </w:p>
          <w:p w14:paraId="21965FF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3、排污阀完好无损坏、无泄漏；定期排污；</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664F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容器爆炸、物体打击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79DA0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工程技术：设置符合安全要求的压力表和安全阀；设置紧急断电装置；定期检定；</w:t>
            </w:r>
          </w:p>
          <w:p w14:paraId="7774FDA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制度管理：定期校验；定期排污；</w:t>
            </w:r>
          </w:p>
          <w:p w14:paraId="79B9D43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培训教育：制定应急预案并演练；定期进行安全培训和班组安全活动；</w:t>
            </w:r>
          </w:p>
          <w:p w14:paraId="6A9B156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641B80D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应急处置：更换备用仪表；受伤人员及时送医；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A6E9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8A76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5A06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490"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667791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595C15">
            <w:pPr>
              <w:pStyle w:val="27"/>
              <w:keepNext w:val="0"/>
              <w:keepLines w:val="0"/>
              <w:suppressLineNumbers w:val="0"/>
              <w:bidi w:val="0"/>
              <w:spacing w:before="0" w:beforeAutospacing="0" w:after="0" w:afterAutospacing="0"/>
              <w:ind w:left="0" w:right="0"/>
              <w:rPr>
                <w:rFonts w:hint="eastAsia"/>
              </w:rPr>
            </w:pPr>
          </w:p>
        </w:tc>
      </w:tr>
      <w:tr w14:paraId="5E734DCE">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BE5E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8EC0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8489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稳压罐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ECFB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本体及管道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3BA3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69E296E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3CA802C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353ABE2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4、定期进行刷漆防护；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80A6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ECF56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工程技术：定期外检；</w:t>
            </w:r>
          </w:p>
          <w:p w14:paraId="3DCE800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制度管理：定期检查外检情况；罐体腐蚀较为严重的不得继续使用；</w:t>
            </w:r>
          </w:p>
          <w:p w14:paraId="19A92ED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3D89069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4818312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应急处置：制定应急预案并演练；</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F710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6524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073D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C4A53B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5C3C7D">
            <w:pPr>
              <w:pStyle w:val="27"/>
              <w:keepNext w:val="0"/>
              <w:keepLines w:val="0"/>
              <w:suppressLineNumbers w:val="0"/>
              <w:bidi w:val="0"/>
              <w:spacing w:before="0" w:beforeAutospacing="0" w:after="0" w:afterAutospacing="0"/>
              <w:ind w:left="0" w:right="0"/>
              <w:rPr>
                <w:rFonts w:hint="eastAsia"/>
              </w:rPr>
            </w:pPr>
          </w:p>
        </w:tc>
      </w:tr>
      <w:tr w14:paraId="4AE6A3A2">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1D4F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420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D3DC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稳压罐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C1F9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支撑底座</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03D4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支撑牢固；</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C34D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机械伤害、物体打击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DED604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工程技术：定期检查并加固支撑；</w:t>
            </w:r>
          </w:p>
          <w:p w14:paraId="316C2BD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制度管理：制定岗位操作规程；每日巡检；</w:t>
            </w:r>
          </w:p>
          <w:p w14:paraId="415D441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5903C18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2B487D6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应急处置：停用，故障修复后使用；受伤人员及时送医；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A2CF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6FAC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D191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198ABD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439147">
            <w:pPr>
              <w:pStyle w:val="27"/>
              <w:keepNext w:val="0"/>
              <w:keepLines w:val="0"/>
              <w:suppressLineNumbers w:val="0"/>
              <w:bidi w:val="0"/>
              <w:spacing w:before="0" w:beforeAutospacing="0" w:after="0" w:afterAutospacing="0"/>
              <w:ind w:left="0" w:right="0"/>
              <w:rPr>
                <w:rFonts w:hint="eastAsia"/>
              </w:rPr>
            </w:pPr>
          </w:p>
        </w:tc>
      </w:tr>
      <w:tr w14:paraId="7EFA37F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D215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CA1C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消防泵房</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7791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稳压罐</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FBD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运行状态</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FAC6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1、应及时填写运行记录；</w:t>
            </w:r>
          </w:p>
          <w:p w14:paraId="747AF32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6564BAB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3、材料壁厚符合标准；设备的本体不应有肉眼可见的变形及损坏；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4DA0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C510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工程技术：定期外检；</w:t>
            </w:r>
          </w:p>
          <w:p w14:paraId="690231B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制度管理：定期检查外检情况；</w:t>
            </w:r>
          </w:p>
          <w:p w14:paraId="790646D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2EE9ABE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42B7537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应急处置：停用，故障修复后使用；受伤人员及时送医；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AC24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00D2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EE07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93CDCC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A81C57">
            <w:pPr>
              <w:pStyle w:val="27"/>
              <w:keepNext w:val="0"/>
              <w:keepLines w:val="0"/>
              <w:suppressLineNumbers w:val="0"/>
              <w:bidi w:val="0"/>
              <w:spacing w:before="0" w:beforeAutospacing="0" w:after="0" w:afterAutospacing="0"/>
              <w:ind w:left="0" w:right="0"/>
              <w:rPr>
                <w:rFonts w:hint="eastAsia"/>
              </w:rPr>
            </w:pPr>
          </w:p>
        </w:tc>
      </w:tr>
      <w:tr w14:paraId="30D38046">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B118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F72A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03C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加臭机</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9448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液面</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B26C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液面在正常范围内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CB4A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389A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工程技术：根据实际情况添加加臭剂；</w:t>
            </w:r>
          </w:p>
          <w:p w14:paraId="3D0613E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制度管理：每天检查；</w:t>
            </w:r>
          </w:p>
          <w:p w14:paraId="53CBB1F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23508E0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个体防护：正确穿戴穿戴防护手套、安全帽、安全鞋，防毒面具，呼吸器等劳动防护用品；</w:t>
            </w:r>
          </w:p>
          <w:p w14:paraId="212E6B5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应急处置：停用，故障修复后使用；受伤人员及时送医；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28D4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6B9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BC6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9EECC9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C4B896">
            <w:pPr>
              <w:pStyle w:val="27"/>
              <w:keepNext w:val="0"/>
              <w:keepLines w:val="0"/>
              <w:suppressLineNumbers w:val="0"/>
              <w:bidi w:val="0"/>
              <w:spacing w:before="0" w:beforeAutospacing="0" w:after="0" w:afterAutospacing="0"/>
              <w:ind w:left="0" w:right="0"/>
              <w:rPr>
                <w:rFonts w:hint="eastAsia"/>
              </w:rPr>
            </w:pPr>
          </w:p>
        </w:tc>
      </w:tr>
      <w:tr w14:paraId="5FED3DA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F630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0C3B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1044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加臭机</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8946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25FC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1、电机电源要做到可靠接地；</w:t>
            </w:r>
          </w:p>
          <w:p w14:paraId="70E4898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2、电气连接线无破损、无腐蚀，无开裂，所有接线端清洁牢固；</w:t>
            </w:r>
          </w:p>
          <w:p w14:paraId="4290BB4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3、设备的电气部分安装和检修必须由具备资格的专业电气人员进行；</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4837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9481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33F3028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6935A49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4165419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08AF424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4CF2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0369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D580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6BE14E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0A59D9">
            <w:pPr>
              <w:pStyle w:val="27"/>
              <w:keepNext w:val="0"/>
              <w:keepLines w:val="0"/>
              <w:suppressLineNumbers w:val="0"/>
              <w:bidi w:val="0"/>
              <w:spacing w:before="0" w:beforeAutospacing="0" w:after="0" w:afterAutospacing="0"/>
              <w:ind w:left="0" w:right="0"/>
              <w:rPr>
                <w:rFonts w:hint="eastAsia"/>
              </w:rPr>
            </w:pPr>
          </w:p>
        </w:tc>
      </w:tr>
      <w:tr w14:paraId="0FCD3CE0">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F579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DA6A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8C28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加臭机</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637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液面</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F5FB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液面在正常范围内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F44A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6110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工程技术：根据实际情况添加加臭剂；</w:t>
            </w:r>
          </w:p>
          <w:p w14:paraId="3042EE4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制度管理：每天检查；</w:t>
            </w:r>
          </w:p>
          <w:p w14:paraId="26A9033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675A50B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个体防护：正确穿戴穿戴防护手套、安全帽、安全鞋，防毒面具，呼吸器等劳动防护用品；</w:t>
            </w:r>
          </w:p>
          <w:p w14:paraId="5F02585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应急处置：停用，故障修复后使用；受伤人员及时送医；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BE6C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4539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100E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4C6D8A4">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AA03F6">
            <w:pPr>
              <w:pStyle w:val="27"/>
              <w:keepNext w:val="0"/>
              <w:keepLines w:val="0"/>
              <w:suppressLineNumbers w:val="0"/>
              <w:bidi w:val="0"/>
              <w:spacing w:before="0" w:beforeAutospacing="0" w:after="0" w:afterAutospacing="0"/>
              <w:ind w:left="0" w:right="0"/>
              <w:rPr>
                <w:rFonts w:hint="eastAsia"/>
              </w:rPr>
            </w:pPr>
          </w:p>
        </w:tc>
      </w:tr>
      <w:tr w14:paraId="711B88CA">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00F7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46AE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B02C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加臭机</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16D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EC82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1、电机电源要做到可靠接地；</w:t>
            </w:r>
          </w:p>
          <w:p w14:paraId="5514D1E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2、电气连接线无破损、无腐蚀，无开裂，所有接线端清洁牢固；</w:t>
            </w:r>
          </w:p>
          <w:p w14:paraId="73C32DA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3、设备的电气部分安装和检修必须由具备资格的专业电气人员进行；</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D615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4417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工程技术：装设接地线及漏电保护装置；</w:t>
            </w:r>
          </w:p>
          <w:p w14:paraId="788CEE2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制度管理：定期对电气部分进行检查，发现问题及时上报处理并做好记录；</w:t>
            </w:r>
          </w:p>
          <w:p w14:paraId="57C159B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培训教育：定期进行安全操作培训；</w:t>
            </w:r>
          </w:p>
          <w:p w14:paraId="3A4874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个体防护：正确穿戴安全防护用品；</w:t>
            </w:r>
          </w:p>
          <w:p w14:paraId="5833CC5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应急处置：如发生故障或异常，应及时停止作业，有受伤人员及时送医；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63A5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F3B6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3B42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989DB91">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A5F174">
            <w:pPr>
              <w:pStyle w:val="27"/>
              <w:keepNext w:val="0"/>
              <w:keepLines w:val="0"/>
              <w:suppressLineNumbers w:val="0"/>
              <w:bidi w:val="0"/>
              <w:spacing w:before="0" w:beforeAutospacing="0" w:after="0" w:afterAutospacing="0"/>
              <w:ind w:left="0" w:right="0"/>
              <w:rPr>
                <w:rFonts w:hint="eastAsia"/>
              </w:rPr>
            </w:pPr>
          </w:p>
        </w:tc>
      </w:tr>
      <w:tr w14:paraId="7064733A">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C5AE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AC96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55D3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C1F5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防冻液</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4A92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加热正常，防冻液液面在标准范围内；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657D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F7B3B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工程技术：选用合格供应商提供的合格防冻液并规范使用；</w:t>
            </w:r>
          </w:p>
          <w:p w14:paraId="60652A2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制度管理：定期添加防冻液；每天检查一次；定期检修维护；</w:t>
            </w:r>
          </w:p>
          <w:p w14:paraId="17CE3AD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5BCD6CD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4E40902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7E5D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21C6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3B5C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85AA53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07C47C">
            <w:pPr>
              <w:pStyle w:val="27"/>
              <w:keepNext w:val="0"/>
              <w:keepLines w:val="0"/>
              <w:suppressLineNumbers w:val="0"/>
              <w:bidi w:val="0"/>
              <w:spacing w:before="0" w:beforeAutospacing="0" w:after="0" w:afterAutospacing="0"/>
              <w:ind w:left="0" w:right="0"/>
              <w:rPr>
                <w:rFonts w:hint="eastAsia"/>
              </w:rPr>
            </w:pPr>
          </w:p>
        </w:tc>
      </w:tr>
      <w:tr w14:paraId="79D74B25">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59F9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8158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64F2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974A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161A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539B973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44F8241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6F7BCBD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54D0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F4E79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工程技术：选用合格供应商提供的合格复热器并规范安装使用；</w:t>
            </w:r>
          </w:p>
          <w:p w14:paraId="6B09F5C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1BF3E0F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7E33D72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68745AE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172C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77B6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C7D7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22EC50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1300DB">
            <w:pPr>
              <w:pStyle w:val="27"/>
              <w:keepNext w:val="0"/>
              <w:keepLines w:val="0"/>
              <w:suppressLineNumbers w:val="0"/>
              <w:bidi w:val="0"/>
              <w:spacing w:before="0" w:beforeAutospacing="0" w:after="0" w:afterAutospacing="0"/>
              <w:ind w:left="0" w:right="0"/>
              <w:rPr>
                <w:rFonts w:hint="eastAsia"/>
              </w:rPr>
            </w:pPr>
          </w:p>
        </w:tc>
      </w:tr>
      <w:tr w14:paraId="45EB1E1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1F5D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B088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LNG调压区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7AEF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28A4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1B23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490B474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207107F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2D47B01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03589AE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4588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776E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318D5EE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123F261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53F294C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38883CB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5627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5111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581F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9913B67">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CE3BC6F">
            <w:pPr>
              <w:pStyle w:val="27"/>
              <w:keepNext w:val="0"/>
              <w:keepLines w:val="0"/>
              <w:suppressLineNumbers w:val="0"/>
              <w:bidi w:val="0"/>
              <w:spacing w:before="0" w:beforeAutospacing="0" w:after="0" w:afterAutospacing="0"/>
              <w:ind w:left="0" w:right="0"/>
              <w:rPr>
                <w:rFonts w:hint="eastAsia"/>
              </w:rPr>
            </w:pPr>
          </w:p>
        </w:tc>
      </w:tr>
      <w:tr w14:paraId="26D537D5">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BEC0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BFFD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0BC2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6D28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防冻液</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B524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加热正常，防冻液液面在标准范围内；</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66A2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52B2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工程技术：选用合格供应商提供的合格防冻液并规范使用；</w:t>
            </w:r>
          </w:p>
          <w:p w14:paraId="714A1C8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制度管理：定期添加防冻液；每天检查一次；定期检修维护；</w:t>
            </w:r>
          </w:p>
          <w:p w14:paraId="3D3D169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4273AD1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7CD740C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6C1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0A20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F865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B27A45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B58182">
            <w:pPr>
              <w:pStyle w:val="27"/>
              <w:keepNext w:val="0"/>
              <w:keepLines w:val="0"/>
              <w:suppressLineNumbers w:val="0"/>
              <w:bidi w:val="0"/>
              <w:spacing w:before="0" w:beforeAutospacing="0" w:after="0" w:afterAutospacing="0"/>
              <w:ind w:left="0" w:right="0"/>
              <w:rPr>
                <w:rFonts w:hint="eastAsia"/>
              </w:rPr>
            </w:pPr>
          </w:p>
        </w:tc>
      </w:tr>
      <w:tr w14:paraId="273D3AEA">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0864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859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E679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4F7F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本体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AAC6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1、材料壁厚符合标准；</w:t>
            </w:r>
          </w:p>
          <w:p w14:paraId="7A9BB7D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2、不应存在介质泄漏现象；</w:t>
            </w:r>
          </w:p>
          <w:p w14:paraId="185A72F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3、设备的本体不应有肉眼可见的变形及损坏；</w:t>
            </w:r>
          </w:p>
          <w:p w14:paraId="5311B28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FDF0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9036A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工程技术：选用合格供应商提供的复热器并规范安装使用；</w:t>
            </w:r>
          </w:p>
          <w:p w14:paraId="0665024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制度管理：定期检修维护；本体腐蚀较为严重的不得继续使用；</w:t>
            </w:r>
          </w:p>
          <w:p w14:paraId="5255185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培训教育：学习应急预案并演练；定期进行安全培训和班组安全活动；</w:t>
            </w:r>
          </w:p>
          <w:p w14:paraId="6B99259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个体防护：正确穿戴防静电服、防静电鞋等安全防护用品，进入作业现场进行静电释放；</w:t>
            </w:r>
          </w:p>
          <w:p w14:paraId="5C290D9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应急处置：立即停止运行；及时上报；紧急抢修；受伤人员及时送医；若有必要，及时启动应急预案进行应急处置和救援。</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F2C0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0504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1395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C433B3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CC117E">
            <w:pPr>
              <w:pStyle w:val="27"/>
              <w:keepNext w:val="0"/>
              <w:keepLines w:val="0"/>
              <w:suppressLineNumbers w:val="0"/>
              <w:bidi w:val="0"/>
              <w:spacing w:before="0" w:beforeAutospacing="0" w:after="0" w:afterAutospacing="0"/>
              <w:ind w:left="0" w:right="0"/>
              <w:rPr>
                <w:rFonts w:hint="eastAsia"/>
              </w:rPr>
            </w:pPr>
          </w:p>
        </w:tc>
      </w:tr>
      <w:tr w14:paraId="2A0D1728">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9311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CC99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CNG卸气区</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E0E6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3C2A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电气系统</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9253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1、使用专用防爆电源或插座；可靠接地；装漏电保护器和过载保护器；</w:t>
            </w:r>
          </w:p>
          <w:p w14:paraId="30FE953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2、电压匹配；使用漏电断路器或空气开关；</w:t>
            </w:r>
          </w:p>
          <w:p w14:paraId="2F880EC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3、电线无破损、无老化，绝缘良好；</w:t>
            </w:r>
          </w:p>
          <w:p w14:paraId="3621059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4、使用防爆开关、按钮并完好有效；</w:t>
            </w:r>
          </w:p>
          <w:p w14:paraId="5C8EAA8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5、采取防爆电机和电气设备并可靠接地；</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F381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68D2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要求使用专用防爆电源或插座；可靠接地；装漏电保护器和过载保护器；电压匹配；使用漏电断路器或空气开关；电线绝缘无破损、无老化，绝缘良好；按要求使用防爆开关、按钮并完好有效；采取防爆电机和电气设备并可靠接地；</w:t>
            </w:r>
          </w:p>
          <w:p w14:paraId="67D66D3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制度管理：每班进行检查；填写检查表；控制柜和强电柜的门，应尽量少开；定期检查维修维护，发现隐患，及时整改；</w:t>
            </w:r>
          </w:p>
          <w:p w14:paraId="4CBACDF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培训教育：定期进行安全技能培训和操作培训；</w:t>
            </w:r>
          </w:p>
          <w:p w14:paraId="0F7FEE0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个体防护：正确穿戴绝缘手套、绝缘鞋等安全防护用品；</w:t>
            </w:r>
          </w:p>
          <w:p w14:paraId="704C6B9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应急处置：有异常时及时关机，关闭电源；有受伤人员及时救治送医；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0B9C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265E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1713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B74EC3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02BDBD">
            <w:pPr>
              <w:pStyle w:val="27"/>
              <w:keepNext w:val="0"/>
              <w:keepLines w:val="0"/>
              <w:suppressLineNumbers w:val="0"/>
              <w:bidi w:val="0"/>
              <w:spacing w:before="0" w:beforeAutospacing="0" w:after="0" w:afterAutospacing="0"/>
              <w:ind w:left="0" w:right="0"/>
              <w:rPr>
                <w:rFonts w:hint="eastAsia"/>
              </w:rPr>
            </w:pPr>
          </w:p>
        </w:tc>
      </w:tr>
      <w:tr w14:paraId="2E00E822">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63D3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1076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9507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变压器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BA52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技术档案</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E8F0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应有以下技术档案：</w:t>
            </w:r>
          </w:p>
          <w:p w14:paraId="61D2579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1、规定格式的变压器履历卡片；</w:t>
            </w:r>
          </w:p>
          <w:p w14:paraId="6CCF203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2、制造厂试验记录副本；</w:t>
            </w:r>
          </w:p>
          <w:p w14:paraId="25BE01F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3、交接试验的记录；</w:t>
            </w:r>
          </w:p>
          <w:p w14:paraId="043E490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4、历次干燥的记录；</w:t>
            </w:r>
          </w:p>
          <w:p w14:paraId="45A5FA6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5、大修验收报告，附技术资料一览表；</w:t>
            </w:r>
          </w:p>
          <w:p w14:paraId="64A335A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6、油的试验记录；</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8A5A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0547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工程技术：定期进行检测；现场进行隔离；</w:t>
            </w:r>
          </w:p>
          <w:p w14:paraId="2B4E842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制度管理：制定应急预案；完善技术档案；</w:t>
            </w:r>
          </w:p>
          <w:p w14:paraId="7FFC2C8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494C197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400EF08E">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应急处置：发现违规现象及时进行纠正；</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AB39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5A94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4DC2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59ABE7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B7D621">
            <w:pPr>
              <w:pStyle w:val="27"/>
              <w:keepNext w:val="0"/>
              <w:keepLines w:val="0"/>
              <w:suppressLineNumbers w:val="0"/>
              <w:bidi w:val="0"/>
              <w:spacing w:before="0" w:beforeAutospacing="0" w:after="0" w:afterAutospacing="0"/>
              <w:ind w:left="0" w:right="0"/>
              <w:rPr>
                <w:rFonts w:hint="eastAsia"/>
              </w:rPr>
            </w:pPr>
          </w:p>
        </w:tc>
      </w:tr>
      <w:tr w14:paraId="5E9F3AC3">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9541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0EC1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FF73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变压器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B747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外观、声音</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65B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1、套管应清洁、无破损、无裂纹放电痕迹及其他异常现象；</w:t>
            </w:r>
          </w:p>
          <w:p w14:paraId="6DE3E9E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2、声音应正常；</w:t>
            </w:r>
          </w:p>
          <w:p w14:paraId="1C53F65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3、油包应正常，油位高度符合油标管的刻度要求，无漏油现象；</w:t>
            </w:r>
          </w:p>
          <w:p w14:paraId="0CD1E8F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4、电缆和母线无异常；</w:t>
            </w:r>
          </w:p>
          <w:p w14:paraId="79635D9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5、油温不宜超过85℃，最高不得超过95℃；</w:t>
            </w:r>
          </w:p>
          <w:p w14:paraId="7958EDA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6、防爆管的隔膜应完整；</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5965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649C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对变压器封闭，并进行接地保护；操作区铺设绝缘胶垫；变压器应装设熔断器保护装置，以便在一旦发生事故时，能及时切断电源；防止雷击，应在变压器的架空线引入电源侧，安装避雷器和保护间隙保护；</w:t>
            </w:r>
          </w:p>
          <w:p w14:paraId="3A19ED0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检变压器，按照点检按要求定时测温并记录结果；设置“高压危险”等安全警示标志；用电负荷须在变压器荷载范围内，严禁超负荷运行；定期吹扫变压器内的灰尘，避免由于积尘影响散热；设置“高压危险”安全警示标志；</w:t>
            </w:r>
          </w:p>
          <w:p w14:paraId="2C4B568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076A394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625CE0E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人员触电，应立即切断电源，用干燥绝缘物作为工具，使触电者脱离电源；如伤者出现呼吸及心跳停止，应立即给氧及除颤，并向医生呼救；如发生火灾，应在断电的情况下使用现场的灭火器、消防沙进行灭火；</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CCF5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411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955E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490"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058A2DA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BA9847">
            <w:pPr>
              <w:pStyle w:val="27"/>
              <w:keepNext w:val="0"/>
              <w:keepLines w:val="0"/>
              <w:suppressLineNumbers w:val="0"/>
              <w:bidi w:val="0"/>
              <w:spacing w:before="0" w:beforeAutospacing="0" w:after="0" w:afterAutospacing="0"/>
              <w:ind w:left="0" w:right="0"/>
              <w:rPr>
                <w:rFonts w:hint="eastAsia"/>
              </w:rPr>
            </w:pPr>
          </w:p>
        </w:tc>
      </w:tr>
      <w:tr w14:paraId="6DD6ECD8">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E501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B769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1C66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变压器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6CB2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监视测量仪表和保护装置</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7B80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1、变压器用熔断器做保护装置时，其熔断器的性能必须满足极限熔断电流、灵敏度和选择性的要求；</w:t>
            </w:r>
          </w:p>
          <w:p w14:paraId="628BDDB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2、主要的厂用变压器，应安装测量上层油温的温度表；</w:t>
            </w:r>
          </w:p>
          <w:p w14:paraId="77BD943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3、强迫油循环水冷式变压器，在冷却器的前后，应安装水银温度表；</w:t>
            </w:r>
          </w:p>
          <w:p w14:paraId="428A8EE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4、强迫油循环水冷式变压器，应装设指示给水中断、油循环停止和油温过高的信号装置；</w:t>
            </w:r>
          </w:p>
          <w:p w14:paraId="0CA480C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5、有必要的散热器和冷却风机；</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251D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71AA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对变压器封闭，并进行接地保护；操作区铺设绝缘胶垫；变压器应装设熔断器保护装置，以便在一旦发生事故时，能及时切断电源；防止雷击，应在变压器的架空线引入电源侧，安装避雷器和保护间隙保护；</w:t>
            </w:r>
          </w:p>
          <w:p w14:paraId="06A50C2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检变压器，按照点检按要求定时测温并记录结果；设置“高压危险”等安全警示标志；用电负荷须在变压器荷载范围内，严禁超负荷运行；定期吹扫变压器内的灰尘，避免由于积尘影响散热；设置“高压危险”安全警示标志；</w:t>
            </w:r>
          </w:p>
          <w:p w14:paraId="569F8BD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545C731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473BA97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人员触电，应立即切断电源，用干燥绝缘物作为工具，使触电者脱离电源；如伤者出现呼吸及心跳停止，应立即给氧及除颤，并向医生呼救；如发生火灾，应在断电的情况下使用现场的灭火器、消防沙进行灭火；</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42BE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C503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42FD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476EA5D">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B0DCC9">
            <w:pPr>
              <w:pStyle w:val="27"/>
              <w:keepNext w:val="0"/>
              <w:keepLines w:val="0"/>
              <w:suppressLineNumbers w:val="0"/>
              <w:bidi w:val="0"/>
              <w:spacing w:before="0" w:beforeAutospacing="0" w:after="0" w:afterAutospacing="0"/>
              <w:ind w:left="0" w:right="0"/>
              <w:rPr>
                <w:rFonts w:hint="eastAsia"/>
              </w:rPr>
            </w:pPr>
          </w:p>
        </w:tc>
      </w:tr>
      <w:tr w14:paraId="69FAE12C">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06EE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CAD6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C0D4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变压器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A0CB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电气部分</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6D8A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1、检查电缆和母线应无异常现象；</w:t>
            </w:r>
          </w:p>
          <w:p w14:paraId="0D2048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2、变压器外壳的接地应良好；</w:t>
            </w:r>
          </w:p>
          <w:p w14:paraId="7A13BEB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3、击穿保险器应配备合理并完好；</w:t>
            </w:r>
          </w:p>
          <w:p w14:paraId="687D5A7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4、各种标示牌和相色的漆应清洁鲜明。</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000E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8AA4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对变压器封闭，并进行接地保护；操作区铺设绝缘胶垫；变压器应装设熔断器保护装置，以便在一旦发生事故时，能及时切断电源；防止雷击，应在变压器的架空线引入电源侧，安装避雷器和保护间隙保护；</w:t>
            </w:r>
          </w:p>
          <w:p w14:paraId="2174353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检变压器，按照点检按要求定时测温并记录结果；设置“高压危险”等安全警示标志；用电负荷须在变压器荷载范围内，严禁超负荷运行；定期吹扫变压器内的灰尘，避免由于积尘影响散热；设置“高压危险”安全警示标志；</w:t>
            </w:r>
          </w:p>
          <w:p w14:paraId="19020E2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3C1FE52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03824A2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人员触电，应立即切断电源，用干燥绝缘物作为工具，使触电者脱离电源；如伤者出现呼吸及心跳停止，应立即给氧及除颤，并向医生呼救；如发生火灾，应在断电的情况下使用现场的灭火器、消防沙进行灭火；</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8C1B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1AC0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57B5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2F5BFC7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E60718">
            <w:pPr>
              <w:pStyle w:val="27"/>
              <w:keepNext w:val="0"/>
              <w:keepLines w:val="0"/>
              <w:suppressLineNumbers w:val="0"/>
              <w:bidi w:val="0"/>
              <w:spacing w:before="0" w:beforeAutospacing="0" w:after="0" w:afterAutospacing="0"/>
              <w:ind w:left="0" w:right="0"/>
              <w:rPr>
                <w:rFonts w:hint="eastAsia"/>
              </w:rPr>
            </w:pPr>
          </w:p>
        </w:tc>
      </w:tr>
      <w:tr w14:paraId="2FF40FA8">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AD04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4F05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E0D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变压器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3B41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其它要求</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07B2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1、变压器的外壳上应标明厂（所）内编号，单相变压器应按相涂色（一般可按最高电压一侧的相别涂色）；</w:t>
            </w:r>
          </w:p>
          <w:p w14:paraId="311A4EC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2、油浸式电力变压器的变压器室应设置适当的消防设备和事故蓄油设施。</w:t>
            </w:r>
          </w:p>
          <w:p w14:paraId="23CD2C3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3、门窗、门闩应完整，门应上锁，不应漏雨，照明和温度应适宜；</w:t>
            </w:r>
          </w:p>
          <w:p w14:paraId="4396815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4、门和墙上应清楚写明变压器名称和厂内编号。门外应挂警示牌，写明“高压危险”字样；</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AB8A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FAC3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对变压器封闭，并进行接地保护；操作区铺设绝缘胶垫；变压器应装设熔断器保护装置，以便在一旦发生事故时，能及时切断电源；防止雷击，应在变压器的架空线引入电源侧，安装避雷器和保护间隙保护；</w:t>
            </w:r>
          </w:p>
          <w:p w14:paraId="52EA608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巡检变压器，按照点检按要求定时测温并记录结果；设置“高压危险”等安全警示标志；用电负荷须在变压器荷载范围内，严禁超负荷运行；定期吹扫变压器内的灰尘，避免由于积尘影响散热；设置“高压危险”安全警示标志；</w:t>
            </w:r>
          </w:p>
          <w:p w14:paraId="1AF78AA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7750CD5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51DF5BC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生人员触电，应立即切断电源，用干燥绝缘物作为工具，使触电者脱离电源；如伤者出现呼吸及心跳停止，应立即给氧及除颤，并向医生呼救；如发生火灾，应在断电的情况下使用现场的灭火器、消防沙进行灭火；</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074B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A96A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214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45EC54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4DD944">
            <w:pPr>
              <w:pStyle w:val="27"/>
              <w:keepNext w:val="0"/>
              <w:keepLines w:val="0"/>
              <w:suppressLineNumbers w:val="0"/>
              <w:bidi w:val="0"/>
              <w:spacing w:before="0" w:beforeAutospacing="0" w:after="0" w:afterAutospacing="0"/>
              <w:ind w:left="0" w:right="0"/>
              <w:rPr>
                <w:rFonts w:hint="eastAsia"/>
              </w:rPr>
            </w:pPr>
          </w:p>
        </w:tc>
      </w:tr>
      <w:tr w14:paraId="243F347E">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0F50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3244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6A70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ADD2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灭火器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94EB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1、压力正常，本体无损坏；</w:t>
            </w:r>
          </w:p>
          <w:p w14:paraId="3C6BBEE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2、配备情况符合安全要求；分散布置；</w:t>
            </w:r>
          </w:p>
          <w:p w14:paraId="7EFF48D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3、应采用不会导致灭火器受到损伤的措施；不得放置于潮湿或腐蚀性地点；</w:t>
            </w:r>
          </w:p>
          <w:p w14:paraId="2AF4BCFD">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4、定期进行检查；</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6BEE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2829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置相应的消防设施及消防器材；由消防维保资质单位进行维保，确保消防设施、器材完好有效；每年由具备消防设施检测资格的单位进行检测，并公示消防设施检测合格证；灭火器应设置在易被发现和便于取用地点，且不得影响安全疏散；灭火器的摆放应稳固，其铭牌应朝外；手提式灭火器宜设置在灭火器箱内或挂钩、托架上，其顶部离地面高度不应大于1.50m，底部离地面高度不宜小于0.08m，灭火器箱不应上锁；</w:t>
            </w:r>
          </w:p>
          <w:p w14:paraId="62559DD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进行消防安全巡查与消防设施检查，填写消防巡查记录表，并当场整改；每天应至少对灭火器进行1次巡查，配置点状况、灭火器数量、外观、维修标示以及灭火器压力指示器等；每月应至少对建筑灭火器进行1次全面检查；灭火器放置点须贴设对应灭火器的使用操作说明；对有视线障碍的灭火器设置点，应设置指示其位置的发光标志；灭火器不应设置在潮湿或强腐蚀性的地点，当必须设置时，应有相应的保护措施；干粉灭火器达到10年期限的，必须报废；</w:t>
            </w:r>
          </w:p>
          <w:p w14:paraId="487A692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培训教育：定期对全员进行消防知识培训，使员工掌握灭火器的使用方法；</w:t>
            </w:r>
          </w:p>
          <w:p w14:paraId="71FB1EA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个体防护：使用二氧化碳灭火器时，佩戴防冻伤手套；</w:t>
            </w:r>
          </w:p>
          <w:p w14:paraId="23A9B10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应急处置：定期演练，记录演练过程及评估报告；发现火情时，现场人员应就近取用灭火器，按照灭火器的使用方法，拉开保险，手握喷嘴，对准火焰底部，按下手把，实施灭火；使用灭火器人员应站在上风向；</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940B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247D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846E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01BC0C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5B72E6">
            <w:pPr>
              <w:pStyle w:val="27"/>
              <w:keepNext w:val="0"/>
              <w:keepLines w:val="0"/>
              <w:suppressLineNumbers w:val="0"/>
              <w:bidi w:val="0"/>
              <w:spacing w:before="0" w:beforeAutospacing="0" w:after="0" w:afterAutospacing="0"/>
              <w:ind w:left="0" w:right="0"/>
              <w:rPr>
                <w:rFonts w:hint="eastAsia"/>
              </w:rPr>
            </w:pPr>
          </w:p>
        </w:tc>
      </w:tr>
      <w:tr w14:paraId="66A78278">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2BB6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1BBC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7AC4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BBD8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消火栓及其附件</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149E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1、消火栓枪头、水带、扳手等附件齐全，完好，便于取用；</w:t>
            </w:r>
          </w:p>
          <w:p w14:paraId="1EC6756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2、栓口无泄漏；</w:t>
            </w:r>
          </w:p>
          <w:p w14:paraId="7E5421C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3、定期检验压力正常；</w:t>
            </w:r>
          </w:p>
          <w:p w14:paraId="1A681CB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4、寒冷季节符合保温要求；</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CF95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79E0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置相应的消防设施及消防器材；由消防维保资质单位进行维保，确保消防设施、器材完好有效；每年由具备消防设施检测资格的单位进行检测，并公示消防设施检测合格证；保证消防管道末端压力，进行高位放水实验，确保消火栓打开后能正常出水；对消火栓、供水阀门及消防卷盘等所有转动部位应定期加注润滑油；</w:t>
            </w:r>
          </w:p>
          <w:p w14:paraId="1E7BC06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进行消防安全巡查与消防设施检查，写消防巡查记录表，并当场整改；检查消火栓和消防卷盘供水闸阀是否漏水，若渗漏及时更换密封圈；对消防水枪、消防水带、消防卷盘及其他配件进行检查，全部附件应齐全完好，卷盘转动灵活；检查报警按钮，指示灯及控制线路，功能应正常、无故障；消火栓箱及箱内装配的部件外观无破损，涂层无脱落，箱门玻璃完好；消火栓箱门须贴设消火栓的使用操作说明；建筑的室外消火栓、阀门、消防水泵接合器等设置地点应设置相应的永久性固定标识；水泵接合器的接口方向不得停车及放置障碍物，确保紧急状态下能及时投用；室外消火栓应每季度进行一次检查保养，每年应逐一进行一次出水试验；消火栓井周围及井内不得积存杂物；</w:t>
            </w:r>
          </w:p>
          <w:p w14:paraId="63CB74E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培训教育：定期进行消火栓使用知识培训，使员工掌握消火栓的使用方法；</w:t>
            </w:r>
          </w:p>
          <w:p w14:paraId="62779C4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个体防护：使用消火栓时应进行个体防护；</w:t>
            </w:r>
          </w:p>
          <w:p w14:paraId="71C4CE9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应急处置：定期演练，记录演练过程及评估报告；当火势使用灭火器难以控制时，在确保现场电源断开的情况下，使用消火栓灭火操作，专业消防人员赶到时撤出；人员受伤及时送医；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B5BD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F546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D252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917F0A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7917BE">
            <w:pPr>
              <w:pStyle w:val="27"/>
              <w:keepNext w:val="0"/>
              <w:keepLines w:val="0"/>
              <w:suppressLineNumbers w:val="0"/>
              <w:bidi w:val="0"/>
              <w:spacing w:before="0" w:beforeAutospacing="0" w:after="0" w:afterAutospacing="0"/>
              <w:ind w:left="0" w:right="0"/>
              <w:rPr>
                <w:rFonts w:hint="eastAsia"/>
              </w:rPr>
            </w:pPr>
          </w:p>
        </w:tc>
      </w:tr>
      <w:tr w14:paraId="0E37B446">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36AB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DCF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E44E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E9F3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其他附属设施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E8D8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1、应急灯、疏散指示标志完好；</w:t>
            </w:r>
          </w:p>
          <w:p w14:paraId="7B5CE88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2、安全出口按照规定配备；</w:t>
            </w:r>
          </w:p>
          <w:p w14:paraId="356553B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3、安全出口不存在锁闭和堵塞；</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9577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A8BC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工程技术：按照规定配备；不少于两个安全出口；</w:t>
            </w:r>
          </w:p>
          <w:p w14:paraId="71643D4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制度管理：定期检查是否正常；定期检查安全出口是否有堵塞；不得使用推拉门或卷闸门；</w:t>
            </w:r>
          </w:p>
          <w:p w14:paraId="6CECAB4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w:t>
            </w:r>
          </w:p>
          <w:p w14:paraId="39A6396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55F9759C">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应急处置：立即启动应急预案；及时维护保养；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8EDA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74F1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24AF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DAE0F19">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4985FA">
            <w:pPr>
              <w:pStyle w:val="27"/>
              <w:keepNext w:val="0"/>
              <w:keepLines w:val="0"/>
              <w:suppressLineNumbers w:val="0"/>
              <w:bidi w:val="0"/>
              <w:spacing w:before="0" w:beforeAutospacing="0" w:after="0" w:afterAutospacing="0"/>
              <w:ind w:left="0" w:right="0"/>
              <w:rPr>
                <w:rFonts w:hint="eastAsia"/>
              </w:rPr>
            </w:pPr>
          </w:p>
        </w:tc>
      </w:tr>
      <w:tr w14:paraId="1396F294">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F730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BA9B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4E94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EE0B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应急柜</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0241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1、应急物资齐全；</w:t>
            </w:r>
          </w:p>
          <w:p w14:paraId="1383F1D7">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2、定期对物资进行检验检测，确保安全有效；</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E768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98B3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3EB0451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制度管理：检查是否配备；</w:t>
            </w:r>
          </w:p>
          <w:p w14:paraId="14D21C8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培训教育：定期进行安全培训和班组安全活动；每季度进行抽查考核；</w:t>
            </w:r>
          </w:p>
          <w:p w14:paraId="0BDC1B4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5678DD8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应急处置：立即启动应急预案；及时补充；</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54F3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06D7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E19F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EDB311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93D8DB">
            <w:pPr>
              <w:pStyle w:val="27"/>
              <w:keepNext w:val="0"/>
              <w:keepLines w:val="0"/>
              <w:suppressLineNumbers w:val="0"/>
              <w:bidi w:val="0"/>
              <w:spacing w:before="0" w:beforeAutospacing="0" w:after="0" w:afterAutospacing="0"/>
              <w:ind w:left="0" w:right="0"/>
              <w:rPr>
                <w:rFonts w:hint="eastAsia"/>
              </w:rPr>
            </w:pPr>
          </w:p>
        </w:tc>
      </w:tr>
      <w:tr w14:paraId="4569D1BC">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8070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0E79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8BA0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疏散通道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B739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疏散图</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61435">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应急疏散示意图无缺失或错误</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952A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42EA5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工程技术：按照安全要求进行疏散通道设置；</w:t>
            </w:r>
          </w:p>
          <w:p w14:paraId="7B1A3AC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制度管理：定期进行修订；</w:t>
            </w:r>
          </w:p>
          <w:p w14:paraId="5D816E2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培训教育：定期进行安全培训；定期进行疏散培训；</w:t>
            </w:r>
          </w:p>
          <w:p w14:paraId="68AB200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3C7A4B63">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应急处置：人员受伤的及时送医救治；对应急疏散进行演练；</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B301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2064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6B57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90"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1D93B263">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BF4C89">
            <w:pPr>
              <w:pStyle w:val="27"/>
              <w:keepNext w:val="0"/>
              <w:keepLines w:val="0"/>
              <w:suppressLineNumbers w:val="0"/>
              <w:bidi w:val="0"/>
              <w:spacing w:before="0" w:beforeAutospacing="0" w:after="0" w:afterAutospacing="0"/>
              <w:ind w:left="0" w:right="0"/>
              <w:rPr>
                <w:rFonts w:hint="eastAsia"/>
              </w:rPr>
            </w:pPr>
          </w:p>
        </w:tc>
      </w:tr>
      <w:tr w14:paraId="6A1636C9">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0026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5D97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7401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疏散通道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0743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通道</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E57A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1、应急疏散通道无堵塞；</w:t>
            </w:r>
          </w:p>
          <w:p w14:paraId="0F3018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2、疏散出口数量符合安全要求；</w:t>
            </w:r>
          </w:p>
          <w:p w14:paraId="14E71AF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3、疏散宽度符合安全要求；</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47DF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A85A1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工程技术：设置警示标识；应设置两个疏散出口；</w:t>
            </w:r>
          </w:p>
          <w:p w14:paraId="138BA64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制度管理：定期进行排查；</w:t>
            </w:r>
          </w:p>
          <w:p w14:paraId="72BBF2F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培训教育：定期进行安全培训；定期进行疏散培训；</w:t>
            </w:r>
          </w:p>
          <w:p w14:paraId="5C0D823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774FC59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应急处置：人员受伤的及时送医救治；对应急疏散预案进行演练；</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A21E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3A8A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71F3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BA41A0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8FD2ED">
            <w:pPr>
              <w:pStyle w:val="27"/>
              <w:keepNext w:val="0"/>
              <w:keepLines w:val="0"/>
              <w:suppressLineNumbers w:val="0"/>
              <w:bidi w:val="0"/>
              <w:spacing w:before="0" w:beforeAutospacing="0" w:after="0" w:afterAutospacing="0"/>
              <w:ind w:left="0" w:right="0"/>
              <w:rPr>
                <w:rFonts w:hint="eastAsia"/>
              </w:rPr>
            </w:pPr>
          </w:p>
        </w:tc>
      </w:tr>
      <w:tr w14:paraId="31A92595">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6C05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107</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3A09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06E4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办公室</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6B5A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门窗水电</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DF32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确保门窗牢固无破损，做好水电安全防护，无漏水漏电；</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21BD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57A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工程技术：设置空气开关和漏电断路器；设置监控；</w:t>
            </w:r>
          </w:p>
          <w:p w14:paraId="49564B4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制度管理：定期检查；无人时及时锁闭；</w:t>
            </w:r>
          </w:p>
          <w:p w14:paraId="760CF3D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2B66FC6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42DAC2DC">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应急处置：发现隐患及时报修；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1185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920D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2D4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90"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3A2A21A8">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C5F540">
            <w:pPr>
              <w:pStyle w:val="27"/>
              <w:keepNext w:val="0"/>
              <w:keepLines w:val="0"/>
              <w:suppressLineNumbers w:val="0"/>
              <w:bidi w:val="0"/>
              <w:spacing w:before="0" w:beforeAutospacing="0" w:after="0" w:afterAutospacing="0"/>
              <w:ind w:left="0" w:right="0"/>
              <w:rPr>
                <w:rFonts w:hint="eastAsia"/>
              </w:rPr>
            </w:pPr>
          </w:p>
        </w:tc>
      </w:tr>
      <w:tr w14:paraId="73930AA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E934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108</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BD40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C849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办公室</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8BB3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消防设施配备</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86BE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1、消火栓、消防水龙带、灭火器应配备充足，无老化破损；</w:t>
            </w:r>
          </w:p>
          <w:p w14:paraId="31482A2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2、气压达标、粉末充足，放置规范，使用标识设置规范，确保能正常使用；</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E9F7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7410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工程技术：定期维护保养，检查修复；</w:t>
            </w:r>
          </w:p>
          <w:p w14:paraId="270F9AA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w:t>
            </w:r>
          </w:p>
          <w:p w14:paraId="4932687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w:t>
            </w:r>
          </w:p>
          <w:p w14:paraId="10E6B7A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1B375BA1">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应急处置：发现隐患及时报修；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E52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E701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71FD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490"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0D23A5DA">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B8B4F1">
            <w:pPr>
              <w:pStyle w:val="27"/>
              <w:keepNext w:val="0"/>
              <w:keepLines w:val="0"/>
              <w:suppressLineNumbers w:val="0"/>
              <w:bidi w:val="0"/>
              <w:spacing w:before="0" w:beforeAutospacing="0" w:after="0" w:afterAutospacing="0"/>
              <w:ind w:left="0" w:right="0"/>
              <w:rPr>
                <w:rFonts w:hint="eastAsia"/>
              </w:rPr>
            </w:pPr>
          </w:p>
        </w:tc>
      </w:tr>
      <w:tr w14:paraId="70C4AF55">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5A49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109</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48CF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FCD9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建筑物</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7D9C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建筑物安全要求</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29F3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符合消防安全设置要求、疏散要求；</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7522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2D70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工程技术：建筑材质符合安全要求；内部结构满足疏散要求；</w:t>
            </w:r>
          </w:p>
          <w:p w14:paraId="0C8E75E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制度管理：定期检查安全状况；对占用疏散通道、变更建筑结构的行为进行纠正；</w:t>
            </w:r>
          </w:p>
          <w:p w14:paraId="731AB1A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5B24BAF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1752C26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应急处置：立即启动应急预案；报警、抢救、疏散人群；发现隐患及时报修；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6F59A">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B472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90DE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F935B7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2D8A8E">
            <w:pPr>
              <w:pStyle w:val="27"/>
              <w:keepNext w:val="0"/>
              <w:keepLines w:val="0"/>
              <w:suppressLineNumbers w:val="0"/>
              <w:bidi w:val="0"/>
              <w:spacing w:before="0" w:beforeAutospacing="0" w:after="0" w:afterAutospacing="0"/>
              <w:ind w:left="0" w:right="0"/>
              <w:rPr>
                <w:rFonts w:hint="eastAsia"/>
              </w:rPr>
            </w:pPr>
          </w:p>
        </w:tc>
      </w:tr>
      <w:tr w14:paraId="3A3DA579">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3D12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58FE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6F1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建筑物</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15B7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建筑物附属设施</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E9590">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投射灯、空调机等附属物牢固不掉落；</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4B1E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物体打击、其他伤害</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8784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工程技术：安装牢固；拆除固定不牢的物品；</w:t>
            </w:r>
          </w:p>
          <w:p w14:paraId="176E4616">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制度管理：定期检查安装情况；</w:t>
            </w:r>
          </w:p>
          <w:p w14:paraId="64226A4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培训教育：定期进行安全教育；</w:t>
            </w:r>
          </w:p>
          <w:p w14:paraId="10F1BF08">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3E85AA3A">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应急处置：报警、抢救、疏散人群；立即启动应急预案；发现隐患及时报修；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E3DF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8B05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C4F4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8</w:t>
            </w:r>
          </w:p>
        </w:tc>
        <w:tc>
          <w:tcPr>
            <w:tcW w:w="490"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3197D725">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AA39C1">
            <w:pPr>
              <w:pStyle w:val="27"/>
              <w:keepNext w:val="0"/>
              <w:keepLines w:val="0"/>
              <w:suppressLineNumbers w:val="0"/>
              <w:bidi w:val="0"/>
              <w:spacing w:before="0" w:beforeAutospacing="0" w:after="0" w:afterAutospacing="0"/>
              <w:ind w:left="0" w:right="0"/>
              <w:rPr>
                <w:rFonts w:hint="eastAsia"/>
              </w:rPr>
            </w:pPr>
          </w:p>
        </w:tc>
      </w:tr>
      <w:tr w14:paraId="1AC46A97">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7212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111</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32B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7CE1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3533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配电柜（箱）</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2FBC9">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1、配电柜（箱）端子紧固无松动，接线规范，有漏电保护装置，外观不锈蚀；</w:t>
            </w:r>
          </w:p>
          <w:p w14:paraId="585C9CA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2、控制柜盘面、手柄清洁、无积灰；控制装置完好，操纵机构和联锁机构可靠；</w:t>
            </w:r>
          </w:p>
          <w:p w14:paraId="1523D50F">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3、控制柜电流（压）、指示灯及仪表显示正常；</w:t>
            </w:r>
          </w:p>
          <w:p w14:paraId="2FA9B04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4、检查柜内母排连接点，一次插头、二次回路及接线鼻子接线无松动、发热；</w:t>
            </w:r>
          </w:p>
          <w:p w14:paraId="329EC9F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5、变频器、软启动器及各控制器进、出风口无杂物，风扇运行正常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302A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触电、火灾、辐射</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A3D6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工程技术：设置漏电断路装置；设置警示标识；定期进行维护保养；配电箱、柜门应做跨接保护；主空气开关设相间绝缘板，检修及更改接线后应将绝缘板复位；配电箱内漏电保护装置应齐全、规范；</w:t>
            </w:r>
          </w:p>
          <w:p w14:paraId="229FF29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触电应急预案；定期检查；配电箱（柜）均应标明其名称、用途、编号，内侧应设线路图；形成台账由值班电工定期巡检；配电箱应定期检查、维修；检查、维修人员必须是专业电工；并应做检查、维修工作记录；对配电箱进行定期检维修时，必须断电作业，严禁带电作业；箱/柜门设置“当心触电”安全警示标志，标志应明显规范；</w:t>
            </w:r>
          </w:p>
          <w:p w14:paraId="01043CB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培训教育：定期进行安全培训教育；应急预案定期进行演练；作业人员经专业技术培训，取得《特种作业操作证》后，持证上岗；</w:t>
            </w:r>
          </w:p>
          <w:p w14:paraId="19C0E11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个体防护：正确穿戴防护用品；</w:t>
            </w:r>
          </w:p>
          <w:p w14:paraId="03A0A8D6">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如发生人员触电，应立即切断电源，用干燥绝缘物作为工具，使触电者脱离电源；如伤者出现呼吸及心跳停止，应立即给氧及除颤，并向医生呼救；如发生火灾，应在断电的情况下使用现场的灭火器、消防沙进行灭火；</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A275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0D67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8060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44DED8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E0A3A3">
            <w:pPr>
              <w:pStyle w:val="27"/>
              <w:keepNext w:val="0"/>
              <w:keepLines w:val="0"/>
              <w:suppressLineNumbers w:val="0"/>
              <w:bidi w:val="0"/>
              <w:spacing w:before="0" w:beforeAutospacing="0" w:after="0" w:afterAutospacing="0"/>
              <w:ind w:left="0" w:right="0"/>
              <w:rPr>
                <w:rFonts w:hint="eastAsia"/>
              </w:rPr>
            </w:pPr>
          </w:p>
        </w:tc>
      </w:tr>
      <w:tr w14:paraId="4313A988">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48F7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112</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19C9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759B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09C2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电器设备/线路</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174E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1、供电线路固定牢固无松动，无遗留物；</w:t>
            </w:r>
          </w:p>
          <w:p w14:paraId="792D978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2、接线规范；电气系统连接符合设计的系统接地制式要求；低压线路设置符合要求；</w:t>
            </w:r>
          </w:p>
          <w:p w14:paraId="72995BD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3、防雷接地装置完好；设备接地、接零完好无损坏；</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22DC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54EE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变配电装置应根据规范要求设置相应的报警系统和灭火系统，配足配齐相应的消防设施和器材，加强维修保养，保持完整好用；变配电装置应配备气体类、溶胶类等适合带电灭火的消防灭火设备和器材；线路、设备的敷设和安装应符合有关要求,不应装设带有可燃性油的电气设备，并不应使用裸露导体配线；</w:t>
            </w:r>
          </w:p>
          <w:p w14:paraId="1C1B33E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查是否存在破损现象；严禁带电维修作业和超负荷运行；应定期检修变压器和配电盘，查看线缆接头等部位的接触或温度情况，做好防护措施；严格执行操作规程，定时检查设备运转情况，发现异常，立即报告，并认真处理和做好记录；严禁在室内存放易燃易爆物品，变配电室内和变压器周围应保持清洁，严禁存放杂物；</w:t>
            </w:r>
          </w:p>
          <w:p w14:paraId="1A18B97C">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培训教育：定期进行设备使用培训和安全培训；</w:t>
            </w:r>
          </w:p>
          <w:p w14:paraId="623F6A0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个体防护：佩戴符合要求的防护用品；</w:t>
            </w:r>
          </w:p>
          <w:p w14:paraId="237DEE7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应急处置：立即启动应急预案；发现隐患及时报修；有人受伤及时断电并送医；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EBE4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E7A6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D079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39C14FF">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AB119E">
            <w:pPr>
              <w:pStyle w:val="27"/>
              <w:keepNext w:val="0"/>
              <w:keepLines w:val="0"/>
              <w:suppressLineNumbers w:val="0"/>
              <w:bidi w:val="0"/>
              <w:spacing w:before="0" w:beforeAutospacing="0" w:after="0" w:afterAutospacing="0"/>
              <w:ind w:left="0" w:right="0"/>
              <w:rPr>
                <w:rFonts w:hint="eastAsia"/>
              </w:rPr>
            </w:pPr>
          </w:p>
        </w:tc>
      </w:tr>
      <w:tr w14:paraId="7975BB94">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05A3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113</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E9F1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824B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电气设施</w:t>
            </w:r>
          </w:p>
        </w:tc>
        <w:tc>
          <w:tcPr>
            <w:tcW w:w="11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124239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灭火器材配备</w:t>
            </w:r>
          </w:p>
        </w:tc>
        <w:tc>
          <w:tcPr>
            <w:tcW w:w="2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EB7E172">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灭火器材合格并配备齐全；</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AC1E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6FFB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工程技术：定期充装检定；</w:t>
            </w:r>
          </w:p>
          <w:p w14:paraId="295A10E4">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制度管理：定期检查维修；</w:t>
            </w:r>
          </w:p>
          <w:p w14:paraId="1354B20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w:t>
            </w:r>
          </w:p>
          <w:p w14:paraId="061190F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2132BD1F">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应急处置：立即启动应急预案；制定火灾应急预案并定期进行演练；受伤人员进行救治并送医；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501E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6B8B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739ED">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95CE63C">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FCC5AA">
            <w:pPr>
              <w:pStyle w:val="27"/>
              <w:keepNext w:val="0"/>
              <w:keepLines w:val="0"/>
              <w:suppressLineNumbers w:val="0"/>
              <w:bidi w:val="0"/>
              <w:spacing w:before="0" w:beforeAutospacing="0" w:after="0" w:afterAutospacing="0"/>
              <w:ind w:left="0" w:right="0"/>
              <w:rPr>
                <w:rFonts w:hint="eastAsia"/>
              </w:rPr>
            </w:pPr>
          </w:p>
        </w:tc>
      </w:tr>
      <w:tr w14:paraId="5DC084F9">
        <w:tblPrEx>
          <w:shd w:val="clear" w:color="auto" w:fill="auto"/>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E4FA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114</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43CA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F3B8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配电柜（箱）</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388E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配电柜（箱）</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0C34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1、配电柜（箱）端子紧固无松动，接线规范，有漏电保护装置，外观不锈蚀；</w:t>
            </w:r>
          </w:p>
          <w:p w14:paraId="207F74D2">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2、控制柜盘面、手柄清洁、无积灰；控制装置完好，操纵机构和联锁机构可靠；</w:t>
            </w:r>
          </w:p>
          <w:p w14:paraId="6183C34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3、控制柜电流（压）、指示灯及仪表显示正常；</w:t>
            </w:r>
          </w:p>
          <w:p w14:paraId="11DD5D3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4、检查柜内母排连接点，一次插头、二次回路及接线鼻子接线无松动、发热；</w:t>
            </w:r>
          </w:p>
          <w:p w14:paraId="25247D8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5、变频器、软启动器及各控制器进、出风口无杂物，风扇运行正常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6A13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触电、火灾、辐射</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0346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工程技术：设置漏电断路装置；设置警示标识；定期进行维护保养；配电箱、柜门应做跨接保护；主空气开关设相间绝缘板，检修及更改接线后应将绝缘板复位；配电箱内漏电保护装置应齐全、规范；</w:t>
            </w:r>
          </w:p>
          <w:p w14:paraId="3C401B1B">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触电应急预案；定期检查；配电箱（柜）均应标明其名称、用途、编号，内侧应设线路图；形成台账由值班电工定期巡检；配电箱应定期检查、维修；检查、维修人员必须是专业电工；并应做检查、维修工作记录；对配电箱进行定期检维修时，必须断电作业，严禁带电作业；箱/柜门设置“当心触电”安全警示标志，标志应明显规范；</w:t>
            </w:r>
          </w:p>
          <w:p w14:paraId="2E5BA42D">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培训教育：定期进行安全培训教育；应急预案定期进行演练；作业人员经专业技术培训，取得《特种作业操作证》后，持证上岗；</w:t>
            </w:r>
          </w:p>
          <w:p w14:paraId="2AF4E9C1">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个体防护：正确穿戴防护用品；</w:t>
            </w:r>
          </w:p>
          <w:p w14:paraId="692220D8">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如发生人员触电，应立即切断电源，用干燥绝缘物作为工具，使触电者脱离电源；如伤者出现呼吸及心跳停止，应立即给氧及除颤，并向医生呼救；如发生火灾，应在断电的情况下使用现场的灭火器、消防沙进行灭火；</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2CAA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3815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BDDB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2BB9912">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06B59">
            <w:pPr>
              <w:pStyle w:val="27"/>
              <w:keepNext w:val="0"/>
              <w:keepLines w:val="0"/>
              <w:suppressLineNumbers w:val="0"/>
              <w:bidi w:val="0"/>
              <w:spacing w:before="0" w:beforeAutospacing="0" w:after="0" w:afterAutospacing="0"/>
              <w:ind w:left="0" w:right="0"/>
              <w:rPr>
                <w:rFonts w:hint="eastAsia"/>
              </w:rPr>
            </w:pPr>
          </w:p>
        </w:tc>
      </w:tr>
      <w:tr w14:paraId="25630F62">
        <w:tblPrEx>
          <w:tblCellMar>
            <w:top w:w="0" w:type="dxa"/>
            <w:left w:w="0" w:type="dxa"/>
            <w:bottom w:w="0" w:type="dxa"/>
            <w:right w:w="0" w:type="dxa"/>
          </w:tblCellMar>
        </w:tblPrEx>
        <w:trPr>
          <w:trHeight w:val="23"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34F9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115</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56C0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28A76">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防雷防静电设施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8C638">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是否全覆盖</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FE82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设施全覆盖</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1453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8822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工程技术：有资质施工队伍安装并定期检测；</w:t>
            </w:r>
          </w:p>
          <w:p w14:paraId="469F752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制度管理：检查是否检测；检查是否全覆盖；</w:t>
            </w:r>
          </w:p>
          <w:p w14:paraId="78991D4A">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w:t>
            </w:r>
          </w:p>
          <w:p w14:paraId="2DFE79CE">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6C32B36B">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应急处置：发现隐患及时报修；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CEB6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C43D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8983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0DA1045">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993DE">
            <w:pPr>
              <w:pStyle w:val="27"/>
              <w:keepNext w:val="0"/>
              <w:keepLines w:val="0"/>
              <w:suppressLineNumbers w:val="0"/>
              <w:bidi w:val="0"/>
              <w:spacing w:before="0" w:beforeAutospacing="0" w:after="0" w:afterAutospacing="0"/>
              <w:ind w:left="0" w:right="0"/>
              <w:rPr>
                <w:rFonts w:hint="eastAsia"/>
              </w:rPr>
            </w:pPr>
          </w:p>
        </w:tc>
      </w:tr>
      <w:tr w14:paraId="08284A35">
        <w:tblPrEx>
          <w:shd w:val="clear" w:color="auto" w:fill="auto"/>
          <w:tblCellMar>
            <w:top w:w="0" w:type="dxa"/>
            <w:left w:w="0" w:type="dxa"/>
            <w:bottom w:w="0" w:type="dxa"/>
            <w:right w:w="0" w:type="dxa"/>
          </w:tblCellMar>
        </w:tblPrEx>
        <w:trPr>
          <w:trHeight w:val="4005"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F95CB">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116</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DE51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公共系统</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8784C">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防雷防静电设施</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0FDE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附件是否齐全</w:t>
            </w:r>
          </w:p>
        </w:tc>
        <w:tc>
          <w:tcPr>
            <w:tcW w:w="2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2AEF4">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附件齐全、无锈蚀、脱落、断裂现象，符合安全标准；符合规范设置要求</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E656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触电、火灾</w:t>
            </w:r>
          </w:p>
        </w:tc>
        <w:tc>
          <w:tcPr>
            <w:tcW w:w="4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A6EA0">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工程技术：有资质施工队伍安装并定期检测；安装防雷防静电装置；防雷检测点有明显标识；定期检测避雷器，检查防雷设施的接地电阻值符合要求；检查防雷装置引下线无锈蚀；避雷带无断裂；</w:t>
            </w:r>
          </w:p>
          <w:p w14:paraId="0D167D47">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防雷设施运行有效措施；委托有防雷检测资质机构进行年度检测；制定防雷设施定期检测和防腐除锈维护计划；做好防雷检测点的编号，做出明确标记，并建立台账；检查是否存在锈蚀、脱落、断裂现象；</w:t>
            </w:r>
          </w:p>
          <w:p w14:paraId="36F0A5D5">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培训教育：定期进行安全培训和班组安全活动；组织防雷知识安全培训，提高防雷意识，学会异常情况下的预防雷击；</w:t>
            </w:r>
          </w:p>
          <w:p w14:paraId="409E2E83">
            <w:pPr>
              <w:pStyle w:val="27"/>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个体防护：正确穿戴劳动防护用品；防雷设备巡检人员应佩戴安全帽等个体防护用品；</w:t>
            </w:r>
          </w:p>
          <w:p w14:paraId="7B31ED29">
            <w:pPr>
              <w:pStyle w:val="27"/>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应急处置：立即启动应急预案；若防雷设施有损坏，应及时组织有关人员进行维修保养；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94FF2">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AFB45">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1E023">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49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53E5150">
            <w:pPr>
              <w:pStyle w:val="27"/>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0F5F6">
            <w:pPr>
              <w:pStyle w:val="27"/>
              <w:keepNext w:val="0"/>
              <w:keepLines w:val="0"/>
              <w:suppressLineNumbers w:val="0"/>
              <w:bidi w:val="0"/>
              <w:spacing w:before="0" w:beforeAutospacing="0" w:after="0" w:afterAutospacing="0"/>
              <w:ind w:left="0" w:right="0"/>
              <w:rPr>
                <w:rFonts w:hint="eastAsia"/>
              </w:rPr>
            </w:pPr>
          </w:p>
        </w:tc>
      </w:tr>
    </w:tbl>
    <w:p w14:paraId="561F9327">
      <w:pPr>
        <w:rPr>
          <w:rFonts w:hint="eastAsia"/>
          <w:lang w:val="en-US" w:eastAsia="zh-CN"/>
        </w:rPr>
      </w:pPr>
      <w:r>
        <w:rPr>
          <w:rFonts w:hint="eastAsia"/>
          <w:lang w:val="en-US" w:eastAsia="zh-CN"/>
        </w:rPr>
        <w:br w:type="page"/>
      </w:r>
    </w:p>
    <w:p w14:paraId="77FD16AE">
      <w:pPr>
        <w:pStyle w:val="16"/>
        <w:jc w:val="center"/>
        <w:rPr>
          <w:rFonts w:hint="eastAsia"/>
          <w:lang w:val="en-US" w:eastAsia="zh-CN"/>
        </w:rPr>
      </w:pPr>
      <w:r>
        <w:rPr>
          <w:rFonts w:hint="eastAsia"/>
          <w:b/>
          <w:bCs/>
          <w:sz w:val="24"/>
          <w:szCs w:val="24"/>
          <w:lang w:val="en-US" w:eastAsia="zh-CN"/>
        </w:rPr>
        <w:t>表2-2公司作业活动风险评估结果表</w:t>
      </w:r>
    </w:p>
    <w:tbl>
      <w:tblPr>
        <w:tblStyle w:val="18"/>
        <w:tblW w:w="14230" w:type="dxa"/>
        <w:jc w:val="center"/>
        <w:shd w:val="clear" w:color="auto" w:fill="auto"/>
        <w:tblLayout w:type="fixed"/>
        <w:tblCellMar>
          <w:top w:w="0" w:type="dxa"/>
          <w:left w:w="0" w:type="dxa"/>
          <w:bottom w:w="0" w:type="dxa"/>
          <w:right w:w="0" w:type="dxa"/>
        </w:tblCellMar>
      </w:tblPr>
      <w:tblGrid>
        <w:gridCol w:w="487"/>
        <w:gridCol w:w="1138"/>
        <w:gridCol w:w="943"/>
        <w:gridCol w:w="943"/>
        <w:gridCol w:w="1623"/>
        <w:gridCol w:w="1208"/>
        <w:gridCol w:w="4747"/>
        <w:gridCol w:w="330"/>
        <w:gridCol w:w="395"/>
        <w:gridCol w:w="396"/>
        <w:gridCol w:w="462"/>
        <w:gridCol w:w="495"/>
        <w:gridCol w:w="1063"/>
      </w:tblGrid>
      <w:tr w14:paraId="75A7C0F9">
        <w:tblPrEx>
          <w:shd w:val="clear" w:color="auto" w:fill="auto"/>
          <w:tblCellMar>
            <w:top w:w="0" w:type="dxa"/>
            <w:left w:w="0" w:type="dxa"/>
            <w:bottom w:w="0" w:type="dxa"/>
            <w:right w:w="0" w:type="dxa"/>
          </w:tblCellMar>
        </w:tblPrEx>
        <w:trPr>
          <w:trHeight w:val="23" w:hRule="atLeast"/>
          <w:tblHeader/>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6B301">
            <w:pPr>
              <w:pStyle w:val="48"/>
              <w:keepNext w:val="0"/>
              <w:keepLines w:val="0"/>
              <w:suppressLineNumbers w:val="0"/>
              <w:bidi w:val="0"/>
              <w:spacing w:before="0" w:beforeAutospacing="0" w:after="0" w:afterAutospacing="0"/>
              <w:ind w:left="0" w:right="0"/>
              <w:jc w:val="center"/>
              <w:rPr>
                <w:rFonts w:hint="eastAsia"/>
                <w:b/>
                <w:bCs/>
              </w:rPr>
            </w:pPr>
            <w:bookmarkStart w:id="805" w:name="_Toc14749"/>
            <w:bookmarkStart w:id="806" w:name="_Toc16601"/>
            <w:bookmarkStart w:id="807" w:name="_Toc20678"/>
            <w:bookmarkStart w:id="808" w:name="_Toc1296"/>
            <w:r>
              <w:rPr>
                <w:rFonts w:hint="eastAsia"/>
                <w:b/>
                <w:bCs/>
                <w:lang w:val="en-US" w:eastAsia="zh-CN"/>
              </w:rPr>
              <w:t>序号</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FCDC8">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场所/环节/部位</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E349E">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作业活动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A4A2">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作业步骤</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B4D58">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危险因素</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8126A">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可能导致的危险或危害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0F50D">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控制措施</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B11ED">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L</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52D55">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E</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18AE2">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C</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501AD">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D</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8DB08">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风险等级</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07AF9">
            <w:pPr>
              <w:pStyle w:val="48"/>
              <w:keepNext w:val="0"/>
              <w:keepLines w:val="0"/>
              <w:suppressLineNumbers w:val="0"/>
              <w:bidi w:val="0"/>
              <w:spacing w:before="0" w:beforeAutospacing="0" w:after="0" w:afterAutospacing="0"/>
              <w:ind w:left="0" w:right="0"/>
              <w:jc w:val="center"/>
              <w:rPr>
                <w:rFonts w:hint="eastAsia"/>
                <w:b/>
                <w:bCs/>
              </w:rPr>
            </w:pPr>
            <w:r>
              <w:rPr>
                <w:rFonts w:hint="eastAsia"/>
                <w:b/>
                <w:bCs/>
                <w:lang w:val="en-US" w:eastAsia="zh-CN"/>
              </w:rPr>
              <w:t>建议改进/新增措施</w:t>
            </w:r>
          </w:p>
        </w:tc>
      </w:tr>
      <w:tr w14:paraId="62061CE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D88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EE7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管道预冷</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8D3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检查防护用品及工具</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0A3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检查防护用品及工具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612E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没穿戴防静电工作服、安全帽等或使用不合适的工具；</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AD7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造成人员受伤</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2B7C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工程技术：选用有资质的单位提供防护用品及工具；按标准配备有效消防设备设施；</w:t>
            </w:r>
          </w:p>
          <w:p w14:paraId="28684F5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制度管理：操作前检查工具是否存在缺陷；使用防爆工具配戴符合标准的防静电服、安全帽、手套及防护鞋；定期检查防静电防护用品及防爆工具，发现问题及时处理或上报，符合安全要求方可使用；</w:t>
            </w:r>
          </w:p>
          <w:p w14:paraId="1207623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46FB18C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475E267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7BE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7AD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AD9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610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1003EC5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772DE8">
            <w:pPr>
              <w:pStyle w:val="48"/>
              <w:keepNext w:val="0"/>
              <w:keepLines w:val="0"/>
              <w:suppressLineNumbers w:val="0"/>
              <w:bidi w:val="0"/>
              <w:spacing w:before="0" w:beforeAutospacing="0" w:after="0" w:afterAutospacing="0"/>
              <w:ind w:left="0" w:right="0"/>
              <w:rPr>
                <w:rFonts w:hint="eastAsia"/>
              </w:rPr>
            </w:pPr>
          </w:p>
        </w:tc>
      </w:tr>
      <w:tr w14:paraId="00D14EA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983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129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管道预冷</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DAEA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F98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检查阀门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8706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1、被管线沟、绊；</w:t>
            </w:r>
          </w:p>
          <w:p w14:paraId="1C0D68D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2、阀门开关状态指示错误造成绊倒摔伤、气体喷涌；</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18E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物体打击、摔伤</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CC3C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工程技术：管线有警示标志；按标准配备有效消防设备设施；</w:t>
            </w:r>
          </w:p>
          <w:p w14:paraId="61059C4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制度管理：作业人员提高安全意识，注意周围环境安全；确保阀门处于正常启闭状态并挂开关牌；定期检查维护管线和阀门，确保完好正常，符合安全要求；</w:t>
            </w:r>
          </w:p>
          <w:p w14:paraId="58DF2B3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1071507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51BA5F8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563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D2BF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7503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AB2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EE1DC6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EB5B4">
            <w:pPr>
              <w:pStyle w:val="48"/>
              <w:keepNext w:val="0"/>
              <w:keepLines w:val="0"/>
              <w:suppressLineNumbers w:val="0"/>
              <w:bidi w:val="0"/>
              <w:spacing w:before="0" w:beforeAutospacing="0" w:after="0" w:afterAutospacing="0"/>
              <w:ind w:left="0" w:right="0"/>
              <w:rPr>
                <w:rFonts w:hint="eastAsia"/>
              </w:rPr>
            </w:pPr>
          </w:p>
        </w:tc>
      </w:tr>
      <w:tr w14:paraId="0F355C2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102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51A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管道预冷</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D360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打开储罐上进液阀门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CF5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打开储罐上进液阀门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D28A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开启阀门过快，造成设备损坏；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94C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02F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工程技术：作业现场设严禁烟火等警示标志；设静电释放设施设备；装可燃气体报警仪；按标准配备有效消防设备设施；</w:t>
            </w:r>
          </w:p>
          <w:p w14:paraId="47823F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制度管理：制定安全操作规程并严格落实；作业人员提高安全意识，缓慢开启储罐上进液阀门；</w:t>
            </w:r>
          </w:p>
          <w:p w14:paraId="0F735C3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4165238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02BAA14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9AF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FC7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F62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F42E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88ABD4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49FBF">
            <w:pPr>
              <w:pStyle w:val="48"/>
              <w:keepNext w:val="0"/>
              <w:keepLines w:val="0"/>
              <w:suppressLineNumbers w:val="0"/>
              <w:bidi w:val="0"/>
              <w:spacing w:before="0" w:beforeAutospacing="0" w:after="0" w:afterAutospacing="0"/>
              <w:ind w:left="0" w:right="0"/>
              <w:rPr>
                <w:rFonts w:hint="eastAsia"/>
              </w:rPr>
            </w:pPr>
          </w:p>
        </w:tc>
      </w:tr>
      <w:tr w14:paraId="2A8FA43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6918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2DF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3CD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6A8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检查相关阀门及仪表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2278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LNG卸车区、储罐区内管道、台阶；</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FD4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7849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防撞柱、警示标志，进站口设置限速标志，设置交通路线指示；作业现场设严禁烟火等警示标志；设静电释放设施设备；装可燃气体报警仪和静电接地报警仪；按标准配备有效消防设备设施；槽车罐和安全阀定期检测，确保完好使用；</w:t>
            </w:r>
          </w:p>
          <w:p w14:paraId="0CD308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制度管理：制定安全操作规程并严格落实；作业人员提高安全意识，配戴符合标准的防静电服、防冻手套及防护鞋等使用防爆工具、防爆对讲机等，现场设警示标语牌暴雨、雷击、高温停止卸车作业；</w:t>
            </w:r>
          </w:p>
          <w:p w14:paraId="68F7AFD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1C5564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60D55D3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FF8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701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C46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579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6367CC2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31D56">
            <w:pPr>
              <w:pStyle w:val="48"/>
              <w:keepNext w:val="0"/>
              <w:keepLines w:val="0"/>
              <w:suppressLineNumbers w:val="0"/>
              <w:bidi w:val="0"/>
              <w:spacing w:before="0" w:beforeAutospacing="0" w:after="0" w:afterAutospacing="0"/>
              <w:ind w:left="0" w:right="0"/>
              <w:rPr>
                <w:rFonts w:hint="eastAsia"/>
              </w:rPr>
            </w:pPr>
          </w:p>
        </w:tc>
      </w:tr>
      <w:tr w14:paraId="7B9BA75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3EA1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AA3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15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472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储罐降压、管线预冷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8BA7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阀门泄漏管线低温造成燃气泄漏，人员冻伤；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1C9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冻伤</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FB5E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防撞柱、警示标志，进站口设置限速标志，设置交通路线指示；作业现场设严禁烟火等警示标志；设静电释放设施设备；装可燃气体报警仪和静电接地报警仪；按标准配备有效消防设备设施；槽车罐和安全阀定期检测，确保完好使用；</w:t>
            </w:r>
          </w:p>
          <w:p w14:paraId="0CD13A3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制度管理：制定安全操作规程并严格落实；作业人员提高安全意识，佩戴防冻手套等防护用品；加强现场阀门巡查、检测；</w:t>
            </w:r>
          </w:p>
          <w:p w14:paraId="7AFD9F7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7EAD3F9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个体防护：正确穿戴防静电服、佩戴防冻手套等劳动防护用品，进行人体静电释放。</w:t>
            </w:r>
          </w:p>
          <w:p w14:paraId="7CFBEC7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553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50A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FCB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906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1735A80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79FBA">
            <w:pPr>
              <w:pStyle w:val="48"/>
              <w:keepNext w:val="0"/>
              <w:keepLines w:val="0"/>
              <w:suppressLineNumbers w:val="0"/>
              <w:bidi w:val="0"/>
              <w:spacing w:before="0" w:beforeAutospacing="0" w:after="0" w:afterAutospacing="0"/>
              <w:ind w:left="0" w:right="0"/>
              <w:rPr>
                <w:rFonts w:hint="eastAsia"/>
              </w:rPr>
            </w:pPr>
          </w:p>
        </w:tc>
      </w:tr>
      <w:tr w14:paraId="665870D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964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FDD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D893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0938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引导车辆进入卸车区放置三角木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87E2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人员引导车辆时位于前方或后方；车速过快；车辆行驶路线错误造成车连损坏，人员受伤。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563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41FA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防撞柱、警示标志，进站口设置限速标志，设置交通路线指示；作业现场设严禁烟火等警示标志；设静电释放设施设备；装可燃气体报警仪和静电接地报警仪；按标准配备有效消防设备设施；槽车罐和安全阀定期检测，确保完好使用；</w:t>
            </w:r>
          </w:p>
          <w:p w14:paraId="5150EA1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佩戴防冻手套等防护用品；加强现场阀门巡查、检测；车辆前后轮放置三角塞；引导人员位于车辆侧前方与侧后方；车速控制在5km/h以下；专人监护；</w:t>
            </w:r>
          </w:p>
          <w:p w14:paraId="1FC661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6B22A18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70B2A63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63D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409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D4AB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1E0F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BA5F0B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04217">
            <w:pPr>
              <w:pStyle w:val="48"/>
              <w:keepNext w:val="0"/>
              <w:keepLines w:val="0"/>
              <w:suppressLineNumbers w:val="0"/>
              <w:bidi w:val="0"/>
              <w:spacing w:before="0" w:beforeAutospacing="0" w:after="0" w:afterAutospacing="0"/>
              <w:ind w:left="0" w:right="0"/>
              <w:rPr>
                <w:rFonts w:hint="eastAsia"/>
              </w:rPr>
            </w:pPr>
          </w:p>
        </w:tc>
      </w:tr>
      <w:tr w14:paraId="3E1150F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83D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B4F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375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8D3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打开后舱门，安装防风钩；检查车内阀门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22C1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防风钩脱落造成物体打击人员受伤。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68D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065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防撞柱、警示标志，进站口设置限速标志，设置交通路线指示；作业现场设严禁烟火等警示标志；设静电释放设施设备；装可燃气体报警仪和静电接地报警仪；按标准配备有效消防设备设施；槽车罐和安全阀定期检测，确保完好使用；</w:t>
            </w:r>
          </w:p>
          <w:p w14:paraId="4744777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制度管理：制定安全操作规程并严格落实；作业人员提高安全意识，配戴符合标准的工作服、安全帽及防护鞋；检查防风钩是否牢固，符合安全条件方可作业；使用防爆工具；</w:t>
            </w:r>
          </w:p>
          <w:p w14:paraId="7A8054F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14E236F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71F3DE9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0DC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61C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CD3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8CF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BECE78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97C4C">
            <w:pPr>
              <w:pStyle w:val="48"/>
              <w:keepNext w:val="0"/>
              <w:keepLines w:val="0"/>
              <w:suppressLineNumbers w:val="0"/>
              <w:bidi w:val="0"/>
              <w:spacing w:before="0" w:beforeAutospacing="0" w:after="0" w:afterAutospacing="0"/>
              <w:ind w:left="0" w:right="0"/>
              <w:rPr>
                <w:rFonts w:hint="eastAsia"/>
              </w:rPr>
            </w:pPr>
          </w:p>
        </w:tc>
      </w:tr>
      <w:tr w14:paraId="240BCA7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90B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425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8D5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13D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连接槽车增压液相软管、连接装卸臂气相管、出液管、静电接地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6698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1、软管表面不锈钢丝断裂突起</w:t>
            </w:r>
          </w:p>
          <w:p w14:paraId="4A4B06E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2、卸车臂的万向灵活性及突出的锐物。</w:t>
            </w:r>
          </w:p>
          <w:p w14:paraId="3DC95BB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3、与槽车连接紧固螺母时工具掉落。造成人员扎伤、砸伤、碰伤等；</w:t>
            </w:r>
          </w:p>
          <w:p w14:paraId="7FD6D2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4、设备冰堵造成设备损坏；</w:t>
            </w:r>
          </w:p>
          <w:p w14:paraId="6246977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5、吹扫时排放的气体，造成燃烧。</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348EA">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物体打击</w:t>
            </w:r>
          </w:p>
          <w:p w14:paraId="762704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7457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防撞柱、警示标志，进站口设置限速标志，设置交通路线指示；作业现场设严禁烟火等警示标志；设静电释放设施设备；装可燃气体报警仪和静电接地报警仪；按标准配备有效消防设备设施；槽车罐和安全阀定期检测，确保完好使用；</w:t>
            </w:r>
          </w:p>
          <w:p w14:paraId="6955C26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卸车前，进行车辆和操作人员作业人员进行静电释放；人员提高安全意识，用手抓取软管时检查表面不锈钢丝有无断裂。戴胶皮手套；先拉开固定栓，缓慢将卸车臂向外伸展同时注意与槽车的距离；正确使用防爆工具，用手抓牢，均匀用力；卸车前须进行管道吹扫；现场人员必须穿防静电服，使用防爆工具；确保静电接地连接牢固；</w:t>
            </w:r>
          </w:p>
          <w:p w14:paraId="2AEF84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0C298D0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3360BEB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784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DD1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873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979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3F4D74C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F0ABD">
            <w:pPr>
              <w:pStyle w:val="48"/>
              <w:keepNext w:val="0"/>
              <w:keepLines w:val="0"/>
              <w:suppressLineNumbers w:val="0"/>
              <w:bidi w:val="0"/>
              <w:spacing w:before="0" w:beforeAutospacing="0" w:after="0" w:afterAutospacing="0"/>
              <w:ind w:left="0" w:right="0"/>
              <w:rPr>
                <w:rFonts w:hint="eastAsia"/>
              </w:rPr>
            </w:pPr>
          </w:p>
        </w:tc>
      </w:tr>
      <w:tr w14:paraId="68AAEC0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BCB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9B4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496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641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槽车增压</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F693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槽车增压液相软管、气相管法兰连接处渗漏或垫圈有缺陷造成燃气泄漏；槽车压力过高造成燃气超压；使用非防爆工具；未检查法兰密封垫；</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71621">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物体打击</w:t>
            </w:r>
          </w:p>
          <w:p w14:paraId="405362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937C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防撞柱、警示标志，进站口设置限速标志，设置交通路线指示；作业现场设严禁烟火等警示标志；设静电释放设施设备；装可燃气体报警仪和静电接地报警仪；按标准配备有效消防设备设施；槽车罐和安全阀定期检测，确保完好使用；按要求配备可燃气体报警仪、压力表和安全阀并定期检测；</w:t>
            </w:r>
          </w:p>
          <w:p w14:paraId="225B682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LNG槽车内压力应保持在0.6MPa-0.7MPa，与储罐保持0.2-0.3Mpa的压差；作业前；操作人员穿戴防静电服，检查法兰密封垫是否泄漏，法兰连接时使用防爆工具对称紧固，连接完成后使用PPM检漏仪检漏；防止管线碰撞；使用防爆工具人员现场监护；定期检查维护维修设备设施和安全设备设施；</w:t>
            </w:r>
          </w:p>
          <w:p w14:paraId="0FC1397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2C7D98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454467B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1DC9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C6AA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00F5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1E0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C1479E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13D08">
            <w:pPr>
              <w:pStyle w:val="48"/>
              <w:keepNext w:val="0"/>
              <w:keepLines w:val="0"/>
              <w:suppressLineNumbers w:val="0"/>
              <w:bidi w:val="0"/>
              <w:spacing w:before="0" w:beforeAutospacing="0" w:after="0" w:afterAutospacing="0"/>
              <w:ind w:left="0" w:right="0"/>
              <w:rPr>
                <w:rFonts w:hint="eastAsia"/>
              </w:rPr>
            </w:pPr>
          </w:p>
        </w:tc>
      </w:tr>
      <w:tr w14:paraId="566BAB9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D5F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040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C90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948A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开启槽车出液阀，开始卸车</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C798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槽车增压液相软管、气相管法兰连接处渗漏或垫圈有缺陷造成液体泄漏。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5729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冻伤火灾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5DFF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工程技术：作业现场设严禁烟火等警示标志；设静电释放设施设备；装可燃气体报警仪；按要求配备有效消防设施、可燃气体报警仪、压力表和安全阀；</w:t>
            </w:r>
          </w:p>
          <w:p w14:paraId="3A4E0FB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制度管理：制定安全操作规程并严格落实；作业人员提高安全意识，LNG槽车内压力应保持在0.6MPa-0.7MPa，与储罐保持0.2-0.4Mpa的压差；卸车使用防爆工具；卸车前检查法兰密封垫，法兰连接时使用防爆工具对称紧固</w:t>
            </w:r>
          </w:p>
          <w:p w14:paraId="2BC0510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13、连接完成后使用PPM检漏仪检漏</w:t>
            </w:r>
          </w:p>
          <w:p w14:paraId="4FF06A0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14、定期检查卸气软管，及时更卸车时切勿触摸进液连接管，戴防冻手套操作；人员现场监护；定期检查维护维修设备设施和安全设备设施；</w:t>
            </w:r>
          </w:p>
          <w:p w14:paraId="6BF5C3D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09F88D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141A7AD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D17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647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7D36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EC7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5CCCDC9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F9BA4">
            <w:pPr>
              <w:pStyle w:val="48"/>
              <w:keepNext w:val="0"/>
              <w:keepLines w:val="0"/>
              <w:suppressLineNumbers w:val="0"/>
              <w:bidi w:val="0"/>
              <w:spacing w:before="0" w:beforeAutospacing="0" w:after="0" w:afterAutospacing="0"/>
              <w:ind w:left="0" w:right="0"/>
              <w:rPr>
                <w:rFonts w:hint="eastAsia"/>
              </w:rPr>
            </w:pPr>
          </w:p>
        </w:tc>
      </w:tr>
      <w:tr w14:paraId="6F966F8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389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AE2F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4A92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85B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关闭槽车出液阀、关闭储罐进液阀、开启卸车台气液连通阀，打开BOG阀门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9240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开关阀门时，手臂被物体划伤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BC36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E503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工程技术：作业现场设严禁烟火等警示标志；设静电释放设施设备；装可燃气体报警仪；按要求配备有效消防设施、可燃气体报警仪、压力表和安全阀；</w:t>
            </w:r>
          </w:p>
          <w:p w14:paraId="78B7FEE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制度管理：制定安全操作规程并严格落实；作业人员提高安全意识，配备手套，长袖工作服；定期检查维护维修设备设施和安全设备设施；</w:t>
            </w:r>
          </w:p>
          <w:p w14:paraId="644E264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5D0CAFF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38A3290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143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B19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5C6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EAB4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63</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5775786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18913">
            <w:pPr>
              <w:pStyle w:val="48"/>
              <w:keepNext w:val="0"/>
              <w:keepLines w:val="0"/>
              <w:suppressLineNumbers w:val="0"/>
              <w:bidi w:val="0"/>
              <w:spacing w:before="0" w:beforeAutospacing="0" w:after="0" w:afterAutospacing="0"/>
              <w:ind w:left="0" w:right="0"/>
              <w:rPr>
                <w:rFonts w:hint="eastAsia"/>
              </w:rPr>
            </w:pPr>
          </w:p>
        </w:tc>
      </w:tr>
      <w:tr w14:paraId="23E71EA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EE41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79AA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162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0254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拆除连接管、静电接地线</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3E79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连接管上的冰霜造成人员冻伤；连接管压力高造成物体打击；阀门关闭不严、内漏等。</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207E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DC43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工程技术：作业现场设严禁烟火等警示标志；设静电释放设施设备；装可燃气体报警仪；按要求配备有效消防设施、可燃气体报警仪、压力表和安全阀；</w:t>
            </w:r>
          </w:p>
          <w:p w14:paraId="60183F2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制度管理：制定安全操作规程并严格落实；作业人员提高安全意识，待冰霜溶化后拆除，拆除前排出管内压力，加强现场巡查；定期检查维护维修设备设施和安全设备设施；</w:t>
            </w:r>
          </w:p>
          <w:p w14:paraId="1F45061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1980646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23B077A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417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170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80D4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340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B67ECB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A0CCA">
            <w:pPr>
              <w:pStyle w:val="48"/>
              <w:keepNext w:val="0"/>
              <w:keepLines w:val="0"/>
              <w:suppressLineNumbers w:val="0"/>
              <w:bidi w:val="0"/>
              <w:spacing w:before="0" w:beforeAutospacing="0" w:after="0" w:afterAutospacing="0"/>
              <w:ind w:left="0" w:right="0"/>
              <w:rPr>
                <w:rFonts w:hint="eastAsia"/>
              </w:rPr>
            </w:pPr>
          </w:p>
        </w:tc>
      </w:tr>
      <w:tr w14:paraId="3CC92D3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10E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9D6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430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C77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移除三角木，引导车辆驶出卸车区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B81D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人员引导车辆时位于前方或后方；车速过快；车辆行驶路线错误造成车连损坏，人员受伤。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675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1C2C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工程技术：作业现场设严禁烟火等警示标志；设静电释放设施设备；装可燃气体报警仪；设有效喷淋系统；按要求配备有效消防设施、可燃气体报警仪、压力表和安全阀；</w:t>
            </w:r>
          </w:p>
          <w:p w14:paraId="44810CB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制度管理：制定安全操作规程并严格落实；作业人员提高安全意识，专人负责引导车辆，位于车辆侧方；进站口设置限速标志，进行危险告知；加强现场巡查；定期检查维护维修设备设施和安全设备设施；</w:t>
            </w:r>
          </w:p>
          <w:p w14:paraId="514C6E8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68BC69C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048BAB9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C5D1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F9F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BA6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B9E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101AF1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8EA80">
            <w:pPr>
              <w:pStyle w:val="48"/>
              <w:keepNext w:val="0"/>
              <w:keepLines w:val="0"/>
              <w:suppressLineNumbers w:val="0"/>
              <w:bidi w:val="0"/>
              <w:spacing w:before="0" w:beforeAutospacing="0" w:after="0" w:afterAutospacing="0"/>
              <w:ind w:left="0" w:right="0"/>
              <w:rPr>
                <w:rFonts w:hint="eastAsia"/>
              </w:rPr>
            </w:pPr>
          </w:p>
        </w:tc>
      </w:tr>
      <w:tr w14:paraId="7464AD2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6F1A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F63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LNG储罐区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C3E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LNG储配运行作业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E32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LNG储配运行作业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EB99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LNG储罐、压力表和安全阀未定期效验；人员未采取劳动保护；喷淋故障；火灾报警器故障；消防设施故障；电气设备设施未采取防火防爆措施；未制定安全操作规程；违章操作；LNG泄漏；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60678">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物体打击</w:t>
            </w:r>
          </w:p>
          <w:p w14:paraId="0A1918DD">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机械伤害</w:t>
            </w:r>
          </w:p>
          <w:p w14:paraId="201AB8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13A6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LNG储罐、压力表和安全阀定期效验，有效安全；喷淋系统按规范设置，有效正常；火灾报警器正常；消防设施有效正常；电气设备设施采取防火防爆措施；按要求配备有效消防设施、可燃气体报警仪、压力表和安全阀；</w:t>
            </w:r>
          </w:p>
          <w:p w14:paraId="6A7798A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入罐区进行静电释放，穿防静电服；会熟练操作喷淋系统；电气设备设施采取防火防爆措施；杜绝违章操作，进行危险告知；加强现场巡查；定期检查维护维修设备设施和安全设备设施；</w:t>
            </w:r>
          </w:p>
          <w:p w14:paraId="14D336A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74D3CD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01C5118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EA00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500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7DA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BC1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A7F38A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52B81">
            <w:pPr>
              <w:pStyle w:val="48"/>
              <w:keepNext w:val="0"/>
              <w:keepLines w:val="0"/>
              <w:suppressLineNumbers w:val="0"/>
              <w:bidi w:val="0"/>
              <w:spacing w:before="0" w:beforeAutospacing="0" w:after="0" w:afterAutospacing="0"/>
              <w:ind w:left="0" w:right="0"/>
              <w:rPr>
                <w:rFonts w:hint="eastAsia"/>
              </w:rPr>
            </w:pPr>
          </w:p>
        </w:tc>
      </w:tr>
      <w:tr w14:paraId="1D42E0F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696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0EE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CNG卸车作业区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0AB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CNG卸车作业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E47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CNG卸车作业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1AB8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1、CNG槽车随车证件及押运记录不全；</w:t>
            </w:r>
          </w:p>
          <w:p w14:paraId="4EE7F5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2、现场引导人员站位不合理；引导车辆进入卸车区未放置三角木；卸车现场未设警示标志；LNG泄漏；</w:t>
            </w:r>
          </w:p>
          <w:p w14:paraId="7E08B0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3、CNG槽车未释放静电；操作人员未释放静电未，穿防静电服；</w:t>
            </w:r>
          </w:p>
          <w:p w14:paraId="5E62DB0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4、CNG槽车和CNG储罐及附属设备故障，车速过快，行驶路线错误，刹车失灵，防风钩脱落；阀门和卸车管道泄漏；</w:t>
            </w:r>
          </w:p>
          <w:p w14:paraId="7E01549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5、火灾报警器故障；消防设施故障；</w:t>
            </w:r>
          </w:p>
          <w:p w14:paraId="2C40F3A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6、电气设备设施未采取防火防爆措施；</w:t>
            </w:r>
          </w:p>
          <w:p w14:paraId="6419D66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未制定安全操作规程；违章操作；</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4B9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中毒和窒息、火灾、爆炸、其他伤害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8C77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CNG储罐、压力表和安全阀定期效验，有效安全；消防设施有效正常；电气设备设施采取防火防爆措施；按要求配备有效消防设施、可燃气体报警仪、压力表和安全阀；</w:t>
            </w:r>
          </w:p>
          <w:p w14:paraId="400F0A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CNG槽车随车证件及押运记录齐全；制定安全操作规程并严格落实；杜绝违章操作，进行危险告知；作业人员提高安全意识，人员采取劳动保护，进入罐区进行静电释放，穿防静电服；电气设备设施采取防火防爆措施；杜绝违章操作，进行危险告知；加强现场巡查；定期检查维护维修设备设施和安全设备设施；</w:t>
            </w:r>
          </w:p>
          <w:p w14:paraId="2F764F5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1627F06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169025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60C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B5D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816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66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5A95D9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A90AE">
            <w:pPr>
              <w:pStyle w:val="48"/>
              <w:keepNext w:val="0"/>
              <w:keepLines w:val="0"/>
              <w:suppressLineNumbers w:val="0"/>
              <w:bidi w:val="0"/>
              <w:spacing w:before="0" w:beforeAutospacing="0" w:after="0" w:afterAutospacing="0"/>
              <w:ind w:left="0" w:right="0"/>
              <w:rPr>
                <w:rFonts w:hint="eastAsia"/>
              </w:rPr>
            </w:pPr>
          </w:p>
        </w:tc>
      </w:tr>
      <w:tr w14:paraId="1237D6A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B2E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D9A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空温式气化器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AB5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LNG气化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90D4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检查防护用品及工具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3F32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没穿防护服、防冻手套、防护鞋及安全帽造成人员受伤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F7F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冻伤</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9607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工程技术：作业现场设严禁烟火等警示标志；设静电释放设施设备；装可燃气体报警仪；电气设备设施采取防火防爆措施；按要求配备有效消防设施、可燃气体报警仪、压力表和安全阀；</w:t>
            </w:r>
          </w:p>
          <w:p w14:paraId="3975447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穿戴符合标准的防静电服、防冻手套、安全帽、防护鞋等，严禁携带任何易燃易爆物品；杜绝违章操作，进行危险告知；加强现场巡查；定期检查维护维修设备设施和安全设备设施；</w:t>
            </w:r>
          </w:p>
          <w:p w14:paraId="52A6138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6F3C6E7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25DF280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AC7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10F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0E9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10D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18C7409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04B4B">
            <w:pPr>
              <w:pStyle w:val="48"/>
              <w:keepNext w:val="0"/>
              <w:keepLines w:val="0"/>
              <w:suppressLineNumbers w:val="0"/>
              <w:bidi w:val="0"/>
              <w:spacing w:before="0" w:beforeAutospacing="0" w:after="0" w:afterAutospacing="0"/>
              <w:ind w:left="0" w:right="0"/>
              <w:rPr>
                <w:rFonts w:hint="eastAsia"/>
              </w:rPr>
            </w:pPr>
          </w:p>
        </w:tc>
      </w:tr>
      <w:tr w14:paraId="7100E06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9A8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540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空温式气化器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011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LNG气化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34B0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检查阀门、仪表等是否处于正常状态</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1DF1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气化区台阶、现场燃气管网造成碰伤、摔伤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376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A106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工程技术：作业现场设严禁烟火等警示标志；设静电释放设施设备；装可燃气体报警仪；电气设备设施采取防火防爆措施；按要求配备有效消防设施、可燃气体报警仪、压力表和安全阀；</w:t>
            </w:r>
          </w:p>
          <w:p w14:paraId="23D19A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制度管理：制定安全操作规程并严格落实；作业人员提高安全意识，确保阀门处于正常启闭状态，挂开关牌；杜绝违章操作，进行危险告知；加强现场巡查；定期检查维护维修设备设施和安全设备设施；</w:t>
            </w:r>
          </w:p>
          <w:p w14:paraId="70D3359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0EB2E4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4E39B3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2F6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A5D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260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E72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3B8C9F6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0E86F">
            <w:pPr>
              <w:pStyle w:val="48"/>
              <w:keepNext w:val="0"/>
              <w:keepLines w:val="0"/>
              <w:suppressLineNumbers w:val="0"/>
              <w:bidi w:val="0"/>
              <w:spacing w:before="0" w:beforeAutospacing="0" w:after="0" w:afterAutospacing="0"/>
              <w:ind w:left="0" w:right="0"/>
              <w:rPr>
                <w:rFonts w:hint="eastAsia"/>
              </w:rPr>
            </w:pPr>
          </w:p>
        </w:tc>
      </w:tr>
      <w:tr w14:paraId="4A7E9EF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A70C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537E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空温式气化器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737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LNG气化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DC0C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预冷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9844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压力超过限定值、储罐真空度超标、阀门开启过快造成超压、设备损坏。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D10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F8CE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LNG储罐、压力表和安全阀定期效验，有效安全；喷淋系统按规范设置，有效正常；火灾报警器正常；消防设施有效正常；电气设备设施采取防火防爆措施；按要求配备有效消防设施、可燃气体报警仪、压力表和安全阀；</w:t>
            </w:r>
          </w:p>
          <w:p w14:paraId="1718C55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入罐区进行静电释放，穿防静电服；罐体压力不得超过0.65MPa（及时关闭增压器液相进口阀）确保安全阀、压力表处于有效期内且工作正常。定期检测（一年不少于一次）；缓慢开启阀门；缓慢开启阀门电气设备设施采取防火防爆措施；杜绝违章操作，进行危险告知；加强现场巡查；定期检查维护维修设备设施和安全设备设施；</w:t>
            </w:r>
          </w:p>
          <w:p w14:paraId="1DCB2E0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484BFD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3EC37F6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919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8EE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C25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FFD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44F8D60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6633FC">
            <w:pPr>
              <w:pStyle w:val="48"/>
              <w:keepNext w:val="0"/>
              <w:keepLines w:val="0"/>
              <w:suppressLineNumbers w:val="0"/>
              <w:bidi w:val="0"/>
              <w:spacing w:before="0" w:beforeAutospacing="0" w:after="0" w:afterAutospacing="0"/>
              <w:ind w:left="0" w:right="0"/>
              <w:rPr>
                <w:rFonts w:hint="eastAsia"/>
              </w:rPr>
            </w:pPr>
          </w:p>
        </w:tc>
      </w:tr>
      <w:tr w14:paraId="7185105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B55C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46C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空温式气化器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3D1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LNG气化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D76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开启储罐出液阀门，打开气化器进口阀门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6AC1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现场燃气管网造成人员摔伤、碰伤等；预冷不足，监检不到位造成介质泄漏；储罐出液超量造成液位超低；气化能力不足或环境，造成下游设备损坏；现场燃气管网地面结霜、结冰造成人员摔伤、碰伤等；</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1875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冻伤火灾其他伤害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F3E5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LNG储罐、压力表和安全阀定期效验，有效安全；喷淋系统按规范设置，有效正常；火灾报警器正常；消防设施有效正常；电气设备设施采取防火防爆措施；按要求配备有效消防设施、可燃气体报警仪、压力表和安全阀；</w:t>
            </w:r>
          </w:p>
          <w:p w14:paraId="62199C6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入罐区进行静电释放，穿防静电服；注意现场环境安全，及时清除地面结霜；穿戴防滑鞋；加长预冷时间；按期监检；观察储罐液位计，确保储罐内LNG不低于最低液位；控制储罐出液阀流量；电气设备设施采取防火防爆措施；杜绝违章操作，进行危险告知；加强现场巡查；定期检查维护维修设备设施和安全设备设施；</w:t>
            </w:r>
          </w:p>
          <w:p w14:paraId="028D1BA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3DF33C9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2367B8D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077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EA4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5C8A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24A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5FD8DD7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68B3D">
            <w:pPr>
              <w:pStyle w:val="48"/>
              <w:keepNext w:val="0"/>
              <w:keepLines w:val="0"/>
              <w:suppressLineNumbers w:val="0"/>
              <w:bidi w:val="0"/>
              <w:spacing w:before="0" w:beforeAutospacing="0" w:after="0" w:afterAutospacing="0"/>
              <w:ind w:left="0" w:right="0"/>
              <w:rPr>
                <w:rFonts w:hint="eastAsia"/>
              </w:rPr>
            </w:pPr>
          </w:p>
        </w:tc>
      </w:tr>
      <w:tr w14:paraId="3D6713A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C74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196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空温式气化器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A96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LNG气化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E90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监测气化器出口温度</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F353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加热不足造成未完全气化，供应中断（连锁切断），设备损坏。管道冻裂。</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A36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41A9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工程技术：作业现场设严禁烟火等警示标志；设静电释放设施设备；装可燃气体报警仪；按要求配备有效消防设施、可燃气体报警仪、压力表和安全阀；</w:t>
            </w:r>
          </w:p>
          <w:p w14:paraId="19EE362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入罐区进行静电释放，穿防静电服；空温式气化器出口的温度低于0度，切换到水浴加热器，现场监护；电气设备设施采取防火防爆措施；杜绝违章操作，进行危险告知；加强现场巡查；定期检查维护维修设备设施和安全设备设施；</w:t>
            </w:r>
          </w:p>
          <w:p w14:paraId="6A2AB9C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11071E1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6EAB1B1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AD0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6A31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2C8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90B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0F5710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1756F0">
            <w:pPr>
              <w:pStyle w:val="48"/>
              <w:keepNext w:val="0"/>
              <w:keepLines w:val="0"/>
              <w:suppressLineNumbers w:val="0"/>
              <w:bidi w:val="0"/>
              <w:spacing w:before="0" w:beforeAutospacing="0" w:after="0" w:afterAutospacing="0"/>
              <w:ind w:left="0" w:right="0"/>
              <w:rPr>
                <w:rFonts w:hint="eastAsia"/>
              </w:rPr>
            </w:pPr>
          </w:p>
        </w:tc>
      </w:tr>
      <w:tr w14:paraId="1AC8B86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E67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A44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BOG气化器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D09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BOG气化作业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DA87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BOG气化作业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D93B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BOG故障；人员违章作业，未采取劳动防护；未制定安全操作规程；</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D54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触电、机械伤害、火灾、爆炸、其他伤害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F4A9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工程技术：作业现场设严禁烟火等警示标志；设静电释放设施设备；装可燃气体报警仪；按要求配备有效消防设施、可燃气体报警仪、压力表和安全阀；</w:t>
            </w:r>
          </w:p>
          <w:p w14:paraId="77D61F7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行静电释放，穿防静电服；现场监护；电气设备设施采取防火防爆措施；杜绝违章操作，进行危险告知；加强现场巡查；定期检查维护维修设备设施和安全设备设施；</w:t>
            </w:r>
          </w:p>
          <w:p w14:paraId="00148F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4341FA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06B093C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B55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7B6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952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DED8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D3DC88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37022">
            <w:pPr>
              <w:pStyle w:val="48"/>
              <w:keepNext w:val="0"/>
              <w:keepLines w:val="0"/>
              <w:suppressLineNumbers w:val="0"/>
              <w:bidi w:val="0"/>
              <w:spacing w:before="0" w:beforeAutospacing="0" w:after="0" w:afterAutospacing="0"/>
              <w:ind w:left="0" w:right="0"/>
              <w:rPr>
                <w:rFonts w:hint="eastAsia"/>
              </w:rPr>
            </w:pPr>
          </w:p>
        </w:tc>
      </w:tr>
      <w:tr w14:paraId="725259CC">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2E3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B912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082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6D4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进入调压装置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435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通风不良；</w:t>
            </w:r>
          </w:p>
          <w:p w14:paraId="7EEE723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调压装置无警示标志或警示标志不全；</w:t>
            </w:r>
          </w:p>
          <w:p w14:paraId="16C6C45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调压器及管道锈蚀；</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116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D91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调压装置外悬挂调压装置编号牌及有“严禁烟火、禁止入内”等内容的警示牌，警示标志齐全；保持作业现场良好通风；设静电释放设施设备；装可燃气体报警仪；LNG储罐、压力表和安全阀定期效验，有效安全；电气设备设施采取防火防爆措施；按要求配备有效消防设施，消防设施有效正常；设可燃气体报警仪、压力表和安全阀并定期效验和维护，确保完好使用；调压装置和管道定期除锈防腐；</w:t>
            </w:r>
          </w:p>
          <w:p w14:paraId="7256D19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调压装置巡检安全操作规程并严格落实；制定巡查及维护保养计划，定期巡查；作业人员作业前穿戴防静电服，释放人体静电，保持现场通风良好，用检漏仪检测无泄漏后方可进入；定期巡查，发现缺失后应立即补齐；注意现场环境安全，杜绝违章操作，进行危险告知；加强现场巡查；定期检查维护维修设备设施和安全设备设施；</w:t>
            </w:r>
          </w:p>
          <w:p w14:paraId="6A7A0FC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培训教育：岗位员工进行岗位安全操作技能培训合格后持证上岗，调压装置巡检维护操作规程培训；</w:t>
            </w:r>
          </w:p>
          <w:p w14:paraId="5546445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796D7DF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应急处置：采取安全方式强制通风；准备必要的应急物品；必要时启动应急预案；若有人受伤，应立即处置，必要时就医。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D8B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12F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981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8DE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D483BB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9AD47">
            <w:pPr>
              <w:pStyle w:val="48"/>
              <w:keepNext w:val="0"/>
              <w:keepLines w:val="0"/>
              <w:suppressLineNumbers w:val="0"/>
              <w:bidi w:val="0"/>
              <w:spacing w:before="0" w:beforeAutospacing="0" w:after="0" w:afterAutospacing="0"/>
              <w:ind w:left="0" w:right="0"/>
              <w:rPr>
                <w:rFonts w:hint="eastAsia"/>
              </w:rPr>
            </w:pPr>
          </w:p>
        </w:tc>
      </w:tr>
      <w:tr w14:paraId="249418A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4B95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197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B45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D80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检查阀门的开关状态</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9FFB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阀门开关处于错误的状态或指示错误；</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DB5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9E44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工程技术：悬挂阀门状态指示牌；按标准配备有效消防设备设施；</w:t>
            </w:r>
          </w:p>
          <w:p w14:paraId="6D00300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制度管理：制定调压装置巡检安全操作规程并严格落实；进行实施过程检查，杜绝违章操作，进行危险告知；加强现场巡查；定期检查维护维修设备设施和安全设备设施；</w:t>
            </w:r>
          </w:p>
          <w:p w14:paraId="20B171D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培训教育：岗位员工进行岗位安全操作技能培训合格后持证上岗，调压装置巡检维护操作规程培训；</w:t>
            </w:r>
          </w:p>
          <w:p w14:paraId="2DCC329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507E4AA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应急处置：指示牌指示错误及时更改为正确的指示牌；阀门处于错误的开关状态应按程序恢复为正确状态。</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CCA4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B76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76C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7760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6FED97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65B54">
            <w:pPr>
              <w:pStyle w:val="48"/>
              <w:keepNext w:val="0"/>
              <w:keepLines w:val="0"/>
              <w:suppressLineNumbers w:val="0"/>
              <w:bidi w:val="0"/>
              <w:spacing w:before="0" w:beforeAutospacing="0" w:after="0" w:afterAutospacing="0"/>
              <w:ind w:left="0" w:right="0"/>
              <w:rPr>
                <w:rFonts w:hint="eastAsia"/>
              </w:rPr>
            </w:pPr>
          </w:p>
        </w:tc>
      </w:tr>
      <w:tr w14:paraId="380CA39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AA5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1AF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61EF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3D5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检查调压器的运行</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41F6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调压器的运行压力不稳定；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093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46BE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工程技术：作业现场设严禁烟火等警示标志；设静电释放设施设备；装可燃气体报警仪；按要求配备有效消防设施、可燃气体报警仪；对重点调压器安装压力监测系统；</w:t>
            </w:r>
          </w:p>
          <w:p w14:paraId="4F85B1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行静电释放，穿防静电服；现场监护；及时调整调压器的出口压力（运行压力范围：2.0-3.0KPa；电气设备设施采取防火防爆措施；杜绝违章操作，进行危险告知；加强现场巡查；定期检查维护维修设备设施和安全设备设施；</w:t>
            </w:r>
          </w:p>
          <w:p w14:paraId="3FD002A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74321BF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63DD0F8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应急处置：启用备用调压器，维修故障调压器；准备必要的应急物品；必要时启动应急预案；若有人受伤，应立即处置，必要时就医。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460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CA0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A72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C36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8CFD8D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484C3">
            <w:pPr>
              <w:pStyle w:val="48"/>
              <w:keepNext w:val="0"/>
              <w:keepLines w:val="0"/>
              <w:suppressLineNumbers w:val="0"/>
              <w:bidi w:val="0"/>
              <w:spacing w:before="0" w:beforeAutospacing="0" w:after="0" w:afterAutospacing="0"/>
              <w:ind w:left="0" w:right="0"/>
              <w:rPr>
                <w:rFonts w:hint="eastAsia"/>
              </w:rPr>
            </w:pPr>
          </w:p>
        </w:tc>
      </w:tr>
      <w:tr w14:paraId="0B431895">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E290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0E3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9D3B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0FD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检查放散阀、切断阀的运行</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CD86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放散阀、切断阀工作失效、运行压力过高、超过下游安全极限；</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DFC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88B1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工程技术：作业现场设严禁烟火等警示标志；设静电释放设施设备；装可燃气体报警仪；按要求配备有效消防设施、可燃气体报警仪；对重点调压器安装压力监测系统；</w:t>
            </w:r>
          </w:p>
          <w:p w14:paraId="030E05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行静电释放，穿防静电服；现场监护；切断阀每季度手动切断并复位一次，每半年测试切断压力一次；放散阀定期巡检维护、每年校验2次；电气设备设施采取防火防爆措施；杜绝违章操作，进行危险告知；加强现场巡查；定期检查维护维修设备设施和安全设备设施；</w:t>
            </w:r>
          </w:p>
          <w:p w14:paraId="659C94B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71082BD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58381EA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应急处置：及时维修直至合格后，方可运行；准备必要的应急物品；必要时启动应急预案；若有人受伤，应立即处置，必要时就医。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722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CDC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B46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6B6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6FC533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3329E">
            <w:pPr>
              <w:pStyle w:val="48"/>
              <w:keepNext w:val="0"/>
              <w:keepLines w:val="0"/>
              <w:suppressLineNumbers w:val="0"/>
              <w:bidi w:val="0"/>
              <w:spacing w:before="0" w:beforeAutospacing="0" w:after="0" w:afterAutospacing="0"/>
              <w:ind w:left="0" w:right="0"/>
              <w:rPr>
                <w:rFonts w:hint="eastAsia"/>
              </w:rPr>
            </w:pPr>
          </w:p>
        </w:tc>
      </w:tr>
      <w:tr w14:paraId="5375D83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46E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2877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791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5EC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检查过滤器压差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B44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过滤器压差＞10KPa</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89E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784D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工程技术：作业现场设严禁烟火等警示标志；设静电释放设施设备；装可燃气体报警仪；按要求配备有效消防设施、可燃气体报警仪；对重点调压器安装压力监测系统；更换过滤芯；</w:t>
            </w:r>
          </w:p>
          <w:p w14:paraId="1B60074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行静电释放，穿防静电服；定期对过滤器进行排污；放散阀定期巡检维护、每年校验2次；电气设备设施采取防火防爆措施；杜绝违章操作，进行危险告知；加强现场巡查；定期检查维护维修设备设施和安全设备设施；</w:t>
            </w:r>
          </w:p>
          <w:p w14:paraId="62157C2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22FA5B8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3CF2950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应急处置：清理过滤器的过滤芯；准备必要的应急物品；必要时启动应急预案；若有人受伤，应立即处置，必要时就医。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A74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0F0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A8C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A17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68B82B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FBBBC">
            <w:pPr>
              <w:pStyle w:val="48"/>
              <w:keepNext w:val="0"/>
              <w:keepLines w:val="0"/>
              <w:suppressLineNumbers w:val="0"/>
              <w:bidi w:val="0"/>
              <w:spacing w:before="0" w:beforeAutospacing="0" w:after="0" w:afterAutospacing="0"/>
              <w:ind w:left="0" w:right="0"/>
              <w:rPr>
                <w:rFonts w:hint="eastAsia"/>
              </w:rPr>
            </w:pPr>
          </w:p>
        </w:tc>
      </w:tr>
      <w:tr w14:paraId="2D5DBE3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743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82D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0EE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EB0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用PPM检漏仪查漏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9F93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调压设备泄漏；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2F6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5C1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工程技术：作业现场设严禁烟火等警示标志；设静电释放设施设备；装可燃气体报警仪；按要求配备有效消防设施、可燃气体报警仪；对重点调压器安装压力监测系统；</w:t>
            </w:r>
          </w:p>
          <w:p w14:paraId="00AAC98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行静电释放，穿防静电服；每月一次使用PPM检漏仪测漏；电气设备设施采取防火防爆措施；杜绝违章操作，进行危险告知；加强现场巡查；定期检查维护维修设备设施和安全设备设施；</w:t>
            </w:r>
          </w:p>
          <w:p w14:paraId="081BA08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60DAFA1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06D040F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应急处置：查找泄漏处，维修泄漏点直至无泄漏后方可运行；准备必要的应急物品；必要时启动应急预案；若有人受伤，应立即处置，必要时就医。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DFE2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A8F2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903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9DF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B4AB52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9E7EE">
            <w:pPr>
              <w:pStyle w:val="48"/>
              <w:keepNext w:val="0"/>
              <w:keepLines w:val="0"/>
              <w:suppressLineNumbers w:val="0"/>
              <w:bidi w:val="0"/>
              <w:spacing w:before="0" w:beforeAutospacing="0" w:after="0" w:afterAutospacing="0"/>
              <w:ind w:left="0" w:right="0"/>
              <w:rPr>
                <w:rFonts w:hint="eastAsia"/>
              </w:rPr>
            </w:pPr>
          </w:p>
        </w:tc>
      </w:tr>
      <w:tr w14:paraId="4EE6E0F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92E1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5E0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5BB8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970E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检查调压装置内的防爆电器、静电接地设施</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3D99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防爆电器不防爆、静电接地电阻&gt;100Ω；</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FC6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5D0D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工程技术：作业现场设严禁烟火等警示标志；设静电释放设施设备；装可燃气体报警仪；按要求配备有效消防设施、可燃气体报警仪；对重点调压器安装压力监测系统；</w:t>
            </w:r>
          </w:p>
          <w:p w14:paraId="6F9C61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安全操作规程并严格落实；作业人员提高安全意识，人员采取劳动保护，进行静电释放，穿防静电服；每年测量2次；电气设备设施采取防火防爆措施；杜绝违章操作，进行危险告知；加强现场巡查；定期检查维护维修设备设施和安全设备设施；</w:t>
            </w:r>
          </w:p>
          <w:p w14:paraId="0C4F99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培训教育：岗位员工进行岗位安全操作技能培训合格后上岗；</w:t>
            </w:r>
          </w:p>
          <w:p w14:paraId="57ADC15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个体防护：正确穿戴防静电服，戴安全帽等劳动防护用品；进行人体静电释放。</w:t>
            </w:r>
          </w:p>
          <w:p w14:paraId="4CE54F0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应急处置：不符合安全要求，及时修复；准备必要的应急物品；必要时启动应急预案；若有人受伤，应立即处置，必要时就医。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B06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DE3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DB0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399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EA0DF3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F4D84">
            <w:pPr>
              <w:pStyle w:val="48"/>
              <w:keepNext w:val="0"/>
              <w:keepLines w:val="0"/>
              <w:suppressLineNumbers w:val="0"/>
              <w:bidi w:val="0"/>
              <w:spacing w:before="0" w:beforeAutospacing="0" w:after="0" w:afterAutospacing="0"/>
              <w:ind w:left="0" w:right="0"/>
              <w:rPr>
                <w:rFonts w:hint="eastAsia"/>
              </w:rPr>
            </w:pPr>
          </w:p>
        </w:tc>
      </w:tr>
      <w:tr w14:paraId="349795C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68F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A2B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加热器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E20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天然气加热作业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201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天然气加热作业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F3AD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防爆工具掉落；操作人员未佩戴安全帽，穿防静电服等劳动防护用品，未进行人体静电释放；未按安全操作规程操作；加热器未可靠接地未装漏电保护器；操作人员违反安全操作规程；加热器故障；电机不防爆。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86E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2B17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工程技术：加热器可靠接地装漏电保护器，电机防爆；现场设严禁烟火警示标志等警示标志；按标准配备有效消防设备设施；</w:t>
            </w:r>
          </w:p>
          <w:p w14:paraId="3B20FD3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操作前，检查加热器是否完好，若有问题及时处理或上报；操作人员佩戴安全帽，穿防静电服等劳动防护用品，进行人体静电释放；制定天然气复热安全操作规程并严格落实；操作工在作业前首先根椐设备要求进行检查，开关和按钮是否灵敏正常；操作规范，使用防爆工具；发现异常，必要时先关掉紧急开关。作业完毕，关闭加热器所有开关及总电源。在操作过程中如发现异常情况或声音时、应马上停下来检查、异常消除后方可继续操作；在维修和清扫加热器时、务必将电源关掉，否则、假如其它人不小心开动设备，就会引起严重的人身伤害；下班前必须对设备进行保养、清扫周边环境卫生，做好整理、整顿工作，清理现场易燃物；</w:t>
            </w:r>
          </w:p>
          <w:p w14:paraId="2CC50EC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54608B4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个体防护：佩戴安全帽，穿防静电服等劳动防护用品；</w:t>
            </w:r>
          </w:p>
          <w:p w14:paraId="7632556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240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427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D1B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10F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50841A3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ED039">
            <w:pPr>
              <w:pStyle w:val="48"/>
              <w:keepNext w:val="0"/>
              <w:keepLines w:val="0"/>
              <w:suppressLineNumbers w:val="0"/>
              <w:bidi w:val="0"/>
              <w:spacing w:before="0" w:beforeAutospacing="0" w:after="0" w:afterAutospacing="0"/>
              <w:ind w:left="0" w:right="0"/>
              <w:rPr>
                <w:rFonts w:hint="eastAsia"/>
              </w:rPr>
            </w:pPr>
          </w:p>
        </w:tc>
      </w:tr>
      <w:tr w14:paraId="335DB1C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D566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14B1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335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天然气调压作业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8B7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天然气调压作业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D98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工具不防爆；调压装置电机电源未接地未装漏电保护器，开关按钮不灵敏；调压装置紧固件松动；未按安全操作规程操作；运转部位未采取保护措施；人员未采取防静电劳动防护，未进行人体静电释放；调压装置附件等磨损；非工作人员开动设备；作业过程中无人看管正在运行的调压装置；调压装置故障有异响异味；天然气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346E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物体打击、机械伤害、触电、火灾，爆炸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7B7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工程技术：调压装置可靠接地装漏电保护器，电机防爆；现场设严禁烟火等警示标志；定期维修维护调压装置，更换磨损附件；按标准配备有效消防设备设施；</w:t>
            </w:r>
          </w:p>
          <w:p w14:paraId="724855A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操作前，检查调压装置是否完好，若有问题及时处理或上报；操作人员佩戴安全帽，穿防静电服等劳动防护用品，进行人体静电释放；制定天然气调压安全操作规程并严格落实；操作工在作业前首先根椐设备要求进行检查，开关和按钮是否灵敏正常；操作规范，使用防爆工具；发现异常，必要时先关掉紧急开关。作业完毕，关闭调压装置所有开关及总电源。在操作过程中如发现异常情况或声音时、应马上停下来检查、异常消除后方可继续操作；在维修和清扫调压装置时、务必将电源关掉，否则、假如其它人不小心开动设备，就会引起严重的人身伤害；下班前必须对设备进行保养、清扫周边环境卫生，做好整理、整顿工作，清理现场易燃物；</w:t>
            </w:r>
          </w:p>
          <w:p w14:paraId="60F2F1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395826F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个体防护：佩戴安全帽，穿防静电服等劳动防护用品；</w:t>
            </w:r>
          </w:p>
          <w:p w14:paraId="2D42CE2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0AB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038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19DA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DCD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55EBC9A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A9FE1">
            <w:pPr>
              <w:pStyle w:val="48"/>
              <w:keepNext w:val="0"/>
              <w:keepLines w:val="0"/>
              <w:suppressLineNumbers w:val="0"/>
              <w:bidi w:val="0"/>
              <w:spacing w:before="0" w:beforeAutospacing="0" w:after="0" w:afterAutospacing="0"/>
              <w:ind w:left="0" w:right="0"/>
              <w:rPr>
                <w:rFonts w:hint="eastAsia"/>
              </w:rPr>
            </w:pPr>
          </w:p>
        </w:tc>
      </w:tr>
      <w:tr w14:paraId="0B0D92F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4B6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567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LNG计量加臭装置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E8C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LNG计量加臭作业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6A4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LNG计量加臭作业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839E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工具不防爆；加臭装置电机电源未接地未装漏电保护器，开关按钮不灵敏；加臭装置紧固件松动；未按安全操作规程操作；运转部位未采取保护措施；人员未采取防静电劳动防护，未进行人体静电释放；加臭装置附件等磨损；非工作人员开动设备；作业过程中无人看管正在运行的加臭装置；加臭装置故障有异响异味；加臭剂洒落；加压时密封不严四氢噻吩，异物飞溅人体，眼睛灼伤，皮肤灼伤；操作不慎时大量泄漏、遇明火静电及强氧化剂都可能产生燃烧爆炸；搬运过程砸落破裂，及倒罐作业中压力控制不当导致身体受伤，化学品灼伤，遇明火静电都可能产生燃烧爆炸；</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7764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物体打击、机械伤害、触电、火灾，爆炸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1430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工程技术：加臭装置可靠接地装漏电保护器，电机防爆；现场设严禁烟火警示标志等警示标志；定期维修维护加臭装置，更换磨损附件；按标准配备有效消防设备设施；</w:t>
            </w:r>
          </w:p>
          <w:p w14:paraId="362D26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计量加臭安全操作规程并严格落实；操作前，检查加臭装置是否完好，若有问题及时处理或上报；操作人员佩戴安全帽，穿防静电服等劳动防护用品，进行人体静电释放；根椐加臭设备要求进行检查，开关和按钮是否灵敏正常；操作规范，使用防爆工具；发现异常，必要时先关掉紧急开关。作业完毕，关闭加臭装置所有开关及总电源。在操作过程中如发现异常情况或声音时、应马上停下来检查、异常消除后方可继续操作；在维修和清扫加臭装置时、务必将电源关掉，否则、假如其它人不小心开动设备，就会引起严重的人身伤害；下班前必须对设备进行保养、清扫周边环境卫生，做好整理、整顿工作，清理现场易燃物；</w:t>
            </w:r>
          </w:p>
          <w:p w14:paraId="33ED5F6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71281D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个体防护：佩戴安全帽，戴防护眼镜，穿防静电服等劳动防护用品；</w:t>
            </w:r>
          </w:p>
          <w:p w14:paraId="5E310BA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391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EC8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E87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992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9CE5EE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CF57F">
            <w:pPr>
              <w:pStyle w:val="48"/>
              <w:keepNext w:val="0"/>
              <w:keepLines w:val="0"/>
              <w:suppressLineNumbers w:val="0"/>
              <w:bidi w:val="0"/>
              <w:spacing w:before="0" w:beforeAutospacing="0" w:after="0" w:afterAutospacing="0"/>
              <w:ind w:left="0" w:right="0"/>
              <w:rPr>
                <w:rFonts w:hint="eastAsia"/>
              </w:rPr>
            </w:pPr>
          </w:p>
        </w:tc>
      </w:tr>
      <w:tr w14:paraId="5A9A2D0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B79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F96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1EC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燃气锅炉作业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3A1A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作业前</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7D12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1、操作人员是否熟悉设备机构、性能，违规作业，误操作；</w:t>
            </w:r>
          </w:p>
          <w:p w14:paraId="7875DA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2、电机接线是否符合安全规范，地脚螺栓是否松动；</w:t>
            </w:r>
          </w:p>
          <w:p w14:paraId="1ED4E12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3、燃气锅炉及其附属设备设施未接地；4、未装漏电保护器，燃气锅炉无急停按钮或不灵敏；安全附件，阀门、仪表动作不灵活；5、未采取防火防爆措施；6、作业前未检查燃气锅炉及其附属设备设施是否正常；7、未检查水泵、风机、泵等各种辅机是否工作正常；</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CDD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机械伤害、火灾、物体打击、其他伤害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ACDA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照规范设计燃气锅炉及其附属设备设施并规范安装，可靠接地装漏电保护器；按照规定对法兰进行跨接；装有报警装置；按照规范设计安全设施及附件并规范安装确保完好有效；人员持证上岗；配有效的消防器材设施，设严禁烟火警示标志；采取防火防爆措施；燃气锅炉有急停按钮且灵敏。</w:t>
            </w:r>
          </w:p>
          <w:p w14:paraId="4433494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燃气锅炉安全操作规程并严格落实；操作前，检查燃气锅炉及其附属设备设施是否完好；作业前检查燃气锅炉及其附属设备设施是否正常；培训教育：岗位员工进行岗位安全操作技能培训合格后持证上岗；</w:t>
            </w:r>
          </w:p>
          <w:p w14:paraId="345E60A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个体防护：佩戴安全帽等劳动防护用品；</w:t>
            </w:r>
          </w:p>
          <w:p w14:paraId="4094AD9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应急处置：配备必要的应急物资，制定应急处置措施并掌握应急处置措施；</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2A8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70A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DA9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C4F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56A78F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2937D">
            <w:pPr>
              <w:pStyle w:val="48"/>
              <w:keepNext w:val="0"/>
              <w:keepLines w:val="0"/>
              <w:suppressLineNumbers w:val="0"/>
              <w:bidi w:val="0"/>
              <w:spacing w:before="0" w:beforeAutospacing="0" w:after="0" w:afterAutospacing="0"/>
              <w:ind w:left="0" w:right="0"/>
              <w:rPr>
                <w:rFonts w:hint="eastAsia"/>
              </w:rPr>
            </w:pPr>
          </w:p>
        </w:tc>
      </w:tr>
      <w:tr w14:paraId="44AA357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341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CDDA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5A0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燃气锅炉作业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797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作业中</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E9F2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人员未培训合格上岗，未采取劳动防护，违章操作；水位超过最高水位或低于最低水位；安全阀每周未做一次手动或自动排放试验；没有清洗水位压力表；燃气锅炉及其附属设备设施带病运行；燃气锅炉断水断电未及时处置；未设置报警装置</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D63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机械伤害、火灾、爆炸物体打击、其他伤害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D6CA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工程技术：按照规范设计安全设施及附件并规范安装确保完好有效；</w:t>
            </w:r>
          </w:p>
          <w:p w14:paraId="150F19A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制度管理：人员培训合格持证上岗，采取劳动防护；燃气锅炉及其附属设备设施严禁带病运行；燃气锅炉断水断电及时处置；作业现场无闲杂人员活动；</w:t>
            </w:r>
          </w:p>
          <w:p w14:paraId="54DD12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01AFE27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个体防护：佩戴安全帽等劳动防护用品；</w:t>
            </w:r>
          </w:p>
          <w:p w14:paraId="64705B4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应急处置：在操作过程中如发现异常情况或声音时、应马上停下来检查、异常消除后方可继续操作；作业人员会使用消防器材和设施。</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93A9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7590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50A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5D36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6B70F8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180B7">
            <w:pPr>
              <w:pStyle w:val="48"/>
              <w:keepNext w:val="0"/>
              <w:keepLines w:val="0"/>
              <w:suppressLineNumbers w:val="0"/>
              <w:bidi w:val="0"/>
              <w:spacing w:before="0" w:beforeAutospacing="0" w:after="0" w:afterAutospacing="0"/>
              <w:ind w:left="0" w:right="0"/>
              <w:rPr>
                <w:rFonts w:hint="eastAsia"/>
              </w:rPr>
            </w:pPr>
          </w:p>
        </w:tc>
      </w:tr>
      <w:tr w14:paraId="0250A87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ED1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1F1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燃气锅炉</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990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燃气锅炉作业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82F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作业后</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5884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未安全停炉；未定期对燃气锅炉及其附属设备设施进行检维修作业；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231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53AA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319B64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制度管理：安全停炉；定期对燃气锅炉及其附属设备设施进行检维修作业；燃气锅炉及其附属设备设施严禁带病运行；</w:t>
            </w:r>
          </w:p>
          <w:p w14:paraId="0D1D0F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743EB82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个体防护：佩戴安全帽等劳动防护用品；</w:t>
            </w:r>
          </w:p>
          <w:p w14:paraId="434A1D2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应急处置：配备必要的应急物资，制定应急处置措施并掌握。</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17C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0BB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2F2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D92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715D04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9186C">
            <w:pPr>
              <w:pStyle w:val="48"/>
              <w:keepNext w:val="0"/>
              <w:keepLines w:val="0"/>
              <w:suppressLineNumbers w:val="0"/>
              <w:bidi w:val="0"/>
              <w:spacing w:before="0" w:beforeAutospacing="0" w:after="0" w:afterAutospacing="0"/>
              <w:ind w:left="0" w:right="0"/>
              <w:rPr>
                <w:rFonts w:hint="eastAsia"/>
              </w:rPr>
            </w:pPr>
          </w:p>
        </w:tc>
      </w:tr>
      <w:tr w14:paraId="2EE1BB7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C595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E017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8BD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4D45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作业后</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7704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未安全停炉；未定期对燃气锅炉及其附属设备设施进行检维修作业；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CFD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9F5E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工程技术：制度管理：安全停炉；定期对燃气锅炉及其附属设备设施进行检维修作业；燃气锅炉及其附属设备设施严禁带病运行；培训教育：岗位员工进行岗位安全操作技能培训合格后持证上岗；个体防护：佩戴安全帽等劳动防护用品；应急处置：配备必要的应急物资，制定应急处置措施并掌握。</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27C4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42ED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3D1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799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AE258B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031F1">
            <w:pPr>
              <w:pStyle w:val="48"/>
              <w:keepNext w:val="0"/>
              <w:keepLines w:val="0"/>
              <w:suppressLineNumbers w:val="0"/>
              <w:bidi w:val="0"/>
              <w:spacing w:before="0" w:beforeAutospacing="0" w:after="0" w:afterAutospacing="0"/>
              <w:ind w:left="0" w:right="0"/>
              <w:rPr>
                <w:rFonts w:hint="eastAsia"/>
              </w:rPr>
            </w:pPr>
          </w:p>
        </w:tc>
      </w:tr>
      <w:tr w14:paraId="1DB153B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5051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EDE4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ADF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2FF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7B89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管道漏测；</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66E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E62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946B1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制度管理：及时对照图纸与现场进行核对，对漏测部分进行补测；</w:t>
            </w:r>
          </w:p>
          <w:p w14:paraId="6CFFA9B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6225A4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569A584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应急处置：对漏测部分及时进行补测；准备必要的应急物品；必要时启动应急预案；若有人受伤，应立即处置，必要时就医。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806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6B7E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A36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D1FD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FA9651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D8851">
            <w:pPr>
              <w:pStyle w:val="48"/>
              <w:keepNext w:val="0"/>
              <w:keepLines w:val="0"/>
              <w:suppressLineNumbers w:val="0"/>
              <w:bidi w:val="0"/>
              <w:spacing w:before="0" w:beforeAutospacing="0" w:after="0" w:afterAutospacing="0"/>
              <w:ind w:left="0" w:right="0"/>
              <w:rPr>
                <w:rFonts w:hint="eastAsia"/>
              </w:rPr>
            </w:pPr>
          </w:p>
        </w:tc>
      </w:tr>
      <w:tr w14:paraId="2DA4B75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D52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82E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013E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D0E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8665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管道漏巡；</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944E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CB30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58A17B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制度管理：及时对照图纸与现场进行核对，对漏测部分进行补巡；</w:t>
            </w:r>
          </w:p>
          <w:p w14:paraId="3AF2864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21AA95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350BD63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应急处置：对漏测部分及时进行补巡；准备必要的应急物品；必要时启动应急预案；若有人受伤，应立即处置，必要时就医。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B53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62F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2A2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D83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12E1B5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0EA58">
            <w:pPr>
              <w:pStyle w:val="48"/>
              <w:keepNext w:val="0"/>
              <w:keepLines w:val="0"/>
              <w:suppressLineNumbers w:val="0"/>
              <w:bidi w:val="0"/>
              <w:spacing w:before="0" w:beforeAutospacing="0" w:after="0" w:afterAutospacing="0"/>
              <w:ind w:left="0" w:right="0"/>
              <w:rPr>
                <w:rFonts w:hint="eastAsia"/>
              </w:rPr>
            </w:pPr>
          </w:p>
        </w:tc>
      </w:tr>
      <w:tr w14:paraId="58A6EF9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CD81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652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7AA0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75E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85FF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管道发生泄漏；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685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AFEF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工程技术：设有效消防设备设施；</w:t>
            </w:r>
          </w:p>
          <w:p w14:paraId="502B3CE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制度管理：大量漏气，立即上报，现场警戒，等待支援；轻微漏气，及时记录，后续跟进，继续巡检；</w:t>
            </w:r>
          </w:p>
          <w:p w14:paraId="3AD32DC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40703DE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2EC7F3A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应急处置：立即上报并启动燃气泄漏应急预案；准备必要的应急物品；必要时启动应急预案；若有人受伤，应立即处置，必要时就医。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E64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1CB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3DC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179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947DF7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4A86A">
            <w:pPr>
              <w:pStyle w:val="48"/>
              <w:keepNext w:val="0"/>
              <w:keepLines w:val="0"/>
              <w:suppressLineNumbers w:val="0"/>
              <w:bidi w:val="0"/>
              <w:spacing w:before="0" w:beforeAutospacing="0" w:after="0" w:afterAutospacing="0"/>
              <w:ind w:left="0" w:right="0"/>
              <w:rPr>
                <w:rFonts w:hint="eastAsia"/>
              </w:rPr>
            </w:pPr>
          </w:p>
        </w:tc>
      </w:tr>
      <w:tr w14:paraId="43F4C28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7F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0A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E64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B7E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7D18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部分管道无法接近</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B80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416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工程技术：设有效消防设备设施；</w:t>
            </w:r>
          </w:p>
          <w:p w14:paraId="33C2035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制度管理：现场记录，后期进行补巡或补测；</w:t>
            </w:r>
          </w:p>
          <w:p w14:paraId="5031AF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17E46CE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6610620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应急处置：记录出确切位置，后期进行补巡或补测；准备必要的应急物品；必要时启动应急预案；若有人受伤，应立即处置，必要时就医。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38F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C50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4D8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FC8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CA1BDF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8991D">
            <w:pPr>
              <w:pStyle w:val="48"/>
              <w:keepNext w:val="0"/>
              <w:keepLines w:val="0"/>
              <w:suppressLineNumbers w:val="0"/>
              <w:bidi w:val="0"/>
              <w:spacing w:before="0" w:beforeAutospacing="0" w:after="0" w:afterAutospacing="0"/>
              <w:ind w:left="0" w:right="0"/>
              <w:rPr>
                <w:rFonts w:hint="eastAsia"/>
              </w:rPr>
            </w:pPr>
          </w:p>
        </w:tc>
      </w:tr>
      <w:tr w14:paraId="4E510A6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E80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2CD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501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A63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FFD0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管线附近发现施工现场；</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BE83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DED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工程技术：设有效消防设备设施；</w:t>
            </w:r>
          </w:p>
          <w:p w14:paraId="4B5C7D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制度管理：现场监护，及时联系相关方，并下达施工《交底记录》及相关资料，立即上报；</w:t>
            </w:r>
          </w:p>
          <w:p w14:paraId="3F74DAC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4AFA45A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666197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应急处置：停止巡查，及时上报，启动监护员工作流程；准备必要的应急物品；必要时启动应急预案；若有人受伤，应立即处置，必要时就医。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AB5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5C9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FA6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A42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C48204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3C8CC">
            <w:pPr>
              <w:pStyle w:val="48"/>
              <w:keepNext w:val="0"/>
              <w:keepLines w:val="0"/>
              <w:suppressLineNumbers w:val="0"/>
              <w:bidi w:val="0"/>
              <w:spacing w:before="0" w:beforeAutospacing="0" w:after="0" w:afterAutospacing="0"/>
              <w:ind w:left="0" w:right="0"/>
              <w:rPr>
                <w:rFonts w:hint="eastAsia"/>
              </w:rPr>
            </w:pPr>
          </w:p>
        </w:tc>
      </w:tr>
      <w:tr w14:paraId="107DFF6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DFD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93D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FEBE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00C9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B55D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管线附近发现违章占压；</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8D4A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DD3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工程技术：设有效消防设备设施和监控；</w:t>
            </w:r>
          </w:p>
          <w:p w14:paraId="07AFEFF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制度管理：认真核实，讲明危害性，下达隐患通知书，限期整改，及时上报；</w:t>
            </w:r>
          </w:p>
          <w:p w14:paraId="59BF70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6C05E0D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7C159FC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应急处置：停止巡查，先行处理违章占压，及时上报。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410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B9F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8BE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8D7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596355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ECB4D">
            <w:pPr>
              <w:pStyle w:val="48"/>
              <w:keepNext w:val="0"/>
              <w:keepLines w:val="0"/>
              <w:suppressLineNumbers w:val="0"/>
              <w:bidi w:val="0"/>
              <w:spacing w:before="0" w:beforeAutospacing="0" w:after="0" w:afterAutospacing="0"/>
              <w:ind w:left="0" w:right="0"/>
              <w:rPr>
                <w:rFonts w:hint="eastAsia"/>
              </w:rPr>
            </w:pPr>
          </w:p>
        </w:tc>
      </w:tr>
      <w:tr w14:paraId="58A623A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F36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1DA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96D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8CC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BB52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警示标志不全，导致施工方无法及时发现燃气管道，造成管道损坏；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21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F36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工程技术：设有效消防设备设施和监控；</w:t>
            </w:r>
          </w:p>
          <w:p w14:paraId="1B84B4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制度管理措施现场记录，并标记出确切位置，后期及时增补警示标志；</w:t>
            </w:r>
          </w:p>
          <w:p w14:paraId="2D4385E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5444CD2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4C05329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应急处置：动应急预案，并标记出确切位置，后期及时增补警示标志。</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D66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AE40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6D9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3562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E58F92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7FE3C">
            <w:pPr>
              <w:pStyle w:val="48"/>
              <w:keepNext w:val="0"/>
              <w:keepLines w:val="0"/>
              <w:suppressLineNumbers w:val="0"/>
              <w:bidi w:val="0"/>
              <w:spacing w:before="0" w:beforeAutospacing="0" w:after="0" w:afterAutospacing="0"/>
              <w:ind w:left="0" w:right="0"/>
              <w:rPr>
                <w:rFonts w:hint="eastAsia"/>
              </w:rPr>
            </w:pPr>
          </w:p>
        </w:tc>
      </w:tr>
      <w:tr w14:paraId="11E9FD9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E45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790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城区燃气管网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E4C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燃气管道巡检、测漏</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CD7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巡查、测漏记录表填写</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8542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巡检记录未及时整理及归档，信息不完整</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441B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0DEC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A25F8D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制度管理：每天填写巡检记录，及时整理及归档；</w:t>
            </w:r>
          </w:p>
          <w:p w14:paraId="5DA96D7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培训教育：岗位员工进行岗位安全操作技能培训合格后持证上岗；定期培训《管线巡查与测漏》；</w:t>
            </w:r>
          </w:p>
          <w:p w14:paraId="7B6FE1D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个体防护：穿戴防静电工作服、安全帽、劳保鞋、反光衣；</w:t>
            </w:r>
          </w:p>
          <w:p w14:paraId="0A0992F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应急处置：及时整理及归档。</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508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7EB8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85B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1ABA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B31A3D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9B74F">
            <w:pPr>
              <w:pStyle w:val="48"/>
              <w:keepNext w:val="0"/>
              <w:keepLines w:val="0"/>
              <w:suppressLineNumbers w:val="0"/>
              <w:bidi w:val="0"/>
              <w:spacing w:before="0" w:beforeAutospacing="0" w:after="0" w:afterAutospacing="0"/>
              <w:ind w:left="0" w:right="0"/>
              <w:rPr>
                <w:rFonts w:hint="eastAsia"/>
              </w:rPr>
            </w:pPr>
          </w:p>
        </w:tc>
      </w:tr>
      <w:tr w14:paraId="0BE4CF2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AFD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59C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CNG计量加臭装置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610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CNG计量加臭作业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FB7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CNG计量加臭作业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EA4F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工具不防爆；加臭装置电机电源未接地未装漏电保护器，开关按钮不灵敏；加臭装置紧固件松动；未按安全操作规程操作；运转部位未采取保护措施；人员未采取防静电劳动防护，未进行人体静电释放；加臭装置附件等磨损；非工作人员开动设备；作业过程中无人看管正在运行的加臭装置；加臭装置故障有异响异味；加臭剂洒落；加压时密封不严四氢噻吩，异物飞溅人体，眼睛灼伤，皮肤灼伤；操作不慎时大量泄漏、遇明火静电及强氧化剂都可能产生燃烧爆炸；搬运过程砸落破裂，及倒罐作业中压力控制不当导致身体受伤，化学品灼伤，遇明火静电都可能产生燃烧爆炸；</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48F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物体打击、机械伤害、触电、火灾，爆炸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1135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工程技术：加臭装置可靠接地装漏电保护器，电机防爆；现场设严禁烟火警示标志等警示标志；定期维修维护加臭装置，更换磨损附件；按标准配备有效消防设备设施；</w:t>
            </w:r>
          </w:p>
          <w:p w14:paraId="43178B1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计量加臭安全操作规程并严格落实；操作前，检查加臭装置是否完好，若有问题及时处理或上报；操作人员佩戴安全帽，穿防静电服等劳动防护用品，进行人体静电释放；根椐加臭设备要求进行检查，开关和按钮是否灵敏正常；操作规范，使用防爆工具；发现异常，必要时先关掉紧急开关。作业完毕，关闭加臭装置所有开关及总电源。在操作过程中如发现异常情况或声音时、应马上停下来检查、异常消除后方可继续操作；在维修和清扫加臭装置时、务必将电源关掉，否则、假如其它人不小心开动设备，就会引起严重的人身伤害；下班前必须对设备进行保养、清扫周边环境卫生，做好整理、整顿工作，清理现场易燃物；</w:t>
            </w:r>
          </w:p>
          <w:p w14:paraId="49746F2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5F1BD02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个体防护：佩戴安全帽，戴防护眼镜，穿防静电服等劳动防护用品；</w:t>
            </w:r>
          </w:p>
          <w:p w14:paraId="06DCD2E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F602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FD9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117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940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6C55C1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1745C">
            <w:pPr>
              <w:pStyle w:val="48"/>
              <w:keepNext w:val="0"/>
              <w:keepLines w:val="0"/>
              <w:suppressLineNumbers w:val="0"/>
              <w:bidi w:val="0"/>
              <w:spacing w:before="0" w:beforeAutospacing="0" w:after="0" w:afterAutospacing="0"/>
              <w:ind w:left="0" w:right="0"/>
              <w:rPr>
                <w:rFonts w:hint="eastAsia"/>
              </w:rPr>
            </w:pPr>
          </w:p>
        </w:tc>
      </w:tr>
      <w:tr w14:paraId="5BFC113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E10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CF6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6B9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CF8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进入调压装置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592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通风不良；</w:t>
            </w:r>
          </w:p>
          <w:p w14:paraId="66FA741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调压装置无警示标志或警示标志不全；</w:t>
            </w:r>
          </w:p>
          <w:p w14:paraId="19378C7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调压器及管道锈蚀；</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B91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574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06D3F32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制度管理：制定调压装置维修安全操作规程并严格落实；操作前，确保通风畅通；用检漏仪检测无泄漏后方可进入；清理现场易燃物；</w:t>
            </w:r>
          </w:p>
          <w:p w14:paraId="098FF36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39F71E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75A4CBC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应急处置：采取安全方式强制通风；出现人身伤害时紧急送医并上报上级；准备必要的应急物品；必要时启动应急预案。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5E0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EA8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65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294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0D7138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E3BC8">
            <w:pPr>
              <w:pStyle w:val="48"/>
              <w:keepNext w:val="0"/>
              <w:keepLines w:val="0"/>
              <w:suppressLineNumbers w:val="0"/>
              <w:bidi w:val="0"/>
              <w:spacing w:before="0" w:beforeAutospacing="0" w:after="0" w:afterAutospacing="0"/>
              <w:ind w:left="0" w:right="0"/>
              <w:rPr>
                <w:rFonts w:hint="eastAsia"/>
              </w:rPr>
            </w:pPr>
          </w:p>
        </w:tc>
      </w:tr>
      <w:tr w14:paraId="2EF2D67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D75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579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B48B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147D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检查阀门的开关状态</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9199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阀门开关处于错误的状态或指示错误</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AA1E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20F9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工程技术：按标准配备有效消防设备设施；悬挂阀门状态指示牌；</w:t>
            </w:r>
          </w:p>
          <w:p w14:paraId="36C1DE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制度管理：制定调压装置维修安全操作规程并严格落实；进行实施过程检查；</w:t>
            </w:r>
          </w:p>
          <w:p w14:paraId="6E28192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748D26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372C7CA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应急处置：指示牌指示错误及时更改为正确的指示牌；阀门处于错误的开关状态应按程序恢复为正确状态；准备必要的应急物品；必要时启动应急预案。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9A2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CD5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CA9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774B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1630BF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E9DC0">
            <w:pPr>
              <w:pStyle w:val="48"/>
              <w:keepNext w:val="0"/>
              <w:keepLines w:val="0"/>
              <w:suppressLineNumbers w:val="0"/>
              <w:bidi w:val="0"/>
              <w:spacing w:before="0" w:beforeAutospacing="0" w:after="0" w:afterAutospacing="0"/>
              <w:ind w:left="0" w:right="0"/>
              <w:rPr>
                <w:rFonts w:hint="eastAsia"/>
              </w:rPr>
            </w:pPr>
          </w:p>
        </w:tc>
      </w:tr>
      <w:tr w14:paraId="7A928CA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765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2651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341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008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关闭待修调压器进出口阀门、放空管道内的燃气</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4F5B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阀门关闭不严；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050D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C804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工程技术：按标准配备有效消防设备设施；悬挂阀门状态指示牌；</w:t>
            </w:r>
          </w:p>
          <w:p w14:paraId="28A0750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制度管理：制定调压装置维修安全操作规程并严格落实；及时对不严密的阀门进行更换；</w:t>
            </w:r>
          </w:p>
          <w:p w14:paraId="4E6BE67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7805E85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413FAD9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应急处置：停止作业；上报上级；准备必要的应急物品；必要时启动应急预案。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A70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7AE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B29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9AA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89CF51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5D4CC8">
            <w:pPr>
              <w:pStyle w:val="48"/>
              <w:keepNext w:val="0"/>
              <w:keepLines w:val="0"/>
              <w:suppressLineNumbers w:val="0"/>
              <w:bidi w:val="0"/>
              <w:spacing w:before="0" w:beforeAutospacing="0" w:after="0" w:afterAutospacing="0"/>
              <w:ind w:left="0" w:right="0"/>
              <w:rPr>
                <w:rFonts w:hint="eastAsia"/>
              </w:rPr>
            </w:pPr>
          </w:p>
        </w:tc>
      </w:tr>
      <w:tr w14:paraId="3548E66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0EF9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8EC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639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F1D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维修调压器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CB3F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调压器关闭不严；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462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0143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工程技术：按标准配备有效消防设备设施；悬挂阀门状态指示牌；</w:t>
            </w:r>
          </w:p>
          <w:p w14:paraId="0E340B8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制度管理：制定调压装置维修安全操作规程并严格落实；对调压器阀口及组件进行清洗、研磨、润滑，更换阀口垫、薄膜、密封胶圈；检查信号管是否畅通；检查调节弹簧是否变形；</w:t>
            </w:r>
          </w:p>
          <w:p w14:paraId="0CE0380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60282DB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0A800C0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应急处置：重新维修直至合格后，调压器方可运行。</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209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E5A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414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AE6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1758F0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679D2">
            <w:pPr>
              <w:pStyle w:val="48"/>
              <w:keepNext w:val="0"/>
              <w:keepLines w:val="0"/>
              <w:suppressLineNumbers w:val="0"/>
              <w:bidi w:val="0"/>
              <w:spacing w:before="0" w:beforeAutospacing="0" w:after="0" w:afterAutospacing="0"/>
              <w:ind w:left="0" w:right="0"/>
              <w:rPr>
                <w:rFonts w:hint="eastAsia"/>
              </w:rPr>
            </w:pPr>
          </w:p>
        </w:tc>
      </w:tr>
      <w:tr w14:paraId="338BAD56">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01A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093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C8D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024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检查过滤器过滤芯</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0FA9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过滤器压差＞10KPa；</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888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D0A4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工程技术：按标准配备有效消防设备设施；更换过滤芯；</w:t>
            </w:r>
          </w:p>
          <w:p w14:paraId="7C66D58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制度管理：定期对过滤器进行排污；</w:t>
            </w:r>
          </w:p>
          <w:p w14:paraId="19A6A10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0F44AB6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4D5E7D1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应急处置：清理过滤芯。</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3F11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E454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8B6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876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E1D33E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4DF77">
            <w:pPr>
              <w:pStyle w:val="48"/>
              <w:keepNext w:val="0"/>
              <w:keepLines w:val="0"/>
              <w:suppressLineNumbers w:val="0"/>
              <w:bidi w:val="0"/>
              <w:spacing w:before="0" w:beforeAutospacing="0" w:after="0" w:afterAutospacing="0"/>
              <w:ind w:left="0" w:right="0"/>
              <w:rPr>
                <w:rFonts w:hint="eastAsia"/>
              </w:rPr>
            </w:pPr>
          </w:p>
        </w:tc>
      </w:tr>
      <w:tr w14:paraId="0B2E1AC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5C0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CE5E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759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2A3F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维修放散阀、切断阀</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AEB4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放散阀、切断阀工作失效、调压器运行压力过高、超过下游安全极限；</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678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191F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073884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制度管理：更换切断阀、放散阀的阀口垫及密封胶圈；检查信号管是否畅通；检查调节弹簧是否变形；</w:t>
            </w:r>
          </w:p>
          <w:p w14:paraId="49F2ABA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32230C6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111E50C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应急处置：重新维修直至合格后，方可运行。</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FB8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8D4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A0A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9F3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CC0004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C4508">
            <w:pPr>
              <w:pStyle w:val="48"/>
              <w:keepNext w:val="0"/>
              <w:keepLines w:val="0"/>
              <w:suppressLineNumbers w:val="0"/>
              <w:bidi w:val="0"/>
              <w:spacing w:before="0" w:beforeAutospacing="0" w:after="0" w:afterAutospacing="0"/>
              <w:ind w:left="0" w:right="0"/>
              <w:rPr>
                <w:rFonts w:hint="eastAsia"/>
              </w:rPr>
            </w:pPr>
          </w:p>
        </w:tc>
      </w:tr>
      <w:tr w14:paraId="064FD7B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632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B7B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9DA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F12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开启进口阀门，进行置换及气密性实验；</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88F5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出现漏点</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B36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6FD9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工程技术：按标准配备有效消防设备设施；及时对不严密的阀门进行更换；</w:t>
            </w:r>
          </w:p>
          <w:p w14:paraId="6D27FC1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制度管理：定期对阀门检查；</w:t>
            </w:r>
          </w:p>
          <w:p w14:paraId="12227AC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6B4F376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394DDF2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应急处置：维修泄漏点直至无泄漏。</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971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54B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289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3CC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ABA601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90B78">
            <w:pPr>
              <w:pStyle w:val="48"/>
              <w:keepNext w:val="0"/>
              <w:keepLines w:val="0"/>
              <w:suppressLineNumbers w:val="0"/>
              <w:bidi w:val="0"/>
              <w:spacing w:before="0" w:beforeAutospacing="0" w:after="0" w:afterAutospacing="0"/>
              <w:ind w:left="0" w:right="0"/>
              <w:rPr>
                <w:rFonts w:hint="eastAsia"/>
              </w:rPr>
            </w:pPr>
          </w:p>
        </w:tc>
      </w:tr>
      <w:tr w14:paraId="15FBE9D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6B3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B11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F35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4E9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调试调压器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E607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调压器的运行压力不稳定；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FE4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24F7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750D415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制度管理：及时调整调压器的出口压力（运行压力范围：2.0-3.0KPa）；</w:t>
            </w:r>
          </w:p>
          <w:p w14:paraId="4CED43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4408CED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6BE5B6C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应急处置：维修直至合格后，切断阀方可运行。</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0FE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7CE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0CEC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2FA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0247E0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C7AD6">
            <w:pPr>
              <w:pStyle w:val="48"/>
              <w:keepNext w:val="0"/>
              <w:keepLines w:val="0"/>
              <w:suppressLineNumbers w:val="0"/>
              <w:bidi w:val="0"/>
              <w:spacing w:before="0" w:beforeAutospacing="0" w:after="0" w:afterAutospacing="0"/>
              <w:ind w:left="0" w:right="0"/>
              <w:rPr>
                <w:rFonts w:hint="eastAsia"/>
              </w:rPr>
            </w:pPr>
          </w:p>
        </w:tc>
      </w:tr>
      <w:tr w14:paraId="650AF39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913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36D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674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2BD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调试放散阀切断阀</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A9E8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放散阀、切断阀工作失效</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4FE8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火灾、中毒或窒息、其它伤害、爆炸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C422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4B2DC6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制度管理：按规定压力数值设定；</w:t>
            </w:r>
          </w:p>
          <w:p w14:paraId="1B5F4E9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3A253EC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32A759F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应急处置：维修直至合格后，调压器方可运行。</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BC54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AD9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16E1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24C4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5B5580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385AA">
            <w:pPr>
              <w:pStyle w:val="48"/>
              <w:keepNext w:val="0"/>
              <w:keepLines w:val="0"/>
              <w:suppressLineNumbers w:val="0"/>
              <w:bidi w:val="0"/>
              <w:spacing w:before="0" w:beforeAutospacing="0" w:after="0" w:afterAutospacing="0"/>
              <w:ind w:left="0" w:right="0"/>
              <w:rPr>
                <w:rFonts w:hint="eastAsia"/>
              </w:rPr>
            </w:pPr>
          </w:p>
        </w:tc>
      </w:tr>
      <w:tr w14:paraId="19A6970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3D7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073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E27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2154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工作完成综合检查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29BF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箱门未锁好；</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D78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其它伤害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66CB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56F365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制度管理：工作完成后及时检查、确保安全并填写《调压箱（柜）维修记录表》；</w:t>
            </w:r>
          </w:p>
          <w:p w14:paraId="1971E9F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培训教育：岗位员工进行岗位安全操作技能培训合格后持证上岗；调压装置维修操作规程培训</w:t>
            </w:r>
          </w:p>
          <w:p w14:paraId="61065C1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个体防护：穿戴防静电工作服、手套、安全鞋、安全帽；</w:t>
            </w:r>
          </w:p>
          <w:p w14:paraId="16C7F92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2F3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C82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015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6B0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965F4C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F582E">
            <w:pPr>
              <w:pStyle w:val="48"/>
              <w:keepNext w:val="0"/>
              <w:keepLines w:val="0"/>
              <w:suppressLineNumbers w:val="0"/>
              <w:bidi w:val="0"/>
              <w:spacing w:before="0" w:beforeAutospacing="0" w:after="0" w:afterAutospacing="0"/>
              <w:ind w:left="0" w:right="0"/>
              <w:rPr>
                <w:rFonts w:hint="eastAsia"/>
              </w:rPr>
            </w:pPr>
          </w:p>
        </w:tc>
      </w:tr>
      <w:tr w14:paraId="0DDE1AE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E367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3EE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BC2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BF8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现场监护</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72EA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抢险警戒、烟火管制、交通管制、人员疏散不到位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F1F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1B4F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49918FE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制度管理：设立警戒线、摆放警戒牌，必要时扩大警戒范围；摆放安全标志、警示灯、消防器材；现场监护，管制交通、严禁烟火、及时疏散行人；警戒区域内严禁启动车辆、切断电源、消除一切明火；</w:t>
            </w:r>
          </w:p>
          <w:p w14:paraId="697A64E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培训教育：岗位员工进行岗位安全操作技能培训合格后持证上岗；现场监护培训；</w:t>
            </w:r>
          </w:p>
          <w:p w14:paraId="13E1CD0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2DC61BE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DB6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437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CCB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4DC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5A2F075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DF9D3">
            <w:pPr>
              <w:pStyle w:val="48"/>
              <w:keepNext w:val="0"/>
              <w:keepLines w:val="0"/>
              <w:suppressLineNumbers w:val="0"/>
              <w:bidi w:val="0"/>
              <w:spacing w:before="0" w:beforeAutospacing="0" w:after="0" w:afterAutospacing="0"/>
              <w:ind w:left="0" w:right="0"/>
              <w:rPr>
                <w:rFonts w:hint="eastAsia"/>
              </w:rPr>
            </w:pPr>
          </w:p>
        </w:tc>
      </w:tr>
      <w:tr w14:paraId="1B004F1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7C20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B9E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437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D02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切断气源</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78D2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需要切断气源时，阀门无法关闭或关闭不严；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C56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B388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43D340D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制度管理：迅速关闭上一级阀门；管线泄漏，立即关闭上、下游阀门；如果管线燃烧着火，先关闭下游阀门，再缓慢关闭上游阀门，保持微正压300-500Pa，配合消防灭火；</w:t>
            </w:r>
          </w:p>
          <w:p w14:paraId="7835EAA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780FC4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0601FAD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400B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CD6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599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F74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F1DD9D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7A795">
            <w:pPr>
              <w:pStyle w:val="48"/>
              <w:keepNext w:val="0"/>
              <w:keepLines w:val="0"/>
              <w:suppressLineNumbers w:val="0"/>
              <w:bidi w:val="0"/>
              <w:spacing w:before="0" w:beforeAutospacing="0" w:after="0" w:afterAutospacing="0"/>
              <w:ind w:left="0" w:right="0"/>
              <w:rPr>
                <w:rFonts w:hint="eastAsia"/>
              </w:rPr>
            </w:pPr>
          </w:p>
        </w:tc>
      </w:tr>
      <w:tr w14:paraId="5B12812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C03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D22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975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05B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使用防爆工具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9F65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使用非防爆通讯工具及仪器；</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4B7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火灾或爆炸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977A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0492CB3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制度管理：迅速关闭上一级阀门；管线泄漏，立即关闭上、下游阀门；如果管线燃烧着火，先关闭下游阀门，再缓慢关闭上游阀门，保持微正压300-500Pa，配合消防灭火；</w:t>
            </w:r>
          </w:p>
          <w:p w14:paraId="14B9F9E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6BDF829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4F3F4D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73BE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A65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500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72B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4802FA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20297">
            <w:pPr>
              <w:pStyle w:val="48"/>
              <w:keepNext w:val="0"/>
              <w:keepLines w:val="0"/>
              <w:suppressLineNumbers w:val="0"/>
              <w:bidi w:val="0"/>
              <w:spacing w:before="0" w:beforeAutospacing="0" w:after="0" w:afterAutospacing="0"/>
              <w:ind w:left="0" w:right="0"/>
              <w:rPr>
                <w:rFonts w:hint="eastAsia"/>
              </w:rPr>
            </w:pPr>
          </w:p>
        </w:tc>
      </w:tr>
      <w:tr w14:paraId="1FDD923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091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B015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08A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3884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燃气泄漏污染范围排查；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9886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未对燃气污染范围的地下窨井、地上建筑物进行排查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4B5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873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4A47CC4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制度管理：对污染区域地下窨井、阀门井、污水沟、地上建筑物内进行燃气PPM浓度排查检测；</w:t>
            </w:r>
          </w:p>
          <w:p w14:paraId="68EC6F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培训教育：岗位员工进行岗位安全操作技能培训合格后持证上岗；户外应急抢险预案培训；</w:t>
            </w:r>
          </w:p>
          <w:p w14:paraId="0A621D6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5ED557D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D351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F88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ABE3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F1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3E4E3B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4DEF8">
            <w:pPr>
              <w:pStyle w:val="48"/>
              <w:keepNext w:val="0"/>
              <w:keepLines w:val="0"/>
              <w:suppressLineNumbers w:val="0"/>
              <w:bidi w:val="0"/>
              <w:spacing w:before="0" w:beforeAutospacing="0" w:after="0" w:afterAutospacing="0"/>
              <w:ind w:left="0" w:right="0"/>
              <w:rPr>
                <w:rFonts w:hint="eastAsia"/>
              </w:rPr>
            </w:pPr>
          </w:p>
        </w:tc>
      </w:tr>
      <w:tr w14:paraId="4A71DDE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BD0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BF7B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F47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ACA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人员疏散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3482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污染区域人员疏散不及时；</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94A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0628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67F3602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制度管理：对污染区域居民、商铺、各类商贩及无关人员迅速疏散、撤离；</w:t>
            </w:r>
          </w:p>
          <w:p w14:paraId="28A35C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培训教育：岗位员工进行岗位安全操作技能培训合格后持证上岗；户外应急抢险预案培训；</w:t>
            </w:r>
          </w:p>
          <w:p w14:paraId="3F9D5F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1002CC5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应急处置：根据污染区域范围立即汇报公司组织力量扩大对污染区域范围内的人员疏散、撤离；必要时向属地政府部门请求协助。</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38D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508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A96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25D9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DD9DDA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28599">
            <w:pPr>
              <w:pStyle w:val="48"/>
              <w:keepNext w:val="0"/>
              <w:keepLines w:val="0"/>
              <w:suppressLineNumbers w:val="0"/>
              <w:bidi w:val="0"/>
              <w:spacing w:before="0" w:beforeAutospacing="0" w:after="0" w:afterAutospacing="0"/>
              <w:ind w:left="0" w:right="0"/>
              <w:rPr>
                <w:rFonts w:hint="eastAsia"/>
              </w:rPr>
            </w:pPr>
          </w:p>
        </w:tc>
      </w:tr>
      <w:tr w14:paraId="2476BDF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087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268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45230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98F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实施维修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611B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维修现场燃气浓度过高；</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35B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火灾或爆炸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02BF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7E587E7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制度管理：现场专人监护并随时用PPM检漏仪对事故现场区域进行气体浓度检测；使用防爆鼓风机对施工坑内进行吹扫；当浓度达到爆炸下限20%以下时方可开始抢修作业；</w:t>
            </w:r>
          </w:p>
          <w:p w14:paraId="1892496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培训教育：岗位员工进行岗位安全操作技能培训合格后持证上岗；紧急事故处理程序培训；</w:t>
            </w:r>
          </w:p>
          <w:p w14:paraId="6726B63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488E96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7725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410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74C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97F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05A607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CB97FC">
            <w:pPr>
              <w:pStyle w:val="48"/>
              <w:keepNext w:val="0"/>
              <w:keepLines w:val="0"/>
              <w:suppressLineNumbers w:val="0"/>
              <w:bidi w:val="0"/>
              <w:spacing w:before="0" w:beforeAutospacing="0" w:after="0" w:afterAutospacing="0"/>
              <w:ind w:left="0" w:right="0"/>
              <w:rPr>
                <w:rFonts w:hint="eastAsia"/>
              </w:rPr>
            </w:pPr>
          </w:p>
        </w:tc>
      </w:tr>
      <w:tr w14:paraId="6A18282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E98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81A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377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135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实施维修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4AA9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磕碰、摔伤、烧伤、触电、塌方、高空跌落，中毒；</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B304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触电、物体打击、机械伤害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21D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5FD0A60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制度管理：观察、消除抢险现场周围一切不安全因素；专人负责监护；</w:t>
            </w:r>
          </w:p>
          <w:p w14:paraId="36B5A6D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276990C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784D774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323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0C7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09E1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B5B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B18D96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B68AA">
            <w:pPr>
              <w:pStyle w:val="48"/>
              <w:keepNext w:val="0"/>
              <w:keepLines w:val="0"/>
              <w:suppressLineNumbers w:val="0"/>
              <w:bidi w:val="0"/>
              <w:spacing w:before="0" w:beforeAutospacing="0" w:after="0" w:afterAutospacing="0"/>
              <w:ind w:left="0" w:right="0"/>
              <w:rPr>
                <w:rFonts w:hint="eastAsia"/>
              </w:rPr>
            </w:pPr>
          </w:p>
        </w:tc>
      </w:tr>
      <w:tr w14:paraId="70B6720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4C4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04C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1F18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高中压燃气户外抢险作业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AA9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置换、放散恢复供气</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C986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置换不合格、违规放散；</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4B5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火灾、其它伤害、爆炸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CE15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0A2DAB3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制度管理：设置隔离区；配备灭火器；放散管应高于地面2米设置阻火器并可靠接地避开住宅、明火、高压电线；用甲烷浓度分析仪测试三次，间隔5分钟，甲烷浓度达到90%以上；</w:t>
            </w:r>
          </w:p>
          <w:p w14:paraId="462E283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615D94C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7585C8D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192D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E6E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06D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3B5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9A5DAB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90FC4">
            <w:pPr>
              <w:pStyle w:val="48"/>
              <w:keepNext w:val="0"/>
              <w:keepLines w:val="0"/>
              <w:suppressLineNumbers w:val="0"/>
              <w:bidi w:val="0"/>
              <w:spacing w:before="0" w:beforeAutospacing="0" w:after="0" w:afterAutospacing="0"/>
              <w:ind w:left="0" w:right="0"/>
              <w:rPr>
                <w:rFonts w:hint="eastAsia"/>
              </w:rPr>
            </w:pPr>
          </w:p>
        </w:tc>
      </w:tr>
      <w:tr w14:paraId="5983AABC">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9AF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BF8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1C9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B2AC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现场监护</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86F1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抢险警戒、烟火管制、交通管制、人员疏散不到位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11A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E081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3577044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制度管理：设立警戒线、摆放警戒牌，必要时扩大警戒范围；摆放安全标志、警示灯、消防器材；现场监护，管制交通、严禁烟火、及时疏散行人；警戒区域内严禁启动车辆、切断电源、消除一切明火；</w:t>
            </w:r>
          </w:p>
          <w:p w14:paraId="032BA6D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培训教育：岗位员工进行岗位安全操作技能培训合格后持证上岗；现场监护培训；</w:t>
            </w:r>
          </w:p>
          <w:p w14:paraId="7F61A2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1F96C87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C9E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BC7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0CB3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9EA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E32E84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5A5E0">
            <w:pPr>
              <w:pStyle w:val="48"/>
              <w:keepNext w:val="0"/>
              <w:keepLines w:val="0"/>
              <w:suppressLineNumbers w:val="0"/>
              <w:bidi w:val="0"/>
              <w:spacing w:before="0" w:beforeAutospacing="0" w:after="0" w:afterAutospacing="0"/>
              <w:ind w:left="0" w:right="0"/>
              <w:rPr>
                <w:rFonts w:hint="eastAsia"/>
              </w:rPr>
            </w:pPr>
          </w:p>
        </w:tc>
      </w:tr>
      <w:tr w14:paraId="287C6DA9">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8538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94F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948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993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切断气源</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CC8D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需要切断气源时，阀门无法关闭或关闭不严；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9C4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AE0A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4DA1F75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制度管理：迅速关闭上一级阀门；管线泄漏，立即关闭上、下游阀门；如果管线燃烧着火，先关闭下游阀门，再缓慢关闭上游阀门，保持微正压300-500Pa，配合消防灭火；</w:t>
            </w:r>
          </w:p>
          <w:p w14:paraId="125E22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72A828A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35732C7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519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7866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84D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7986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FB8896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BE497">
            <w:pPr>
              <w:pStyle w:val="48"/>
              <w:keepNext w:val="0"/>
              <w:keepLines w:val="0"/>
              <w:suppressLineNumbers w:val="0"/>
              <w:bidi w:val="0"/>
              <w:spacing w:before="0" w:beforeAutospacing="0" w:after="0" w:afterAutospacing="0"/>
              <w:ind w:left="0" w:right="0"/>
              <w:rPr>
                <w:rFonts w:hint="eastAsia"/>
              </w:rPr>
            </w:pPr>
          </w:p>
        </w:tc>
      </w:tr>
      <w:tr w14:paraId="2F3BEBC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C6D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A3A3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D38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EF6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使用防爆工具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AC83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使用非防爆通讯工具及仪器；</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13C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火灾或爆炸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68E5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67BC845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制度管理：迅速关闭上一级阀门；管线泄漏，立即关闭上、下游阀门；如果管线燃烧着火，先关闭下游阀门，再缓慢关闭上游阀门，保持微正压300-500Pa，配合消防灭火；</w:t>
            </w:r>
          </w:p>
          <w:p w14:paraId="577D807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1DCC671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36F48EE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311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4B7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C03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3AE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A58D7C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03DF90">
            <w:pPr>
              <w:pStyle w:val="48"/>
              <w:keepNext w:val="0"/>
              <w:keepLines w:val="0"/>
              <w:suppressLineNumbers w:val="0"/>
              <w:bidi w:val="0"/>
              <w:spacing w:before="0" w:beforeAutospacing="0" w:after="0" w:afterAutospacing="0"/>
              <w:ind w:left="0" w:right="0"/>
              <w:rPr>
                <w:rFonts w:hint="eastAsia"/>
              </w:rPr>
            </w:pPr>
          </w:p>
        </w:tc>
      </w:tr>
      <w:tr w14:paraId="0DA6B0C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2B0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085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2CA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43D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燃气泄漏污染范围排查；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403C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未对燃气污染范围的地下窨井、地上建筑物进行排查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5D7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AB94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6871E6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制度管理：对污染区域地下窨井、阀门井、污水沟、地上建筑物内进行燃气PPM浓度排查检测；</w:t>
            </w:r>
          </w:p>
          <w:p w14:paraId="44C80B6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培训教育：岗位员工进行岗位安全操作技能培训合格后持证上岗；户外应急抢险预案培训；</w:t>
            </w:r>
          </w:p>
          <w:p w14:paraId="6F4611B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5A7DD94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应急处置：向应急指挥中心反馈现场情况；必要时向“110””119”“120”求助；配备必要的应急物资；必要时启动应急预案；若有人受伤，及时送医。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A30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443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026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11F6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2679E8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C4881">
            <w:pPr>
              <w:pStyle w:val="48"/>
              <w:keepNext w:val="0"/>
              <w:keepLines w:val="0"/>
              <w:suppressLineNumbers w:val="0"/>
              <w:bidi w:val="0"/>
              <w:spacing w:before="0" w:beforeAutospacing="0" w:after="0" w:afterAutospacing="0"/>
              <w:ind w:left="0" w:right="0"/>
              <w:rPr>
                <w:rFonts w:hint="eastAsia"/>
              </w:rPr>
            </w:pPr>
          </w:p>
        </w:tc>
      </w:tr>
      <w:tr w14:paraId="2C8F8C3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8D2D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DD9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3AF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7B62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人员疏散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2B22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污染区域人员疏散不及时；</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385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2D2A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3AC4F4D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制度管理：对污染区域居民、商铺、各类商贩及无关人员迅速疏散、撤离；</w:t>
            </w:r>
          </w:p>
          <w:p w14:paraId="66E3AA8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培训教育：岗位员工进行岗位安全操作技能培训合格后持证上岗；户外应急抢险预案培训；</w:t>
            </w:r>
          </w:p>
          <w:p w14:paraId="7858D7C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0E38663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应急处置：根据污染区域范围立即汇报公司组织力量扩大对污染区域范围内的人员疏散、撤离；必要时向属地政府部门请求协助。</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930E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6CF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3E0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5C3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C7272F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31FDE">
            <w:pPr>
              <w:pStyle w:val="48"/>
              <w:keepNext w:val="0"/>
              <w:keepLines w:val="0"/>
              <w:suppressLineNumbers w:val="0"/>
              <w:bidi w:val="0"/>
              <w:spacing w:before="0" w:beforeAutospacing="0" w:after="0" w:afterAutospacing="0"/>
              <w:ind w:left="0" w:right="0"/>
              <w:rPr>
                <w:rFonts w:hint="eastAsia"/>
              </w:rPr>
            </w:pPr>
          </w:p>
        </w:tc>
      </w:tr>
      <w:tr w14:paraId="27498C16">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391F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2F4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44B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10B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实施维修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42DF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维修现场燃气浓度过高；</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647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火灾或爆炸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246C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6811592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制度管理：现场专人监护并随时用PPM检漏仪对事故现场区域进行气体浓度检测；使用防爆鼓风机对施工坑内进行吹扫；当浓度达到爆炸下限20%以下时方可开始抢修作业；</w:t>
            </w:r>
          </w:p>
          <w:p w14:paraId="16E149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培训教育：岗位员工进行岗位安全操作技能培训合格后持证上岗；紧急事故处理程序培训；</w:t>
            </w:r>
          </w:p>
          <w:p w14:paraId="632F2DB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5701748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1A6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FA40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602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428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7A26CD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EC470">
            <w:pPr>
              <w:pStyle w:val="48"/>
              <w:keepNext w:val="0"/>
              <w:keepLines w:val="0"/>
              <w:suppressLineNumbers w:val="0"/>
              <w:bidi w:val="0"/>
              <w:spacing w:before="0" w:beforeAutospacing="0" w:after="0" w:afterAutospacing="0"/>
              <w:ind w:left="0" w:right="0"/>
              <w:rPr>
                <w:rFonts w:hint="eastAsia"/>
              </w:rPr>
            </w:pPr>
          </w:p>
        </w:tc>
      </w:tr>
      <w:tr w14:paraId="6F25D05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D604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6D8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879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低压燃气户外抢险作业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E92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实施维修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5F74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磕碰、摔伤、烧伤、触电、塌方、高空跌落，中毒；</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962E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触电、物体打击、机械伤害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972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工程技术：按标准配备有效消防设备设施；</w:t>
            </w:r>
          </w:p>
          <w:p w14:paraId="697EDC6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制度管理：观察、消除抢险现场周围一切不安全因素；专人负责监护；</w:t>
            </w:r>
          </w:p>
          <w:p w14:paraId="62989A3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2B1B414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A480AF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1F5B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C38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DED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710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3063D8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755FC">
            <w:pPr>
              <w:pStyle w:val="48"/>
              <w:keepNext w:val="0"/>
              <w:keepLines w:val="0"/>
              <w:suppressLineNumbers w:val="0"/>
              <w:bidi w:val="0"/>
              <w:spacing w:before="0" w:beforeAutospacing="0" w:after="0" w:afterAutospacing="0"/>
              <w:ind w:left="0" w:right="0"/>
              <w:rPr>
                <w:rFonts w:hint="eastAsia"/>
              </w:rPr>
            </w:pPr>
          </w:p>
        </w:tc>
      </w:tr>
      <w:tr w14:paraId="2183BB9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015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E10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B720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8D1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施工前准备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EFA2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对施工程序及注意事项不明确</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D9C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1FF0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BC82E1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制度管理：制定施工方案并呈报审批；</w:t>
            </w:r>
          </w:p>
          <w:p w14:paraId="3E613E1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培训教育：施工前对施工方案进行培训；岗位员工进行岗位安全操作技能培训合格后持证上岗；个人防护培训；</w:t>
            </w:r>
          </w:p>
          <w:p w14:paraId="64700C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7E75C07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8D5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0417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E23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4F1D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50F8E8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8E382">
            <w:pPr>
              <w:pStyle w:val="48"/>
              <w:keepNext w:val="0"/>
              <w:keepLines w:val="0"/>
              <w:suppressLineNumbers w:val="0"/>
              <w:bidi w:val="0"/>
              <w:spacing w:before="0" w:beforeAutospacing="0" w:after="0" w:afterAutospacing="0"/>
              <w:ind w:left="0" w:right="0"/>
              <w:rPr>
                <w:rFonts w:hint="eastAsia"/>
              </w:rPr>
            </w:pPr>
          </w:p>
        </w:tc>
      </w:tr>
      <w:tr w14:paraId="4E8EF49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5282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576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824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3E8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现场警戒隔离</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7ABE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现场混乱、人员密集；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CC25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750C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工程技术：设置隔离带；</w:t>
            </w:r>
          </w:p>
          <w:p w14:paraId="3D78CAE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制度管理：摆放安全标志、警示灯、消防器材；办理《动火作业许可证》；</w:t>
            </w:r>
          </w:p>
          <w:p w14:paraId="47E82CD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70A727A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4EBC131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EBC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F57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36F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3C2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E583ED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84E60">
            <w:pPr>
              <w:pStyle w:val="48"/>
              <w:keepNext w:val="0"/>
              <w:keepLines w:val="0"/>
              <w:suppressLineNumbers w:val="0"/>
              <w:bidi w:val="0"/>
              <w:spacing w:before="0" w:beforeAutospacing="0" w:after="0" w:afterAutospacing="0"/>
              <w:ind w:left="0" w:right="0"/>
              <w:rPr>
                <w:rFonts w:hint="eastAsia"/>
              </w:rPr>
            </w:pPr>
          </w:p>
        </w:tc>
      </w:tr>
      <w:tr w14:paraId="402CC80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D7D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67C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187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9EB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现场开挖</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0491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未对周围第三方管线进行勘察、未加固操作坑；</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B769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触电、淹溺、灼烫、坍塌</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A7F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工程技术：施工前勘察现场、及时加固操作坑；</w:t>
            </w:r>
          </w:p>
          <w:p w14:paraId="1F2D553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制度管理：观察、消除施工现场周围一切不安全因素，专人监督挖掘过程；操作坑沟槽弃土离沟槽0.5米；沟深超过1.2米，根据土质情况加档支撑；办理动土作业审批手续并落实动土安全措施；现场监护；</w:t>
            </w:r>
          </w:p>
          <w:p w14:paraId="4B8175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5938E01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EA87B4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E6D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9F4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B13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382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0E6BB1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BBDE4">
            <w:pPr>
              <w:pStyle w:val="48"/>
              <w:keepNext w:val="0"/>
              <w:keepLines w:val="0"/>
              <w:suppressLineNumbers w:val="0"/>
              <w:bidi w:val="0"/>
              <w:spacing w:before="0" w:beforeAutospacing="0" w:after="0" w:afterAutospacing="0"/>
              <w:ind w:left="0" w:right="0"/>
              <w:rPr>
                <w:rFonts w:hint="eastAsia"/>
              </w:rPr>
            </w:pPr>
          </w:p>
        </w:tc>
      </w:tr>
      <w:tr w14:paraId="1FCECD1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F06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E886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0BE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200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切断上下游气源</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AE01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切断阀门密封不严；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6EC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A3FC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工程技术：在阀门下游放散口处监测压力；</w:t>
            </w:r>
          </w:p>
          <w:p w14:paraId="3F81870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制度管理：阀门连续开关几次清除阀口杂质；</w:t>
            </w:r>
          </w:p>
          <w:p w14:paraId="445B966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04258ED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7A255B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应急处置：更改施工方案，关闭上一级阀门；如果有人员受伤，停止作业，紧急送医并上报。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E9EC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306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023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F65A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731CC9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78509">
            <w:pPr>
              <w:pStyle w:val="48"/>
              <w:keepNext w:val="0"/>
              <w:keepLines w:val="0"/>
              <w:suppressLineNumbers w:val="0"/>
              <w:bidi w:val="0"/>
              <w:spacing w:before="0" w:beforeAutospacing="0" w:after="0" w:afterAutospacing="0"/>
              <w:ind w:left="0" w:right="0"/>
              <w:rPr>
                <w:rFonts w:hint="eastAsia"/>
              </w:rPr>
            </w:pPr>
          </w:p>
        </w:tc>
      </w:tr>
      <w:tr w14:paraId="446DDEE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950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3A7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3934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CAB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改线段管道置换放散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BE96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置换不合格、违规放散；</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4250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8C2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工程技术：放散位置挑选安全空旷地带；设置隔离带和严禁烟火警示标志；配置消防器材；</w:t>
            </w:r>
          </w:p>
          <w:p w14:paraId="24C0933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制度管理：用惰性气体吹扫置换；连续3次测试无燃气浓度每次间隔5分钟；放散位置专人监护；</w:t>
            </w:r>
          </w:p>
          <w:p w14:paraId="7578D32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培训教育：岗位员工进行岗位安全操作技能培训合格后持证上岗；个人防护培训；改线掐头操作规程技术培训；</w:t>
            </w:r>
          </w:p>
          <w:p w14:paraId="40DA47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A000C2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EA0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87F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8833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1481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707942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26F16">
            <w:pPr>
              <w:pStyle w:val="48"/>
              <w:keepNext w:val="0"/>
              <w:keepLines w:val="0"/>
              <w:suppressLineNumbers w:val="0"/>
              <w:bidi w:val="0"/>
              <w:spacing w:before="0" w:beforeAutospacing="0" w:after="0" w:afterAutospacing="0"/>
              <w:ind w:left="0" w:right="0"/>
              <w:rPr>
                <w:rFonts w:hint="eastAsia"/>
              </w:rPr>
            </w:pPr>
          </w:p>
        </w:tc>
      </w:tr>
      <w:tr w14:paraId="28E2C46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272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985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83E8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3BD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新旧管道对接施工（动火作业）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FC3A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1、未按要求办理《动火作业许可证》</w:t>
            </w:r>
          </w:p>
          <w:p w14:paraId="3682016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2、焊口焊接质量不合格；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ED5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576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工程技术：设置严禁烟火警示标志；配置消防器材；</w:t>
            </w:r>
          </w:p>
          <w:p w14:paraId="1AB4C0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制度管理：现场安全环境进行检查，《动火作业许可证》检查；探伤公司资质检查；钢制管道焊接处必须射线探伤合格并且焊接两端必须达到电位平衡；现场监护；</w:t>
            </w:r>
          </w:p>
          <w:p w14:paraId="4BB456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培训教育：岗位员工进行岗位安全操作技能培训合格后持证上岗；个人防护培训；改线掐头操作规程技术培训；</w:t>
            </w:r>
          </w:p>
          <w:p w14:paraId="0888B4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6AED88F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应急处置：对不合格焊口进行重新焊接直至检测合格；配备必要的应急物资；如果有人员受伤，停止作业，紧急送医并上报；必要时启动应急预案。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0DC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B0A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BC9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950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6D97DA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58EE0">
            <w:pPr>
              <w:pStyle w:val="48"/>
              <w:keepNext w:val="0"/>
              <w:keepLines w:val="0"/>
              <w:suppressLineNumbers w:val="0"/>
              <w:bidi w:val="0"/>
              <w:spacing w:before="0" w:beforeAutospacing="0" w:after="0" w:afterAutospacing="0"/>
              <w:ind w:left="0" w:right="0"/>
              <w:rPr>
                <w:rFonts w:hint="eastAsia"/>
              </w:rPr>
            </w:pPr>
          </w:p>
        </w:tc>
      </w:tr>
      <w:tr w14:paraId="0605B77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7971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A59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4A12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76C7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新接管段置换送气</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014F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1、置换不合格；2、流速过快；</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8D6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CCC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工程技术：设置严禁烟火警示标志；配置消防器材；</w:t>
            </w:r>
          </w:p>
          <w:p w14:paraId="7C5F672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制度管理：连续3次测试燃气浓度达到90%以上、每次间隔5分钟；缓慢开启阀门，压力控制在5000Pa以下，流速控制在20m/s以下；</w:t>
            </w:r>
          </w:p>
          <w:p w14:paraId="4705DE5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培训教育：岗位员工进行岗位安全操作技能培训合格后持证上岗；个人防护培训；置换送气操作规程技术培训；</w:t>
            </w:r>
          </w:p>
          <w:p w14:paraId="0553842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7B5F4D4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应急处置：继续放散直至合格；配备必要的应急物资；如果有人员受伤，停止作业，紧急送医并上报；必要时启动应急预案。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DA4C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8BE6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658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AE9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AD4590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6D16EA">
            <w:pPr>
              <w:pStyle w:val="48"/>
              <w:keepNext w:val="0"/>
              <w:keepLines w:val="0"/>
              <w:suppressLineNumbers w:val="0"/>
              <w:bidi w:val="0"/>
              <w:spacing w:before="0" w:beforeAutospacing="0" w:after="0" w:afterAutospacing="0"/>
              <w:ind w:left="0" w:right="0"/>
              <w:rPr>
                <w:rFonts w:hint="eastAsia"/>
              </w:rPr>
            </w:pPr>
          </w:p>
        </w:tc>
      </w:tr>
      <w:tr w14:paraId="54F31D7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70AE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994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户外管网</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6E3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燃气管网改造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D68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填写改线、掐头施工记录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5431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记录未及时整理及归档，信息不完整；</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4C4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EEA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2B755E0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制度管理：作业完成后及时填写施工记录；</w:t>
            </w:r>
          </w:p>
          <w:p w14:paraId="1825DC1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4A20EDC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1C4566E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E1D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80C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8B08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9BB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0268F8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5DE47">
            <w:pPr>
              <w:pStyle w:val="48"/>
              <w:keepNext w:val="0"/>
              <w:keepLines w:val="0"/>
              <w:suppressLineNumbers w:val="0"/>
              <w:bidi w:val="0"/>
              <w:spacing w:before="0" w:beforeAutospacing="0" w:after="0" w:afterAutospacing="0"/>
              <w:ind w:left="0" w:right="0"/>
              <w:rPr>
                <w:rFonts w:hint="eastAsia"/>
              </w:rPr>
            </w:pPr>
          </w:p>
        </w:tc>
      </w:tr>
      <w:tr w14:paraId="29A570B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494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ADF0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管道保护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728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阴极保护检测</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2C5C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检测管道保护电位</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1E82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电位不合格导致管道腐蚀；</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AFE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DAC7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DA1E56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制度管理：管道的保护电位应在正常值范围内；</w:t>
            </w:r>
          </w:p>
          <w:p w14:paraId="62B55AC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培训教育：岗位员工进行岗位安全操作技能培训合格后持证上岗；阴极保护技术培训；</w:t>
            </w:r>
          </w:p>
          <w:p w14:paraId="637263E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54C7BBA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应急处置：电位高于正常值时应及时查找破损点并修复或补加牺牲阳极；配备必要的应急物资；如果有人员受伤，停止作业，紧急送医并上报；必要时启动应急预案。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BC7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AD7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E5C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DD8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9648DB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0B46C9">
            <w:pPr>
              <w:pStyle w:val="48"/>
              <w:keepNext w:val="0"/>
              <w:keepLines w:val="0"/>
              <w:suppressLineNumbers w:val="0"/>
              <w:bidi w:val="0"/>
              <w:spacing w:before="0" w:beforeAutospacing="0" w:after="0" w:afterAutospacing="0"/>
              <w:ind w:left="0" w:right="0"/>
              <w:rPr>
                <w:rFonts w:hint="eastAsia"/>
              </w:rPr>
            </w:pPr>
          </w:p>
        </w:tc>
      </w:tr>
      <w:tr w14:paraId="272BFAC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044A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836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管道保护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0E3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阴极保护检测</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E844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填写检测记录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382B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不利于了解管道保护情况；</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4ED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178E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2217D67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制度管理：现场填写检测数据；</w:t>
            </w:r>
          </w:p>
          <w:p w14:paraId="39BB5A4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培训教育：岗位员工进行岗位安全操作技能培训合格后持证上岗；阴极保护技术培训；</w:t>
            </w:r>
          </w:p>
          <w:p w14:paraId="49AAB4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4A48AAB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91A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35D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C7C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461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3C4097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1AFF0">
            <w:pPr>
              <w:pStyle w:val="48"/>
              <w:keepNext w:val="0"/>
              <w:keepLines w:val="0"/>
              <w:suppressLineNumbers w:val="0"/>
              <w:bidi w:val="0"/>
              <w:spacing w:before="0" w:beforeAutospacing="0" w:after="0" w:afterAutospacing="0"/>
              <w:ind w:left="0" w:right="0"/>
              <w:rPr>
                <w:rFonts w:hint="eastAsia"/>
              </w:rPr>
            </w:pPr>
          </w:p>
        </w:tc>
      </w:tr>
      <w:tr w14:paraId="189FF91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C03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EFB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E25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阀门巡检维护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092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现场警戒隔离</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1C9F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非工作人员进入作业现场；</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8B2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3A6A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工程技术：摆放安全标志；</w:t>
            </w:r>
          </w:p>
          <w:p w14:paraId="4827579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w:t>
            </w:r>
          </w:p>
          <w:p w14:paraId="14D41E2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培训教育：岗位员工进行岗位安全操作技能培训合格后持证上岗；阀门结构原理培训；</w:t>
            </w:r>
          </w:p>
          <w:p w14:paraId="7683B98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09C6195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71CC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CD9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DC5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16E0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B82771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183E9">
            <w:pPr>
              <w:pStyle w:val="48"/>
              <w:keepNext w:val="0"/>
              <w:keepLines w:val="0"/>
              <w:suppressLineNumbers w:val="0"/>
              <w:bidi w:val="0"/>
              <w:spacing w:before="0" w:beforeAutospacing="0" w:after="0" w:afterAutospacing="0"/>
              <w:ind w:left="0" w:right="0"/>
              <w:rPr>
                <w:rFonts w:hint="eastAsia"/>
              </w:rPr>
            </w:pPr>
          </w:p>
        </w:tc>
      </w:tr>
      <w:tr w14:paraId="4F08415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631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73E9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504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阀门巡检维护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D20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阀门井内燃气浓度的检测</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5121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阀门存在泄漏；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253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25DF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6D9843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制度管理：开启井盖前必须用PPM检漏仪检测；</w:t>
            </w:r>
          </w:p>
          <w:p w14:paraId="4347E89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培训教育：岗位员工进行岗位安全操作技能培训合格后持证上岗；阀门结构原理培训；</w:t>
            </w:r>
          </w:p>
          <w:p w14:paraId="04E22C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214AA3E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应急处置：及时上报，作业人员监护现场，等待人员维修；配备必要的应急物资；如果有人员受伤，停止作业，紧急送医并上报；必要时启动应急预案。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F47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4FBA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FBEB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9BD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1A1C02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49B49">
            <w:pPr>
              <w:pStyle w:val="48"/>
              <w:keepNext w:val="0"/>
              <w:keepLines w:val="0"/>
              <w:suppressLineNumbers w:val="0"/>
              <w:bidi w:val="0"/>
              <w:spacing w:before="0" w:beforeAutospacing="0" w:after="0" w:afterAutospacing="0"/>
              <w:ind w:left="0" w:right="0"/>
              <w:rPr>
                <w:rFonts w:hint="eastAsia"/>
              </w:rPr>
            </w:pPr>
          </w:p>
        </w:tc>
      </w:tr>
      <w:tr w14:paraId="749EF89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0C0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071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358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阀门巡检维护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A50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更换阀门管理卡</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B10C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造成漏巡无法了解阀门井状况；</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E9F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FCDE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8329CA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制度管理：更换每一个阀门对应的阀门管理卡</w:t>
            </w:r>
          </w:p>
          <w:p w14:paraId="6B3862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培训教育：岗位员工进行岗位安全操作技能培训合格后持证上岗；阀门结构原理培训；</w:t>
            </w:r>
          </w:p>
          <w:p w14:paraId="43DFDCB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587694E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E348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D33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C937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5512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7C4385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79ABA">
            <w:pPr>
              <w:pStyle w:val="48"/>
              <w:keepNext w:val="0"/>
              <w:keepLines w:val="0"/>
              <w:suppressLineNumbers w:val="0"/>
              <w:bidi w:val="0"/>
              <w:spacing w:before="0" w:beforeAutospacing="0" w:after="0" w:afterAutospacing="0"/>
              <w:ind w:left="0" w:right="0"/>
              <w:rPr>
                <w:rFonts w:hint="eastAsia"/>
              </w:rPr>
            </w:pPr>
          </w:p>
        </w:tc>
      </w:tr>
      <w:tr w14:paraId="6A9C12F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6A2D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8E4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23F3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阀门巡检维护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2E3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检查阀门开关是否正常</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E601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阀门无法正常开关；</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DDC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1044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9A5764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制度管理：运行中的阀门每年启闭试验一次；关闭4—5圈后复位；</w:t>
            </w:r>
          </w:p>
          <w:p w14:paraId="0A28269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培训教育：岗位员工进行岗位安全操作技能培训合格后持证上岗；阀门结构原理培训；</w:t>
            </w:r>
          </w:p>
          <w:p w14:paraId="4AB432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1D9BE3C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应急处置：及时维修更换；配备必要的应急物资；如果有人员受伤，停止作业，紧急送医并上报；必要时启动应急预案。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C05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8879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434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8EC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D417F9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B7814">
            <w:pPr>
              <w:pStyle w:val="48"/>
              <w:keepNext w:val="0"/>
              <w:keepLines w:val="0"/>
              <w:suppressLineNumbers w:val="0"/>
              <w:bidi w:val="0"/>
              <w:spacing w:before="0" w:beforeAutospacing="0" w:after="0" w:afterAutospacing="0"/>
              <w:ind w:left="0" w:right="0"/>
              <w:rPr>
                <w:rFonts w:hint="eastAsia"/>
              </w:rPr>
            </w:pPr>
          </w:p>
        </w:tc>
      </w:tr>
      <w:tr w14:paraId="055353B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913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19E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0C7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阀门巡检维护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EBAF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填写阀门巡检记录表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668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记录未及时整理及归档，信息不完整；</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6AC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4373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BC304D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制度管理：现场巡检记录填写；</w:t>
            </w:r>
          </w:p>
          <w:p w14:paraId="7D0A5F5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培训教育：岗位员工进行岗位安全操作技能培训合格后持证上岗；阀门结构原理培训；</w:t>
            </w:r>
          </w:p>
          <w:p w14:paraId="4DDAC4F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35231C4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67B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90B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29C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0F0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547708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3BC66">
            <w:pPr>
              <w:pStyle w:val="48"/>
              <w:keepNext w:val="0"/>
              <w:keepLines w:val="0"/>
              <w:suppressLineNumbers w:val="0"/>
              <w:bidi w:val="0"/>
              <w:spacing w:before="0" w:beforeAutospacing="0" w:after="0" w:afterAutospacing="0"/>
              <w:ind w:left="0" w:right="0"/>
              <w:rPr>
                <w:rFonts w:hint="eastAsia"/>
              </w:rPr>
            </w:pPr>
          </w:p>
        </w:tc>
      </w:tr>
      <w:tr w14:paraId="7C2BB9A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487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531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有限空间</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2544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有限空间作业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0746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现场警戒隔离</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C39D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现场人员车辆经过；</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76D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车辆伤害、高处坠落</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DF71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工程技术：设置隔离带；</w:t>
            </w:r>
          </w:p>
          <w:p w14:paraId="6CF38C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制度管理：摆放安全标志、警示灯、消防器材，办理《有限空间作业许可证》；</w:t>
            </w:r>
          </w:p>
          <w:p w14:paraId="50D878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培训教育：岗位员工进行岗位安全操作技能培训合格后持证上岗；有限空间操作规程培训；</w:t>
            </w:r>
          </w:p>
          <w:p w14:paraId="01CF72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43DE6E3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应急处置：停止作业，达到符合安全条件后复工；配备必要的应急物资；如果有人员受伤，停止作业，紧急送医并上报；必要时启动应急预案。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8AD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EE7A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4E3A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3CC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25EDB5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E39B54">
            <w:pPr>
              <w:pStyle w:val="48"/>
              <w:keepNext w:val="0"/>
              <w:keepLines w:val="0"/>
              <w:suppressLineNumbers w:val="0"/>
              <w:bidi w:val="0"/>
              <w:spacing w:before="0" w:beforeAutospacing="0" w:after="0" w:afterAutospacing="0"/>
              <w:ind w:left="0" w:right="0"/>
              <w:rPr>
                <w:rFonts w:hint="eastAsia"/>
              </w:rPr>
            </w:pPr>
          </w:p>
        </w:tc>
      </w:tr>
      <w:tr w14:paraId="5317471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606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1DB2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有限空间</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264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有限空间作业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4A3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检测有限空间气体成分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A395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有限空间存在有害气体；</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315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20F4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工程技术：利用防爆鼓风机进行强制通风；</w:t>
            </w:r>
          </w:p>
          <w:p w14:paraId="59B11B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制度管理：利用四合一检测仪实时监测有限空间的气体成分合格；</w:t>
            </w:r>
          </w:p>
          <w:p w14:paraId="58DD88C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培训教育：岗位员工进行岗位安全操作技能培训合格后持证上岗；有限空间操作规程培训；</w:t>
            </w:r>
          </w:p>
          <w:p w14:paraId="3A6E9C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1E2CBE7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应急处置：继续强制通风直至监测合格；配备必要的应急物资；如果有人员受伤，停止作业，紧急送医并上报；必要时启动应急预案。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C348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89B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B7F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146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77035A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DACAC">
            <w:pPr>
              <w:pStyle w:val="48"/>
              <w:keepNext w:val="0"/>
              <w:keepLines w:val="0"/>
              <w:suppressLineNumbers w:val="0"/>
              <w:bidi w:val="0"/>
              <w:spacing w:before="0" w:beforeAutospacing="0" w:after="0" w:afterAutospacing="0"/>
              <w:ind w:left="0" w:right="0"/>
              <w:rPr>
                <w:rFonts w:hint="eastAsia"/>
              </w:rPr>
            </w:pPr>
          </w:p>
        </w:tc>
      </w:tr>
      <w:tr w14:paraId="1FF4B91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5A7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685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有限空间</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3389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有限空间作业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8EB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进入有限空间</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9A4C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有限空间空气流动不畅；</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F7E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B8F0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工程技术：利用防爆鼓风机进行强制通风；</w:t>
            </w:r>
          </w:p>
          <w:p w14:paraId="2091E9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制度管理：搭建三脚架，有限空间外必须有专人监护并且有限空间内连续作业不能超过8小时；</w:t>
            </w:r>
          </w:p>
          <w:p w14:paraId="7F244E0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培训教育：岗位员工进行岗位安全操作技能培训合格后持证上岗；有限空间操作规程培训；</w:t>
            </w:r>
          </w:p>
          <w:p w14:paraId="424A334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1C01214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应急处置：停止作业，作业人员从有限空间撤离；配备必要的应急物资；如果有人员受伤，停止作业，紧急送医并上报；必要时启动应急预案。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F95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977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001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AFE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B856B98">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FA7F6">
            <w:pPr>
              <w:pStyle w:val="48"/>
              <w:keepNext w:val="0"/>
              <w:keepLines w:val="0"/>
              <w:suppressLineNumbers w:val="0"/>
              <w:bidi w:val="0"/>
              <w:spacing w:before="0" w:beforeAutospacing="0" w:after="0" w:afterAutospacing="0"/>
              <w:ind w:left="0" w:right="0"/>
              <w:rPr>
                <w:rFonts w:hint="eastAsia"/>
              </w:rPr>
            </w:pPr>
          </w:p>
        </w:tc>
      </w:tr>
      <w:tr w14:paraId="5E3C5D4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651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0E4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6FA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D157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置换前准备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0EF7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对置换流程不熟悉，管线走向不明确；</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AFC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BA6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AF0938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制度管理：制定置换方案并呈报审批；</w:t>
            </w:r>
          </w:p>
          <w:p w14:paraId="424761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培训教育：岗位员工进行岗位安全操作技能培训合格后持证上岗；置换通气操作技术培训；</w:t>
            </w:r>
          </w:p>
          <w:p w14:paraId="7940423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7794F4F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D49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125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80A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62E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FD9606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6202A">
            <w:pPr>
              <w:pStyle w:val="48"/>
              <w:keepNext w:val="0"/>
              <w:keepLines w:val="0"/>
              <w:suppressLineNumbers w:val="0"/>
              <w:bidi w:val="0"/>
              <w:spacing w:before="0" w:beforeAutospacing="0" w:after="0" w:afterAutospacing="0"/>
              <w:ind w:left="0" w:right="0"/>
              <w:rPr>
                <w:rFonts w:hint="eastAsia"/>
              </w:rPr>
            </w:pPr>
          </w:p>
        </w:tc>
      </w:tr>
      <w:tr w14:paraId="7E78598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762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89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CAC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B98A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89D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置换管道气密性实验</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8C3C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气密性实验不合格；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E9B0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8077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92F60E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制度管理：气密性实验必须观察不少于24小时保持压力不变，并做好记录；</w:t>
            </w:r>
          </w:p>
          <w:p w14:paraId="08CA2D2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培训教育：岗位员工进行岗位安全操作技能培训合格后持证上岗；置换通气操作技术培训；</w:t>
            </w:r>
          </w:p>
          <w:p w14:paraId="24CA54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04FE02A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应急处置：分析原因，查找泄漏点；配备必要的应急物资；如果有人员受伤，停止作业，紧急送医并上报；必要时启动应急预案。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7635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AF2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F44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D94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DD5817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E50EE">
            <w:pPr>
              <w:pStyle w:val="48"/>
              <w:keepNext w:val="0"/>
              <w:keepLines w:val="0"/>
              <w:suppressLineNumbers w:val="0"/>
              <w:bidi w:val="0"/>
              <w:spacing w:before="0" w:beforeAutospacing="0" w:after="0" w:afterAutospacing="0"/>
              <w:ind w:left="0" w:right="0"/>
              <w:rPr>
                <w:rFonts w:hint="eastAsia"/>
              </w:rPr>
            </w:pPr>
          </w:p>
        </w:tc>
      </w:tr>
      <w:tr w14:paraId="1590BB6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7245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02A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490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E958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现场警戒隔离</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AFE6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放散区域内有闲杂人员进入或有明火存在；</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DBD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0648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工程技术：设置隔离带；</w:t>
            </w:r>
          </w:p>
          <w:p w14:paraId="4DFB31B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制度管理：摆放安全标志、警示灯、消防器材；</w:t>
            </w:r>
          </w:p>
          <w:p w14:paraId="012CAAD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培训教育：岗位员工进行岗位安全操作技能培训合格后持证上岗；置换通气操作技术培训；</w:t>
            </w:r>
          </w:p>
          <w:p w14:paraId="5D8371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790089D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应急处置：停止作业，达到符合安全条件后复工；配备必要的应急物资；如果有人员受伤，停止作业，紧急送医并上报；必要时启动应急预案。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30CE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5326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F335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82F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694FD3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822DE">
            <w:pPr>
              <w:pStyle w:val="48"/>
              <w:keepNext w:val="0"/>
              <w:keepLines w:val="0"/>
              <w:suppressLineNumbers w:val="0"/>
              <w:bidi w:val="0"/>
              <w:spacing w:before="0" w:beforeAutospacing="0" w:after="0" w:afterAutospacing="0"/>
              <w:ind w:left="0" w:right="0"/>
              <w:rPr>
                <w:rFonts w:hint="eastAsia"/>
              </w:rPr>
            </w:pPr>
          </w:p>
        </w:tc>
      </w:tr>
      <w:tr w14:paraId="33970005">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BB52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CBE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294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ACB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管道置换</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4D8E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燃气流速快、放散管过低且没有良好接地、置换不合格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3C2E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火灾、其他伤害、爆炸、中毒或窒息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2A84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工程技术：设置隔离带；</w:t>
            </w:r>
          </w:p>
          <w:p w14:paraId="702CC8B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摆放安全标志、警示灯、消防器材；置换时压力不应大于5000Pa；放散管应高于地面2米设置阻火器并可靠接地，避开住宅、明火、高压电线；放散并检测气体浓度，连续三次每次间隔5分钟燃气浓度达到90%并派专人检测；</w:t>
            </w:r>
          </w:p>
          <w:p w14:paraId="01AA759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培训教育：岗位员工进行岗位安全操作技能培训合格后持证上岗；置换通气操作技术培训；</w:t>
            </w:r>
          </w:p>
          <w:p w14:paraId="23ECBFA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3BE2FC0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应急处置：通过上游阀门控制置换压力，连续放散直至合格；配备必要的应急物资；如果有人员受伤，停止作业，紧急送医并上报；必要时启动应急预案。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EFB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85A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436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CFD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BC85C7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DCF7D">
            <w:pPr>
              <w:pStyle w:val="48"/>
              <w:keepNext w:val="0"/>
              <w:keepLines w:val="0"/>
              <w:suppressLineNumbers w:val="0"/>
              <w:bidi w:val="0"/>
              <w:spacing w:before="0" w:beforeAutospacing="0" w:after="0" w:afterAutospacing="0"/>
              <w:ind w:left="0" w:right="0"/>
              <w:rPr>
                <w:rFonts w:hint="eastAsia"/>
              </w:rPr>
            </w:pPr>
          </w:p>
        </w:tc>
      </w:tr>
      <w:tr w14:paraId="3634CC4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130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705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CF0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置换通气作业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1A6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填写置换通气记录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C408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记录未及时整理及归档，信息不完整；</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00D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358E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40860A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制度管理：置换完成后及时填写；</w:t>
            </w:r>
          </w:p>
          <w:p w14:paraId="760FD6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培训教育：岗位员工进行岗位安全操作技能培训合格后持证上岗；置换通气操作技术培训；</w:t>
            </w:r>
          </w:p>
          <w:p w14:paraId="4E81D25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424FA73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应急处置：及时整理及归档；配备必要的应急物资；如果有人员受伤，停止作业，紧急送医并上报；必要时启动应急预案。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D7C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7E27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F374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D336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9490FC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829B2">
            <w:pPr>
              <w:pStyle w:val="48"/>
              <w:keepNext w:val="0"/>
              <w:keepLines w:val="0"/>
              <w:suppressLineNumbers w:val="0"/>
              <w:bidi w:val="0"/>
              <w:spacing w:before="0" w:beforeAutospacing="0" w:after="0" w:afterAutospacing="0"/>
              <w:ind w:left="0" w:right="0"/>
              <w:rPr>
                <w:rFonts w:hint="eastAsia"/>
              </w:rPr>
            </w:pPr>
          </w:p>
        </w:tc>
      </w:tr>
      <w:tr w14:paraId="6E2CE27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BF8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83B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422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燃气管道安全监护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979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进入施工工地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0899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施工工地无专人监护；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CDD8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E49B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58BEC4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制度管理：做好工地监护记录表的检查；</w:t>
            </w:r>
          </w:p>
          <w:p w14:paraId="0848EE2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1C77C2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个体防护：穿戴工作服、安全帽、劳保鞋、反光衣；现场严禁使用非防爆通讯设备；</w:t>
            </w:r>
          </w:p>
          <w:p w14:paraId="6AF4079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应急处置：专人监护；配备必要的应急物资；如果有人员受伤，停止作业，紧急送医并上报；必要时启动应急预案。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BF5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EC0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640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6A1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70C52F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5B0E56">
            <w:pPr>
              <w:pStyle w:val="48"/>
              <w:keepNext w:val="0"/>
              <w:keepLines w:val="0"/>
              <w:suppressLineNumbers w:val="0"/>
              <w:bidi w:val="0"/>
              <w:spacing w:before="0" w:beforeAutospacing="0" w:after="0" w:afterAutospacing="0"/>
              <w:ind w:left="0" w:right="0"/>
              <w:rPr>
                <w:rFonts w:hint="eastAsia"/>
              </w:rPr>
            </w:pPr>
          </w:p>
        </w:tc>
      </w:tr>
      <w:tr w14:paraId="35B7068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44CA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FD75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24C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燃气管道安全监护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3AD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进入施工工地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147C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未签订《施工现场燃气设施交底记录》，未派发燃气管道宣传资料、管位走向图纸；</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9134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2D6B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工程技术：现场签订《施工现场燃气设施交底记录》；派发管位图纸及相关宣传资料；</w:t>
            </w:r>
          </w:p>
          <w:p w14:paraId="25979E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制度管理：现场监护，及时签订交底记录，并发放宣传资料；</w:t>
            </w:r>
          </w:p>
          <w:p w14:paraId="5409ACC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1FBAA3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个体防护：穿戴工作服、安全帽、劳保鞋、反光衣；现场严禁使用非防爆通讯设备；</w:t>
            </w:r>
          </w:p>
          <w:p w14:paraId="1405D9E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应急处置：及时与现场负责人签订《施工现场燃气设施交底记录》；配备必要的应急物资；如果有人员受伤，停止作业，紧急送医并上报；必要时启动应急预案。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AFBE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02B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32B4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EB2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376BCF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BF4B9">
            <w:pPr>
              <w:pStyle w:val="48"/>
              <w:keepNext w:val="0"/>
              <w:keepLines w:val="0"/>
              <w:suppressLineNumbers w:val="0"/>
              <w:bidi w:val="0"/>
              <w:spacing w:before="0" w:beforeAutospacing="0" w:after="0" w:afterAutospacing="0"/>
              <w:ind w:left="0" w:right="0"/>
              <w:rPr>
                <w:rFonts w:hint="eastAsia"/>
              </w:rPr>
            </w:pPr>
          </w:p>
        </w:tc>
      </w:tr>
      <w:tr w14:paraId="4B7C790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FDA0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DBE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918E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燃气管道安全监护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828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进入施工工地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BD89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燃气管道附近施工前未进行人工探管；</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0FC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2FF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3C6A4AF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制度管理：现场监督，人工探管；</w:t>
            </w:r>
          </w:p>
          <w:p w14:paraId="65414C0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5CFC6B6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个体防护：穿戴工作服、安全帽、劳保鞋、反光衣；现场严禁使用非防爆通讯设备；</w:t>
            </w:r>
          </w:p>
          <w:p w14:paraId="79BA56B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应急处置：停止作业，立即进行人工探管；配备必要的应急物资；如果有人员受伤，停止作业，紧急送医并上报；必要时启动应急预案。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D234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AE3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FDC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9BA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6FEDC3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C1827">
            <w:pPr>
              <w:pStyle w:val="48"/>
              <w:keepNext w:val="0"/>
              <w:keepLines w:val="0"/>
              <w:suppressLineNumbers w:val="0"/>
              <w:bidi w:val="0"/>
              <w:spacing w:before="0" w:beforeAutospacing="0" w:after="0" w:afterAutospacing="0"/>
              <w:ind w:left="0" w:right="0"/>
              <w:rPr>
                <w:rFonts w:hint="eastAsia"/>
              </w:rPr>
            </w:pPr>
          </w:p>
        </w:tc>
      </w:tr>
      <w:tr w14:paraId="7F0D04E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AD45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6F9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F99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燃气管道安全监护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347A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进入施工工地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5416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施工现场警示标志被损毁；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5FC2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138F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工程技术：每天检查施工现场警示标志；</w:t>
            </w:r>
          </w:p>
          <w:p w14:paraId="6A6A5F5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制度管理：现场监护，及时增补警示标志；</w:t>
            </w:r>
          </w:p>
          <w:p w14:paraId="0A791D9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04232B8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个体防护：穿戴工作服、安全帽、劳保鞋、反光衣；现场严禁使用非防爆通讯设备；</w:t>
            </w:r>
          </w:p>
          <w:p w14:paraId="7133087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应急处置：及时增补警示标志；配备必要的应急物资；如果有人员受伤，停止作业，紧急送医并上报；必要时启动应急预案。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FE0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1E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4D7C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D9E6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314D42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25A72">
            <w:pPr>
              <w:pStyle w:val="48"/>
              <w:keepNext w:val="0"/>
              <w:keepLines w:val="0"/>
              <w:suppressLineNumbers w:val="0"/>
              <w:bidi w:val="0"/>
              <w:spacing w:before="0" w:beforeAutospacing="0" w:after="0" w:afterAutospacing="0"/>
              <w:ind w:left="0" w:right="0"/>
              <w:rPr>
                <w:rFonts w:hint="eastAsia"/>
              </w:rPr>
            </w:pPr>
          </w:p>
        </w:tc>
      </w:tr>
      <w:tr w14:paraId="6C3CBD9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E09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779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B29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燃气管道安全监护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4910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进入施工工地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8E82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违规施工造成管道泄漏；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83B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47F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工程技术：现场设警示标志；</w:t>
            </w:r>
          </w:p>
          <w:p w14:paraId="5483C27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制度管理：立即制止施工，及时上报，警戒现场，启动现场应急处置；</w:t>
            </w:r>
          </w:p>
          <w:p w14:paraId="2DD5D9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6BB74BA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个体防护：穿戴工作服、安全帽、劳保鞋、反光衣；现场严禁使用非防爆通讯设备；</w:t>
            </w:r>
          </w:p>
          <w:p w14:paraId="0643A0E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应急处置：立即制止施工，及时上报，警戒现场，启动现场应急处置；配备必要的应急物资；如果有人员受伤，停止作业，紧急送医并上报；必要时启动应急预案。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648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EE4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D29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534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2D14D3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A79063">
            <w:pPr>
              <w:pStyle w:val="48"/>
              <w:keepNext w:val="0"/>
              <w:keepLines w:val="0"/>
              <w:suppressLineNumbers w:val="0"/>
              <w:bidi w:val="0"/>
              <w:spacing w:before="0" w:beforeAutospacing="0" w:after="0" w:afterAutospacing="0"/>
              <w:ind w:left="0" w:right="0"/>
              <w:rPr>
                <w:rFonts w:hint="eastAsia"/>
              </w:rPr>
            </w:pPr>
          </w:p>
        </w:tc>
      </w:tr>
      <w:tr w14:paraId="5D01667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C2A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537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1EB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燃气管道安全监护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D262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填写监护记录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45E4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记录未及时整理及归档，信息不完整；</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024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EF43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2A353AB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制度管理：置换完成后及时填写；</w:t>
            </w:r>
          </w:p>
          <w:p w14:paraId="25BB9A6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7825293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3609C21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应急处置：及时整理及归档；配备必要的应急物资；如果有人员受伤，停止作业，紧急送医并上报；必要时启动应急预案。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6DE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71A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DC3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FB08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A4C4F7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81C71">
            <w:pPr>
              <w:pStyle w:val="48"/>
              <w:keepNext w:val="0"/>
              <w:keepLines w:val="0"/>
              <w:suppressLineNumbers w:val="0"/>
              <w:bidi w:val="0"/>
              <w:spacing w:before="0" w:beforeAutospacing="0" w:after="0" w:afterAutospacing="0"/>
              <w:ind w:left="0" w:right="0"/>
              <w:rPr>
                <w:rFonts w:hint="eastAsia"/>
              </w:rPr>
            </w:pPr>
          </w:p>
        </w:tc>
      </w:tr>
      <w:tr w14:paraId="1E00A5D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9CD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99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823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EFD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78F0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进入场站生产区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E597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1、人体存在静电，产生电火花；</w:t>
            </w:r>
          </w:p>
          <w:p w14:paraId="3F6BEF4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2、未穿戴防静电工作服；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E904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CA53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工程技术：生产区入口设置静电释放柱；</w:t>
            </w:r>
          </w:p>
          <w:p w14:paraId="6F0E76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制度管理：对进入生产区人员进行火种、电子设备管控，通过静电释放柱释放静电</w:t>
            </w:r>
          </w:p>
          <w:p w14:paraId="46A28F2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；每半年检测静电释放柱、接地电阻的阻值符合要求（≤10Ω）；</w:t>
            </w:r>
          </w:p>
          <w:p w14:paraId="4A61E8F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4EDC90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243F3C2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应急处置：及时整理及归档；配备必要的应急物资；如果有人员受伤，停止作业，紧急送医并上报；必要时启动应急预案。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B5E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145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B98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82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E3FEAF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C43D7">
            <w:pPr>
              <w:pStyle w:val="48"/>
              <w:keepNext w:val="0"/>
              <w:keepLines w:val="0"/>
              <w:suppressLineNumbers w:val="0"/>
              <w:bidi w:val="0"/>
              <w:spacing w:before="0" w:beforeAutospacing="0" w:after="0" w:afterAutospacing="0"/>
              <w:ind w:left="0" w:right="0"/>
              <w:rPr>
                <w:rFonts w:hint="eastAsia"/>
              </w:rPr>
            </w:pPr>
          </w:p>
        </w:tc>
      </w:tr>
      <w:tr w14:paraId="4933195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12D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C51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F56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611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燃气设施外观检查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5C0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燃气设施锈蚀；</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5BDA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EC0D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工程技术：生产区入口设置静电释放柱；</w:t>
            </w:r>
          </w:p>
          <w:p w14:paraId="388994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制度管理：对进入生产区人员进行火种、电子设备管控，通过静电释放柱释放静电</w:t>
            </w:r>
          </w:p>
          <w:p w14:paraId="2D7B209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；每半年检测静电释放柱、接地电阻的阻值符合要求（≤10Ω）；</w:t>
            </w:r>
          </w:p>
          <w:p w14:paraId="2C6F2A4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0EC979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399654A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应急处置：及时整理及归档；配备必要的应急物资；如果有人员受伤，停止作业，紧急送医并上报；必要时启动应急预案。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6AA0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905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724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D7F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122B16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B1F3C">
            <w:pPr>
              <w:pStyle w:val="48"/>
              <w:keepNext w:val="0"/>
              <w:keepLines w:val="0"/>
              <w:suppressLineNumbers w:val="0"/>
              <w:bidi w:val="0"/>
              <w:spacing w:before="0" w:beforeAutospacing="0" w:after="0" w:afterAutospacing="0"/>
              <w:ind w:left="0" w:right="0"/>
              <w:rPr>
                <w:rFonts w:hint="eastAsia"/>
              </w:rPr>
            </w:pPr>
          </w:p>
        </w:tc>
      </w:tr>
      <w:tr w14:paraId="651EB3F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CAF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325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067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14F1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燃气设施外观检查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E6ED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燃气设施或其支撑变形；</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E0A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E5DF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工程技术：生产区入口设置静电释放柱；</w:t>
            </w:r>
          </w:p>
          <w:p w14:paraId="3C013D6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制度管理：对进入生产区人员进行火种、电子设备管控，通过静电释放柱释放静电</w:t>
            </w:r>
          </w:p>
          <w:p w14:paraId="0EB721D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；每半年检测静电释放柱、接地电阻的阻值符合要求（≤10Ω）；</w:t>
            </w:r>
          </w:p>
          <w:p w14:paraId="20F84D8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034D69D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2D6D464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应急处置：及时整理及归档；配备必要的应急物资；如果有人员受伤，停止作业，紧急送医并上报；必要时启动应急预案。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829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5FBF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996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6EA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6F8BC9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E2953">
            <w:pPr>
              <w:pStyle w:val="48"/>
              <w:keepNext w:val="0"/>
              <w:keepLines w:val="0"/>
              <w:suppressLineNumbers w:val="0"/>
              <w:bidi w:val="0"/>
              <w:spacing w:before="0" w:beforeAutospacing="0" w:after="0" w:afterAutospacing="0"/>
              <w:ind w:left="0" w:right="0"/>
              <w:rPr>
                <w:rFonts w:hint="eastAsia"/>
              </w:rPr>
            </w:pPr>
          </w:p>
        </w:tc>
      </w:tr>
      <w:tr w14:paraId="0C6F101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5A6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9BC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35E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74B7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燃气设施泄漏检查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75DD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燃气设施泄漏；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97B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火灾、中毒和窒息、爆炸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52E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工程技术：生产区安装固定式燃气泄漏报警器，并通过SCADA系统将信号远传至操作室及调度；</w:t>
            </w:r>
          </w:p>
          <w:p w14:paraId="1537F1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制度管理：每日一次检查固定式探测器燃气泄漏情况；每周一次使用ppm级手持式检漏仪对生产区内燃气设备的接口、密封口等部位进行泄漏检查；每年一次对气体检测仪进行校验；</w:t>
            </w:r>
          </w:p>
          <w:p w14:paraId="78657BC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0152A0E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40E4EF0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现设备燃气泄漏，及时上报；对轻微燃气泄漏，及时修复；如发生严重泄漏，对现场及周边人员进行疏散，同时对故障设备采取关闭上下游控制阀门、降压等措施，待现场风险可控后跟进修复；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423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3C7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3ED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C3F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EFBCF0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1E193E">
            <w:pPr>
              <w:pStyle w:val="48"/>
              <w:keepNext w:val="0"/>
              <w:keepLines w:val="0"/>
              <w:suppressLineNumbers w:val="0"/>
              <w:bidi w:val="0"/>
              <w:spacing w:before="0" w:beforeAutospacing="0" w:after="0" w:afterAutospacing="0"/>
              <w:ind w:left="0" w:right="0"/>
              <w:rPr>
                <w:rFonts w:hint="eastAsia"/>
              </w:rPr>
            </w:pPr>
          </w:p>
        </w:tc>
      </w:tr>
      <w:tr w14:paraId="297254F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066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6AC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14F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100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阀门检查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43EF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阀门开关或开度状态不正确，功能不正常；</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203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2A7E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113FC2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作并悬挂阀门状态指示牌；每周不少于一次检查阀门状态是否符合要求；每月一次检查切断阀关闭有效性；每季度一次进行阀门操作启闭试验，检查限位开关是否正常；每年一次对安全放散阀进行校验；</w:t>
            </w:r>
          </w:p>
          <w:p w14:paraId="3FF81FD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6DBA8B8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70C3C26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DFDB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7407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79C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046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7200A3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32D09">
            <w:pPr>
              <w:pStyle w:val="48"/>
              <w:keepNext w:val="0"/>
              <w:keepLines w:val="0"/>
              <w:suppressLineNumbers w:val="0"/>
              <w:bidi w:val="0"/>
              <w:spacing w:before="0" w:beforeAutospacing="0" w:after="0" w:afterAutospacing="0"/>
              <w:ind w:left="0" w:right="0"/>
              <w:rPr>
                <w:rFonts w:hint="eastAsia"/>
              </w:rPr>
            </w:pPr>
          </w:p>
        </w:tc>
      </w:tr>
      <w:tr w14:paraId="7A1EE50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AE2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969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CF9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C34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调压装置检查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E783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调压器运行工况不正常</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6AF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火灾、中毒和窒息、爆炸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3485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工程技术：每条调压支路安装监控调压器和切断阀保障支路运行；调压撬配置备用支路；工作调压器和监控调压器之间安装压力表检测工作调压器运行情况；</w:t>
            </w:r>
          </w:p>
          <w:p w14:paraId="260F987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调压器运行情况，进出口压力是否正常，是否有异响；每月检查超压切断阀脱扣机构能否工作正常，检查切断后是否严密；手动启闭切断阀数次，以清除运动件表面附着的杂质；每季度至少一次进行调压器工作支路和备用支路切换；每年两次对压力表进行校验；每年一次对温度表、安全阀等安全附件进行校验；冬季前检查保温伴热设施情况；</w:t>
            </w:r>
          </w:p>
          <w:p w14:paraId="28C6358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培训教育：岗位员工进行岗位安全操作技能培训合格后持证上岗；置换通气操作技术培训；</w:t>
            </w:r>
          </w:p>
          <w:p w14:paraId="19FD2E9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371BC24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应急处置：启用备用调压器，维修故障调压器；配备必要的应急物资；如果有人员受伤，停止作业，紧急送医并上报；必要时启动应急预案。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E77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FD2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80F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30D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F4A194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A5F32">
            <w:pPr>
              <w:pStyle w:val="48"/>
              <w:keepNext w:val="0"/>
              <w:keepLines w:val="0"/>
              <w:suppressLineNumbers w:val="0"/>
              <w:bidi w:val="0"/>
              <w:spacing w:before="0" w:beforeAutospacing="0" w:after="0" w:afterAutospacing="0"/>
              <w:ind w:left="0" w:right="0"/>
              <w:rPr>
                <w:rFonts w:hint="eastAsia"/>
              </w:rPr>
            </w:pPr>
          </w:p>
        </w:tc>
      </w:tr>
      <w:tr w14:paraId="1F7D902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75CB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235D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807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D5C0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过滤器检查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0C7E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过滤器阻塞</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27D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7331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工程技术：调压撬配置备用过滤支路；</w:t>
            </w:r>
          </w:p>
          <w:p w14:paraId="26D8FC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制度管理：每周检查差压计指示值是否在正常范围内（≦10KPa),指示值超出10KPa时进行排污或清理更换滤芯；每季度进行过滤器工作支路和备用支路切换；</w:t>
            </w:r>
          </w:p>
          <w:p w14:paraId="3186B34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019C9F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个体防护：穿戴防静电防护工作服、安全鞋、安全帽和手套；使用防爆工具；现场严禁使用非防爆通讯设备；</w:t>
            </w:r>
          </w:p>
          <w:p w14:paraId="7CC70EE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应急处置：切换备用支路，更换过滤器芯；配备必要的应急物资；如果有人员受伤，停止作业，紧急送医并上报；必要时启动应急预案。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651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0E5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6F6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C47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D4F35B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FB7A6">
            <w:pPr>
              <w:pStyle w:val="48"/>
              <w:keepNext w:val="0"/>
              <w:keepLines w:val="0"/>
              <w:suppressLineNumbers w:val="0"/>
              <w:bidi w:val="0"/>
              <w:spacing w:before="0" w:beforeAutospacing="0" w:after="0" w:afterAutospacing="0"/>
              <w:ind w:left="0" w:right="0"/>
              <w:rPr>
                <w:rFonts w:hint="eastAsia"/>
              </w:rPr>
            </w:pPr>
          </w:p>
        </w:tc>
      </w:tr>
      <w:tr w14:paraId="5B82D33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A18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2FB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81B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182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加臭装置检查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D634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加臭剂泄漏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3AC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91B2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工程技术：加臭机建造围堰和集液池；加臭机储液罐配置磁翻板液位计；</w:t>
            </w:r>
          </w:p>
          <w:p w14:paraId="5A2B98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制度管理：每天检查加臭剂是否泄漏；</w:t>
            </w:r>
          </w:p>
          <w:p w14:paraId="113E64B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2F7DEB6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个体防护：穿戴工作服、工作鞋、安全帽、手套、护目镜、空气呼吸器；使用防爆工具；现场严禁使用非防爆通讯设备；</w:t>
            </w:r>
          </w:p>
          <w:p w14:paraId="716614C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发现设备泄漏现象，及时上报；对轻微泄漏现象，及时用堵漏泥封堵，跟进修复；如发生严重泄漏，对现场及周边人员进行疏散，同时对故障设备采取关闭上下游阀门，用吸附索围堤堵截减少扩散，用吸附垫吸收泄漏液体，现场喷洒中和剂或遮蔽剂，待现场风险可控后跟进修复；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617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80B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403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EDC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47D33D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D3625">
            <w:pPr>
              <w:pStyle w:val="48"/>
              <w:keepNext w:val="0"/>
              <w:keepLines w:val="0"/>
              <w:suppressLineNumbers w:val="0"/>
              <w:bidi w:val="0"/>
              <w:spacing w:before="0" w:beforeAutospacing="0" w:after="0" w:afterAutospacing="0"/>
              <w:ind w:left="0" w:right="0"/>
              <w:rPr>
                <w:rFonts w:hint="eastAsia"/>
              </w:rPr>
            </w:pPr>
          </w:p>
        </w:tc>
      </w:tr>
      <w:tr w14:paraId="1DE445F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157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BFC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53D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486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低压配电装置、控制系统检查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B96E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配电室防护不到位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701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漏电、触电、火灾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EB9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工程技术：配电室入口选用外开防火门、设挡鼠板；配电室地面铺装绝缘胶板；配电柜外壳有效接地；配电柜内选用漏电保护开关；</w:t>
            </w:r>
          </w:p>
          <w:p w14:paraId="2631DC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月目视检查低压配电装置各接线端子和电器元件有无损坏，是否有放电痕迹；每半年至少对各配电箱、柜清洁一次；每年检查低压配电装置坚固件、连接件是否有松动，导电零件以及其它的零部件有无生锈、腐蚀的痕迹，绝缘表面有无爬电痕迹和炭化现象；</w:t>
            </w:r>
          </w:p>
          <w:p w14:paraId="0E1C04E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36DD556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个体防护：使用绝缘工具；穿戴绝缘鞋、绝缘手套；</w:t>
            </w:r>
          </w:p>
          <w:p w14:paraId="708B7ED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应急处置：停止故障路电源供应，启用备用电源；配备必要的应急物资；如果有人员受伤，停止作业，紧急送医并上报；必要时启动应急预案。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CBC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F57D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331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9DB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FB35EB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06BBC">
            <w:pPr>
              <w:pStyle w:val="48"/>
              <w:keepNext w:val="0"/>
              <w:keepLines w:val="0"/>
              <w:suppressLineNumbers w:val="0"/>
              <w:bidi w:val="0"/>
              <w:spacing w:before="0" w:beforeAutospacing="0" w:after="0" w:afterAutospacing="0"/>
              <w:ind w:left="0" w:right="0"/>
              <w:rPr>
                <w:rFonts w:hint="eastAsia"/>
              </w:rPr>
            </w:pPr>
          </w:p>
        </w:tc>
      </w:tr>
      <w:tr w14:paraId="1943B72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5E0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A39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104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设备设施日常巡检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5C1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低压配电装置、控制系统检查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BFC4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供电不正常；</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777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漏电、触电、火灾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840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工程技术：站控系统采用UPS供电；</w:t>
            </w:r>
          </w:p>
          <w:p w14:paraId="301093F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每日检查门窗、挡鼠板是否能有效阻挡小动物进入；每日检查电压、电流运行是否平稳，配电设施有无异味、异响等可能造成漏电的现象；每半年对接地电阻值进行检测；每年对漏电保护器进行功能性检测；每年对绝缘工具的绝缘能力进行测试；配电室配置二氧化碳灭火器；</w:t>
            </w:r>
          </w:p>
          <w:p w14:paraId="6402B5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2A9DDD0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个体防护：使用绝缘工具；穿戴绝缘鞋、绝缘手套；</w:t>
            </w:r>
          </w:p>
          <w:p w14:paraId="7A6AC8D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应急处置：切断漏电位置上一级开关；人员触电急救；配备必要的应急物资；如果有人员受伤，停止作业，紧急送医并上报；必要时启动应急预案。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8D3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707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BE14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E756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8A6503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1AFFD">
            <w:pPr>
              <w:pStyle w:val="48"/>
              <w:keepNext w:val="0"/>
              <w:keepLines w:val="0"/>
              <w:suppressLineNumbers w:val="0"/>
              <w:bidi w:val="0"/>
              <w:spacing w:before="0" w:beforeAutospacing="0" w:after="0" w:afterAutospacing="0"/>
              <w:ind w:left="0" w:right="0"/>
              <w:rPr>
                <w:rFonts w:hint="eastAsia"/>
              </w:rPr>
            </w:pPr>
          </w:p>
        </w:tc>
      </w:tr>
      <w:tr w14:paraId="6BDF803F">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C32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109</w:t>
            </w:r>
          </w:p>
        </w:tc>
        <w:tc>
          <w:tcPr>
            <w:tcW w:w="113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80405F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w:t>
            </w:r>
          </w:p>
        </w:tc>
        <w:tc>
          <w:tcPr>
            <w:tcW w:w="94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E2632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运输作业</w:t>
            </w:r>
          </w:p>
        </w:tc>
        <w:tc>
          <w:tcPr>
            <w:tcW w:w="94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EAA76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出车前</w:t>
            </w:r>
          </w:p>
        </w:tc>
        <w:tc>
          <w:tcPr>
            <w:tcW w:w="162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280B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未检查人员持证情况，未检查押运人员情况；</w:t>
            </w:r>
          </w:p>
          <w:p w14:paraId="00D5F0E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未对车况进行检查，未设置安全警示标志；</w:t>
            </w:r>
          </w:p>
          <w:p w14:paraId="4A0DF3A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雷雨天气进行作业；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10D3E1">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车辆伤害</w:t>
            </w:r>
          </w:p>
          <w:p w14:paraId="32227A10">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爆炸</w:t>
            </w:r>
          </w:p>
          <w:p w14:paraId="246790B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C114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工程技术：车辆进行年检，定期维修维护；</w:t>
            </w:r>
          </w:p>
          <w:p w14:paraId="7F7849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制度管理：日常检查；人员持证上岗；</w:t>
            </w:r>
          </w:p>
          <w:p w14:paraId="144F095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培训教育：进行作业安全培训，培训合格后方可上岗；</w:t>
            </w:r>
          </w:p>
          <w:p w14:paraId="4C71749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41EB099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应急处置：1、及时检查；2、停运；3、上报处理。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4806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3E7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A77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AE6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32CB44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C1A1F">
            <w:pPr>
              <w:pStyle w:val="48"/>
              <w:keepNext w:val="0"/>
              <w:keepLines w:val="0"/>
              <w:suppressLineNumbers w:val="0"/>
              <w:bidi w:val="0"/>
              <w:spacing w:before="0" w:beforeAutospacing="0" w:after="0" w:afterAutospacing="0"/>
              <w:ind w:left="0" w:right="0"/>
              <w:rPr>
                <w:rFonts w:hint="eastAsia"/>
              </w:rPr>
            </w:pPr>
          </w:p>
        </w:tc>
      </w:tr>
      <w:tr w14:paraId="7C8A066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34D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D33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BB7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运输作业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D84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运输中</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3C4A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搭乘无关人员；未遵守交通规则，未按照规定路线、时间行驶；携带火种、穿化纤衣服；其他突发事件；</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DABA4">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火灾</w:t>
            </w:r>
          </w:p>
          <w:p w14:paraId="3B4C9720">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爆炸</w:t>
            </w:r>
          </w:p>
          <w:p w14:paraId="08088AB7">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车辆伤害</w:t>
            </w:r>
          </w:p>
          <w:p w14:paraId="53BE47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5BEA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工程技术：车辆进行年检，定期维修维护；加装定时提醒功能；</w:t>
            </w:r>
          </w:p>
          <w:p w14:paraId="27E3E5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制度管理：制定应急预案并定期演练；日常检查；人员持证上岗；</w:t>
            </w:r>
          </w:p>
          <w:p w14:paraId="1DA9FC1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培训教育：进行作业安全培训，培训合格后方可上岗；</w:t>
            </w:r>
          </w:p>
          <w:p w14:paraId="0F8A579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3D04D17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应急处置：1、及时检查；2、停运；3、上报处理；4、必要时启动应急预案。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38A6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C22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6B9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469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296918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BC129">
            <w:pPr>
              <w:pStyle w:val="48"/>
              <w:keepNext w:val="0"/>
              <w:keepLines w:val="0"/>
              <w:suppressLineNumbers w:val="0"/>
              <w:bidi w:val="0"/>
              <w:spacing w:before="0" w:beforeAutospacing="0" w:after="0" w:afterAutospacing="0"/>
              <w:ind w:left="0" w:right="0"/>
              <w:rPr>
                <w:rFonts w:hint="eastAsia"/>
              </w:rPr>
            </w:pPr>
          </w:p>
        </w:tc>
      </w:tr>
      <w:tr w14:paraId="4DBE769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5EE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4BF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车辆</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F2F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运输作业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A4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停车后</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A53A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对车辆进行检查清理，消除故障；</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1612B">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火灾</w:t>
            </w:r>
          </w:p>
          <w:p w14:paraId="66DE49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BB6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工程技术：车辆进行年检，定期维修维护；</w:t>
            </w:r>
          </w:p>
          <w:p w14:paraId="76D151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制度管理：制定应急预案并定期演练；日常检查；人员持证上岗；</w:t>
            </w:r>
          </w:p>
          <w:p w14:paraId="7FA666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培训教育：进行作业安全培训，培训合格后方可上岗；</w:t>
            </w:r>
          </w:p>
          <w:p w14:paraId="0BFF4E7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0A53934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应急处置：1、及时检查；2、停运；3、上报处理。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004B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263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4D7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9F5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558F752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1DAA5">
            <w:pPr>
              <w:pStyle w:val="48"/>
              <w:keepNext w:val="0"/>
              <w:keepLines w:val="0"/>
              <w:suppressLineNumbers w:val="0"/>
              <w:bidi w:val="0"/>
              <w:spacing w:before="0" w:beforeAutospacing="0" w:after="0" w:afterAutospacing="0"/>
              <w:ind w:left="0" w:right="0"/>
              <w:rPr>
                <w:rFonts w:hint="eastAsia"/>
              </w:rPr>
            </w:pPr>
          </w:p>
        </w:tc>
      </w:tr>
      <w:tr w14:paraId="6957FC6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E80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A35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97E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巡检前</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BC4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巡检前</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2F2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未按照规定穿戴劳保用品；</w:t>
            </w:r>
          </w:p>
          <w:p w14:paraId="3B7384F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身体不适情况下上岗；</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D9037">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爆炸</w:t>
            </w:r>
          </w:p>
          <w:p w14:paraId="4F2D15E9">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机械伤害</w:t>
            </w:r>
          </w:p>
          <w:p w14:paraId="450F380B">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灼烫冻伤</w:t>
            </w:r>
          </w:p>
          <w:p w14:paraId="750CAD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40C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工程技术：岗位监控；</w:t>
            </w:r>
          </w:p>
          <w:p w14:paraId="7F3C108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制度管理：日常检查；</w:t>
            </w:r>
          </w:p>
          <w:p w14:paraId="72ABD6C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培训教育：进行作业安全培训；</w:t>
            </w:r>
          </w:p>
          <w:p w14:paraId="28EE7F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个体防护：穿戴必要劳保用品；</w:t>
            </w:r>
          </w:p>
          <w:p w14:paraId="54AF89E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应急处置：1、及时检查；2、停止作业；3、人员调整；4、上报处理。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22C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898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533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D52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2F325C3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3BEA5">
            <w:pPr>
              <w:pStyle w:val="48"/>
              <w:keepNext w:val="0"/>
              <w:keepLines w:val="0"/>
              <w:suppressLineNumbers w:val="0"/>
              <w:bidi w:val="0"/>
              <w:spacing w:before="0" w:beforeAutospacing="0" w:after="0" w:afterAutospacing="0"/>
              <w:ind w:left="0" w:right="0"/>
              <w:rPr>
                <w:rFonts w:hint="eastAsia"/>
              </w:rPr>
            </w:pPr>
          </w:p>
        </w:tc>
      </w:tr>
      <w:tr w14:paraId="6AC7185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4EC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729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1EF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34B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巡检</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8F0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未按照规定时间、路线巡检或检查不认真、不仔细，未做记录；</w:t>
            </w:r>
          </w:p>
          <w:p w14:paraId="6B62A45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未按照规定使用工具或携带违规物品；</w:t>
            </w:r>
          </w:p>
          <w:p w14:paraId="04BAAD8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巡检中注意力不集中，接触转动、高温低温部位；</w:t>
            </w:r>
          </w:p>
          <w:p w14:paraId="0CFA457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擅自拆除装置、配件或发现装置、配件异常未及时报告；</w:t>
            </w:r>
          </w:p>
          <w:p w14:paraId="337D300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无资格人员进行作业或对现场异常情况不能及时处理；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F7182">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机械伤害</w:t>
            </w:r>
          </w:p>
          <w:p w14:paraId="63DA9144">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灼烫冻伤</w:t>
            </w:r>
          </w:p>
          <w:p w14:paraId="46A899CE">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火灾</w:t>
            </w:r>
          </w:p>
          <w:p w14:paraId="54AD1EF5">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爆炸</w:t>
            </w:r>
          </w:p>
          <w:p w14:paraId="441528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FC70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工程技术：制定巡检路线并挂牌记录；运转部位和高低温部位制作防护罩；现场监控；</w:t>
            </w:r>
          </w:p>
          <w:p w14:paraId="1D0A1A2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制度管理：按照规定巡检，日常检查；</w:t>
            </w:r>
          </w:p>
          <w:p w14:paraId="7AFE4EE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培训教育：进行作业培训；</w:t>
            </w:r>
          </w:p>
          <w:p w14:paraId="6859F4D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个体防护：穿戴必要的劳保用品；</w:t>
            </w:r>
          </w:p>
          <w:p w14:paraId="6428B97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应急处置：1、严格检查；2、上报处理；3、人员调整；4、隔离危险部位；5、紧急停机，及时处理；6、必要时启动应急预案。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9088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08C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B684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925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47D298F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0AC73">
            <w:pPr>
              <w:pStyle w:val="48"/>
              <w:keepNext w:val="0"/>
              <w:keepLines w:val="0"/>
              <w:suppressLineNumbers w:val="0"/>
              <w:bidi w:val="0"/>
              <w:spacing w:before="0" w:beforeAutospacing="0" w:after="0" w:afterAutospacing="0"/>
              <w:ind w:left="0" w:right="0"/>
              <w:rPr>
                <w:rFonts w:hint="eastAsia"/>
              </w:rPr>
            </w:pPr>
          </w:p>
        </w:tc>
      </w:tr>
      <w:tr w14:paraId="5B22D6C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20A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0D3E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场站巡检作业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DC7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巡检后</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453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巡检后</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7AD5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对巡检中出现的异常情况未处理或报告；</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6AB8E">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火灾</w:t>
            </w:r>
          </w:p>
          <w:p w14:paraId="2089B7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2871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C6E17E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制度管理：日常检查</w:t>
            </w:r>
          </w:p>
          <w:p w14:paraId="0FCBA0B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培训教育：进行作业培训</w:t>
            </w:r>
          </w:p>
          <w:p w14:paraId="1069430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2CC7C74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应急处置：1、及时处理；2、紧急停机；3、上报处理。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2F3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1D83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A0B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867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3E9BF47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F32F4">
            <w:pPr>
              <w:pStyle w:val="48"/>
              <w:keepNext w:val="0"/>
              <w:keepLines w:val="0"/>
              <w:suppressLineNumbers w:val="0"/>
              <w:bidi w:val="0"/>
              <w:spacing w:before="0" w:beforeAutospacing="0" w:after="0" w:afterAutospacing="0"/>
              <w:ind w:left="0" w:right="0"/>
              <w:rPr>
                <w:rFonts w:hint="eastAsia"/>
              </w:rPr>
            </w:pPr>
          </w:p>
        </w:tc>
      </w:tr>
      <w:tr w14:paraId="5F0754C8">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8B41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F97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3AF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抄表作业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444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抄表作业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5775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1、气表封闭在橱柜，开启橱柜坠物伤人；2、宠物伤人；3、燃气管道搭挂杂物，接触电源线破损触电导致伤亡；4、户内抄表用户精神异常伤人；5、进户抄表遭遇性骚扰；6、误开燃气阀门造成泄漏着火爆炸；7、户内抄表用户家中正在使用火源，易导致烫伤烧伤；8、夏季抄表高温容易中暑冬季抄表冻伤；9、户外抄表表箱周围种植物挂伤；10、表箱周围设有碍物，攀爬摔伤扭伤；11、表箱周围地面阀井未掩盖好造成摔伤或扭伤；12、雨雪天气地面湿滑摔伤；13、抄表时高空坠物砸伤；14、户外抄表草中在危险动物（虫、蛇），容易造成人身伤害；</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B0A13">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火灾</w:t>
            </w:r>
          </w:p>
          <w:p w14:paraId="57D4351F">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爆炸</w:t>
            </w:r>
          </w:p>
          <w:p w14:paraId="614C8679">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触电</w:t>
            </w:r>
          </w:p>
          <w:p w14:paraId="278D0D7C">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烫伤</w:t>
            </w:r>
          </w:p>
          <w:p w14:paraId="09C71C82">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冻伤</w:t>
            </w:r>
          </w:p>
          <w:p w14:paraId="57D0AD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DF4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工程技术：气表严禁封闭在橱柜内；</w:t>
            </w:r>
          </w:p>
          <w:p w14:paraId="6498A67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制度管理：制定抄表安全操作规程并严格执行；公司为员工缴纳意外伤害保险；进行入户抄表安全告知和燃气使用安全告知；日常检查；发现问题及时上报或处理；双人抄表；现场作业进行安全监护；</w:t>
            </w:r>
          </w:p>
          <w:p w14:paraId="677958F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培训教育：进行作业安全培训，培训合格后方可上岗；</w:t>
            </w:r>
          </w:p>
          <w:p w14:paraId="63AE96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41BF46A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应急处置：上报处理；必要时送医；必要时启动应急预案。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04C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A7C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D85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1FA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F28345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47A21">
            <w:pPr>
              <w:pStyle w:val="48"/>
              <w:keepNext w:val="0"/>
              <w:keepLines w:val="0"/>
              <w:suppressLineNumbers w:val="0"/>
              <w:bidi w:val="0"/>
              <w:spacing w:before="0" w:beforeAutospacing="0" w:after="0" w:afterAutospacing="0"/>
              <w:ind w:left="0" w:right="0"/>
              <w:rPr>
                <w:rFonts w:hint="eastAsia"/>
              </w:rPr>
            </w:pPr>
          </w:p>
        </w:tc>
      </w:tr>
      <w:tr w14:paraId="6FACBBE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C6B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737F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ABBF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勘察现场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343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勘察现场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1D02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勘查人员未穿戴劳动防护用品；未携带设计图纸；未携带勘查工具；单独作业，无人监护；未制定现场勘查安全操作规程；</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9C97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触电、淹溺、灼烫、坍塌</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A073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工程技术：施工前勘察现场时，有人监护；</w:t>
            </w:r>
          </w:p>
          <w:p w14:paraId="68FABCC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制度管理：制定现场勘查安全操作规程并严格落实；观察、消除现场周围一切不安全因素在进行现场勘查；勘查人员正确穿戴劳动防护用品；正确使用勘查工具；携带勘查现场图纸；勘察时，有人监护；</w:t>
            </w:r>
          </w:p>
          <w:p w14:paraId="11C9E02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培训教育：岗位员工进行岗位安全操作技能培训合格后持证上岗；个人防护培训；</w:t>
            </w:r>
          </w:p>
          <w:p w14:paraId="06873C6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个体防护：穿戴防静电防护工作服、安全鞋、安全帽；使用防爆工具；现场严禁使用非防爆通讯设备；</w:t>
            </w:r>
          </w:p>
          <w:p w14:paraId="240A8B5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应急处置：如果有人员受伤，停止作业，紧急送医并上报。</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75E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2DA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912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F4F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CD1D3F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5D027">
            <w:pPr>
              <w:pStyle w:val="48"/>
              <w:keepNext w:val="0"/>
              <w:keepLines w:val="0"/>
              <w:suppressLineNumbers w:val="0"/>
              <w:bidi w:val="0"/>
              <w:spacing w:before="0" w:beforeAutospacing="0" w:after="0" w:afterAutospacing="0"/>
              <w:ind w:left="0" w:right="0"/>
              <w:rPr>
                <w:rFonts w:hint="eastAsia"/>
              </w:rPr>
            </w:pPr>
          </w:p>
        </w:tc>
      </w:tr>
      <w:tr w14:paraId="4F98A1A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4F7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7AF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5B5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148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现场安全防护</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35CF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防护不到位；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E572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3659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工程技术：办理动土作业证并落实动土作业安全措施；</w:t>
            </w:r>
          </w:p>
          <w:p w14:paraId="078ECC6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制度管理：现场设置警示牌、围挡；夜间设置夜间警示灯、反光条；</w:t>
            </w:r>
          </w:p>
          <w:p w14:paraId="088235E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培训教育：进场前进行安全教育；岗位员工进行岗位安全操作技能培训合格后持证上岗；</w:t>
            </w:r>
          </w:p>
          <w:p w14:paraId="1431D5E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17ABC80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6A2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9461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E61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7289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A95CF2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A1B58">
            <w:pPr>
              <w:pStyle w:val="48"/>
              <w:keepNext w:val="0"/>
              <w:keepLines w:val="0"/>
              <w:suppressLineNumbers w:val="0"/>
              <w:bidi w:val="0"/>
              <w:spacing w:before="0" w:beforeAutospacing="0" w:after="0" w:afterAutospacing="0"/>
              <w:ind w:left="0" w:right="0"/>
              <w:rPr>
                <w:rFonts w:hint="eastAsia"/>
              </w:rPr>
            </w:pPr>
          </w:p>
        </w:tc>
      </w:tr>
      <w:tr w14:paraId="2F14B87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C97A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5196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52F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B4B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机械进场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1609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挖掘机作业半径危险；</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0BA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FD9A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5880F1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制度管理：现场设置警示牌、围挡；机械周围设置护栏及防护；</w:t>
            </w:r>
          </w:p>
          <w:p w14:paraId="69483F5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培训教育：进场前进行安全教育；岗位员工进行岗位安全操作技能培训合格后持证上岗；</w:t>
            </w:r>
          </w:p>
          <w:p w14:paraId="552183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23E3698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EB32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8BC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31A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3D6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4E8457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B16EB5">
            <w:pPr>
              <w:pStyle w:val="48"/>
              <w:keepNext w:val="0"/>
              <w:keepLines w:val="0"/>
              <w:suppressLineNumbers w:val="0"/>
              <w:bidi w:val="0"/>
              <w:spacing w:before="0" w:beforeAutospacing="0" w:after="0" w:afterAutospacing="0"/>
              <w:ind w:left="0" w:right="0"/>
              <w:rPr>
                <w:rFonts w:hint="eastAsia"/>
              </w:rPr>
            </w:pPr>
          </w:p>
        </w:tc>
      </w:tr>
      <w:tr w14:paraId="7001C5B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373A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119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C28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F6D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66DF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破碎地面</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4DB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切割及破碎路面致飞石溅伤；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0E1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物体打击、机械伤害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DA9F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8EE09B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制度管理：隔离防护；设置护栏、警示标志；</w:t>
            </w:r>
          </w:p>
          <w:p w14:paraId="4C7BA7F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培训教育：进场前进行安全教育；岗位员工进行岗位安全操作技能培训合格后持证上岗；</w:t>
            </w:r>
          </w:p>
          <w:p w14:paraId="789CCC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56A9B51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556B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BFD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904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3941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D41CC2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6D861">
            <w:pPr>
              <w:pStyle w:val="48"/>
              <w:keepNext w:val="0"/>
              <w:keepLines w:val="0"/>
              <w:suppressLineNumbers w:val="0"/>
              <w:bidi w:val="0"/>
              <w:spacing w:before="0" w:beforeAutospacing="0" w:after="0" w:afterAutospacing="0"/>
              <w:ind w:left="0" w:right="0"/>
              <w:rPr>
                <w:rFonts w:hint="eastAsia"/>
              </w:rPr>
            </w:pPr>
          </w:p>
        </w:tc>
      </w:tr>
      <w:tr w14:paraId="104C06E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02E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0335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F0A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E8F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E267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破坏原有地下其它管线；</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330D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4F2D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878A5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制度管理：和客户负责人落实现场情况；委托有资质的施工队伍探管并开挖样洞；</w:t>
            </w:r>
          </w:p>
          <w:p w14:paraId="1B1E7A0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培训教育：进场前进行安全教育；岗位员工进行岗位安全操作技能培训合格后持证上岗；</w:t>
            </w:r>
          </w:p>
          <w:p w14:paraId="5BF81F8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454C9FB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CE4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903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93E3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E5E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1E2545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DF536">
            <w:pPr>
              <w:pStyle w:val="48"/>
              <w:keepNext w:val="0"/>
              <w:keepLines w:val="0"/>
              <w:suppressLineNumbers w:val="0"/>
              <w:bidi w:val="0"/>
              <w:spacing w:before="0" w:beforeAutospacing="0" w:after="0" w:afterAutospacing="0"/>
              <w:ind w:left="0" w:right="0"/>
              <w:rPr>
                <w:rFonts w:hint="eastAsia"/>
              </w:rPr>
            </w:pPr>
          </w:p>
        </w:tc>
      </w:tr>
      <w:tr w14:paraId="0B3F52D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8425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CDA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847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3C64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83BF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管沟侧壁坍塌；</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56E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5CE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B3C13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管沟若土质结实，深度不超过1.2米，不需设置支撑，管沟超过1.2米，除非检视管沟两旁土质、坡度及其他因素，不会导致塌陷，否则需要设置支撑；深坑设置安全通道；管沟边堆土高度不得超过1.5米；管沟边弃土离管沟边0.5米以外；</w:t>
            </w:r>
          </w:p>
          <w:p w14:paraId="761FF9D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培训教育：进场前进行安全教育；岗位员工进行岗位安全操作技能培训合格后持证上岗；</w:t>
            </w:r>
          </w:p>
          <w:p w14:paraId="3A74D95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7A0243A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127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D8B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5C5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53F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068A78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4F56F">
            <w:pPr>
              <w:pStyle w:val="48"/>
              <w:keepNext w:val="0"/>
              <w:keepLines w:val="0"/>
              <w:suppressLineNumbers w:val="0"/>
              <w:bidi w:val="0"/>
              <w:spacing w:before="0" w:beforeAutospacing="0" w:after="0" w:afterAutospacing="0"/>
              <w:ind w:left="0" w:right="0"/>
              <w:rPr>
                <w:rFonts w:hint="eastAsia"/>
              </w:rPr>
            </w:pPr>
          </w:p>
        </w:tc>
      </w:tr>
      <w:tr w14:paraId="467119B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F1C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D1B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835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土方开挖</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3A2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土方回填</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9183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回填密实度不足致道路塌陷；</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861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9500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FF757A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制度管理：承重道路需回填石粉或沙，上方灰土回填并机械夯实；</w:t>
            </w:r>
          </w:p>
          <w:p w14:paraId="1E3C0BF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培训教育：进场前进行安全教育；岗位员工进行岗位安全操作技能培训合格后持证上岗；</w:t>
            </w:r>
          </w:p>
          <w:p w14:paraId="106E56E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33C8EED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F60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862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DAE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445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83ACD5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C1BA9">
            <w:pPr>
              <w:pStyle w:val="48"/>
              <w:keepNext w:val="0"/>
              <w:keepLines w:val="0"/>
              <w:suppressLineNumbers w:val="0"/>
              <w:bidi w:val="0"/>
              <w:spacing w:before="0" w:beforeAutospacing="0" w:after="0" w:afterAutospacing="0"/>
              <w:ind w:left="0" w:right="0"/>
              <w:rPr>
                <w:rFonts w:hint="eastAsia"/>
              </w:rPr>
            </w:pPr>
          </w:p>
        </w:tc>
      </w:tr>
      <w:tr w14:paraId="50131EB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B222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688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0AE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0F4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作业前检查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5A2C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电缆及用电设备破损、老化、无漏电保护；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C2B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CDFE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CE66AA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制度管理：电缆必须埋地或架空固定，严禁沿地面明设；配电箱安装牢固；设置接地线；</w:t>
            </w:r>
          </w:p>
          <w:p w14:paraId="6F94F6C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培训教育：用电培训；进场前进行安全教育，确保施工人员知晓安全教育内容；岗位员工进行岗位安全操作技能培训合格后持证上岗；</w:t>
            </w:r>
          </w:p>
          <w:p w14:paraId="35C6D7B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个体防护：使用绝缘工具、安全帽、绝缘鞋、绝缘手套；</w:t>
            </w:r>
          </w:p>
          <w:p w14:paraId="0A07E67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6EA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BFE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9C4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4DA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C77BEE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27D17">
            <w:pPr>
              <w:pStyle w:val="48"/>
              <w:keepNext w:val="0"/>
              <w:keepLines w:val="0"/>
              <w:suppressLineNumbers w:val="0"/>
              <w:bidi w:val="0"/>
              <w:spacing w:before="0" w:beforeAutospacing="0" w:after="0" w:afterAutospacing="0"/>
              <w:ind w:left="0" w:right="0"/>
              <w:rPr>
                <w:rFonts w:hint="eastAsia"/>
              </w:rPr>
            </w:pPr>
          </w:p>
        </w:tc>
      </w:tr>
      <w:tr w14:paraId="3729228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55E1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A782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7D0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A58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线路架设</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C105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施工线缆架设不当；</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B3F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5E1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工程技术：更换电缆及用电设备；</w:t>
            </w:r>
          </w:p>
          <w:p w14:paraId="12A447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制度管理：外观检查；一机、一闸、一漏、一箱；</w:t>
            </w:r>
          </w:p>
          <w:p w14:paraId="35ABE15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培训教育：用电培训；进场前进行安全教育，确保施工人员知晓安全教育内容；岗位员工进行岗位安全操作技能培训合格后持证上岗；</w:t>
            </w:r>
          </w:p>
          <w:p w14:paraId="14C595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个体防护：使用绝缘工具、安全帽、绝缘鞋、绝缘手套；</w:t>
            </w:r>
          </w:p>
          <w:p w14:paraId="05D641E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755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3E3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1AC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A0BA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AD164A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7A60D">
            <w:pPr>
              <w:pStyle w:val="48"/>
              <w:keepNext w:val="0"/>
              <w:keepLines w:val="0"/>
              <w:suppressLineNumbers w:val="0"/>
              <w:bidi w:val="0"/>
              <w:spacing w:before="0" w:beforeAutospacing="0" w:after="0" w:afterAutospacing="0"/>
              <w:ind w:left="0" w:right="0"/>
              <w:rPr>
                <w:rFonts w:hint="eastAsia"/>
              </w:rPr>
            </w:pPr>
          </w:p>
        </w:tc>
      </w:tr>
      <w:tr w14:paraId="16E6E25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9DB9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42D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085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C4B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送电</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3A0A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未按规定执行送电程序；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3F1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D74D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1A035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制度管理：先送总开关-分路开关-设备开关；</w:t>
            </w:r>
          </w:p>
          <w:p w14:paraId="475145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培训教育：用电培训；进场前进行安全教育，确保施工人员知晓安全教育内容；岗位员工进行岗位安全操作技能培训合格后持证上岗；</w:t>
            </w:r>
          </w:p>
          <w:p w14:paraId="469FDB9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个体防护：使用绝缘工具、安全帽、绝缘鞋、绝缘手套；</w:t>
            </w:r>
          </w:p>
          <w:p w14:paraId="528076F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C71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750B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186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A2A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3D64E90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C38B0">
            <w:pPr>
              <w:pStyle w:val="48"/>
              <w:keepNext w:val="0"/>
              <w:keepLines w:val="0"/>
              <w:suppressLineNumbers w:val="0"/>
              <w:bidi w:val="0"/>
              <w:spacing w:before="0" w:beforeAutospacing="0" w:after="0" w:afterAutospacing="0"/>
              <w:ind w:left="0" w:right="0"/>
              <w:rPr>
                <w:rFonts w:hint="eastAsia"/>
              </w:rPr>
            </w:pPr>
          </w:p>
        </w:tc>
      </w:tr>
      <w:tr w14:paraId="23531A3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6D9A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42D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91B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2D45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停电</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D174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未按规定执行停电程序；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A6F3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4F25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8629BE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制度管理：先停设备开关—停分路开关—后停总开关；无人看守时，停电后专人看守；</w:t>
            </w:r>
          </w:p>
          <w:p w14:paraId="080A4AE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培训教育：用电培训；进场前进行安全教育，确保施工人员知晓安全教育内容；岗位员工进行岗位安全操作技能培训合格后持证上岗；</w:t>
            </w:r>
          </w:p>
          <w:p w14:paraId="2C96D9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个体防护：使用绝缘工具、安全帽、绝缘鞋、绝缘手套；</w:t>
            </w:r>
          </w:p>
          <w:p w14:paraId="526866E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0DE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C98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D231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E278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ED87BF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10854">
            <w:pPr>
              <w:pStyle w:val="48"/>
              <w:keepNext w:val="0"/>
              <w:keepLines w:val="0"/>
              <w:suppressLineNumbers w:val="0"/>
              <w:bidi w:val="0"/>
              <w:spacing w:before="0" w:beforeAutospacing="0" w:after="0" w:afterAutospacing="0"/>
              <w:ind w:left="0" w:right="0"/>
              <w:rPr>
                <w:rFonts w:hint="eastAsia"/>
              </w:rPr>
            </w:pPr>
          </w:p>
        </w:tc>
      </w:tr>
      <w:tr w14:paraId="20AB463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D1B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AD2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01A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管道安装作业</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D7A0D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管材进场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E268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管材防护不当；</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E3F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7AEB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8AC3DF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制度管理：管材堆放高度不得超过1.5米；管材下部需做有效支撑，确保管底距离地面15公分以上；管材两端有效封堵；</w:t>
            </w:r>
          </w:p>
          <w:p w14:paraId="7679157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培训教育：进场前进行安全教育，确保施工人员知晓安全教育内容；岗位员工进行岗位安全操作技能培训合格后持证上岗；</w:t>
            </w:r>
          </w:p>
          <w:p w14:paraId="771174C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个体防护：穿工作服、安全帽、安全鞋、手套；</w:t>
            </w:r>
          </w:p>
          <w:p w14:paraId="29B0A65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316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E329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A2F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D584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11911B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68E63">
            <w:pPr>
              <w:pStyle w:val="48"/>
              <w:keepNext w:val="0"/>
              <w:keepLines w:val="0"/>
              <w:suppressLineNumbers w:val="0"/>
              <w:bidi w:val="0"/>
              <w:spacing w:before="0" w:beforeAutospacing="0" w:after="0" w:afterAutospacing="0"/>
              <w:ind w:left="0" w:right="0"/>
              <w:rPr>
                <w:rFonts w:hint="eastAsia"/>
              </w:rPr>
            </w:pPr>
          </w:p>
        </w:tc>
      </w:tr>
      <w:tr w14:paraId="511C3F2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AA2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3F6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FE2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管道安装作业</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887EA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许可证办理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0F3A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作业许可证未审批；</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DC28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4709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3828783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制度管理：作业许可证审批后方可作业；</w:t>
            </w:r>
          </w:p>
          <w:p w14:paraId="02AD145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培训教育：进场前进行安全教育，确保施工人员知晓安全教育内容；岗位员工进行岗位安全操作技能培训合格后持证上岗；</w:t>
            </w:r>
          </w:p>
          <w:p w14:paraId="03B1433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个体防护：穿工作服、安全帽、安全鞋、手套；</w:t>
            </w:r>
          </w:p>
          <w:p w14:paraId="326A19C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0B9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D48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F2D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0C3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95399B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75966">
            <w:pPr>
              <w:pStyle w:val="48"/>
              <w:keepNext w:val="0"/>
              <w:keepLines w:val="0"/>
              <w:suppressLineNumbers w:val="0"/>
              <w:bidi w:val="0"/>
              <w:spacing w:before="0" w:beforeAutospacing="0" w:after="0" w:afterAutospacing="0"/>
              <w:ind w:left="0" w:right="0"/>
              <w:rPr>
                <w:rFonts w:hint="eastAsia"/>
              </w:rPr>
            </w:pPr>
          </w:p>
        </w:tc>
      </w:tr>
      <w:tr w14:paraId="5107FD2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788E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272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EF0C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管道安装作业</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01A110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焊接作业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F365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弧光伤害、电渣焊灼伤；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C1B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灼烫</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F44C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32E18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w:t>
            </w:r>
          </w:p>
          <w:p w14:paraId="755E706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培训教育：进场前进行安全教育，确保施工人员知晓安全教育内容；岗位员工进行岗位安全操作技能培训合格后持证上岗；</w:t>
            </w:r>
          </w:p>
          <w:p w14:paraId="10840C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个体防护：穿戴劳保服、安全帽、安全鞋、劳保手套、护眼用具；</w:t>
            </w:r>
          </w:p>
          <w:p w14:paraId="775F081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1B5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BDF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DB4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42F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64E48C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091CE">
            <w:pPr>
              <w:pStyle w:val="48"/>
              <w:keepNext w:val="0"/>
              <w:keepLines w:val="0"/>
              <w:suppressLineNumbers w:val="0"/>
              <w:bidi w:val="0"/>
              <w:spacing w:before="0" w:beforeAutospacing="0" w:after="0" w:afterAutospacing="0"/>
              <w:ind w:left="0" w:right="0"/>
              <w:rPr>
                <w:rFonts w:hint="eastAsia"/>
              </w:rPr>
            </w:pPr>
          </w:p>
        </w:tc>
      </w:tr>
      <w:tr w14:paraId="697E9327">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B15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39B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C72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管道安装作业</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91173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焊接作业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4B88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焊接作业周围有易燃物；</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5C9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7C7C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D39368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制度管理：气瓶间距大于5米，距明火距离大于11米；气瓶竖直放置阴凉处；气割气瓶有标准色标，有防回火装置；</w:t>
            </w:r>
          </w:p>
          <w:p w14:paraId="3AB6348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培训教育：进场前进行安全教育，确保施工人员知晓安全教育内容；岗位员工进行岗位安全操作技能培训合格后持证上岗；</w:t>
            </w:r>
          </w:p>
          <w:p w14:paraId="1C882BA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个体防护：穿工作服、安全帽、安全鞋、手套；</w:t>
            </w:r>
          </w:p>
          <w:p w14:paraId="14828A9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B89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C9A4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007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A02F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0E171F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C2C0B">
            <w:pPr>
              <w:pStyle w:val="48"/>
              <w:keepNext w:val="0"/>
              <w:keepLines w:val="0"/>
              <w:suppressLineNumbers w:val="0"/>
              <w:bidi w:val="0"/>
              <w:spacing w:before="0" w:beforeAutospacing="0" w:after="0" w:afterAutospacing="0"/>
              <w:ind w:left="0" w:right="0"/>
              <w:rPr>
                <w:rFonts w:hint="eastAsia"/>
              </w:rPr>
            </w:pPr>
          </w:p>
        </w:tc>
      </w:tr>
      <w:tr w14:paraId="3A40DCC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37E4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48A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8A66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管道安装作业</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B12109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焊接作业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F605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PE管焊接时人员伤害；</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92F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0FD1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2DB5909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制度管理：穿戴防护用具防止人员砸伤、割伤、挤伤、烫伤；</w:t>
            </w:r>
          </w:p>
          <w:p w14:paraId="5446044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培训教育：进场前进行安全教育，确保施工人员知晓安全教育内容；岗位员工进行岗位安全操作技能培训合格后持证上岗；</w:t>
            </w:r>
          </w:p>
          <w:p w14:paraId="46CDADF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个体防护：穿工作服、安全帽、安全鞋、手套；</w:t>
            </w:r>
          </w:p>
          <w:p w14:paraId="5CB91F8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6D6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536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2394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EAD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37E74D4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01250">
            <w:pPr>
              <w:pStyle w:val="48"/>
              <w:keepNext w:val="0"/>
              <w:keepLines w:val="0"/>
              <w:suppressLineNumbers w:val="0"/>
              <w:bidi w:val="0"/>
              <w:spacing w:before="0" w:beforeAutospacing="0" w:after="0" w:afterAutospacing="0"/>
              <w:ind w:left="0" w:right="0"/>
              <w:rPr>
                <w:rFonts w:hint="eastAsia"/>
              </w:rPr>
            </w:pPr>
          </w:p>
        </w:tc>
      </w:tr>
      <w:tr w14:paraId="1473735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EB2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8DB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3CA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管道安装作业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62CE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X射线探伤</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C4CA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X射线辐射；</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6CD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88BB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748543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制度管理：X射线探伤防护距离大于25米；现场设置围护、警示标示；</w:t>
            </w:r>
          </w:p>
          <w:p w14:paraId="0DB39CB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培训教育：进场前进行安全教育，确保施工人员知晓安全教育内容；岗位员工进行岗位安全操作技能培训合格后持证上岗；</w:t>
            </w:r>
          </w:p>
          <w:p w14:paraId="53F80DE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个体防护：穿工作服、安全帽、安全鞋、手套；</w:t>
            </w:r>
          </w:p>
          <w:p w14:paraId="15E3BE1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CBC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4791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C164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08B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22D7B2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DAE44">
            <w:pPr>
              <w:pStyle w:val="48"/>
              <w:keepNext w:val="0"/>
              <w:keepLines w:val="0"/>
              <w:suppressLineNumbers w:val="0"/>
              <w:bidi w:val="0"/>
              <w:spacing w:before="0" w:beforeAutospacing="0" w:after="0" w:afterAutospacing="0"/>
              <w:ind w:left="0" w:right="0"/>
              <w:rPr>
                <w:rFonts w:hint="eastAsia"/>
              </w:rPr>
            </w:pPr>
          </w:p>
        </w:tc>
      </w:tr>
      <w:tr w14:paraId="323C3AC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B39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C7B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F5A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63B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作业前检查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7E63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作业人员未按规定使用防护用品；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40E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物体打击、坠落</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4EEE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99A704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w:t>
            </w:r>
          </w:p>
          <w:p w14:paraId="722580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1B15C9B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个体防护：穿戴劳保服、安全帽、安全鞋、劳保手套、安全带、安全绳；</w:t>
            </w:r>
          </w:p>
          <w:p w14:paraId="39F5A3E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51C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8BC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30E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941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057CD6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FB2DF">
            <w:pPr>
              <w:pStyle w:val="48"/>
              <w:keepNext w:val="0"/>
              <w:keepLines w:val="0"/>
              <w:suppressLineNumbers w:val="0"/>
              <w:bidi w:val="0"/>
              <w:spacing w:before="0" w:beforeAutospacing="0" w:after="0" w:afterAutospacing="0"/>
              <w:ind w:left="0" w:right="0"/>
              <w:rPr>
                <w:rFonts w:hint="eastAsia"/>
              </w:rPr>
            </w:pPr>
          </w:p>
        </w:tc>
      </w:tr>
      <w:tr w14:paraId="46A1C67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079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85E7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0F8C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17D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许可证办理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5C49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高处作业许可证未审批；</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1B0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DFC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21EEA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制度管理：高处作业许可证审批后方可作业；</w:t>
            </w:r>
          </w:p>
          <w:p w14:paraId="3D92370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w:t>
            </w:r>
          </w:p>
          <w:p w14:paraId="38C8D92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个体防护：穿戴劳保服、安全帽、安全鞋、劳保手套、安全带、安全绳；</w:t>
            </w:r>
          </w:p>
          <w:p w14:paraId="7732351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应急处置：立即停止作业；送医；及时上报；配备必要的应急物资；如果有人员受伤，停止作业，紧急送医并上报；必要时启动应急预案。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CD6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EFE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18A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C45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6ABF74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84743">
            <w:pPr>
              <w:pStyle w:val="48"/>
              <w:keepNext w:val="0"/>
              <w:keepLines w:val="0"/>
              <w:suppressLineNumbers w:val="0"/>
              <w:bidi w:val="0"/>
              <w:spacing w:before="0" w:beforeAutospacing="0" w:after="0" w:afterAutospacing="0"/>
              <w:ind w:left="0" w:right="0"/>
              <w:rPr>
                <w:rFonts w:hint="eastAsia"/>
              </w:rPr>
            </w:pPr>
          </w:p>
        </w:tc>
      </w:tr>
      <w:tr w14:paraId="1B11294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0E1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005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AD0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795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16E7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人员坠落；</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891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69BE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3EF12C8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制度管理：对高处作业许可证内容逐项检查签字；安全带必须“高挂抵用”；作业人员不得饮酒；恶劣天气禁止高处作业；</w:t>
            </w:r>
          </w:p>
          <w:p w14:paraId="37CE28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70E63D9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个体防护：穿戴劳保服、安全帽、安全鞋、劳保手套、安全带、安全绳；</w:t>
            </w:r>
          </w:p>
          <w:p w14:paraId="7438268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D49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D36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62F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F04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ADD6EB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634F8">
            <w:pPr>
              <w:pStyle w:val="48"/>
              <w:keepNext w:val="0"/>
              <w:keepLines w:val="0"/>
              <w:suppressLineNumbers w:val="0"/>
              <w:bidi w:val="0"/>
              <w:spacing w:before="0" w:beforeAutospacing="0" w:after="0" w:afterAutospacing="0"/>
              <w:ind w:left="0" w:right="0"/>
              <w:rPr>
                <w:rFonts w:hint="eastAsia"/>
              </w:rPr>
            </w:pPr>
          </w:p>
        </w:tc>
      </w:tr>
      <w:tr w14:paraId="06FAFBD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491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DAB1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CA5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F0A8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0A0E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无人指挥；</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B0C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440F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D8231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制度管理：作业时，由专业人员现场指挥；使用梯子，应有人监护或设置围栏；</w:t>
            </w:r>
          </w:p>
          <w:p w14:paraId="6FCE918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17473E3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个体防护：穿戴劳保服、安全帽、安全鞋、劳保手套、安全带、安全绳；</w:t>
            </w:r>
          </w:p>
          <w:p w14:paraId="39D3519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406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5946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344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4C1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5215B64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19FCB">
            <w:pPr>
              <w:pStyle w:val="48"/>
              <w:keepNext w:val="0"/>
              <w:keepLines w:val="0"/>
              <w:suppressLineNumbers w:val="0"/>
              <w:bidi w:val="0"/>
              <w:spacing w:before="0" w:beforeAutospacing="0" w:after="0" w:afterAutospacing="0"/>
              <w:ind w:left="0" w:right="0"/>
              <w:rPr>
                <w:rFonts w:hint="eastAsia"/>
              </w:rPr>
            </w:pPr>
          </w:p>
        </w:tc>
      </w:tr>
      <w:tr w14:paraId="6B765C2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F07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E5A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4874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8CE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68A0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作业周围有电线；</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509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高处坠落、触电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356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2D005AE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制度管理：电线交叉作业时，间距不小于规范要求；</w:t>
            </w:r>
          </w:p>
          <w:p w14:paraId="355A0FD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6A44639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个体防护：穿戴劳保服、安全帽、安全鞋、劳保手套、安全带、安全绳；</w:t>
            </w:r>
          </w:p>
          <w:p w14:paraId="7A22800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AFE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7B3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C516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9F5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D3506E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E1F05">
            <w:pPr>
              <w:pStyle w:val="48"/>
              <w:keepNext w:val="0"/>
              <w:keepLines w:val="0"/>
              <w:suppressLineNumbers w:val="0"/>
              <w:bidi w:val="0"/>
              <w:spacing w:before="0" w:beforeAutospacing="0" w:after="0" w:afterAutospacing="0"/>
              <w:ind w:left="0" w:right="0"/>
              <w:rPr>
                <w:rFonts w:hint="eastAsia"/>
              </w:rPr>
            </w:pPr>
          </w:p>
        </w:tc>
      </w:tr>
      <w:tr w14:paraId="30DDC9B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7AD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FC0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349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带气接头作业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2B2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带气接头作业方案审批</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0420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带气作业方案未审批；</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2A3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5DC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27AB753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制度管理：带气接头作业方案审批后方可作业；</w:t>
            </w:r>
          </w:p>
          <w:p w14:paraId="6F8EA15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5E9D49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1A5B18F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997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676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272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413E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39E44F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6E39BA">
            <w:pPr>
              <w:pStyle w:val="48"/>
              <w:keepNext w:val="0"/>
              <w:keepLines w:val="0"/>
              <w:suppressLineNumbers w:val="0"/>
              <w:bidi w:val="0"/>
              <w:spacing w:before="0" w:beforeAutospacing="0" w:after="0" w:afterAutospacing="0"/>
              <w:ind w:left="0" w:right="0"/>
              <w:rPr>
                <w:rFonts w:hint="eastAsia"/>
              </w:rPr>
            </w:pPr>
          </w:p>
        </w:tc>
      </w:tr>
      <w:tr w14:paraId="65778C1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1CD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4F4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4F91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带气接头作业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F5D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拆盲板、管道对接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B8F9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燃气外泄；</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7BF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B322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工程技术：危险气体检漏仪；</w:t>
            </w:r>
          </w:p>
          <w:p w14:paraId="3108AB9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制度管理：对带气接头作业方案内容逐项检查；熟练带气操作经验的技工具体操作；气体检测仪检测坑内气体浓度；配备灭火器；检查主动式呼吸器、检漏仪等所有设备，确保完好；</w:t>
            </w:r>
          </w:p>
          <w:p w14:paraId="5E90A16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52CB576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个体防护：穿戴防静电服、安全帽、安全鞋、劳保手套、呼吸机；</w:t>
            </w:r>
          </w:p>
          <w:p w14:paraId="1B2BE26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784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DCD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8D0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8BD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8ED60F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BEB23">
            <w:pPr>
              <w:pStyle w:val="48"/>
              <w:keepNext w:val="0"/>
              <w:keepLines w:val="0"/>
              <w:suppressLineNumbers w:val="0"/>
              <w:bidi w:val="0"/>
              <w:spacing w:before="0" w:beforeAutospacing="0" w:after="0" w:afterAutospacing="0"/>
              <w:ind w:left="0" w:right="0"/>
              <w:rPr>
                <w:rFonts w:hint="eastAsia"/>
              </w:rPr>
            </w:pPr>
          </w:p>
        </w:tc>
      </w:tr>
      <w:tr w14:paraId="2BF00D1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C16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814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263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带气接头作业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7B4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拆盲板、管道对接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09C6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管网脱压；</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43B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76E8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工程技术：危险气体检漏仪；</w:t>
            </w:r>
          </w:p>
          <w:p w14:paraId="2111CB4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制度管理：熟练带气操作经验的技工具体操作；专人监护管网压力和调压站压力；</w:t>
            </w:r>
          </w:p>
          <w:p w14:paraId="0ACED3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3DCA4DC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5E543FC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01A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B67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4F2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022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BCAC42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4E1FB">
            <w:pPr>
              <w:pStyle w:val="48"/>
              <w:keepNext w:val="0"/>
              <w:keepLines w:val="0"/>
              <w:suppressLineNumbers w:val="0"/>
              <w:bidi w:val="0"/>
              <w:spacing w:before="0" w:beforeAutospacing="0" w:after="0" w:afterAutospacing="0"/>
              <w:ind w:left="0" w:right="0"/>
              <w:rPr>
                <w:rFonts w:hint="eastAsia"/>
              </w:rPr>
            </w:pPr>
          </w:p>
        </w:tc>
      </w:tr>
      <w:tr w14:paraId="061D6A9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90D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F7A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E56D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带气接头作业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494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置换放散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3892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放散环境不安全；</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9C2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火灾、中毒和窒息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09E8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工程技术：危险气体检漏仪；拉警戒线；设严禁烟火等警示标志；</w:t>
            </w:r>
          </w:p>
          <w:p w14:paraId="525C3F9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制度管理：放散管周围做围护；避开高压线及附近楼宇；放散管高于地面2米，有防回火装置；主管道的驱气量不超过2.5立方米，可以进行直接置换；驱气量超过2.5立方米，应以惰性气体进行置换；</w:t>
            </w:r>
          </w:p>
          <w:p w14:paraId="2895E5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2B49F71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2BA09B9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FF6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1A4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8FE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BD1E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419289C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F4D5AD">
            <w:pPr>
              <w:pStyle w:val="48"/>
              <w:keepNext w:val="0"/>
              <w:keepLines w:val="0"/>
              <w:suppressLineNumbers w:val="0"/>
              <w:bidi w:val="0"/>
              <w:spacing w:before="0" w:beforeAutospacing="0" w:after="0" w:afterAutospacing="0"/>
              <w:ind w:left="0" w:right="0"/>
              <w:rPr>
                <w:rFonts w:hint="eastAsia"/>
              </w:rPr>
            </w:pPr>
          </w:p>
        </w:tc>
      </w:tr>
      <w:tr w14:paraId="0E0488F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7FA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A94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DDF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非开挖作业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063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非开挖作业方案审批</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F85C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非开挖作业方案未审批；</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E6D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3F9A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883B21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制度管理：非开挖作业方案审批后方可作业；</w:t>
            </w:r>
          </w:p>
          <w:p w14:paraId="68A47E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128F5A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6354E92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1A7F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023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3D6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09CC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0BEB8F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41D9E">
            <w:pPr>
              <w:pStyle w:val="48"/>
              <w:keepNext w:val="0"/>
              <w:keepLines w:val="0"/>
              <w:suppressLineNumbers w:val="0"/>
              <w:bidi w:val="0"/>
              <w:spacing w:before="0" w:beforeAutospacing="0" w:after="0" w:afterAutospacing="0"/>
              <w:ind w:left="0" w:right="0"/>
              <w:rPr>
                <w:rFonts w:hint="eastAsia"/>
              </w:rPr>
            </w:pPr>
          </w:p>
        </w:tc>
      </w:tr>
      <w:tr w14:paraId="7AA62C1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642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07A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E88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非开挖作业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A7D0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定向钻作业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DFE9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破坏原有地下其它管线；</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5FF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7357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F371C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制度管理：和客户负责人落实现场情况；委托有资质的施工队伍探管；现场调查，与各管线产权单位沟通；</w:t>
            </w:r>
          </w:p>
          <w:p w14:paraId="3069AB3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113EDF6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4B1287B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应急处置：实施现场警戒，对受伤人员救护；送医；及时上报；配备必要的应急物资；必要时启动应急预案。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19D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880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13C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3BC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294FD9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15291">
            <w:pPr>
              <w:pStyle w:val="48"/>
              <w:keepNext w:val="0"/>
              <w:keepLines w:val="0"/>
              <w:suppressLineNumbers w:val="0"/>
              <w:bidi w:val="0"/>
              <w:spacing w:before="0" w:beforeAutospacing="0" w:after="0" w:afterAutospacing="0"/>
              <w:ind w:left="0" w:right="0"/>
              <w:rPr>
                <w:rFonts w:hint="eastAsia"/>
              </w:rPr>
            </w:pPr>
          </w:p>
        </w:tc>
      </w:tr>
      <w:tr w14:paraId="0D96140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6671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AA5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A1F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非开挖作业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4A2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顶管作业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5DC7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深坑塌陷；</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74F8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坍塌，淹溺</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936C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D91A4A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制度管理：坑下人员休息要远离坑边及放坡处，以防不慎；不作业时不允许坑内休息；在工作坑内四周使用密板支撑法或钢板支撑法；</w:t>
            </w:r>
          </w:p>
          <w:p w14:paraId="51085E7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1273D3F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02C3A40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01B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B80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333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9BF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5EE2A3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D2905">
            <w:pPr>
              <w:pStyle w:val="48"/>
              <w:keepNext w:val="0"/>
              <w:keepLines w:val="0"/>
              <w:suppressLineNumbers w:val="0"/>
              <w:bidi w:val="0"/>
              <w:spacing w:before="0" w:beforeAutospacing="0" w:after="0" w:afterAutospacing="0"/>
              <w:ind w:left="0" w:right="0"/>
              <w:rPr>
                <w:rFonts w:hint="eastAsia"/>
              </w:rPr>
            </w:pPr>
          </w:p>
        </w:tc>
      </w:tr>
      <w:tr w14:paraId="57FD710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430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66E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D10F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非开挖作业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90D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顶管作业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3501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雨季深坑进水；</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3FF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坍塌，淹溺</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4F66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299C63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制度管理：雨季时，坑口及坑壁有效防水措施；深坑底有集水坑及潜水泵；</w:t>
            </w:r>
          </w:p>
          <w:p w14:paraId="6DA1890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76FCE11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1AE8C5A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应急处置：开窗通风；关闭气源阀门；必要时，室外切断电源，对受伤人员救护；送医；及时上报；配备必要的应急物资；必要时启动应急预案。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0AC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3C4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AB5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3DF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2FF427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AE29C1">
            <w:pPr>
              <w:pStyle w:val="48"/>
              <w:keepNext w:val="0"/>
              <w:keepLines w:val="0"/>
              <w:suppressLineNumbers w:val="0"/>
              <w:bidi w:val="0"/>
              <w:spacing w:before="0" w:beforeAutospacing="0" w:after="0" w:afterAutospacing="0"/>
              <w:ind w:left="0" w:right="0"/>
              <w:rPr>
                <w:rFonts w:hint="eastAsia"/>
              </w:rPr>
            </w:pPr>
          </w:p>
        </w:tc>
      </w:tr>
      <w:tr w14:paraId="4E4DEB7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4F44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7E4F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工程部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438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非开挖作业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451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顶管作业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EDA6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人员顶管施工不规范；</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C16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87D5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1EAFF61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制度管理：人员套管内施工，随挖随顶；坑上专人指挥；</w:t>
            </w:r>
          </w:p>
          <w:p w14:paraId="51A0719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培训教育：岗位员工进行岗位安全操作技能培训合格后持证上岗；进场前进行安全教育；</w:t>
            </w:r>
          </w:p>
          <w:p w14:paraId="33213B7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15AF7B7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2F3E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631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4AB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7B4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1C6EB1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C863A">
            <w:pPr>
              <w:pStyle w:val="48"/>
              <w:keepNext w:val="0"/>
              <w:keepLines w:val="0"/>
              <w:suppressLineNumbers w:val="0"/>
              <w:bidi w:val="0"/>
              <w:spacing w:before="0" w:beforeAutospacing="0" w:after="0" w:afterAutospacing="0"/>
              <w:ind w:left="0" w:right="0"/>
              <w:rPr>
                <w:rFonts w:hint="eastAsia"/>
              </w:rPr>
            </w:pPr>
          </w:p>
        </w:tc>
      </w:tr>
      <w:tr w14:paraId="571B68D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724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ACC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29C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556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作业现场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9ACA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作业现场通风不良；</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7B3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ED0D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7EC6B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制度管理：开窗通风；</w:t>
            </w:r>
          </w:p>
          <w:p w14:paraId="3C60CF4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0C11CEE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5149AEB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620F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E45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518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EC29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DDE9F8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3255E">
            <w:pPr>
              <w:pStyle w:val="48"/>
              <w:keepNext w:val="0"/>
              <w:keepLines w:val="0"/>
              <w:suppressLineNumbers w:val="0"/>
              <w:bidi w:val="0"/>
              <w:spacing w:before="0" w:beforeAutospacing="0" w:after="0" w:afterAutospacing="0"/>
              <w:ind w:left="0" w:right="0"/>
              <w:rPr>
                <w:rFonts w:hint="eastAsia"/>
              </w:rPr>
            </w:pPr>
          </w:p>
        </w:tc>
      </w:tr>
      <w:tr w14:paraId="6912F75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6F1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543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FFE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45A8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实施抢、维修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E322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抢、维修操作不规范；</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7F8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B72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B8807A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制度管理：规范使用防爆工具；</w:t>
            </w:r>
          </w:p>
          <w:p w14:paraId="5356346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37A5D67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3598185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C9C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E708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5A2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A40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0A48F4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99D53">
            <w:pPr>
              <w:pStyle w:val="48"/>
              <w:keepNext w:val="0"/>
              <w:keepLines w:val="0"/>
              <w:suppressLineNumbers w:val="0"/>
              <w:bidi w:val="0"/>
              <w:spacing w:before="0" w:beforeAutospacing="0" w:after="0" w:afterAutospacing="0"/>
              <w:ind w:left="0" w:right="0"/>
              <w:rPr>
                <w:rFonts w:hint="eastAsia"/>
              </w:rPr>
            </w:pPr>
          </w:p>
        </w:tc>
      </w:tr>
      <w:tr w14:paraId="273C2CA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CC90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149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796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C16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AF7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气密测试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A149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未按气密测试标准操作；</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CFD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FDB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EA98D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制度管理：以运行压力测试，稳压1分钟，观测2分钟，压力不降为合格；</w:t>
            </w:r>
          </w:p>
          <w:p w14:paraId="6916DD6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5F4318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0A51B2D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B1E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4E8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27B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588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8B432F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062B9">
            <w:pPr>
              <w:pStyle w:val="48"/>
              <w:keepNext w:val="0"/>
              <w:keepLines w:val="0"/>
              <w:suppressLineNumbers w:val="0"/>
              <w:bidi w:val="0"/>
              <w:spacing w:before="0" w:beforeAutospacing="0" w:after="0" w:afterAutospacing="0"/>
              <w:ind w:left="0" w:right="0"/>
              <w:rPr>
                <w:rFonts w:hint="eastAsia"/>
              </w:rPr>
            </w:pPr>
          </w:p>
        </w:tc>
      </w:tr>
      <w:tr w14:paraId="4952053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B98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605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33E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民用客户户内抢、维修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E49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置换放散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2B5B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置换放散不规范；</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A5B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2124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1C75BA2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制度管理：开启通风设施；点燃炉具置换空气；</w:t>
            </w:r>
          </w:p>
          <w:p w14:paraId="2F791EC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11081F7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个体防护：穿戴防静电服、安全帽、安全鞋、劳保手套；</w:t>
            </w:r>
          </w:p>
          <w:p w14:paraId="202DB9E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1E2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F1EA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280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611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C914C7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10B4C">
            <w:pPr>
              <w:pStyle w:val="48"/>
              <w:keepNext w:val="0"/>
              <w:keepLines w:val="0"/>
              <w:suppressLineNumbers w:val="0"/>
              <w:bidi w:val="0"/>
              <w:spacing w:before="0" w:beforeAutospacing="0" w:after="0" w:afterAutospacing="0"/>
              <w:ind w:left="0" w:right="0"/>
              <w:rPr>
                <w:rFonts w:hint="eastAsia"/>
              </w:rPr>
            </w:pPr>
          </w:p>
        </w:tc>
      </w:tr>
      <w:tr w14:paraId="31E46FB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3A9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8EA1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6E48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6E6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作业现场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871E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作业现场通风不良；</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CC2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C3DF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37F692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制度管理：机械通风或开窗通风；</w:t>
            </w:r>
          </w:p>
          <w:p w14:paraId="37218FA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培训教育：岗位员工进行岗位安全操作技能培训合格后持证上岗；工商客户维修作业规定理论、实操培训；</w:t>
            </w:r>
          </w:p>
          <w:p w14:paraId="497D094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4ED2983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应急处置：机械通风或开窗通风；关闭气源阀门；及时上报；配备必要的应急物资；必要时启动应急预案。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251F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C24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76D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911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4945D5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53C5B">
            <w:pPr>
              <w:pStyle w:val="48"/>
              <w:keepNext w:val="0"/>
              <w:keepLines w:val="0"/>
              <w:suppressLineNumbers w:val="0"/>
              <w:bidi w:val="0"/>
              <w:spacing w:before="0" w:beforeAutospacing="0" w:after="0" w:afterAutospacing="0"/>
              <w:ind w:left="0" w:right="0"/>
              <w:rPr>
                <w:rFonts w:hint="eastAsia"/>
              </w:rPr>
            </w:pPr>
          </w:p>
        </w:tc>
      </w:tr>
      <w:tr w14:paraId="60B5FBD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AA8F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19B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D22E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2C7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实施维修</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593E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维修操作不规范；</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3FDD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F3DD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4B955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制度管理：规范使用防爆工具；</w:t>
            </w:r>
          </w:p>
          <w:p w14:paraId="1DDFBA0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7700EA4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526F126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8DA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EB22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3CE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B6AF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A7E12C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8D502">
            <w:pPr>
              <w:pStyle w:val="48"/>
              <w:keepNext w:val="0"/>
              <w:keepLines w:val="0"/>
              <w:suppressLineNumbers w:val="0"/>
              <w:bidi w:val="0"/>
              <w:spacing w:before="0" w:beforeAutospacing="0" w:after="0" w:afterAutospacing="0"/>
              <w:ind w:left="0" w:right="0"/>
              <w:rPr>
                <w:rFonts w:hint="eastAsia"/>
              </w:rPr>
            </w:pPr>
          </w:p>
        </w:tc>
      </w:tr>
      <w:tr w14:paraId="467E529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BDF6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84E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FCE6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424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气密测试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48A5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气密测试操作不合格；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3DA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9671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DE758C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制度管理：以运行压力测试，气密测试时间为15分钟，压力不降为合格；</w:t>
            </w:r>
          </w:p>
          <w:p w14:paraId="65349B2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2275E47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53DC1DA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B93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6C6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151E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30E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50F273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18F23">
            <w:pPr>
              <w:pStyle w:val="48"/>
              <w:keepNext w:val="0"/>
              <w:keepLines w:val="0"/>
              <w:suppressLineNumbers w:val="0"/>
              <w:bidi w:val="0"/>
              <w:spacing w:before="0" w:beforeAutospacing="0" w:after="0" w:afterAutospacing="0"/>
              <w:ind w:left="0" w:right="0"/>
              <w:rPr>
                <w:rFonts w:hint="eastAsia"/>
              </w:rPr>
            </w:pPr>
          </w:p>
        </w:tc>
      </w:tr>
      <w:tr w14:paraId="316587FF">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55F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99BF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AC0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工商客户维修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0E3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置换、放散恢复供气</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9AAD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置换放散不规范；</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5C4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2A1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D030C8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制度管理：设置隔离区；配备灭火器；放散管引至室外；</w:t>
            </w:r>
          </w:p>
          <w:p w14:paraId="28E8850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331DCFB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29DC9E8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B49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B02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B0F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9665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BA3D72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90D4B">
            <w:pPr>
              <w:pStyle w:val="48"/>
              <w:keepNext w:val="0"/>
              <w:keepLines w:val="0"/>
              <w:suppressLineNumbers w:val="0"/>
              <w:bidi w:val="0"/>
              <w:spacing w:before="0" w:beforeAutospacing="0" w:after="0" w:afterAutospacing="0"/>
              <w:ind w:left="0" w:right="0"/>
              <w:rPr>
                <w:rFonts w:hint="eastAsia"/>
              </w:rPr>
            </w:pPr>
          </w:p>
        </w:tc>
      </w:tr>
      <w:tr w14:paraId="2232E73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572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D01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D45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8CF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作业现场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2056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作业现场通风不良</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D6E7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8275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3CF01B6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制度管理：机械通风或开窗通风；</w:t>
            </w:r>
          </w:p>
          <w:p w14:paraId="047E4F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培训教育：岗位员工进行岗位安全操作技能培训合格后持证上岗；工商客户维修作业规定理论、实操培训；</w:t>
            </w:r>
          </w:p>
          <w:p w14:paraId="03F153A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4E7E03C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应急处置：机械通风或开窗通风；关闭气源阀门；及时上报；配备必要的应急物资；必要时启动应急预案。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9F6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BA2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112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A0B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143341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17D05">
            <w:pPr>
              <w:pStyle w:val="48"/>
              <w:keepNext w:val="0"/>
              <w:keepLines w:val="0"/>
              <w:suppressLineNumbers w:val="0"/>
              <w:bidi w:val="0"/>
              <w:spacing w:before="0" w:beforeAutospacing="0" w:after="0" w:afterAutospacing="0"/>
              <w:ind w:left="0" w:right="0"/>
              <w:rPr>
                <w:rFonts w:hint="eastAsia"/>
              </w:rPr>
            </w:pPr>
          </w:p>
        </w:tc>
      </w:tr>
      <w:tr w14:paraId="547C0A5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E76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7DE7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C83D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ADF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气密测试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5060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未按气密测试标准操作</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8BE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D22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CE0B2F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制度管理：以运行压力测试，稳压1分钟，观测2分钟，压力不降为合格；</w:t>
            </w:r>
          </w:p>
          <w:p w14:paraId="4D7AA5D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15028C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2FBB25A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应急处置：机械通风或开窗通风；关闭气源阀门；及时上报；配备必要的应急物资；必要时启动应急预案。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78AE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EA0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9C96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5428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BF250D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E6472">
            <w:pPr>
              <w:pStyle w:val="48"/>
              <w:keepNext w:val="0"/>
              <w:keepLines w:val="0"/>
              <w:suppressLineNumbers w:val="0"/>
              <w:bidi w:val="0"/>
              <w:spacing w:before="0" w:beforeAutospacing="0" w:after="0" w:afterAutospacing="0"/>
              <w:ind w:left="0" w:right="0"/>
              <w:rPr>
                <w:rFonts w:hint="eastAsia"/>
              </w:rPr>
            </w:pPr>
          </w:p>
        </w:tc>
      </w:tr>
      <w:tr w14:paraId="2B6EC37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E76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74FE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8BB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093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胶管检查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C705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胶管破损、中间有接头、无管卡</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64E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5831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工程技术：消除隐患或更换有裂纹、起泡、热源灼伤、利器划伤、油污严重的胶管；</w:t>
            </w:r>
          </w:p>
          <w:p w14:paraId="7A444AC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制度管理：免费加装管卡；</w:t>
            </w:r>
          </w:p>
          <w:p w14:paraId="28D2770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17FABE6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122472C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应急处置：机械通风或开窗通风；关闭气源阀门；及时上报；配备必要的应急物资；必要时启动应急预案。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C01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3D2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AC9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AF3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1FA35A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3EF89">
            <w:pPr>
              <w:pStyle w:val="48"/>
              <w:keepNext w:val="0"/>
              <w:keepLines w:val="0"/>
              <w:suppressLineNumbers w:val="0"/>
              <w:bidi w:val="0"/>
              <w:spacing w:before="0" w:beforeAutospacing="0" w:after="0" w:afterAutospacing="0"/>
              <w:ind w:left="0" w:right="0"/>
              <w:rPr>
                <w:rFonts w:hint="eastAsia"/>
              </w:rPr>
            </w:pPr>
          </w:p>
        </w:tc>
      </w:tr>
      <w:tr w14:paraId="38D5D76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9A84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180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06C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648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灶具检查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F634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泄漏、无熄火保护装置、超期</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E56B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CF64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工程技术：维修、更换燃气灶；</w:t>
            </w:r>
          </w:p>
          <w:p w14:paraId="074554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制度管理：气密测试合格；下发隐患整改通知整改、更换熄保灶具；</w:t>
            </w:r>
          </w:p>
          <w:p w14:paraId="1EA3577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50E0355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445B1E5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应急处置：机械通风或开窗通风；关闭气源阀门；及时上报；配备必要的应急物资；必要时启动应急预案。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45D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087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858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7F1A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9DC98A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CA04B">
            <w:pPr>
              <w:pStyle w:val="48"/>
              <w:keepNext w:val="0"/>
              <w:keepLines w:val="0"/>
              <w:suppressLineNumbers w:val="0"/>
              <w:bidi w:val="0"/>
              <w:spacing w:before="0" w:beforeAutospacing="0" w:after="0" w:afterAutospacing="0"/>
              <w:ind w:left="0" w:right="0"/>
              <w:rPr>
                <w:rFonts w:hint="eastAsia"/>
              </w:rPr>
            </w:pPr>
          </w:p>
        </w:tc>
      </w:tr>
      <w:tr w14:paraId="32E5AD9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8069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E77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4624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DFE6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热水器检查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AD20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热水器为直排式、无烟道、烟道破损</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298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4BDB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工程技术：更换热水器；</w:t>
            </w:r>
          </w:p>
          <w:p w14:paraId="5F7C621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制度管理：停气、下隐患整改通知；</w:t>
            </w:r>
          </w:p>
          <w:p w14:paraId="2692239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47830B9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6C5BFA8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DBB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1D0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7FF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81B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293FDF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2A6AF">
            <w:pPr>
              <w:pStyle w:val="48"/>
              <w:keepNext w:val="0"/>
              <w:keepLines w:val="0"/>
              <w:suppressLineNumbers w:val="0"/>
              <w:bidi w:val="0"/>
              <w:spacing w:before="0" w:beforeAutospacing="0" w:after="0" w:afterAutospacing="0"/>
              <w:ind w:left="0" w:right="0"/>
              <w:rPr>
                <w:rFonts w:hint="eastAsia"/>
              </w:rPr>
            </w:pPr>
          </w:p>
        </w:tc>
      </w:tr>
      <w:tr w14:paraId="46E4767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E24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43C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F55D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84A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其他燃气设施检查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9231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立管、阀门泄漏</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B500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838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工程技术：设施维修、更换；</w:t>
            </w:r>
          </w:p>
          <w:p w14:paraId="6877E0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制度管理：PPM检漏仪测漏；</w:t>
            </w:r>
          </w:p>
          <w:p w14:paraId="220B8C0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33BCFC9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44F9AFE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应急处置：开窗通风；关闭气源阀门；维修；及时上报；配备必要的应急物资；必要时启动应急预案。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0E61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48C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073B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8207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4E5468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408E6">
            <w:pPr>
              <w:pStyle w:val="48"/>
              <w:keepNext w:val="0"/>
              <w:keepLines w:val="0"/>
              <w:suppressLineNumbers w:val="0"/>
              <w:bidi w:val="0"/>
              <w:spacing w:before="0" w:beforeAutospacing="0" w:after="0" w:afterAutospacing="0"/>
              <w:ind w:left="0" w:right="0"/>
              <w:rPr>
                <w:rFonts w:hint="eastAsia"/>
              </w:rPr>
            </w:pPr>
          </w:p>
        </w:tc>
      </w:tr>
      <w:tr w14:paraId="3687DDC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E99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D83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194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718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交付使用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77FE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安全用气宣传不到位；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63D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C59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25C80F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制度管理：检查周期为两年；发放安全使用手册；现场安全用气常识宣传；</w:t>
            </w:r>
          </w:p>
          <w:p w14:paraId="0F31E04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631FA6E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34911F4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8E10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3821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210E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EDE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21D51E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432FD">
            <w:pPr>
              <w:pStyle w:val="48"/>
              <w:keepNext w:val="0"/>
              <w:keepLines w:val="0"/>
              <w:suppressLineNumbers w:val="0"/>
              <w:bidi w:val="0"/>
              <w:spacing w:before="0" w:beforeAutospacing="0" w:after="0" w:afterAutospacing="0"/>
              <w:ind w:left="0" w:right="0"/>
              <w:rPr>
                <w:rFonts w:hint="eastAsia"/>
              </w:rPr>
            </w:pPr>
          </w:p>
        </w:tc>
      </w:tr>
      <w:tr w14:paraId="13D4030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5D8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736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30DE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D86D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气密测试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1EB8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气密测试操作不合格；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61B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F62E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BDC735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制度管理：民用客户以运行压力测试，稳压1分钟，观测2分钟，压力不降为合格；工商客户气密测试压力不得低于5kpa,测试时间为15分钟，压力不降为合格；</w:t>
            </w:r>
          </w:p>
          <w:p w14:paraId="0DA4DD7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培训教育：岗位员工进行岗位安全操作技能培训合格后持证上岗；民用、工商客户维修作业规定理论、实操培训；</w:t>
            </w:r>
          </w:p>
          <w:p w14:paraId="2CC70CD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5D76B3C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A23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DD1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04CE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090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E9D65F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2E31B">
            <w:pPr>
              <w:pStyle w:val="48"/>
              <w:keepNext w:val="0"/>
              <w:keepLines w:val="0"/>
              <w:suppressLineNumbers w:val="0"/>
              <w:bidi w:val="0"/>
              <w:spacing w:before="0" w:beforeAutospacing="0" w:after="0" w:afterAutospacing="0"/>
              <w:ind w:left="0" w:right="0"/>
              <w:rPr>
                <w:rFonts w:hint="eastAsia"/>
              </w:rPr>
            </w:pPr>
          </w:p>
        </w:tc>
      </w:tr>
      <w:tr w14:paraId="120F2B1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88F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46EC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49C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556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置换、放散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8F54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置换不合格、违规放散；</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F64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DECB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工程技术：设施维修、更换；</w:t>
            </w:r>
          </w:p>
          <w:p w14:paraId="6D38DAB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制度管理：设置隔离区；配备灭火器；放散管引至室外；用甲烷浓度分析仪测试三次，间隔5分钟，甲烷浓度达到90%以上为合；</w:t>
            </w:r>
          </w:p>
          <w:p w14:paraId="53A082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培训教育：岗位员工进行岗位安全操作技能培训合格后持证上岗；民用、工商客户维修作业规定理论、实操培训；</w:t>
            </w:r>
          </w:p>
          <w:p w14:paraId="431E42B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195F586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51F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4CC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D1A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A95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51D7D4C">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4CFF7F">
            <w:pPr>
              <w:pStyle w:val="48"/>
              <w:keepNext w:val="0"/>
              <w:keepLines w:val="0"/>
              <w:suppressLineNumbers w:val="0"/>
              <w:bidi w:val="0"/>
              <w:spacing w:before="0" w:beforeAutospacing="0" w:after="0" w:afterAutospacing="0"/>
              <w:ind w:left="0" w:right="0"/>
              <w:rPr>
                <w:rFonts w:hint="eastAsia"/>
              </w:rPr>
            </w:pPr>
          </w:p>
        </w:tc>
      </w:tr>
      <w:tr w14:paraId="3431503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A9E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B60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15B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F9B8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点火</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2A57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灶具燃烧工况不正常、熄火保护装置无效；</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205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11E6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工程技术：设施维修、更换；</w:t>
            </w:r>
          </w:p>
          <w:p w14:paraId="59D28BB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制度管理：烟气分析仪检测燃烧工况；测试熄火保护装置有效性；</w:t>
            </w:r>
          </w:p>
          <w:p w14:paraId="7072386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培训教育：岗位员工进行岗位安全操作技能培训合格后持证上岗；民用、工商客户维修作业规定理论、实操培训；</w:t>
            </w:r>
          </w:p>
          <w:p w14:paraId="4B4BB5C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1C3E510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应急处置：停止供气，维修、更换；及时上报；必要时送医；配备必要的应急物资；必要时启动应急预案。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312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956D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0FF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1AA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3BDF01E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9C56E">
            <w:pPr>
              <w:pStyle w:val="48"/>
              <w:keepNext w:val="0"/>
              <w:keepLines w:val="0"/>
              <w:suppressLineNumbers w:val="0"/>
              <w:bidi w:val="0"/>
              <w:spacing w:before="0" w:beforeAutospacing="0" w:after="0" w:afterAutospacing="0"/>
              <w:ind w:left="0" w:right="0"/>
              <w:rPr>
                <w:rFonts w:hint="eastAsia"/>
              </w:rPr>
            </w:pPr>
          </w:p>
        </w:tc>
      </w:tr>
      <w:tr w14:paraId="66242AD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BAB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FF0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2F0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民用、工商客户首次开通供气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D70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交付使用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D12E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安全用气宣传不到位；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460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F75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6F0003C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制度管理：检查周期为两年；发放安全使用手册；现场安全用气常识宣传；</w:t>
            </w:r>
          </w:p>
          <w:p w14:paraId="2B4456B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培训教育：岗位员工进行岗位安全操作技能培训合格后持证上岗；民用客户定期安全检查工作指引理论、实操培训；</w:t>
            </w:r>
          </w:p>
          <w:p w14:paraId="4DCCE80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4ED2EF0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D80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D0B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54D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432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BCF9AB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BB321D">
            <w:pPr>
              <w:pStyle w:val="48"/>
              <w:keepNext w:val="0"/>
              <w:keepLines w:val="0"/>
              <w:suppressLineNumbers w:val="0"/>
              <w:bidi w:val="0"/>
              <w:spacing w:before="0" w:beforeAutospacing="0" w:after="0" w:afterAutospacing="0"/>
              <w:ind w:left="0" w:right="0"/>
              <w:rPr>
                <w:rFonts w:hint="eastAsia"/>
              </w:rPr>
            </w:pPr>
          </w:p>
        </w:tc>
      </w:tr>
      <w:tr w14:paraId="49DC793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C715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229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B96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CBE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通知客户</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F94A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通知不到位；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955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B9BB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45C6E1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制度管理：计划停复气提前48小时张贴停复气通知；紧急停复气及时张贴停复气通知、电话通知；</w:t>
            </w:r>
          </w:p>
          <w:p w14:paraId="22CD729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培训教育：岗位员工进行岗位安全操作技能培训合格后持证上岗；民用、工商客户维修作业规定理论、实操培训；</w:t>
            </w:r>
          </w:p>
          <w:p w14:paraId="5DC8571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w:t>
            </w:r>
          </w:p>
          <w:p w14:paraId="322A12F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7E8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E136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898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F797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6002C2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D3E3A">
            <w:pPr>
              <w:pStyle w:val="48"/>
              <w:keepNext w:val="0"/>
              <w:keepLines w:val="0"/>
              <w:suppressLineNumbers w:val="0"/>
              <w:bidi w:val="0"/>
              <w:spacing w:before="0" w:beforeAutospacing="0" w:after="0" w:afterAutospacing="0"/>
              <w:ind w:left="0" w:right="0"/>
              <w:rPr>
                <w:rFonts w:hint="eastAsia"/>
              </w:rPr>
            </w:pPr>
          </w:p>
        </w:tc>
      </w:tr>
      <w:tr w14:paraId="7C32DCD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9CE0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7E6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114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E8CE5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关阀停气</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CFA633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1、立管、引入管阀门内漏、漏气、无法有效关闭；</w:t>
            </w:r>
          </w:p>
          <w:p w14:paraId="2F0641D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2、未关闭立管阀；</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81B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F13C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工程技术：更换阀门；</w:t>
            </w:r>
          </w:p>
          <w:p w14:paraId="13ACF8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制度管理：用U型压力计进行阀门内漏气密测试，稳压1分钟，压力不升为合格；用PPM检漏仪检测；根据楼宇立管阀档案，责任到人，建立检查机制；</w:t>
            </w:r>
          </w:p>
          <w:p w14:paraId="5F4A540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培训教育：岗位员工进行岗位安全操作技能培训合格后持证上岗；民用、工商客户维修作业规定理论、实操培训；</w:t>
            </w:r>
          </w:p>
          <w:p w14:paraId="0D14CC5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个体防护：穿戴防静电劳保服、安全帽、安全鞋、劳保手套；</w:t>
            </w:r>
          </w:p>
          <w:p w14:paraId="2D76E68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应急处置：封堵或截断气源；及时上报；配备必要的应急物资；必要时启动应急预案。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08C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A3E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4A5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FB00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6D30A8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34223">
            <w:pPr>
              <w:pStyle w:val="48"/>
              <w:keepNext w:val="0"/>
              <w:keepLines w:val="0"/>
              <w:suppressLineNumbers w:val="0"/>
              <w:bidi w:val="0"/>
              <w:spacing w:before="0" w:beforeAutospacing="0" w:after="0" w:afterAutospacing="0"/>
              <w:ind w:left="0" w:right="0"/>
              <w:rPr>
                <w:rFonts w:hint="eastAsia"/>
              </w:rPr>
            </w:pPr>
          </w:p>
        </w:tc>
      </w:tr>
      <w:tr w14:paraId="3B17040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D17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CEA7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1B5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4F2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气密测试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EC86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气密测试操作不合格；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A1F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78C3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D88659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制度管理：民用客户以运行压力测试，稳压1分钟，观测2分钟，压力不降为合格；工商客户气密测试压力不得低于5kpa,测试时间为15分钟，压力不降为合格；</w:t>
            </w:r>
          </w:p>
          <w:p w14:paraId="7808BB5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培训教育：岗位员工进行岗位安全操作技能培训合格后持证上岗；工商客户维修作业规定理论、实操培训；</w:t>
            </w:r>
          </w:p>
          <w:p w14:paraId="0441AD3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个体防护：穿戴防静电劳保服、安全帽、安全鞋、劳保手套；</w:t>
            </w:r>
          </w:p>
          <w:p w14:paraId="10ADD46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120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3B8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6ED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C73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1B7B6B7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014BF">
            <w:pPr>
              <w:pStyle w:val="48"/>
              <w:keepNext w:val="0"/>
              <w:keepLines w:val="0"/>
              <w:suppressLineNumbers w:val="0"/>
              <w:bidi w:val="0"/>
              <w:spacing w:before="0" w:beforeAutospacing="0" w:after="0" w:afterAutospacing="0"/>
              <w:ind w:left="0" w:right="0"/>
              <w:rPr>
                <w:rFonts w:hint="eastAsia"/>
              </w:rPr>
            </w:pPr>
          </w:p>
        </w:tc>
      </w:tr>
      <w:tr w14:paraId="537B28C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9C64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169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C82F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298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民用、工商客户停止及恢复供气</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F9A8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置换、放散</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EB38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置换不合格、违规放散；</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832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726F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工程技术：设施维修、更换；</w:t>
            </w:r>
          </w:p>
          <w:p w14:paraId="65B55E9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制度管理：设置隔离区；配备灭火器；放散管引至室外；用甲烷浓度分析仪测试三次，间隔5分钟，甲烷浓度达到90%以上为合；</w:t>
            </w:r>
          </w:p>
          <w:p w14:paraId="5F75E5A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培训教育：岗位员工进行岗位安全操作技能培训合格后持证上岗；民用、工商客户维修作业规定理论、实操培训；</w:t>
            </w:r>
          </w:p>
          <w:p w14:paraId="5A33C3F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个体防护：穿戴劳保服、安全帽、安全鞋、劳保手套、安全绳；</w:t>
            </w:r>
          </w:p>
          <w:p w14:paraId="7F0AA9A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11C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224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E04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FE15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399F86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5A7C9">
            <w:pPr>
              <w:pStyle w:val="48"/>
              <w:keepNext w:val="0"/>
              <w:keepLines w:val="0"/>
              <w:suppressLineNumbers w:val="0"/>
              <w:bidi w:val="0"/>
              <w:spacing w:before="0" w:beforeAutospacing="0" w:after="0" w:afterAutospacing="0"/>
              <w:ind w:left="0" w:right="0"/>
              <w:rPr>
                <w:rFonts w:hint="eastAsia"/>
              </w:rPr>
            </w:pPr>
          </w:p>
        </w:tc>
      </w:tr>
      <w:tr w14:paraId="7938274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D5D5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6450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D95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3F07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作业现场</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1B9C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作业现场通风不良；</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DD4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D84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工程技术：设置强制通风设施；</w:t>
            </w:r>
          </w:p>
          <w:p w14:paraId="5A2A078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制度管理：检查强制通风设施，确保通风良好；</w:t>
            </w:r>
          </w:p>
          <w:p w14:paraId="6DD654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42C371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个体防护：穿戴防静电劳保服、安全帽、安全鞋、劳保手套、安全绳；</w:t>
            </w:r>
          </w:p>
          <w:p w14:paraId="1997660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68DC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BC0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5F4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925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32EBC2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15DC5">
            <w:pPr>
              <w:pStyle w:val="48"/>
              <w:keepNext w:val="0"/>
              <w:keepLines w:val="0"/>
              <w:suppressLineNumbers w:val="0"/>
              <w:bidi w:val="0"/>
              <w:spacing w:before="0" w:beforeAutospacing="0" w:after="0" w:afterAutospacing="0"/>
              <w:ind w:left="0" w:right="0"/>
              <w:rPr>
                <w:rFonts w:hint="eastAsia"/>
              </w:rPr>
            </w:pPr>
          </w:p>
        </w:tc>
      </w:tr>
      <w:tr w14:paraId="5EA90E7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D8C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55A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C52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91D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气密测试</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47A7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气密测试操作不合格；</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74C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535D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D94D55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制度管理：以运行压力测试，气密测试时间为15分钟，压力不降为合格；</w:t>
            </w:r>
          </w:p>
          <w:p w14:paraId="00C7F96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2DDD2F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个体防护：穿戴防静电劳保服、安全帽、安全鞋、劳保手套、安全绳；</w:t>
            </w:r>
          </w:p>
          <w:p w14:paraId="3AD3969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352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726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C4E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1130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5D1F3A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C2376">
            <w:pPr>
              <w:pStyle w:val="48"/>
              <w:keepNext w:val="0"/>
              <w:keepLines w:val="0"/>
              <w:suppressLineNumbers w:val="0"/>
              <w:bidi w:val="0"/>
              <w:spacing w:before="0" w:beforeAutospacing="0" w:after="0" w:afterAutospacing="0"/>
              <w:ind w:left="0" w:right="0"/>
              <w:rPr>
                <w:rFonts w:hint="eastAsia"/>
              </w:rPr>
            </w:pPr>
          </w:p>
        </w:tc>
      </w:tr>
      <w:tr w14:paraId="218AC63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8C0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CA7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1CAC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FDC1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3E4E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长期使用，电脑的产生辐射导致眼疾；</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D1BF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3BF8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0837080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制度管理：利用电脑时间合理；</w:t>
            </w:r>
          </w:p>
          <w:p w14:paraId="62E601C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26B0211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1489DC5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D13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01F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E6C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DC3F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567F693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9A1D5">
            <w:pPr>
              <w:pStyle w:val="48"/>
              <w:keepNext w:val="0"/>
              <w:keepLines w:val="0"/>
              <w:suppressLineNumbers w:val="0"/>
              <w:bidi w:val="0"/>
              <w:spacing w:before="0" w:beforeAutospacing="0" w:after="0" w:afterAutospacing="0"/>
              <w:ind w:left="0" w:right="0"/>
              <w:rPr>
                <w:rFonts w:hint="eastAsia"/>
              </w:rPr>
            </w:pPr>
          </w:p>
        </w:tc>
      </w:tr>
      <w:tr w14:paraId="1786141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D9DA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7B8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915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040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51C8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未关闭电源，对电脑进行清洁，维护或搬动，造成漏电；</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BD64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EC29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工程技术：电脑装漏电保护器和可靠接地；</w:t>
            </w:r>
          </w:p>
          <w:p w14:paraId="4EB2B0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制度管理：清洁和维修电脑时关闭电源；维修时必须断电，必须请专业技术人员进行维修。</w:t>
            </w:r>
          </w:p>
          <w:p w14:paraId="1C56B51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296030F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3EBCBE1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C209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A199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ED1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8C7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25E90CC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AA5DA">
            <w:pPr>
              <w:pStyle w:val="48"/>
              <w:keepNext w:val="0"/>
              <w:keepLines w:val="0"/>
              <w:suppressLineNumbers w:val="0"/>
              <w:bidi w:val="0"/>
              <w:spacing w:before="0" w:beforeAutospacing="0" w:after="0" w:afterAutospacing="0"/>
              <w:ind w:left="0" w:right="0"/>
              <w:rPr>
                <w:rFonts w:hint="eastAsia"/>
              </w:rPr>
            </w:pPr>
          </w:p>
        </w:tc>
      </w:tr>
      <w:tr w14:paraId="069AAC7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74C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088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A4E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B7FD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FD0C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员工搬电脑易砸伤；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4B3B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物体打击</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620C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B543A8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w:t>
            </w:r>
          </w:p>
          <w:p w14:paraId="45B82C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3536484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个体防护：穿安全鞋等劳动保护用品；</w:t>
            </w:r>
          </w:p>
          <w:p w14:paraId="2E57A50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586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6E12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831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C9D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40F392A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7A09E">
            <w:pPr>
              <w:pStyle w:val="48"/>
              <w:keepNext w:val="0"/>
              <w:keepLines w:val="0"/>
              <w:suppressLineNumbers w:val="0"/>
              <w:bidi w:val="0"/>
              <w:spacing w:before="0" w:beforeAutospacing="0" w:after="0" w:afterAutospacing="0"/>
              <w:ind w:left="0" w:right="0"/>
              <w:rPr>
                <w:rFonts w:hint="eastAsia"/>
              </w:rPr>
            </w:pPr>
          </w:p>
        </w:tc>
      </w:tr>
      <w:tr w14:paraId="79F5166C">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F73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9FE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46C8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05A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E253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在电脑旁堆放杂物，造成火灾；</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401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2BA8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工程技术：配备灭火器。</w:t>
            </w:r>
          </w:p>
          <w:p w14:paraId="4B1DDFF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制度管理：及时清理电脑附件杂物等。</w:t>
            </w:r>
          </w:p>
          <w:p w14:paraId="3D02B43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培训教育：岗位员工进行安全教育，会使用消防器材；</w:t>
            </w:r>
          </w:p>
          <w:p w14:paraId="36FE2A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601403F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0B2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717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C65C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85F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2D7F850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CDCBC">
            <w:pPr>
              <w:pStyle w:val="48"/>
              <w:keepNext w:val="0"/>
              <w:keepLines w:val="0"/>
              <w:suppressLineNumbers w:val="0"/>
              <w:bidi w:val="0"/>
              <w:spacing w:before="0" w:beforeAutospacing="0" w:after="0" w:afterAutospacing="0"/>
              <w:ind w:left="0" w:right="0"/>
              <w:rPr>
                <w:rFonts w:hint="eastAsia"/>
              </w:rPr>
            </w:pPr>
          </w:p>
        </w:tc>
      </w:tr>
      <w:tr w14:paraId="41D6809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754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9A6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6B5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136F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5BBC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长期保持坐姿引起劳损；</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4DF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BEB3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C141B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制度管理：持续工作时间合理时间。</w:t>
            </w:r>
          </w:p>
          <w:p w14:paraId="7933A2D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66EC261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3EDE1AA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C39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EF4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5780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00E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63D2E04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85FDE">
            <w:pPr>
              <w:pStyle w:val="48"/>
              <w:keepNext w:val="0"/>
              <w:keepLines w:val="0"/>
              <w:suppressLineNumbers w:val="0"/>
              <w:bidi w:val="0"/>
              <w:spacing w:before="0" w:beforeAutospacing="0" w:after="0" w:afterAutospacing="0"/>
              <w:ind w:left="0" w:right="0"/>
              <w:rPr>
                <w:rFonts w:hint="eastAsia"/>
              </w:rPr>
            </w:pPr>
          </w:p>
        </w:tc>
      </w:tr>
      <w:tr w14:paraId="2DAAE8E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F98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42D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9D1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47C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C994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长时间不关闭电脑造成火灾；</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5470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0F9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59A0F1F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制度管理：及时关闭电脑。</w:t>
            </w:r>
          </w:p>
          <w:p w14:paraId="5A40112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53469C2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5BB260C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9B0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B04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50A1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990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6C9F900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DBA74">
            <w:pPr>
              <w:pStyle w:val="48"/>
              <w:keepNext w:val="0"/>
              <w:keepLines w:val="0"/>
              <w:suppressLineNumbers w:val="0"/>
              <w:bidi w:val="0"/>
              <w:spacing w:before="0" w:beforeAutospacing="0" w:after="0" w:afterAutospacing="0"/>
              <w:ind w:left="0" w:right="0"/>
              <w:rPr>
                <w:rFonts w:hint="eastAsia"/>
              </w:rPr>
            </w:pPr>
          </w:p>
        </w:tc>
      </w:tr>
      <w:tr w14:paraId="633A80F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5B2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4EC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3FF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CDA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使用电脑</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978C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长期使用键盘滋生细菌造成疾病传染；</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74F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10A8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1278C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制度管理：定期进行清洁消毒电脑键盘，清洁时关闭电源；</w:t>
            </w:r>
          </w:p>
          <w:p w14:paraId="30BED7E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1A670F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3497F14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2F62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F74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55B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9D53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0F19BAE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59B2A">
            <w:pPr>
              <w:pStyle w:val="48"/>
              <w:keepNext w:val="0"/>
              <w:keepLines w:val="0"/>
              <w:suppressLineNumbers w:val="0"/>
              <w:bidi w:val="0"/>
              <w:spacing w:before="0" w:beforeAutospacing="0" w:after="0" w:afterAutospacing="0"/>
              <w:ind w:left="0" w:right="0"/>
              <w:rPr>
                <w:rFonts w:hint="eastAsia"/>
              </w:rPr>
            </w:pPr>
          </w:p>
        </w:tc>
      </w:tr>
      <w:tr w14:paraId="75AD153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315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179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832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858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970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办公打印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5FA5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长期近距离使用造成辐射伤害；</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B1A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B8F8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43498DB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制度管理：利用打印机时间合理；不过度过近使用打印机；</w:t>
            </w:r>
          </w:p>
          <w:p w14:paraId="146EB5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1FF0DF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68C2BB4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7EE8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41A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97AF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334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4D27650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4E801">
            <w:pPr>
              <w:pStyle w:val="48"/>
              <w:keepNext w:val="0"/>
              <w:keepLines w:val="0"/>
              <w:suppressLineNumbers w:val="0"/>
              <w:bidi w:val="0"/>
              <w:spacing w:before="0" w:beforeAutospacing="0" w:after="0" w:afterAutospacing="0"/>
              <w:ind w:left="0" w:right="0"/>
              <w:rPr>
                <w:rFonts w:hint="eastAsia"/>
              </w:rPr>
            </w:pPr>
          </w:p>
        </w:tc>
      </w:tr>
      <w:tr w14:paraId="4BA2F5C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7FF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C9D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F8F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客服大厅</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CE4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办公打印</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94AC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漏电、操作不当导致人员触电、灼伤；</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D4D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F0C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工程技术：打印机装漏电保护器和可靠接地；</w:t>
            </w:r>
          </w:p>
          <w:p w14:paraId="494DD96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制度管理：使用前检查打印设备是否安全，若异常，处理完毕，符合安全要求在使用；</w:t>
            </w:r>
          </w:p>
          <w:p w14:paraId="0E922F5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培训教育：岗位员工进行安全教育；</w:t>
            </w:r>
          </w:p>
          <w:p w14:paraId="779622F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4D4926A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应急处置：立即停止作业，对受伤人员救护；送医；及时上报；配备必要的应急物资；必要时启动应急预案。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95E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094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AB9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82DD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08E7FD0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518A2">
            <w:pPr>
              <w:pStyle w:val="48"/>
              <w:keepNext w:val="0"/>
              <w:keepLines w:val="0"/>
              <w:suppressLineNumbers w:val="0"/>
              <w:bidi w:val="0"/>
              <w:spacing w:before="0" w:beforeAutospacing="0" w:after="0" w:afterAutospacing="0"/>
              <w:ind w:left="0" w:right="0"/>
              <w:rPr>
                <w:rFonts w:hint="eastAsia"/>
              </w:rPr>
            </w:pPr>
          </w:p>
        </w:tc>
      </w:tr>
      <w:tr w14:paraId="1E2290E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070D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82C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A41B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工商客户安全检查</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3D5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燃气设施检查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8342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客户窃气、私接私改、连接软管不合格、双气源</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2285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火灾、其它爆炸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D5C1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w:t>
            </w:r>
          </w:p>
          <w:p w14:paraId="753B74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制度管理：切断气源、拍照存档，转客服跟进处理；切断气源、下隐患整改通知单；</w:t>
            </w:r>
          </w:p>
          <w:p w14:paraId="69CB999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培训教育：岗位员工进行岗位安全操作技能培训合格后持证上岗；民用客户维修作业规定理论、实操培训；</w:t>
            </w:r>
          </w:p>
          <w:p w14:paraId="6865B96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个体防护：穿戴防静电劳保服、安全帽、安全鞋、劳保手套、安全绳；</w:t>
            </w:r>
          </w:p>
          <w:p w14:paraId="2491D37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应急处置：及时上报；配备必要的应急物资；必要时启动应急预案。</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1BF9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B9D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5494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309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333492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4478E">
            <w:pPr>
              <w:pStyle w:val="48"/>
              <w:keepNext w:val="0"/>
              <w:keepLines w:val="0"/>
              <w:suppressLineNumbers w:val="0"/>
              <w:bidi w:val="0"/>
              <w:spacing w:before="0" w:beforeAutospacing="0" w:after="0" w:afterAutospacing="0"/>
              <w:ind w:left="0" w:right="0"/>
              <w:rPr>
                <w:rFonts w:hint="eastAsia"/>
              </w:rPr>
            </w:pPr>
          </w:p>
        </w:tc>
      </w:tr>
      <w:tr w14:paraId="1BEB763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51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245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变压器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F65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变压器巡检作业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9F87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变压器巡检</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576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未保持足够安全距离；站在高压侧进行测量、巡检；</w:t>
            </w:r>
          </w:p>
          <w:p w14:paraId="032A873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未进行详细记录；未对异常情况查找原因；</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FDC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63EF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工程技术：工器具定期进行检定；作业场所保持良好通风；设备可靠接地；现场设置消防设施；设置警示标志；</w:t>
            </w:r>
          </w:p>
          <w:p w14:paraId="2AF2E4C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制度管理：制定安全操作规程；定期检查维护设备确保正常使用；对本体温度、运行声音、接地采用温度计和目视方法进行检查；对变压器油温度、油色、油位、漏油情况进行目视检查；对过滤器干燥剂是否受潮变色进行目视检查；对绝缘套管有无爆裂、变形、闪络、喷油等现象和有无严重污垢、集尘进行目视检查；对电缆引线母线连接有无接触不良、发热、变色等采用测温枪和目视方法进行检查；对瓦斯、气体继电器有无动作、内部有无气体、有无漏油进行目视检查；对运行负荷、电压是否正常、三项是否平衡、有无过大波动进行监测；</w:t>
            </w:r>
          </w:p>
          <w:p w14:paraId="6A137C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培训教育：岗位人员进行安全操作技能培训；</w:t>
            </w:r>
          </w:p>
          <w:p w14:paraId="5272CA7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个体防护：正确佩戴绝缘手套等劳动防护用品；</w:t>
            </w:r>
          </w:p>
          <w:p w14:paraId="01AC14B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应急处置：准备必要的应急物品；必要时启动应急预案，采取停机维修、降低负荷、加强通风、更换、清洁处理、紧固等多种方式进行应急处理；若有人受伤，应立即处置，必要时就医；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5B5E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D3A4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E1E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271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F90C59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B5047D">
            <w:pPr>
              <w:pStyle w:val="48"/>
              <w:keepNext w:val="0"/>
              <w:keepLines w:val="0"/>
              <w:suppressLineNumbers w:val="0"/>
              <w:bidi w:val="0"/>
              <w:spacing w:before="0" w:beforeAutospacing="0" w:after="0" w:afterAutospacing="0"/>
              <w:ind w:left="0" w:right="0"/>
              <w:rPr>
                <w:rFonts w:hint="eastAsia"/>
              </w:rPr>
            </w:pPr>
          </w:p>
        </w:tc>
      </w:tr>
      <w:tr w14:paraId="7993687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11B2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4EA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食堂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D35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0E29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425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1、餐饮人员没有健康证；外出采购人员未注意防疫安全；</w:t>
            </w:r>
          </w:p>
          <w:p w14:paraId="28213E4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2、采购食材超过保质期或腐烂变质；</w:t>
            </w:r>
          </w:p>
          <w:p w14:paraId="3B92BA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3、电器设备存在漏电、漏气、漏水等安全隐患；</w:t>
            </w:r>
          </w:p>
          <w:p w14:paraId="5D4564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4、照明等作业环境条件不良；</w:t>
            </w:r>
          </w:p>
          <w:p w14:paraId="765EDE7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5、未制定餐厅管理制度并落实；</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2FE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疫情、中毒、火灾、触电、其他伤害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AC2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工程技术：保持良好作业条件；设有除油烟系统；配备消防设施和器材；定期清理油烟管道；定期维护保养设备设施；</w:t>
            </w:r>
          </w:p>
          <w:p w14:paraId="350B46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制度管理：制定餐饮管理规定并落实，人员持证上岗；严格执行采购索票制度、留样制度、餐余处理制度、三害防治制度等餐饮安全管理制度；</w:t>
            </w:r>
          </w:p>
          <w:p w14:paraId="327AF9A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培训教育：进行餐饮安全教育培训和应急预案培训；</w:t>
            </w:r>
          </w:p>
          <w:p w14:paraId="098D9A3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个体防护：戴口罩和帽子；头发应挽入帽内；</w:t>
            </w:r>
          </w:p>
          <w:p w14:paraId="7A66E9B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应急处置：准备必要的应急物品；火灾情况下执行应急预案，人员受伤的送医救治；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9F4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E230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2ED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AAA6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BF0465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EAA60">
            <w:pPr>
              <w:pStyle w:val="48"/>
              <w:keepNext w:val="0"/>
              <w:keepLines w:val="0"/>
              <w:suppressLineNumbers w:val="0"/>
              <w:bidi w:val="0"/>
              <w:spacing w:before="0" w:beforeAutospacing="0" w:after="0" w:afterAutospacing="0"/>
              <w:ind w:left="0" w:right="0"/>
              <w:rPr>
                <w:rFonts w:hint="eastAsia"/>
              </w:rPr>
            </w:pPr>
          </w:p>
        </w:tc>
      </w:tr>
      <w:tr w14:paraId="5FD550A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DFAB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333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食堂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2DAC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247C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食品准备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913A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1、作业人员注意力不集中；未佩戴口罩、头套等卫生防护用品；</w:t>
            </w:r>
          </w:p>
          <w:p w14:paraId="78E9E04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2、食品未达到食用标准；制作过程使用不合格或污染的食材；</w:t>
            </w:r>
          </w:p>
          <w:p w14:paraId="07CB6AB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3、电器设备存在漏电、漏气、漏水等安全隐患；油烟管道存在严重积油现象；</w:t>
            </w:r>
          </w:p>
          <w:p w14:paraId="6F4EFF7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4、照明等作业环境条件不良；地面水渍严重；</w:t>
            </w:r>
          </w:p>
          <w:p w14:paraId="44C3981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5、未落实餐厅管理制度；生熟食制作过程未分开，存在交叉作业；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E838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疫情、中毒、火灾、触电、其他伤害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5226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工程技术：保持良好作业条件；设有除油烟系统；配备消防设施和器材；定期清理油烟管道；定期维护保养设备设施；</w:t>
            </w:r>
          </w:p>
          <w:p w14:paraId="5FEA24D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制度管理：制定餐饮管理规定并落实，人员持证上岗；严格执行采购索票制度、留样制度、餐余处理制度、三害防治制度等餐饮安全管理制度；</w:t>
            </w:r>
          </w:p>
          <w:p w14:paraId="4843668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培训教育：进行餐饮安全教育培训和应急预案培训；</w:t>
            </w:r>
          </w:p>
          <w:p w14:paraId="4E2F20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个体防护：戴口罩和帽子；头发应挽入帽内；</w:t>
            </w:r>
          </w:p>
          <w:p w14:paraId="68A101A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应急处置：准备必要的应急物品；火灾情况下执行应急预案，人员受伤的送医救治；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7BA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B63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452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BE4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EFD202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E94F3">
            <w:pPr>
              <w:pStyle w:val="48"/>
              <w:keepNext w:val="0"/>
              <w:keepLines w:val="0"/>
              <w:suppressLineNumbers w:val="0"/>
              <w:bidi w:val="0"/>
              <w:spacing w:before="0" w:beforeAutospacing="0" w:after="0" w:afterAutospacing="0"/>
              <w:ind w:left="0" w:right="0"/>
              <w:rPr>
                <w:rFonts w:hint="eastAsia"/>
              </w:rPr>
            </w:pPr>
          </w:p>
        </w:tc>
      </w:tr>
      <w:tr w14:paraId="08EA510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DF0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510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食堂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9DD8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37A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餐饮过程</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A9B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1、未注意人员就餐秩序；未制定错时就餐制度；</w:t>
            </w:r>
          </w:p>
          <w:p w14:paraId="38F429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2、地面有水渍；</w:t>
            </w:r>
          </w:p>
          <w:p w14:paraId="7959CF4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3、照明、温度等环境条件不良；</w:t>
            </w:r>
          </w:p>
          <w:p w14:paraId="5653E59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4、未制定餐厅管理制度并落实；</w:t>
            </w:r>
          </w:p>
          <w:p w14:paraId="6D45B43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5、食品保温、保鲜措施未落实；</w:t>
            </w:r>
          </w:p>
          <w:p w14:paraId="2C96C22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6、三害处理未落实；</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AB4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疫情、其他伤害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DFC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工程技术：保持良好作业条件；设有除油烟系统；配备消防设施和器材；定期清理油烟管道；定期维护保养设备设施；</w:t>
            </w:r>
          </w:p>
          <w:p w14:paraId="31693EC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制度管理：制定餐饮管理规定并落实，人员持证上岗；严格执行采购索票制度、留样制度、餐余处理制度、三害防治制度等餐饮安全管理制度；</w:t>
            </w:r>
          </w:p>
          <w:p w14:paraId="270315C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培训教育：进行餐饮安全教育培训和应急预案培训；</w:t>
            </w:r>
          </w:p>
          <w:p w14:paraId="3856536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个体防护：戴口罩和帽子；头发应挽入帽内；</w:t>
            </w:r>
          </w:p>
          <w:p w14:paraId="193B550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应急处置：准备必要的应急物品；火灾情况下执行应急预案，人员受伤的送医救治；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1104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156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515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9203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1C8509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DABB8">
            <w:pPr>
              <w:pStyle w:val="48"/>
              <w:keepNext w:val="0"/>
              <w:keepLines w:val="0"/>
              <w:suppressLineNumbers w:val="0"/>
              <w:bidi w:val="0"/>
              <w:spacing w:before="0" w:beforeAutospacing="0" w:after="0" w:afterAutospacing="0"/>
              <w:ind w:left="0" w:right="0"/>
              <w:rPr>
                <w:rFonts w:hint="eastAsia"/>
              </w:rPr>
            </w:pPr>
          </w:p>
        </w:tc>
      </w:tr>
      <w:tr w14:paraId="4B82527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99E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AA69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食堂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1DD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BC7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餐后管理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AD46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1、餐具未及时洗消；</w:t>
            </w:r>
          </w:p>
          <w:p w14:paraId="03E91CF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2、照明等作业环境条件不良；</w:t>
            </w:r>
          </w:p>
          <w:p w14:paraId="0AA29A3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3、未制定餐厅管理制度并落实；</w:t>
            </w:r>
          </w:p>
          <w:p w14:paraId="15AEBCE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4、餐余未进行合规处理；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AEA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疫情、触电、其他伤害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1118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工程技术：保持良好作业条件；设有除油烟系统；配备消防设施和器材；定期清理油烟管道；定期维护保养设备设施；</w:t>
            </w:r>
          </w:p>
          <w:p w14:paraId="2A7BE6B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制度管理：制定餐饮管理规定并落实，人员持证上岗；严格执行采购索票制度、留样制度、餐余处理制度、三害防治制度等餐饮安全管理制度；</w:t>
            </w:r>
          </w:p>
          <w:p w14:paraId="527A018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培训教育：进行餐饮安全教育培训和应急预案培训；</w:t>
            </w:r>
          </w:p>
          <w:p w14:paraId="62045EB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个体防护：戴口罩和帽子；头发应挽入帽内；</w:t>
            </w:r>
          </w:p>
          <w:p w14:paraId="610F36D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应急处置：准备必要的应急物品；火灾情况下执行应急预案，人员受伤的送医救治；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BD07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3B0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9F38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519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67F8784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5A4CC">
            <w:pPr>
              <w:pStyle w:val="48"/>
              <w:keepNext w:val="0"/>
              <w:keepLines w:val="0"/>
              <w:suppressLineNumbers w:val="0"/>
              <w:bidi w:val="0"/>
              <w:spacing w:before="0" w:beforeAutospacing="0" w:after="0" w:afterAutospacing="0"/>
              <w:ind w:left="0" w:right="0"/>
              <w:rPr>
                <w:rFonts w:hint="eastAsia"/>
              </w:rPr>
            </w:pPr>
          </w:p>
        </w:tc>
      </w:tr>
      <w:tr w14:paraId="04ABD6C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3965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377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食堂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FFD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餐饮</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BB9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其他管理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631F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1、消毒柜、保温柜、留样柜等设备设施存在故障；</w:t>
            </w:r>
          </w:p>
          <w:p w14:paraId="44DC2E3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2、地面油污、水渍严重；</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79A6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疫情、触电、其他伤害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B0E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工程技术：保持良好作业条件；设有除油烟系统；配备消防设施和器材；定期清理油烟管道；定期维护保养设备设施；</w:t>
            </w:r>
          </w:p>
          <w:p w14:paraId="0350CA5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制度管理：制定餐饮管理规定并落实，人员持证上岗；严格执行采购索票制度、留样制度、餐余处理制度、三害防治制度等餐饮安全管理制度；</w:t>
            </w:r>
          </w:p>
          <w:p w14:paraId="3769655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培训教育：进行餐饮安全教育培训和应急预案培训；</w:t>
            </w:r>
          </w:p>
          <w:p w14:paraId="751A76D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个体防护：戴口罩和帽子；头发应挽入帽内；</w:t>
            </w:r>
          </w:p>
          <w:p w14:paraId="07DF59B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应急处置：准备必要的应急物品；火灾情况下执行应急预案，人员受伤的送医救治；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F36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BB0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C16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9F5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42D062F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69CA4">
            <w:pPr>
              <w:pStyle w:val="48"/>
              <w:keepNext w:val="0"/>
              <w:keepLines w:val="0"/>
              <w:suppressLineNumbers w:val="0"/>
              <w:bidi w:val="0"/>
              <w:spacing w:before="0" w:beforeAutospacing="0" w:after="0" w:afterAutospacing="0"/>
              <w:ind w:left="0" w:right="0"/>
              <w:rPr>
                <w:rFonts w:hint="eastAsia"/>
              </w:rPr>
            </w:pPr>
          </w:p>
        </w:tc>
      </w:tr>
      <w:tr w14:paraId="2C3E83F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E75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7D5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消防设施巡检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1739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消防设施巡检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503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消防巡检</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755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未按要求配备消防设施和器材；</w:t>
            </w:r>
          </w:p>
          <w:p w14:paraId="252140A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消防设施和器材防护不当；</w:t>
            </w:r>
          </w:p>
          <w:p w14:paraId="1E0F1F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巡检人员不知道检查项目和方法；</w:t>
            </w:r>
          </w:p>
          <w:p w14:paraId="55D449B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未注意到消防设施和器材存在故障；</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2D641">
            <w:pPr>
              <w:pStyle w:val="48"/>
              <w:keepNext w:val="0"/>
              <w:keepLines w:val="0"/>
              <w:suppressLineNumbers w:val="0"/>
              <w:bidi w:val="0"/>
              <w:spacing w:before="0" w:beforeAutospacing="0" w:after="0" w:afterAutospacing="0"/>
              <w:ind w:left="0" w:right="0"/>
              <w:rPr>
                <w:rFonts w:hint="default"/>
              </w:rPr>
            </w:pPr>
            <w:r>
              <w:rPr>
                <w:rFonts w:hint="eastAsia"/>
                <w:lang w:val="en-US" w:eastAsia="zh-CN"/>
              </w:rPr>
              <w:t>火灾、其他伤害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EE20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工程技术：消防器材定期维保；定期检测；按照规范要求配备消防设施；</w:t>
            </w:r>
          </w:p>
          <w:p w14:paraId="370E78F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制度管理：制定应急预案；定期检查、维护；</w:t>
            </w:r>
          </w:p>
          <w:p w14:paraId="669753B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305E27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培训教育：定期进行消防器材使用安全培训和应急演练；</w:t>
            </w:r>
          </w:p>
          <w:p w14:paraId="6964E97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7D0D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28EF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BD61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B4F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F90478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168D6">
            <w:pPr>
              <w:pStyle w:val="48"/>
              <w:keepNext w:val="0"/>
              <w:keepLines w:val="0"/>
              <w:suppressLineNumbers w:val="0"/>
              <w:bidi w:val="0"/>
              <w:spacing w:before="0" w:beforeAutospacing="0" w:after="0" w:afterAutospacing="0"/>
              <w:ind w:left="0" w:right="0"/>
              <w:rPr>
                <w:rFonts w:hint="eastAsia"/>
              </w:rPr>
            </w:pPr>
          </w:p>
        </w:tc>
      </w:tr>
      <w:tr w14:paraId="0B92BFB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847C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189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31C2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消防系统</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C4A2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消防设施应急使用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8EC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应急使用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55B0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未按照要求配备消防器材或消防器材不符合使用要求；</w:t>
            </w:r>
          </w:p>
          <w:p w14:paraId="704F59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人员未经培训不会用消防设施和器材，或培训后未经演练；</w:t>
            </w:r>
          </w:p>
          <w:p w14:paraId="0D54FED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消防设施和器材保存不当，导致故障；</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ED148">
            <w:pPr>
              <w:pStyle w:val="48"/>
              <w:keepNext w:val="0"/>
              <w:keepLines w:val="0"/>
              <w:suppressLineNumbers w:val="0"/>
              <w:bidi w:val="0"/>
              <w:spacing w:before="0" w:beforeAutospacing="0" w:after="0" w:afterAutospacing="0"/>
              <w:ind w:left="0" w:right="0"/>
              <w:rPr>
                <w:rFonts w:hint="default"/>
              </w:rPr>
            </w:pPr>
            <w:r>
              <w:rPr>
                <w:rFonts w:hint="eastAsia"/>
                <w:lang w:val="en-US" w:eastAsia="zh-CN"/>
              </w:rPr>
              <w:t>火灾、其他伤害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C41F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工程技术：消防器材定期维保；定期检测；按照规范要求配备消防设施；</w:t>
            </w:r>
          </w:p>
          <w:p w14:paraId="07238E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制度管理：制定应急预案；定期检查、维护；</w:t>
            </w:r>
          </w:p>
          <w:p w14:paraId="7C353F9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w:t>
            </w:r>
          </w:p>
          <w:p w14:paraId="76AFFFF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培训教育：定期进行消防器材使用安全培训和应急演练；</w:t>
            </w:r>
          </w:p>
          <w:p w14:paraId="710299F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应急处置：立即进行检测、更换；人员受伤的及时送医；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B3A0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B58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1BDD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2DA0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D365B4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859ED">
            <w:pPr>
              <w:pStyle w:val="48"/>
              <w:keepNext w:val="0"/>
              <w:keepLines w:val="0"/>
              <w:suppressLineNumbers w:val="0"/>
              <w:bidi w:val="0"/>
              <w:spacing w:before="0" w:beforeAutospacing="0" w:after="0" w:afterAutospacing="0"/>
              <w:ind w:left="0" w:right="0"/>
              <w:rPr>
                <w:rFonts w:hint="eastAsia"/>
              </w:rPr>
            </w:pPr>
          </w:p>
        </w:tc>
      </w:tr>
      <w:tr w14:paraId="1A57F28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273A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23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电工巡检作业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AD5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电工巡检作业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D04D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检查</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F65A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未采取两人作业方式；</w:t>
            </w:r>
          </w:p>
          <w:p w14:paraId="157B799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检查中未携带必要工具，未穿戴防护用品；</w:t>
            </w:r>
          </w:p>
          <w:p w14:paraId="69C8DA0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不了解检查项目和检查方法；</w:t>
            </w:r>
          </w:p>
          <w:p w14:paraId="007598B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未进行人员培训和持证上岗；</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DA44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AD98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工程技术：作业场所保持良好通风；设有散热系统；按照规范要求配备配电设施；</w:t>
            </w:r>
          </w:p>
          <w:p w14:paraId="65D4257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制度管理：严格落实临时用电审批制度，无作业证禁止私接临时线路；电工持证上岗；制定电工安全操作规程并落实；</w:t>
            </w:r>
          </w:p>
          <w:p w14:paraId="1DBF4B3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个体防护：正确穿戴劳动防护用品，使用绝缘工具；</w:t>
            </w:r>
          </w:p>
          <w:p w14:paraId="7099E83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培训教育：安全培训</w:t>
            </w:r>
          </w:p>
          <w:p w14:paraId="5260E96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应急处置：制定触电应急预案并培训演练；</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D2D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4FD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6E3C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2E7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1F07CDD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C7AAC">
            <w:pPr>
              <w:pStyle w:val="48"/>
              <w:keepNext w:val="0"/>
              <w:keepLines w:val="0"/>
              <w:suppressLineNumbers w:val="0"/>
              <w:bidi w:val="0"/>
              <w:spacing w:before="0" w:beforeAutospacing="0" w:after="0" w:afterAutospacing="0"/>
              <w:ind w:left="0" w:right="0"/>
              <w:rPr>
                <w:rFonts w:hint="eastAsia"/>
              </w:rPr>
            </w:pPr>
          </w:p>
        </w:tc>
      </w:tr>
      <w:tr w14:paraId="4BD3B1C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7E9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729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配电室</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A19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电工巡检作业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EED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应急处理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50FB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未采取两人作业方式；</w:t>
            </w:r>
          </w:p>
          <w:p w14:paraId="0EE6269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检查中未携带必要工具，未穿戴防护用品；</w:t>
            </w:r>
          </w:p>
          <w:p w14:paraId="042276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不了解检查项目和检查方法；</w:t>
            </w:r>
          </w:p>
          <w:p w14:paraId="1DC6A72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未进行人员培训和持证上岗；</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B75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火灾、爆炸、触电</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711A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工程技术：作业场所保持良好通风；设有散热系统；按照规范要求配备配电设施；</w:t>
            </w:r>
          </w:p>
          <w:p w14:paraId="6C73C0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制度管理：严格落实临时用电审批制度，无作业证禁止私接临时线路；电工持证上岗；制定电工安全操作规程并落实；</w:t>
            </w:r>
          </w:p>
          <w:p w14:paraId="0DD4352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个体防护：正确穿戴劳动防护用品，使用绝缘工具；</w:t>
            </w:r>
          </w:p>
          <w:p w14:paraId="303E74B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培训教育：安全培训</w:t>
            </w:r>
          </w:p>
          <w:p w14:paraId="2D43B72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应急处置：制定触电应急预案并培训演练；</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510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993E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2F0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76B5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2949C45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D25C8">
            <w:pPr>
              <w:pStyle w:val="48"/>
              <w:keepNext w:val="0"/>
              <w:keepLines w:val="0"/>
              <w:suppressLineNumbers w:val="0"/>
              <w:bidi w:val="0"/>
              <w:spacing w:before="0" w:beforeAutospacing="0" w:after="0" w:afterAutospacing="0"/>
              <w:ind w:left="0" w:right="0"/>
              <w:rPr>
                <w:rFonts w:hint="eastAsia"/>
              </w:rPr>
            </w:pPr>
          </w:p>
        </w:tc>
      </w:tr>
      <w:tr w14:paraId="30DE1FB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B0C8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7C68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62D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F65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09F6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未制定检维修方案；未制定应急预案或应急处置措施；</w:t>
            </w:r>
          </w:p>
          <w:p w14:paraId="01271D8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动火前未清理现场易燃物；</w:t>
            </w:r>
          </w:p>
          <w:p w14:paraId="36A7B87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未准备必要的维修工具；</w:t>
            </w:r>
          </w:p>
          <w:p w14:paraId="7A56235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人员未经作业培训；</w:t>
            </w:r>
          </w:p>
          <w:p w14:paraId="318720A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未办理相关作业票；</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27A7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触电、机械伤害、火灾、爆炸、其他伤害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E28D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工程技术：车间作业场所保持良好通风；设有除尘系统；对维修设备电气端进行拆除；高压气体关闭阀门；悬挂标志牌；</w:t>
            </w:r>
          </w:p>
          <w:p w14:paraId="28A653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制度管理：检维修前办理相关作业票；制定检维修方案并落实；制定检维修制度和特殊作业制度并落实；</w:t>
            </w:r>
          </w:p>
          <w:p w14:paraId="5D96C0B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培训教育：进行工具使用方法培训和安全培训；</w:t>
            </w:r>
          </w:p>
          <w:p w14:paraId="294DE27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个体防护：佩戴安全防护用品；</w:t>
            </w:r>
          </w:p>
          <w:p w14:paraId="7B9135D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应急处置：准备必要的应急物品；对应急断电按钮进行明确标识；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A54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DBF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959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738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1193022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DA3A0">
            <w:pPr>
              <w:pStyle w:val="48"/>
              <w:keepNext w:val="0"/>
              <w:keepLines w:val="0"/>
              <w:suppressLineNumbers w:val="0"/>
              <w:bidi w:val="0"/>
              <w:spacing w:before="0" w:beforeAutospacing="0" w:after="0" w:afterAutospacing="0"/>
              <w:ind w:left="0" w:right="0"/>
              <w:rPr>
                <w:rFonts w:hint="eastAsia"/>
              </w:rPr>
            </w:pPr>
          </w:p>
        </w:tc>
      </w:tr>
      <w:tr w14:paraId="7F89716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F3C3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09B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2263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F9C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78BB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维修设备过程未断电、停气；</w:t>
            </w:r>
          </w:p>
          <w:p w14:paraId="6628EBE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维修时未悬挂维修标志牌；维修过程中其他人员合闸；</w:t>
            </w:r>
          </w:p>
          <w:p w14:paraId="6DBF78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未正确穿戴防护用品；</w:t>
            </w:r>
          </w:p>
          <w:p w14:paraId="0602934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现场无监护人员；人员未经过维修培训；</w:t>
            </w:r>
          </w:p>
          <w:p w14:paraId="1EC2A42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现场存在易燃易爆物品；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B39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触电、机械伤害、火灾、爆炸</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67C4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工程技术：车间作业场所保持良好通风；设有除尘系统；对维修设备电气端进行拆除；执行相关作业管制措施；悬挂标志牌；</w:t>
            </w:r>
          </w:p>
          <w:p w14:paraId="7B697E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制度管理：检维修前制定检维修方案并落实；制定检维修制度和特殊作业制度并落实；日常检查维修操作是否断电、停气、步骤是否正确；是否有人监护；</w:t>
            </w:r>
          </w:p>
          <w:p w14:paraId="5CB6BF4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培训教育：进行工具使用方法培训；</w:t>
            </w:r>
          </w:p>
          <w:p w14:paraId="71ED1A4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个体防护：佩戴安全防护用品；</w:t>
            </w:r>
          </w:p>
          <w:p w14:paraId="40810F6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应急处置：准备必要的应急物品；对应急断电按钮进行明确标识；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B2A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16E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B5E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1E3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76BB205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0B4B0F">
            <w:pPr>
              <w:pStyle w:val="48"/>
              <w:keepNext w:val="0"/>
              <w:keepLines w:val="0"/>
              <w:suppressLineNumbers w:val="0"/>
              <w:bidi w:val="0"/>
              <w:spacing w:before="0" w:beforeAutospacing="0" w:after="0" w:afterAutospacing="0"/>
              <w:ind w:left="0" w:right="0"/>
              <w:rPr>
                <w:rFonts w:hint="eastAsia"/>
              </w:rPr>
            </w:pPr>
          </w:p>
        </w:tc>
      </w:tr>
      <w:tr w14:paraId="14C64384">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7D0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C926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DE7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检维修作业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3130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作业后</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ACD8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w:t>
            </w:r>
          </w:p>
          <w:p w14:paraId="378C85E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未恢复检维修部位正常运行状态；</w:t>
            </w:r>
          </w:p>
          <w:p w14:paraId="4BEBCA3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现场工器具未进行清理；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D430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触电、机械伤害、火灾、爆炸、其他伤害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7433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工程技术：车间作业场所保持良好通风；设有除尘系统；对维修设备电气端进行拆除；高压气体关闭阀门；悬挂标志牌；</w:t>
            </w:r>
          </w:p>
          <w:p w14:paraId="4B33D18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制度管理：检维修前制定检维修方案并落实；制定检维修制度和特殊作业制度并落实；</w:t>
            </w:r>
          </w:p>
          <w:p w14:paraId="2874AEC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培训教育：进行工具使用方法培训；</w:t>
            </w:r>
          </w:p>
          <w:p w14:paraId="3A4401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个体防护：佩戴安全防护用品；</w:t>
            </w:r>
          </w:p>
          <w:p w14:paraId="3F62F72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应急处置：准备必要的应急物品；对应急断电按钮进行明确标识；</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D36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386C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470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991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C2E710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505C0">
            <w:pPr>
              <w:pStyle w:val="48"/>
              <w:keepNext w:val="0"/>
              <w:keepLines w:val="0"/>
              <w:suppressLineNumbers w:val="0"/>
              <w:bidi w:val="0"/>
              <w:spacing w:before="0" w:beforeAutospacing="0" w:after="0" w:afterAutospacing="0"/>
              <w:ind w:left="0" w:right="0"/>
              <w:rPr>
                <w:rFonts w:hint="eastAsia"/>
              </w:rPr>
            </w:pPr>
          </w:p>
        </w:tc>
      </w:tr>
      <w:tr w14:paraId="055ECB07">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D47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023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应急演练</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49BA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应急演练</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C34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F7A0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未编制应急预案或应急处置方案；未编制演练方案；</w:t>
            </w:r>
          </w:p>
          <w:p w14:paraId="4D9BDBC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应急预案编制不充分，未分析主要和重要风险；</w:t>
            </w:r>
          </w:p>
          <w:p w14:paraId="2C556FA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预案未经培训；</w:t>
            </w:r>
          </w:p>
          <w:p w14:paraId="30487A4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应急物资不充分；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E871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事故扩大</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64BD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工程技术：配备必要的应急物资；</w:t>
            </w:r>
          </w:p>
          <w:p w14:paraId="6D15B49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制度管理：组织有经验的工程技术人员、管理人员、岗位优秀员工共同制定应急预案，编制演练方案并定期演练；明确应急物资管理部门或管理人员；</w:t>
            </w:r>
          </w:p>
          <w:p w14:paraId="7998EE3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培训教育：进行应急预案培训和安全教育培训；</w:t>
            </w:r>
          </w:p>
          <w:p w14:paraId="59A446E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个体防护：配备必要的防护用品；</w:t>
            </w:r>
          </w:p>
          <w:p w14:paraId="7243132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A8C0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18F2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AB7E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3976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4C837C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B863F">
            <w:pPr>
              <w:pStyle w:val="48"/>
              <w:keepNext w:val="0"/>
              <w:keepLines w:val="0"/>
              <w:suppressLineNumbers w:val="0"/>
              <w:bidi w:val="0"/>
              <w:spacing w:before="0" w:beforeAutospacing="0" w:after="0" w:afterAutospacing="0"/>
              <w:ind w:left="0" w:right="0"/>
              <w:rPr>
                <w:rFonts w:hint="eastAsia"/>
              </w:rPr>
            </w:pPr>
          </w:p>
        </w:tc>
      </w:tr>
      <w:tr w14:paraId="59209A38">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4109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6952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应急演练</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F44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应急演练</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BB6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应急响应</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D44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未按照应急预案、处置方案或演练方案的要求进行演练；</w:t>
            </w:r>
          </w:p>
          <w:p w14:paraId="6913A4E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演练内容未涵盖主要和重要风险；</w:t>
            </w:r>
          </w:p>
          <w:p w14:paraId="61B4ABC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演练内容未经培训；演练人员职责不明；</w:t>
            </w:r>
          </w:p>
          <w:p w14:paraId="6AE0374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应急物资准备不充分；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3B1C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事故扩大</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3470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工程技术：配备必要的应急物资；</w:t>
            </w:r>
          </w:p>
          <w:p w14:paraId="3DAA4C3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制度管理：按照演练方案要求进行演练；内容涵盖主要风险和重要风险；</w:t>
            </w:r>
          </w:p>
          <w:p w14:paraId="7972944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培训教育：进行应急预案培训和安全教育培训；</w:t>
            </w:r>
          </w:p>
          <w:p w14:paraId="2956E16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个体防护：配备必要的防护用品；</w:t>
            </w:r>
          </w:p>
          <w:p w14:paraId="26DEBEA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应急处置：对应急演练过程中事故扩大有预案准备；人员受伤及时送医；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2FC0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6D7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333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5755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70</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713D51B">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8176E">
            <w:pPr>
              <w:pStyle w:val="48"/>
              <w:keepNext w:val="0"/>
              <w:keepLines w:val="0"/>
              <w:suppressLineNumbers w:val="0"/>
              <w:bidi w:val="0"/>
              <w:spacing w:before="0" w:beforeAutospacing="0" w:after="0" w:afterAutospacing="0"/>
              <w:ind w:left="0" w:right="0"/>
              <w:rPr>
                <w:rFonts w:hint="eastAsia"/>
              </w:rPr>
            </w:pPr>
          </w:p>
        </w:tc>
      </w:tr>
      <w:tr w14:paraId="05C4920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580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939A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应急演练</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BCBB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应急演练</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8A3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应急评估和修订</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3EE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未对预案、方案的演练进行评估和修订；</w:t>
            </w:r>
          </w:p>
          <w:p w14:paraId="3C8159D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未评估、修订主要和重要风险；</w:t>
            </w:r>
          </w:p>
          <w:p w14:paraId="4087118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修订后的内容未经培训；</w:t>
            </w:r>
          </w:p>
          <w:p w14:paraId="2BAE641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必要的应急物资准备不充分；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BAD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事故扩大</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6EE6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工程技术：配备必要的应急物资；</w:t>
            </w:r>
          </w:p>
          <w:p w14:paraId="27AB644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制度管理：对应急预案、演练方案演练情况进行评估修订；</w:t>
            </w:r>
          </w:p>
          <w:p w14:paraId="2C2A5D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培训教育：对评估和修订内容进行培训；</w:t>
            </w:r>
          </w:p>
          <w:p w14:paraId="69658CF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个体防护：配备必要的防护用品；</w:t>
            </w:r>
          </w:p>
          <w:p w14:paraId="1324E98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C319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1C9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7E1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10EF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70</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BB50B7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5F0089">
            <w:pPr>
              <w:pStyle w:val="48"/>
              <w:keepNext w:val="0"/>
              <w:keepLines w:val="0"/>
              <w:suppressLineNumbers w:val="0"/>
              <w:bidi w:val="0"/>
              <w:spacing w:before="0" w:beforeAutospacing="0" w:after="0" w:afterAutospacing="0"/>
              <w:ind w:left="0" w:right="0"/>
              <w:rPr>
                <w:rFonts w:hint="eastAsia"/>
              </w:rPr>
            </w:pPr>
          </w:p>
        </w:tc>
      </w:tr>
      <w:tr w14:paraId="614B071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98F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63B5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办公区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8DF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办公活动</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C14D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办公活动</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7D2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办公设施存在漏电、漏水、漏气；私拉乱接电线；违规使用大功率电器；</w:t>
            </w:r>
          </w:p>
          <w:p w14:paraId="28D6AD9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办公设施存在危险物质泄漏未及时处理；</w:t>
            </w:r>
          </w:p>
          <w:p w14:paraId="48E4157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办公设施存在尖锐棱角、尖锐边框等质量缺陷未及时发现；</w:t>
            </w:r>
          </w:p>
          <w:p w14:paraId="53A78EF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下班后未及时关闭热水器等发热电器设备；</w:t>
            </w:r>
          </w:p>
          <w:p w14:paraId="0AC91DD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未注意天花板等存在的掉落隐患；</w:t>
            </w:r>
          </w:p>
          <w:p w14:paraId="0311B28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6、未注意地面存在的水渍等隐患；</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48C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触电、物体打击、机械伤害、火灾、其他伤害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DE8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工程技术：工作场所保持良好通风；电气装漏电断路器；定期对天花板、玻璃门、水管、电脑等可能存在隐患的设备进行维护保养；</w:t>
            </w:r>
          </w:p>
          <w:p w14:paraId="1A338F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制度管理：禁止私接临时线路；及时专人收集处理打印机废墨盒等危险物质；定期检查设施安全情况；</w:t>
            </w:r>
          </w:p>
          <w:p w14:paraId="046D8F3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培训教育：进行安全教育培训；</w:t>
            </w:r>
          </w:p>
          <w:p w14:paraId="187650E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w:t>
            </w:r>
          </w:p>
          <w:p w14:paraId="7E2E249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E07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C17C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100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D41A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204A335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59717B">
            <w:pPr>
              <w:pStyle w:val="48"/>
              <w:keepNext w:val="0"/>
              <w:keepLines w:val="0"/>
              <w:suppressLineNumbers w:val="0"/>
              <w:bidi w:val="0"/>
              <w:spacing w:before="0" w:beforeAutospacing="0" w:after="0" w:afterAutospacing="0"/>
              <w:ind w:left="0" w:right="0"/>
              <w:rPr>
                <w:rFonts w:hint="eastAsia"/>
              </w:rPr>
            </w:pPr>
          </w:p>
        </w:tc>
      </w:tr>
      <w:tr w14:paraId="240EA52F">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09A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199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CD99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E15C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F76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A261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未办理特殊作业审批手续；</w:t>
            </w:r>
          </w:p>
          <w:p w14:paraId="6489E8D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作业人员无特种作业资格证或人证不符；</w:t>
            </w:r>
          </w:p>
          <w:p w14:paraId="239382A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对危险环境未进行吹扫、隔断及气体检测等措施；</w:t>
            </w:r>
          </w:p>
          <w:p w14:paraId="7456F2E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未检查作业工具是否符合安全要求；</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8DA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437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工程技术：按规定使用专用工具及设备；电气焊、砂轮机等动火设备有漏电保护等安全装置；所需工器具、防护器具符合安全要求；作业过程中，安全员现场监控；</w:t>
            </w:r>
          </w:p>
          <w:p w14:paraId="285CCE4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制度管理：严格执行特种作业票审批制度；有危险作业管理制度及操作规程；动火前清除周边易燃物；制定应急救援预案；</w:t>
            </w:r>
          </w:p>
          <w:p w14:paraId="74E1B2A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489C892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2FD04D2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542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7D6B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9DA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42CE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06A5B160">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36B53">
            <w:pPr>
              <w:pStyle w:val="48"/>
              <w:keepNext w:val="0"/>
              <w:keepLines w:val="0"/>
              <w:suppressLineNumbers w:val="0"/>
              <w:bidi w:val="0"/>
              <w:spacing w:before="0" w:beforeAutospacing="0" w:after="0" w:afterAutospacing="0"/>
              <w:ind w:left="0" w:right="0"/>
              <w:rPr>
                <w:rFonts w:hint="eastAsia"/>
              </w:rPr>
            </w:pPr>
          </w:p>
        </w:tc>
      </w:tr>
      <w:tr w14:paraId="4E31AF4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8BB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1D9D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EF0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8A00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105A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未消除周围易燃物；夏季气瓶在太阳下直晒；高处作业未采取防火花飞溅措施；</w:t>
            </w:r>
          </w:p>
          <w:p w14:paraId="792100E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电焊回路与焊件间距超过40cm；乙炔瓶未安装阻火器、未直立放置并固定牢固；乙炔瓶、氧气瓶与火源距离小于10米或两者间；距离小于5米；气瓶、气管不符合安全要求或混用；动火现场未配备消防器材；电焊机手把线、地线绝缘皮破损；切割作业设备安全设施缺失；</w:t>
            </w:r>
          </w:p>
          <w:p w14:paraId="2310C40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动火现场无监护人；作业过程人证不符；</w:t>
            </w:r>
          </w:p>
          <w:p w14:paraId="1C7041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作业人员未按要求穿戴劳动保护用品；</w:t>
            </w:r>
          </w:p>
          <w:p w14:paraId="5C97344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存在其他交叉作业；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0356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火灾、爆炸、触电、中毒</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6BEF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工程技术：按规定使用专用工具及设备；电气焊设备有漏电保护等安全装置；所需工器具、防护器具符合要求；作业过程中，安全员现场监控；</w:t>
            </w:r>
          </w:p>
          <w:p w14:paraId="0FDF518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制度管理：制定应急救援预案；严格执行特种作业票审批制度；有危险作业管理制度及操作规程；动火过程及时清除周边遗留易燃物；</w:t>
            </w:r>
          </w:p>
          <w:p w14:paraId="23224DB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6C6A083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7112D90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ABAB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6D92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C1A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E35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40551C2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759E22">
            <w:pPr>
              <w:pStyle w:val="48"/>
              <w:keepNext w:val="0"/>
              <w:keepLines w:val="0"/>
              <w:suppressLineNumbers w:val="0"/>
              <w:bidi w:val="0"/>
              <w:spacing w:before="0" w:beforeAutospacing="0" w:after="0" w:afterAutospacing="0"/>
              <w:ind w:left="0" w:right="0"/>
              <w:rPr>
                <w:rFonts w:hint="eastAsia"/>
              </w:rPr>
            </w:pPr>
          </w:p>
        </w:tc>
      </w:tr>
      <w:tr w14:paraId="064A62D7">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B7B9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3B35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4D11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动火作业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8C9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A510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未检查熄灭火源；未清理现场遗留物资；</w:t>
            </w:r>
          </w:p>
          <w:p w14:paraId="0D681C5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焊机、配电箱未断电；气瓶未关闭；</w:t>
            </w:r>
          </w:p>
          <w:p w14:paraId="49D5027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未执行现场交接制度；</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BB64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火灾、爆炸、触电、中毒</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70BA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工程技术：按规定使用专用工具及设备；电气焊设备有漏电保护等安全装置；所需工器具、防护器具符合要求；</w:t>
            </w:r>
          </w:p>
          <w:p w14:paraId="6BA27C7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制度管理：严格执行特殊作业票审批制度；有危险作业管理制度及操作规程；动火前清除周边易燃物；制定应急救援预案；</w:t>
            </w:r>
          </w:p>
          <w:p w14:paraId="140CE7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7EEFECB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66971E6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2FF2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58A7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DF4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7A2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135</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11AE2EC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FC137">
            <w:pPr>
              <w:pStyle w:val="48"/>
              <w:keepNext w:val="0"/>
              <w:keepLines w:val="0"/>
              <w:suppressLineNumbers w:val="0"/>
              <w:bidi w:val="0"/>
              <w:spacing w:before="0" w:beforeAutospacing="0" w:after="0" w:afterAutospacing="0"/>
              <w:ind w:left="0" w:right="0"/>
              <w:rPr>
                <w:rFonts w:hint="eastAsia"/>
              </w:rPr>
            </w:pPr>
          </w:p>
        </w:tc>
      </w:tr>
      <w:tr w14:paraId="0708C4B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05E7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486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9F1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0E0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BC7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未办理特殊作业审批手续；</w:t>
            </w:r>
          </w:p>
          <w:p w14:paraId="38ADCC5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作业人员无特种作业资格证或人证不符；作业人员患有高血压、冠心病、贫血等职业禁忌症或身体不适；</w:t>
            </w:r>
          </w:p>
          <w:p w14:paraId="63F7AED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大风等恶劣天气；</w:t>
            </w:r>
          </w:p>
          <w:p w14:paraId="03072BB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脚手架地面不平、未固定牢固或脚手架未规范安装；轻质房顶未采取安全措施；垂直分层交叉作业中间未有隔离设施；梯子或绳梯不符合安全规程规定；</w:t>
            </w:r>
          </w:p>
          <w:p w14:paraId="2BAEFAA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存在其他特殊作业活动的交叉作业；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FFD5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高处坠落、其他伤害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5415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工程技术：作业所需工器具、防护器具符合要求；交叉作业设置安全隔离措施；</w:t>
            </w:r>
          </w:p>
          <w:p w14:paraId="60D4669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制度管理：有危险作业管理制度及操作规程，严格执行作业票审批制度；作业过程中，安全员现场监控；作业人员持证上岗</w:t>
            </w:r>
          </w:p>
          <w:p w14:paraId="1BF187B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0E48BEF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个体防护：配备防护服、防护手套、安全带、防滑鞋、安全头盔等劳保用品；</w:t>
            </w:r>
          </w:p>
          <w:p w14:paraId="7C91763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9975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FB2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0935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BB42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61A25CA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3E5EF9">
            <w:pPr>
              <w:pStyle w:val="48"/>
              <w:keepNext w:val="0"/>
              <w:keepLines w:val="0"/>
              <w:suppressLineNumbers w:val="0"/>
              <w:bidi w:val="0"/>
              <w:spacing w:before="0" w:beforeAutospacing="0" w:after="0" w:afterAutospacing="0"/>
              <w:ind w:left="0" w:right="0"/>
              <w:rPr>
                <w:rFonts w:hint="eastAsia"/>
              </w:rPr>
            </w:pPr>
          </w:p>
        </w:tc>
      </w:tr>
      <w:tr w14:paraId="54670BE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DB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DADD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16CE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162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7009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作业人员未佩戴安全带、安全头盔等劳保防具；上下或移动过程中未抓牢扶手；</w:t>
            </w:r>
          </w:p>
          <w:p w14:paraId="32354E0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工具准备不足，作业人员未携带工具袋，投掷工具或零部件；</w:t>
            </w:r>
          </w:p>
          <w:p w14:paraId="3D87A38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未与电气线路保持安全距离；</w:t>
            </w:r>
          </w:p>
          <w:p w14:paraId="736D9D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动火现场无监护人；作业过程人证不符；</w:t>
            </w:r>
          </w:p>
          <w:p w14:paraId="59C3624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未张贴警示标志；</w:t>
            </w:r>
          </w:p>
          <w:p w14:paraId="7D3AFF1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6、对其他交叉作业活动未按照规定进行管理；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A07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高处坠落、触电、其他伤害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9C99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工程技术：作业所需工器具、防护器具符合要求；现场张贴警示标志；交叉作业进行隔离；</w:t>
            </w:r>
          </w:p>
          <w:p w14:paraId="313AF82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制度管理：有危险作业管理制度及操作规程，严格执行作业票审批制度；作业过程中，安全员现场监控；作业人员持证上岗</w:t>
            </w:r>
          </w:p>
          <w:p w14:paraId="38F8758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6B2902C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个体防护：配备防护服、防护手套、安全带、防滑鞋、安全头盔等劳保用品；</w:t>
            </w:r>
          </w:p>
          <w:p w14:paraId="2B646E7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1021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858F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45DA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F60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2F62EA0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1E4F3">
            <w:pPr>
              <w:pStyle w:val="48"/>
              <w:keepNext w:val="0"/>
              <w:keepLines w:val="0"/>
              <w:suppressLineNumbers w:val="0"/>
              <w:bidi w:val="0"/>
              <w:spacing w:before="0" w:beforeAutospacing="0" w:after="0" w:afterAutospacing="0"/>
              <w:ind w:left="0" w:right="0"/>
              <w:rPr>
                <w:rFonts w:hint="eastAsia"/>
              </w:rPr>
            </w:pPr>
          </w:p>
        </w:tc>
      </w:tr>
      <w:tr w14:paraId="179DCAF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2BB2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46A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高处作业场所</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288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高处作业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191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F9F4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0481645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0F0A572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A834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795F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工程技术：按规定使用专用工具及设备；电气焊设备有漏电保护等安全装置；所需工器具、防护器具符合要求；</w:t>
            </w:r>
          </w:p>
          <w:p w14:paraId="6113036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制度管理：严格执行特殊作业票审批制度；有危险作业管理制度及操作规程；动火前清除周边易燃物；制定应急救援预案；</w:t>
            </w:r>
          </w:p>
          <w:p w14:paraId="7A72B4A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5D3CE2C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22FE1E9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D39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AE0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29E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8B22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434ADCD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69875">
            <w:pPr>
              <w:pStyle w:val="48"/>
              <w:keepNext w:val="0"/>
              <w:keepLines w:val="0"/>
              <w:suppressLineNumbers w:val="0"/>
              <w:bidi w:val="0"/>
              <w:spacing w:before="0" w:beforeAutospacing="0" w:after="0" w:afterAutospacing="0"/>
              <w:ind w:left="0" w:right="0"/>
              <w:rPr>
                <w:rFonts w:hint="eastAsia"/>
              </w:rPr>
            </w:pPr>
          </w:p>
        </w:tc>
      </w:tr>
      <w:tr w14:paraId="4345C8D6">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3EF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5862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C560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EA74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F2A4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安装临时线路人员未持有电工作业证；</w:t>
            </w:r>
          </w:p>
          <w:p w14:paraId="4CC6BFC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在防爆场所使用的临时电、电气元件和线路未达到相应的防爆等级要求；电工工具绝缘不良；</w:t>
            </w:r>
          </w:p>
          <w:p w14:paraId="76DC26D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临时用电的单相和混用线路未采用五线制；现场临时用电配电盘、箱未设置有防雨措施；</w:t>
            </w:r>
          </w:p>
          <w:p w14:paraId="0259F06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临时用电线路架空高度在装置内低于2.5米，道路低于5米；</w:t>
            </w:r>
          </w:p>
          <w:p w14:paraId="546DAF0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电工劳保用品穿戴不齐全；</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C7B6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触电、火灾、其他伤害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49F3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工程技术：按规定使用专用工具及设备；电动工具、电气设备等有漏电保护等安全装置；</w:t>
            </w:r>
          </w:p>
          <w:p w14:paraId="1E1876E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安全管理制度及安全操作规程，并严格执行；作业过程中进行巡查，及时制止违章违规行为；加强对设备检查、维护保养，确保设备处于良好状态；落实安全生产责任，加强责任考核；电工持证上岗；制定应急预案；</w:t>
            </w:r>
          </w:p>
          <w:p w14:paraId="4CCC95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教育培训：加强对作业人员安全培训，提高安全意识及操作技能；定期开展应急演练；</w:t>
            </w:r>
          </w:p>
          <w:p w14:paraId="49EAAC3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个体防护：配备防护手套、绝缘手套等劳动防护用品；</w:t>
            </w:r>
          </w:p>
          <w:p w14:paraId="06EC59A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29A7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483C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6BAF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75E5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3734F6E">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3953E">
            <w:pPr>
              <w:pStyle w:val="48"/>
              <w:keepNext w:val="0"/>
              <w:keepLines w:val="0"/>
              <w:suppressLineNumbers w:val="0"/>
              <w:bidi w:val="0"/>
              <w:spacing w:before="0" w:beforeAutospacing="0" w:after="0" w:afterAutospacing="0"/>
              <w:ind w:left="0" w:right="0"/>
              <w:rPr>
                <w:rFonts w:hint="eastAsia"/>
              </w:rPr>
            </w:pPr>
          </w:p>
        </w:tc>
      </w:tr>
      <w:tr w14:paraId="360EC245">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458B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7C7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580D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01E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82D2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作业人员未佩戴安全带、安全头盔等劳保防具；上下或移动过程中未抓牢扶手；</w:t>
            </w:r>
          </w:p>
          <w:p w14:paraId="4A25479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工具准备不足，作业人员未携带工具袋，投掷工具或零部件；</w:t>
            </w:r>
          </w:p>
          <w:p w14:paraId="72BB900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未与其他电气线路保持安全距离；现场临时用电未安装漏电保护器；</w:t>
            </w:r>
          </w:p>
          <w:p w14:paraId="72C4AB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动火现场无监护人；作业过程人证不符；</w:t>
            </w:r>
          </w:p>
          <w:p w14:paraId="4A70563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未张贴警示标志；</w:t>
            </w:r>
          </w:p>
          <w:p w14:paraId="0669E85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6、对其他交叉作业活动未按照规定进行管理；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B21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5F59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工程技术：作业所需工器具、防护器具符合要求；现场张贴警示标志；交叉作业进行隔离；</w:t>
            </w:r>
          </w:p>
          <w:p w14:paraId="53F4CA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制度管理：有危险作业管理制度及操作规程，严格执行作业票审批制度；作业过程中，安全员现场监控；作业人员持证上岗</w:t>
            </w:r>
          </w:p>
          <w:p w14:paraId="763FBBE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13135B8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个体防护：配备防护服、防护手套、安全带、防滑鞋、安全头盔等劳保用品；</w:t>
            </w:r>
          </w:p>
          <w:p w14:paraId="48587D7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69D8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08FD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3F84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F53B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0474096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9B20A">
            <w:pPr>
              <w:pStyle w:val="48"/>
              <w:keepNext w:val="0"/>
              <w:keepLines w:val="0"/>
              <w:suppressLineNumbers w:val="0"/>
              <w:bidi w:val="0"/>
              <w:spacing w:before="0" w:beforeAutospacing="0" w:after="0" w:afterAutospacing="0"/>
              <w:ind w:left="0" w:right="0"/>
              <w:rPr>
                <w:rFonts w:hint="eastAsia"/>
              </w:rPr>
            </w:pPr>
          </w:p>
        </w:tc>
      </w:tr>
      <w:tr w14:paraId="7B33D5F2">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B2B2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ED3A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CBF6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临时用电作业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AE5B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E9C8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5DA9444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68BC369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C2A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80FB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工程技术：按规定使用专用工具及设备；用电设备有漏电保护等安全装置；所需工器具、防护器具符合要求；</w:t>
            </w:r>
          </w:p>
          <w:p w14:paraId="01F6F7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制度管理：严格执行特殊作业票审批制度；有危险作业管理制度及操作规程；作业前清除周边易燃物；制定应急救援预案；</w:t>
            </w:r>
          </w:p>
          <w:p w14:paraId="397AF1D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509DE4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5F588BD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A882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F74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741C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23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126</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7BEE38A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45C8D">
            <w:pPr>
              <w:pStyle w:val="48"/>
              <w:keepNext w:val="0"/>
              <w:keepLines w:val="0"/>
              <w:suppressLineNumbers w:val="0"/>
              <w:bidi w:val="0"/>
              <w:spacing w:before="0" w:beforeAutospacing="0" w:after="0" w:afterAutospacing="0"/>
              <w:ind w:left="0" w:right="0"/>
              <w:rPr>
                <w:rFonts w:hint="eastAsia"/>
              </w:rPr>
            </w:pPr>
          </w:p>
        </w:tc>
      </w:tr>
      <w:tr w14:paraId="67E039EB">
        <w:tblPrEx>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9D4D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6957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DB22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24D9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4D65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作业前未对受限空间进行安全分析；未办理特殊作业审批手续；</w:t>
            </w:r>
          </w:p>
          <w:p w14:paraId="0222642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设备未经过置换、吹扫、蒸煮和检测；设备未进行通风；</w:t>
            </w:r>
          </w:p>
          <w:p w14:paraId="55BA7DE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所有与受限空间有联系的阀门、管线未加盲板隔离；</w:t>
            </w:r>
          </w:p>
          <w:p w14:paraId="289A836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未对盛过有毒液体、气体的受限空间分析和测量；</w:t>
            </w:r>
          </w:p>
          <w:p w14:paraId="0C945E3F">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作业人员不了解空间内构造；</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BF4D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4CF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工程技术：作业所需工器具、防护器具符合要求；作业过程中，安全员现场监控；</w:t>
            </w:r>
          </w:p>
          <w:p w14:paraId="118A529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制度管理：有危险作业管理制度及操作规程，严格执行作业票审批制度；作业人员持证上岗；制定应急预案；</w:t>
            </w:r>
          </w:p>
          <w:p w14:paraId="247C472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教育培训：加强对作业人员安全培训，提高安全意识及操作技能；定期开展应急演练；</w:t>
            </w:r>
          </w:p>
          <w:p w14:paraId="335BE3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个体防护：配备防护服、防毒面具、安全绳等劳保用品；</w:t>
            </w:r>
          </w:p>
          <w:p w14:paraId="1F68AAD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2D7F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0D28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40AB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F06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0B5A103D">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FC0CB">
            <w:pPr>
              <w:pStyle w:val="48"/>
              <w:keepNext w:val="0"/>
              <w:keepLines w:val="0"/>
              <w:suppressLineNumbers w:val="0"/>
              <w:bidi w:val="0"/>
              <w:spacing w:before="0" w:beforeAutospacing="0" w:after="0" w:afterAutospacing="0"/>
              <w:ind w:left="0" w:right="0"/>
              <w:rPr>
                <w:rFonts w:hint="eastAsia"/>
              </w:rPr>
            </w:pPr>
          </w:p>
        </w:tc>
      </w:tr>
      <w:tr w14:paraId="6454339D">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F7B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209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7B9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DD53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8B94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C160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作业人员未佩戴安全带、安全头盔等劳保防具；上下或移动过程中未抓牢扶手；</w:t>
            </w:r>
          </w:p>
          <w:p w14:paraId="6DEE28F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工具准备不足，作业人员未携带工具袋，投掷工具或零部件；进入易燃易爆场所未使用防爆工具；</w:t>
            </w:r>
          </w:p>
          <w:p w14:paraId="18D1F47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现场无监护人；作业过程人证不符；</w:t>
            </w:r>
          </w:p>
          <w:p w14:paraId="6EF9B72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未张贴警示标志；</w:t>
            </w:r>
          </w:p>
          <w:p w14:paraId="38C1B1E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6、对其他交叉作业活动未按照规定进行管理；</w:t>
            </w:r>
          </w:p>
          <w:p w14:paraId="513192E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7、无应急处置措施和器材；</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A301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75D1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工程技术：作业所需工器具、防护器具符合要求；现场张贴警示标志；交叉作业进行隔离；</w:t>
            </w:r>
          </w:p>
          <w:p w14:paraId="0E65218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制度管理：有危险作业管理制度及操作规程，严格执行作业票审批制度；作业过程中，安全员现场监控；作业人员持证上岗</w:t>
            </w:r>
          </w:p>
          <w:p w14:paraId="1176FE1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2C72247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个体防护：配备防护服、防护手套、安全带、防滑鞋、安全头盔、空气呼吸器等劳保用品；</w:t>
            </w:r>
          </w:p>
          <w:p w14:paraId="32883F5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D79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AB13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2EE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A893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51CBA812">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3F4A8">
            <w:pPr>
              <w:pStyle w:val="48"/>
              <w:keepNext w:val="0"/>
              <w:keepLines w:val="0"/>
              <w:suppressLineNumbers w:val="0"/>
              <w:bidi w:val="0"/>
              <w:spacing w:before="0" w:beforeAutospacing="0" w:after="0" w:afterAutospacing="0"/>
              <w:ind w:left="0" w:right="0"/>
              <w:rPr>
                <w:rFonts w:hint="eastAsia"/>
              </w:rPr>
            </w:pPr>
          </w:p>
        </w:tc>
      </w:tr>
      <w:tr w14:paraId="421A9933">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10D6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C91E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F9D5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受限空间作业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21B3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ADFC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2CBF95D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161DD8B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B0FC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E054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工程技术：按规定使用专用工具及设备；电气焊设备有漏电保护等安全装置；所需工器具、防护器具符合要求；</w:t>
            </w:r>
          </w:p>
          <w:p w14:paraId="19A0EEE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制度管理：严格执行特殊作业票审批制度；有危险作业管理制度及操作规程；动火前清除周边易燃物；制定应急救援预案；</w:t>
            </w:r>
          </w:p>
          <w:p w14:paraId="6BC29A2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66F9847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4B7D2BD6">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487E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16F3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82BB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FD0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625E6557">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CA7FA">
            <w:pPr>
              <w:pStyle w:val="48"/>
              <w:keepNext w:val="0"/>
              <w:keepLines w:val="0"/>
              <w:suppressLineNumbers w:val="0"/>
              <w:bidi w:val="0"/>
              <w:spacing w:before="0" w:beforeAutospacing="0" w:after="0" w:afterAutospacing="0"/>
              <w:ind w:left="0" w:right="0"/>
              <w:rPr>
                <w:rFonts w:hint="eastAsia"/>
              </w:rPr>
            </w:pPr>
          </w:p>
        </w:tc>
      </w:tr>
      <w:tr w14:paraId="7A58894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883A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96B9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1496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4C7E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E824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不按规定要求办理作业许可证；</w:t>
            </w:r>
          </w:p>
          <w:p w14:paraId="39B198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未确保个人防护用品完好并正确穿戴；</w:t>
            </w:r>
          </w:p>
          <w:p w14:paraId="412FEC4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作业人员未进行安全教育；</w:t>
            </w:r>
          </w:p>
          <w:p w14:paraId="3996DC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未对使用工具、设备等进行全面检查，确保状态良好；</w:t>
            </w:r>
          </w:p>
          <w:p w14:paraId="5230967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未有针对性制定工艺处理方案；</w:t>
            </w:r>
          </w:p>
          <w:p w14:paraId="1215EA6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6、盲板制作不符合安全要求；</w:t>
            </w:r>
          </w:p>
          <w:p w14:paraId="50D8BFF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7、现场未配备足够的呼吸器、灭火器、急救药品等；</w:t>
            </w:r>
          </w:p>
          <w:p w14:paraId="2463A0A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8、现场未设置安全警戒标志或警戒线；</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7944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火灾、爆炸、中毒窒息、其他伤害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079E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工程技术：所需工器具、防护器具符合要求；</w:t>
            </w:r>
          </w:p>
          <w:p w14:paraId="00588DB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制度管理：有作业审批制度，制定施工方案并严格执行；作业过程中现场监护，及时制止违章违规行为；加强对设备检查、维护保养，确保设备处于良好状态；</w:t>
            </w:r>
          </w:p>
          <w:p w14:paraId="2C7C621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w:t>
            </w:r>
          </w:p>
          <w:p w14:paraId="6D81466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22C4173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33FE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CCA0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D21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E1C1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56960A86">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D8076">
            <w:pPr>
              <w:pStyle w:val="48"/>
              <w:keepNext w:val="0"/>
              <w:keepLines w:val="0"/>
              <w:suppressLineNumbers w:val="0"/>
              <w:bidi w:val="0"/>
              <w:spacing w:before="0" w:beforeAutospacing="0" w:after="0" w:afterAutospacing="0"/>
              <w:ind w:left="0" w:right="0"/>
              <w:rPr>
                <w:rFonts w:hint="eastAsia"/>
              </w:rPr>
            </w:pPr>
          </w:p>
        </w:tc>
      </w:tr>
      <w:tr w14:paraId="12AAA42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216E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EA7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D01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43BE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CE02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监护不足，监护人不到位；</w:t>
            </w:r>
          </w:p>
          <w:p w14:paraId="6824C24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作业人员擅自离开或兼做其他工作；</w:t>
            </w:r>
          </w:p>
          <w:p w14:paraId="1CDF6CF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同一管道同时进行两处以上作业；</w:t>
            </w:r>
          </w:p>
          <w:p w14:paraId="37FEA9D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未放置安全警示标志；</w:t>
            </w:r>
          </w:p>
          <w:p w14:paraId="7AFC44AE">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出现工艺异常或设备故障时，继续作业；</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46CF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CAB3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工程技术：所需工器具、防护器具符合要求；</w:t>
            </w:r>
          </w:p>
          <w:p w14:paraId="79C959F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制度管理：有作业审批制度，制定施工方案并严格执行；作业过程中现场监护，及时制止违章违规行为；加强对设备检查、维护保养，确保设备处于良好状态；</w:t>
            </w:r>
          </w:p>
          <w:p w14:paraId="649B250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w:t>
            </w:r>
          </w:p>
          <w:p w14:paraId="6E89E90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718339FA">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6704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E1DF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9BC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20F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29C23AF9">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5CD5E">
            <w:pPr>
              <w:pStyle w:val="48"/>
              <w:keepNext w:val="0"/>
              <w:keepLines w:val="0"/>
              <w:suppressLineNumbers w:val="0"/>
              <w:bidi w:val="0"/>
              <w:spacing w:before="0" w:beforeAutospacing="0" w:after="0" w:afterAutospacing="0"/>
              <w:ind w:left="0" w:right="0"/>
              <w:rPr>
                <w:rFonts w:hint="eastAsia"/>
              </w:rPr>
            </w:pPr>
          </w:p>
        </w:tc>
      </w:tr>
      <w:tr w14:paraId="3A77D39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F0C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213</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364F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E06F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盲板抽堵作业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0F9A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01DC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6412E40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778742C1">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3FFC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火灾、爆炸、其他伤害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3AEC6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工程技术：所需工器具、防护器具符合要求；</w:t>
            </w:r>
          </w:p>
          <w:p w14:paraId="6EA2028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制度管理：有作业审批制度，制定施工方案并严格执行；作业过程中现场监护，及时制止违章违规行为；加强对设备检查、维护保养，确保设备处于良好状态；</w:t>
            </w:r>
          </w:p>
          <w:p w14:paraId="722BB53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w:t>
            </w:r>
          </w:p>
          <w:p w14:paraId="3CAD630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6771719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5F2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9963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F16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28F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54</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26C8B534">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A28D8">
            <w:pPr>
              <w:pStyle w:val="48"/>
              <w:keepNext w:val="0"/>
              <w:keepLines w:val="0"/>
              <w:suppressLineNumbers w:val="0"/>
              <w:bidi w:val="0"/>
              <w:spacing w:before="0" w:beforeAutospacing="0" w:after="0" w:afterAutospacing="0"/>
              <w:ind w:left="0" w:right="0"/>
              <w:rPr>
                <w:rFonts w:hint="eastAsia"/>
              </w:rPr>
            </w:pPr>
          </w:p>
        </w:tc>
      </w:tr>
      <w:tr w14:paraId="20F7E28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9A38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214</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2FB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7D8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23DE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F024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不按规定要求办理吊装作业许可证；</w:t>
            </w:r>
          </w:p>
          <w:p w14:paraId="39AEB07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作业人员安全防护措施不落实；</w:t>
            </w:r>
          </w:p>
          <w:p w14:paraId="282F677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作业人员未进行安全教育；</w:t>
            </w:r>
          </w:p>
          <w:p w14:paraId="5D1C469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监护不足，监护人不到位；</w:t>
            </w:r>
          </w:p>
          <w:p w14:paraId="38396A3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消防器材不足、应急处置措施不当；</w:t>
            </w:r>
          </w:p>
          <w:p w14:paraId="04A30CA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6、钢丝绳有断股，破损严重，安全系数不合要求；</w:t>
            </w:r>
          </w:p>
          <w:p w14:paraId="0EC7B36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7、作业材料、器具、设备等设施不安全；</w:t>
            </w:r>
          </w:p>
          <w:p w14:paraId="7235D79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8、作业现场不符合要求，与输电设施无安全距离；</w:t>
            </w:r>
          </w:p>
          <w:p w14:paraId="7F76250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10、现场未设置安全警戒标志或警戒线；</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7B7B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65F06">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工程技术：设备符合安全技术要求；</w:t>
            </w:r>
          </w:p>
          <w:p w14:paraId="4D7A2A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制度管理：有作业审批制度，制定施工方案并严格执行；作业过程中现场监护，及时制止违章违规行为；加强对设备检查、维护保养，确保设备处于良好状态</w:t>
            </w:r>
          </w:p>
          <w:p w14:paraId="213EEE5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05AB7E8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个体防护：配备防护服、安全帽、安全鞋等劳动防护用品；</w:t>
            </w:r>
          </w:p>
          <w:p w14:paraId="3B4FF3A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E53D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C5C8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87E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D44D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70</w:t>
            </w:r>
          </w:p>
        </w:tc>
        <w:tc>
          <w:tcPr>
            <w:tcW w:w="49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6D5F765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一般风险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293AD">
            <w:pPr>
              <w:pStyle w:val="48"/>
              <w:keepNext w:val="0"/>
              <w:keepLines w:val="0"/>
              <w:suppressLineNumbers w:val="0"/>
              <w:bidi w:val="0"/>
              <w:spacing w:before="0" w:beforeAutospacing="0" w:after="0" w:afterAutospacing="0"/>
              <w:ind w:left="0" w:right="0"/>
              <w:rPr>
                <w:rFonts w:hint="eastAsia"/>
              </w:rPr>
            </w:pPr>
          </w:p>
        </w:tc>
      </w:tr>
      <w:tr w14:paraId="787EE7D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06D5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215</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BA3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38C8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01F6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E502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非施工人员进入施工场地；</w:t>
            </w:r>
          </w:p>
          <w:p w14:paraId="65B12DC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未严格执行吊装作业“十不吊”；</w:t>
            </w:r>
          </w:p>
          <w:p w14:paraId="1AA129F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将建筑物、构筑物作吊装锚点；</w:t>
            </w:r>
          </w:p>
          <w:p w14:paraId="5C182D3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作业过程中盲目起吊；吊起的重物在空中长时间或短时间停留；对吊起的重物进行加工；</w:t>
            </w:r>
          </w:p>
          <w:p w14:paraId="4EFFF5C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起重设备遇机械故障或不正常现场，在作业过程中进行调整或检修；</w:t>
            </w:r>
          </w:p>
          <w:p w14:paraId="6361FA6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6、出现危险品泄漏或其他异常情况；</w:t>
            </w:r>
          </w:p>
          <w:p w14:paraId="6FE29C23">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7、涉及危险作业组合，未落实相应安全措施，办理相应许可证；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583E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起重伤害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19AD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工程技术：设备符合安全技术要求；</w:t>
            </w:r>
          </w:p>
          <w:p w14:paraId="59C512B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制度管理：有作业审批制度，制定施工方案并严格执行；作业过程中现场监护，及时制止违章违规行为；加强对设备检查、维护保养，确保设备处于良好状态；</w:t>
            </w:r>
          </w:p>
          <w:p w14:paraId="248156A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6860D5E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个体防护：配备防护服、安全帽、安全鞋等劳动防护用品；</w:t>
            </w:r>
          </w:p>
          <w:p w14:paraId="02A0F60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91F7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4B73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4E4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B0D7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360</w:t>
            </w:r>
          </w:p>
        </w:tc>
        <w:tc>
          <w:tcPr>
            <w:tcW w:w="495" w:type="dxa"/>
            <w:tcBorders>
              <w:top w:val="single" w:color="000000" w:sz="4" w:space="0"/>
              <w:left w:val="single" w:color="000000" w:sz="4" w:space="0"/>
              <w:bottom w:val="single" w:color="000000" w:sz="4" w:space="0"/>
              <w:right w:val="single" w:color="000000" w:sz="4" w:space="0"/>
            </w:tcBorders>
            <w:shd w:val="clear" w:color="auto" w:fill="FF0000"/>
            <w:tcMar>
              <w:top w:w="15" w:type="dxa"/>
              <w:left w:w="15" w:type="dxa"/>
              <w:right w:w="15" w:type="dxa"/>
            </w:tcMar>
            <w:vAlign w:val="center"/>
          </w:tcPr>
          <w:p w14:paraId="3C50BFF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重大风险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144B1">
            <w:pPr>
              <w:pStyle w:val="48"/>
              <w:keepNext w:val="0"/>
              <w:keepLines w:val="0"/>
              <w:suppressLineNumbers w:val="0"/>
              <w:bidi w:val="0"/>
              <w:spacing w:before="0" w:beforeAutospacing="0" w:after="0" w:afterAutospacing="0"/>
              <w:ind w:left="0" w:right="0"/>
              <w:rPr>
                <w:rFonts w:hint="eastAsia"/>
              </w:rPr>
            </w:pPr>
          </w:p>
        </w:tc>
      </w:tr>
      <w:tr w14:paraId="67C45E0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8F6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216</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598F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BE88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吊装作业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A413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73E0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1E2EDCD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0729CCB8">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8E56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起重伤害、其他伤害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EE6E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工程技术：按规定使用专用工具及设备；气焊设备有漏电保护、防护触电等安全装置；所需工器具、防护器具符合要求；作业过程中，安全员现场监控；</w:t>
            </w:r>
          </w:p>
          <w:p w14:paraId="6928A46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制度管理：严格执行动火作业票审批制度；有危险作业管理制度及操作规程；动火前清除周边易燃物；制定应急救援预案；</w:t>
            </w:r>
          </w:p>
          <w:p w14:paraId="3D35A12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教育培训：加强对作业人员安全培训，提高安全意识及操作技能；每年定期开展应急培训、演练活动；</w:t>
            </w:r>
          </w:p>
          <w:p w14:paraId="6FA2F88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个体防护：配备防护服、防护手套、防护眼镜、面罩等劳保用品；</w:t>
            </w:r>
          </w:p>
          <w:p w14:paraId="3C7B3299">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F787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3AD1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C3A2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0EFD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63EA12F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1A49D">
            <w:pPr>
              <w:pStyle w:val="48"/>
              <w:keepNext w:val="0"/>
              <w:keepLines w:val="0"/>
              <w:suppressLineNumbers w:val="0"/>
              <w:bidi w:val="0"/>
              <w:spacing w:before="0" w:beforeAutospacing="0" w:after="0" w:afterAutospacing="0"/>
              <w:ind w:left="0" w:right="0"/>
              <w:rPr>
                <w:rFonts w:hint="eastAsia"/>
              </w:rPr>
            </w:pPr>
          </w:p>
        </w:tc>
      </w:tr>
      <w:tr w14:paraId="5744AF21">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D2CD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217</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C7E1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716A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5B2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EBB6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未未办理作业票证；</w:t>
            </w:r>
          </w:p>
          <w:p w14:paraId="48CD91C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办理作业证时未经工艺、设备、电仪等有关人员批准；无施工方案；</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4AF2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E135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工程技术：严格划定施工区域，设置防护栏或警戒带；</w:t>
            </w:r>
          </w:p>
          <w:p w14:paraId="7E8FF1A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制度管理：制定施工方案并严格执行；作业前对现场进行复勘；加强对设备检查、维护保养，确保设备处于良好状态；</w:t>
            </w:r>
          </w:p>
          <w:p w14:paraId="605FEA9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79B11DD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3A527052">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应急处置：准备必要的应急物品；立即将受伤人员救出就医、物料回收；</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72C6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EC0C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13F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70A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42</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3CA5523A">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513CC">
            <w:pPr>
              <w:pStyle w:val="48"/>
              <w:keepNext w:val="0"/>
              <w:keepLines w:val="0"/>
              <w:suppressLineNumbers w:val="0"/>
              <w:bidi w:val="0"/>
              <w:spacing w:before="0" w:beforeAutospacing="0" w:after="0" w:afterAutospacing="0"/>
              <w:ind w:left="0" w:right="0"/>
              <w:rPr>
                <w:rFonts w:hint="eastAsia"/>
              </w:rPr>
            </w:pPr>
          </w:p>
        </w:tc>
      </w:tr>
      <w:tr w14:paraId="4266CA40">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4FD6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218</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25FB6">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15BB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FFCF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C931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施工现场无安全警示标志；</w:t>
            </w:r>
          </w:p>
          <w:p w14:paraId="72D1DC6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施工中对暴露出的电缆、各类工艺管线及不明物品，不加以保护仍进行作业；</w:t>
            </w:r>
          </w:p>
          <w:p w14:paraId="6B5A3CE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施工中发现有毒有害物质时不采取防范措施；</w:t>
            </w:r>
          </w:p>
          <w:p w14:paraId="6F1637D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擅自变更动土作业内容；</w:t>
            </w:r>
          </w:p>
          <w:p w14:paraId="1FDEB247">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在禁火区使用易产生火花的工具；</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6528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坍塌、火灾、爆炸、触电、其他伤害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86C00">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工程技术：严格划定施工区域，设置防护栏或警戒带；</w:t>
            </w:r>
          </w:p>
          <w:p w14:paraId="41235CF2">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制度管理：制定施工方案并严格执行；作业过程中进行巡查，及时制止违章违规行为；加强对设备检查、维护保养，确保设备处于良好状态；</w:t>
            </w:r>
          </w:p>
          <w:p w14:paraId="7FE8F69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458D878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7F7464BB">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05DA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2DC6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7123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40</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D4FA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240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21F2DF3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8E808">
            <w:pPr>
              <w:pStyle w:val="48"/>
              <w:keepNext w:val="0"/>
              <w:keepLines w:val="0"/>
              <w:suppressLineNumbers w:val="0"/>
              <w:bidi w:val="0"/>
              <w:spacing w:before="0" w:beforeAutospacing="0" w:after="0" w:afterAutospacing="0"/>
              <w:ind w:left="0" w:right="0"/>
              <w:rPr>
                <w:rFonts w:hint="eastAsia"/>
              </w:rPr>
            </w:pPr>
          </w:p>
        </w:tc>
      </w:tr>
      <w:tr w14:paraId="2DCC6909">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D014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219</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7D65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9B0C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动土作业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3AB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CEA4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5740CA2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6CD54BE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B6D7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9E56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工程技术：严格划定施工区域，设置防护栏或警戒带；</w:t>
            </w:r>
          </w:p>
          <w:p w14:paraId="6C05076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制度管理：制定施工方案并严格执行；作业后定期检查作业区域安全情况；加强对设备检查、维护保养，确保设备处于良好状态；</w:t>
            </w:r>
          </w:p>
          <w:p w14:paraId="35BF3AF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32923A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1A43E24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A4DF9">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CFBB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29E9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7</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40EC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42</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186785F5">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91CDC">
            <w:pPr>
              <w:pStyle w:val="48"/>
              <w:keepNext w:val="0"/>
              <w:keepLines w:val="0"/>
              <w:suppressLineNumbers w:val="0"/>
              <w:bidi w:val="0"/>
              <w:spacing w:before="0" w:beforeAutospacing="0" w:after="0" w:afterAutospacing="0"/>
              <w:ind w:left="0" w:right="0"/>
              <w:rPr>
                <w:rFonts w:hint="eastAsia"/>
              </w:rPr>
            </w:pPr>
          </w:p>
        </w:tc>
      </w:tr>
      <w:tr w14:paraId="0674005A">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9F64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220</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A2405">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F839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4327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作业准备</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4E094">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不按规定要求办理动土作业许可证；</w:t>
            </w:r>
          </w:p>
          <w:p w14:paraId="7A34285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作业人员安全防护措施不落实；</w:t>
            </w:r>
          </w:p>
          <w:p w14:paraId="0FCFD13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作业人员未进行安全教育；</w:t>
            </w:r>
          </w:p>
          <w:p w14:paraId="0B2F0E9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监护不足，监护人不到位；</w:t>
            </w:r>
          </w:p>
          <w:p w14:paraId="2E5B4EC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办理作业证后未书面通知各相关部门；</w:t>
            </w:r>
          </w:p>
          <w:p w14:paraId="3600CF5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6、设备、电动工具等设施不合格；</w:t>
            </w:r>
          </w:p>
          <w:p w14:paraId="2B332264">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7、现场未设置围栏，安全警示标志</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1B9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3DFC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工程技术：设置围栏、警示牌、警示灯等；配备符合要求的施工设备设施；</w:t>
            </w:r>
          </w:p>
          <w:p w14:paraId="6E15B92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作业挖开的地面做好应急处置措施，保证在应急情况下道路的随时畅通；严格办理动土作业许可证，严禁违章作业，严格按规定执行；安排专人监护，作业前对安全措施进行严格检查；作业过程中不得脱离岗位；施工前确认作业内容，与各部门交底；严格按照作业许可证施工，按规定执行；</w:t>
            </w:r>
          </w:p>
          <w:p w14:paraId="039DD74B">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教育培训：作业前进行安全教育，对现场情况进行培训，严格按照规定执行；</w:t>
            </w:r>
          </w:p>
          <w:p w14:paraId="50C1A72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个体防护：配备安全带、安全帽，相关救生设备等，严格检查；</w:t>
            </w:r>
          </w:p>
          <w:p w14:paraId="7835343D">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4692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88AAA">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C4E4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EAC1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45ADA003">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01F27">
            <w:pPr>
              <w:pStyle w:val="48"/>
              <w:keepNext w:val="0"/>
              <w:keepLines w:val="0"/>
              <w:suppressLineNumbers w:val="0"/>
              <w:bidi w:val="0"/>
              <w:spacing w:before="0" w:beforeAutospacing="0" w:after="0" w:afterAutospacing="0"/>
              <w:ind w:left="0" w:right="0"/>
              <w:rPr>
                <w:rFonts w:hint="eastAsia"/>
              </w:rPr>
            </w:pPr>
          </w:p>
        </w:tc>
      </w:tr>
      <w:tr w14:paraId="52F9B4FE">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2119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221</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93B8F">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8E57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E8F3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E6C6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没有对断路作业证上的内容进行确认即进行作业；</w:t>
            </w:r>
          </w:p>
          <w:p w14:paraId="76A4B9C1">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擅自变更断路作业的内容、范围或地点；</w:t>
            </w:r>
          </w:p>
          <w:p w14:paraId="22A9553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作业中将地下电缆、工艺管线等挖断；作业中将地下消防管线挖断；</w:t>
            </w:r>
          </w:p>
          <w:p w14:paraId="7738BA03">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无关人员进入施工区域或被作业设备伤害；</w:t>
            </w:r>
          </w:p>
          <w:p w14:paraId="16471B7F">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作业现场夜间没有设置夜间警示灯围栏；</w:t>
            </w:r>
          </w:p>
          <w:p w14:paraId="52D94C9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6、动土挖开的地面未作应急处置措施，影响消防通行；</w:t>
            </w:r>
          </w:p>
          <w:p w14:paraId="09D80E9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7、涉及危险作业组合，未落实相应安全措施，办理相应许可证；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CF80D">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51FE5">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工程技术：严格划定施工区域，设置防护栏或警戒带；</w:t>
            </w:r>
          </w:p>
          <w:p w14:paraId="5FAD00AD">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制度管理：制定施工方案并严格执行；作业过程中进行巡查，及时制止违章违规行为；加强对设备检查、维护保养，确保设备处于良好状态；</w:t>
            </w:r>
          </w:p>
          <w:p w14:paraId="3026B689">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17E540E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67259BF0">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40D54">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6</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84448">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C9A0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15</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A64FE">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270</w:t>
            </w:r>
          </w:p>
        </w:tc>
        <w:tc>
          <w:tcPr>
            <w:tcW w:w="495" w:type="dxa"/>
            <w:tcBorders>
              <w:top w:val="single" w:color="000000" w:sz="4" w:space="0"/>
              <w:left w:val="single" w:color="000000" w:sz="4" w:space="0"/>
              <w:bottom w:val="single" w:color="000000" w:sz="4" w:space="0"/>
              <w:right w:val="single" w:color="000000" w:sz="4" w:space="0"/>
            </w:tcBorders>
            <w:shd w:val="clear" w:color="auto" w:fill="FF8200"/>
            <w:tcMar>
              <w:top w:w="15" w:type="dxa"/>
              <w:left w:w="15" w:type="dxa"/>
              <w:right w:w="15" w:type="dxa"/>
            </w:tcMar>
            <w:vAlign w:val="center"/>
          </w:tcPr>
          <w:p w14:paraId="7B49ABD1">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较大风险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587F8">
            <w:pPr>
              <w:pStyle w:val="48"/>
              <w:keepNext w:val="0"/>
              <w:keepLines w:val="0"/>
              <w:suppressLineNumbers w:val="0"/>
              <w:bidi w:val="0"/>
              <w:spacing w:before="0" w:beforeAutospacing="0" w:after="0" w:afterAutospacing="0"/>
              <w:ind w:left="0" w:right="0"/>
              <w:rPr>
                <w:rFonts w:hint="eastAsia"/>
              </w:rPr>
            </w:pPr>
          </w:p>
        </w:tc>
      </w:tr>
      <w:tr w14:paraId="00F0D38B">
        <w:tblPrEx>
          <w:shd w:val="clear" w:color="auto" w:fill="auto"/>
          <w:tblCellMar>
            <w:top w:w="0" w:type="dxa"/>
            <w:left w:w="0" w:type="dxa"/>
            <w:bottom w:w="0" w:type="dxa"/>
            <w:right w:w="0" w:type="dxa"/>
          </w:tblCellMar>
        </w:tblPrEx>
        <w:trPr>
          <w:trHeight w:val="2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B23EB">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222</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A8B8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断路作业现场</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55F37">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断路作业</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9876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现场清理</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5237E">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未清理现场遗留物资；</w:t>
            </w:r>
          </w:p>
          <w:p w14:paraId="23E0BA8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未执行现场交接制度；</w:t>
            </w:r>
          </w:p>
          <w:p w14:paraId="38964A2C">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未恢复正常工作状态；</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889A2">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其他伤害</w:t>
            </w:r>
          </w:p>
        </w:tc>
        <w:tc>
          <w:tcPr>
            <w:tcW w:w="4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4970A">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工程技术：严格划定施工区域，设置防护栏或警戒带；</w:t>
            </w:r>
          </w:p>
          <w:p w14:paraId="0EC679DC">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制度管理：制定施工方案并严格执行；作业后加强对设备检查、维护保养，确保设备处于良好状态；</w:t>
            </w:r>
          </w:p>
          <w:p w14:paraId="680A48D7">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教育培训：对作业人员进行安全培训，提高安全意识和操作技能；</w:t>
            </w:r>
          </w:p>
          <w:p w14:paraId="22672DC8">
            <w:pPr>
              <w:pStyle w:val="48"/>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个体防护：配备防护服、安全帽、安全绳、安全鞋等劳动防护用品；</w:t>
            </w:r>
          </w:p>
          <w:p w14:paraId="36D09585">
            <w:pPr>
              <w:pStyle w:val="48"/>
              <w:keepNext w:val="0"/>
              <w:keepLines w:val="0"/>
              <w:suppressLineNumbers w:val="0"/>
              <w:bidi w:val="0"/>
              <w:spacing w:before="0" w:beforeAutospacing="0" w:after="0" w:afterAutospacing="0"/>
              <w:ind w:left="0" w:right="0"/>
              <w:jc w:val="left"/>
              <w:rPr>
                <w:rFonts w:hint="eastAsia"/>
              </w:rPr>
            </w:pPr>
            <w:r>
              <w:rPr>
                <w:rFonts w:hint="eastAsia"/>
                <w:lang w:val="en-US" w:eastAsia="zh-CN"/>
              </w:rPr>
              <w:t>应急处置：准备必要的应急物品；立即将受伤人员救出就医；</w:t>
            </w:r>
          </w:p>
        </w:tc>
        <w:tc>
          <w:tcPr>
            <w:tcW w:w="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4D0F3">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18751">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64B70">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0DF9C">
            <w:pPr>
              <w:pStyle w:val="48"/>
              <w:keepNext w:val="0"/>
              <w:keepLines w:val="0"/>
              <w:suppressLineNumbers w:val="0"/>
              <w:bidi w:val="0"/>
              <w:spacing w:before="0" w:beforeAutospacing="0" w:after="0" w:afterAutospacing="0"/>
              <w:ind w:left="0" w:right="0"/>
              <w:rPr>
                <w:rFonts w:hint="eastAsia"/>
              </w:rPr>
            </w:pPr>
            <w:r>
              <w:rPr>
                <w:rFonts w:hint="eastAsia"/>
                <w:lang w:val="en-US" w:eastAsia="zh-CN"/>
              </w:rPr>
              <w:t>27</w:t>
            </w:r>
          </w:p>
        </w:tc>
        <w:tc>
          <w:tcPr>
            <w:tcW w:w="495" w:type="dxa"/>
            <w:tcBorders>
              <w:top w:val="single" w:color="000000" w:sz="4" w:space="0"/>
              <w:left w:val="single" w:color="000000" w:sz="4" w:space="0"/>
              <w:bottom w:val="single" w:color="000000" w:sz="4" w:space="0"/>
              <w:right w:val="single" w:color="000000" w:sz="4" w:space="0"/>
            </w:tcBorders>
            <w:shd w:val="clear" w:color="auto" w:fill="0000FF"/>
            <w:tcMar>
              <w:top w:w="15" w:type="dxa"/>
              <w:left w:w="15" w:type="dxa"/>
              <w:right w:w="15" w:type="dxa"/>
            </w:tcMar>
            <w:vAlign w:val="center"/>
          </w:tcPr>
          <w:p w14:paraId="5AC845AF">
            <w:pPr>
              <w:pStyle w:val="48"/>
              <w:keepNext w:val="0"/>
              <w:keepLines w:val="0"/>
              <w:suppressLineNumbers w:val="0"/>
              <w:bidi w:val="0"/>
              <w:spacing w:before="0" w:beforeAutospacing="0" w:after="0" w:afterAutospacing="0"/>
              <w:ind w:left="0" w:right="0"/>
              <w:rPr>
                <w:rFonts w:hint="eastAsia"/>
                <w:b/>
                <w:bCs/>
              </w:rPr>
            </w:pPr>
            <w:r>
              <w:rPr>
                <w:rFonts w:hint="eastAsia"/>
                <w:b/>
                <w:bCs/>
                <w:lang w:val="en-US" w:eastAsia="zh-CN"/>
              </w:rPr>
              <w:t>低风险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73523">
            <w:pPr>
              <w:pStyle w:val="48"/>
              <w:keepNext w:val="0"/>
              <w:keepLines w:val="0"/>
              <w:suppressLineNumbers w:val="0"/>
              <w:bidi w:val="0"/>
              <w:spacing w:before="0" w:beforeAutospacing="0" w:after="0" w:afterAutospacing="0"/>
              <w:ind w:left="0" w:right="0"/>
              <w:rPr>
                <w:rFonts w:hint="eastAsia"/>
              </w:rPr>
            </w:pPr>
          </w:p>
        </w:tc>
      </w:tr>
    </w:tbl>
    <w:p w14:paraId="2E50152D">
      <w:pPr>
        <w:rPr>
          <w:rFonts w:hint="eastAsia"/>
          <w:lang w:val="en-US" w:eastAsia="zh-CN"/>
        </w:rPr>
        <w:sectPr>
          <w:footerReference r:id="rId12" w:type="default"/>
          <w:pgSz w:w="16838" w:h="11906" w:orient="landscape"/>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7CE60B4A">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809" w:name="_Toc24877"/>
      <w:r>
        <w:rPr>
          <w:rFonts w:hint="eastAsia"/>
          <w:lang w:val="en-US" w:eastAsia="zh-CN"/>
        </w:rPr>
        <w:t>3预案体系与衔接</w:t>
      </w:r>
      <w:bookmarkEnd w:id="805"/>
      <w:bookmarkEnd w:id="806"/>
      <w:bookmarkEnd w:id="807"/>
      <w:bookmarkEnd w:id="808"/>
      <w:bookmarkEnd w:id="809"/>
    </w:p>
    <w:p w14:paraId="6056378B">
      <w:pPr>
        <w:rPr>
          <w:rFonts w:hint="eastAsia"/>
          <w:lang w:val="en-US" w:eastAsia="zh-CN"/>
        </w:rPr>
      </w:pPr>
      <w:r>
        <w:rPr>
          <w:rFonts w:hint="eastAsia"/>
          <w:lang w:val="en-US" w:eastAsia="zh-CN"/>
        </w:rPr>
        <w:t>公司应急预案包括：生产安全事故综合应急预案、专项应急预案和现场处置方案。对上衔接南阳华润燃气有限公司生产安全事故综合应急预案和南召县突发事故应急预案。专项应急预案是在生产安全事故综合应急预案的基础之上编制的，对生产安全事故综合应急预案中涉及的影响范围较大、危害程度较大事故，编制针对性专项应急预案，提出更加具体、有针对性的防范措施。同时，公司将生产安全事故应急预案在南召县应急管理局进行备案，与上级主管部门做好衔接。公司应急预案体系与衔接如下图：</w:t>
      </w:r>
    </w:p>
    <w:p w14:paraId="4B4D8B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sectPr>
          <w:footerReference r:id="rId13" w:type="default"/>
          <w:pgSz w:w="11906" w:h="16838"/>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71CB84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图3-1公司应急预案体系衔接图</w:t>
      </w:r>
    </w:p>
    <w:p w14:paraId="357C8DD9">
      <w:pPr>
        <w:rPr>
          <w:sz w:val="21"/>
        </w:rPr>
      </w:pPr>
      <w:bookmarkStart w:id="810" w:name="_Toc18142"/>
      <w:bookmarkStart w:id="811" w:name="_Toc4356"/>
      <w:bookmarkStart w:id="812" w:name="_Toc22519"/>
      <w:bookmarkStart w:id="813" w:name="_Toc12093"/>
      <w:r>
        <w:rPr>
          <w:sz w:val="21"/>
        </w:rPr>
        <mc:AlternateContent>
          <mc:Choice Requires="wpg">
            <w:drawing>
              <wp:inline distT="0" distB="0" distL="114300" distR="114300">
                <wp:extent cx="7286625" cy="4525010"/>
                <wp:effectExtent l="9525" t="9525" r="19050" b="18415"/>
                <wp:docPr id="228" name="组合 228"/>
                <wp:cNvGraphicFramePr/>
                <a:graphic xmlns:a="http://schemas.openxmlformats.org/drawingml/2006/main">
                  <a:graphicData uri="http://schemas.microsoft.com/office/word/2010/wordprocessingGroup">
                    <wpg:wgp>
                      <wpg:cNvGrpSpPr/>
                      <wpg:grpSpPr>
                        <a:xfrm>
                          <a:off x="0" y="0"/>
                          <a:ext cx="7286715" cy="4525010"/>
                          <a:chOff x="3613" y="4963734"/>
                          <a:chExt cx="9029" cy="7126"/>
                        </a:xfrm>
                      </wpg:grpSpPr>
                      <wpg:grpSp>
                        <wpg:cNvPr id="229" name="组合 477"/>
                        <wpg:cNvGrpSpPr/>
                        <wpg:grpSpPr>
                          <a:xfrm>
                            <a:off x="3613" y="4963734"/>
                            <a:ext cx="9029" cy="6120"/>
                            <a:chOff x="3613" y="4963734"/>
                            <a:chExt cx="9029" cy="6120"/>
                          </a:xfrm>
                        </wpg:grpSpPr>
                        <wpg:grpSp>
                          <wpg:cNvPr id="230" name="组合 461"/>
                          <wpg:cNvGrpSpPr/>
                          <wpg:grpSpPr>
                            <a:xfrm>
                              <a:off x="3613" y="4963734"/>
                              <a:ext cx="9029" cy="6120"/>
                              <a:chOff x="3656" y="4963255"/>
                              <a:chExt cx="9029" cy="6120"/>
                            </a:xfrm>
                          </wpg:grpSpPr>
                          <wpg:grpSp>
                            <wpg:cNvPr id="231" name="组合 426"/>
                            <wpg:cNvGrpSpPr/>
                            <wpg:grpSpPr>
                              <a:xfrm>
                                <a:off x="3656" y="4963255"/>
                                <a:ext cx="9029" cy="6120"/>
                                <a:chOff x="5246" y="4963255"/>
                                <a:chExt cx="9029" cy="6120"/>
                              </a:xfrm>
                            </wpg:grpSpPr>
                            <wps:wsp>
                              <wps:cNvPr id="463" name="文本框 423"/>
                              <wps:cNvSpPr txBox="1"/>
                              <wps:spPr>
                                <a:xfrm>
                                  <a:off x="8144" y="4963255"/>
                                  <a:ext cx="2158" cy="4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D161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南召县突发事故应急预案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4" name="文本框 424"/>
                              <wps:cNvSpPr txBox="1"/>
                              <wps:spPr>
                                <a:xfrm>
                                  <a:off x="7423" y="4964170"/>
                                  <a:ext cx="3608" cy="4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BB52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南阳华润燃气有限公司生产事故综合应急预案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5" name="直接箭头连接符 425"/>
                              <wps:cNvCnPr>
                                <a:stCxn id="423" idx="2"/>
                              </wps:cNvCnPr>
                              <wps:spPr>
                                <a:xfrm>
                                  <a:off x="9233" y="4963720"/>
                                  <a:ext cx="7" cy="4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6" name="文本框 427"/>
                              <wps:cNvSpPr txBox="1"/>
                              <wps:spPr>
                                <a:xfrm>
                                  <a:off x="7776" y="4965145"/>
                                  <a:ext cx="2882" cy="486"/>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93CE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南召华润燃气有限公司应急预案体系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7" name="直接箭头连接符 428"/>
                              <wps:cNvCnPr/>
                              <wps:spPr>
                                <a:xfrm>
                                  <a:off x="9233" y="4964635"/>
                                  <a:ext cx="7" cy="4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8" name="文本框 430"/>
                              <wps:cNvSpPr txBox="1"/>
                              <wps:spPr>
                                <a:xfrm>
                                  <a:off x="5246" y="4966513"/>
                                  <a:ext cx="2280" cy="4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8E63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生产安全事故综合应急预案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9" name="文本框 431"/>
                              <wps:cNvSpPr txBox="1"/>
                              <wps:spPr>
                                <a:xfrm>
                                  <a:off x="8604" y="4966513"/>
                                  <a:ext cx="1247" cy="4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042B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0" name="文本框 432"/>
                              <wps:cNvSpPr txBox="1"/>
                              <wps:spPr>
                                <a:xfrm>
                                  <a:off x="10135" y="4966513"/>
                                  <a:ext cx="1331" cy="4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6B38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现场处置方案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直接箭头连接符 435"/>
                              <wps:cNvCnPr/>
                              <wps:spPr>
                                <a:xfrm>
                                  <a:off x="6403" y="4966011"/>
                                  <a:ext cx="7" cy="4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2" name="直接箭头连接符 436"/>
                              <wps:cNvCnPr/>
                              <wps:spPr>
                                <a:xfrm>
                                  <a:off x="10784" y="4966009"/>
                                  <a:ext cx="7" cy="4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4" name="直接箭头连接符 438"/>
                              <wps:cNvCnPr>
                                <a:endCxn id="493" idx="0"/>
                              </wps:cNvCnPr>
                              <wps:spPr>
                                <a:xfrm>
                                  <a:off x="9226" y="4966970"/>
                                  <a:ext cx="12" cy="124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0" name="直接箭头连接符 438"/>
                              <wps:cNvCnPr/>
                              <wps:spPr>
                                <a:xfrm flipH="1">
                                  <a:off x="8150" y="4967895"/>
                                  <a:ext cx="2" cy="31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 name="直接箭头连接符 438"/>
                              <wps:cNvCnPr/>
                              <wps:spPr>
                                <a:xfrm flipH="1">
                                  <a:off x="10390" y="4967865"/>
                                  <a:ext cx="2" cy="31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4" name="文本框 432"/>
                              <wps:cNvSpPr txBox="1"/>
                              <wps:spPr>
                                <a:xfrm>
                                  <a:off x="11847" y="4966568"/>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4C4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高处坠落事故现场处置方案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496" name="文本框 432"/>
                              <wps:cNvSpPr txBox="1"/>
                              <wps:spPr>
                                <a:xfrm>
                                  <a:off x="11838" y="4963292"/>
                                  <a:ext cx="2427"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30A8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压力容器（管道）爆炸事故现场处置方案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499" name="文本框 432"/>
                              <wps:cNvSpPr txBox="1"/>
                              <wps:spPr>
                                <a:xfrm>
                                  <a:off x="11838" y="4963697"/>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DCE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烧伤、烫伤事故现场处置方案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00" name="文本框 432"/>
                              <wps:cNvSpPr txBox="1"/>
                              <wps:spPr>
                                <a:xfrm>
                                  <a:off x="11838" y="4964093"/>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9FE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机械伤害事故现场处置方案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02" name="文本框 432"/>
                              <wps:cNvSpPr txBox="1"/>
                              <wps:spPr>
                                <a:xfrm>
                                  <a:off x="11838" y="4964511"/>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CA6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物体打击事故现场处置方案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04" name="文本框 432"/>
                              <wps:cNvSpPr txBox="1"/>
                              <wps:spPr>
                                <a:xfrm>
                                  <a:off x="11838" y="4964918"/>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83A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高温中暑伤害事故现场处置方案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06" name="文本框 432"/>
                              <wps:cNvSpPr txBox="1"/>
                              <wps:spPr>
                                <a:xfrm>
                                  <a:off x="11838" y="4965325"/>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74F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职业病危害（噪声）伤害事故现场处置方案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08" name="文本框 432"/>
                              <wps:cNvSpPr txBox="1"/>
                              <wps:spPr>
                                <a:xfrm>
                                  <a:off x="11838" y="4965732"/>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3E2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冻伤事故现场处置方案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0" name="文本框 432"/>
                              <wps:cNvSpPr txBox="1"/>
                              <wps:spPr>
                                <a:xfrm>
                                  <a:off x="11838" y="4966139"/>
                                  <a:ext cx="2415"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04A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车辆伤害事故事故现场处置方案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2" name="文本框 432"/>
                              <wps:cNvSpPr txBox="1"/>
                              <wps:spPr>
                                <a:xfrm>
                                  <a:off x="11859" y="4966996"/>
                                  <a:ext cx="2416"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F7F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中毒窒息伤害事故现场处置方案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3" name="文本框 432"/>
                              <wps:cNvSpPr txBox="1"/>
                              <wps:spPr>
                                <a:xfrm>
                                  <a:off x="11859" y="4967436"/>
                                  <a:ext cx="2416"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C01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有限空间事故现场处置方案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4" name="文本框 432"/>
                              <wps:cNvSpPr txBox="1"/>
                              <wps:spPr>
                                <a:xfrm>
                                  <a:off x="11859" y="4967856"/>
                                  <a:ext cx="2416"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FA7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洪涝灾害突发事故现场处置方案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5" name="文本框 432"/>
                              <wps:cNvSpPr txBox="1"/>
                              <wps:spPr>
                                <a:xfrm>
                                  <a:off x="11859" y="4968267"/>
                                  <a:ext cx="2416"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5F6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雷击突发事故现场处置方案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6" name="文本框 432"/>
                              <wps:cNvSpPr txBox="1"/>
                              <wps:spPr>
                                <a:xfrm>
                                  <a:off x="11859" y="4968657"/>
                                  <a:ext cx="2416"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D8B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四氢噻吩泄漏事故现场处置方案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17" name="文本框 432"/>
                              <wps:cNvSpPr txBox="1"/>
                              <wps:spPr>
                                <a:xfrm>
                                  <a:off x="11859" y="4969048"/>
                                  <a:ext cx="2416" cy="327"/>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726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天然气管道超压事故现场处置方案</w:t>
                                    </w:r>
                                  </w:p>
                                </w:txbxContent>
                              </wps:txbx>
                              <wps:bodyPr rot="0" spcFirstLastPara="0" vertOverflow="overflow" horzOverflow="overflow" vert="horz" wrap="square" lIns="0" tIns="0" rIns="0" bIns="0" numCol="1" spcCol="0" rtlCol="0" fromWordArt="0" anchor="ctr" anchorCtr="0" forceAA="0" compatLnSpc="1">
                                <a:noAutofit/>
                              </wps:bodyPr>
                            </wps:wsp>
                            <wps:wsp>
                              <wps:cNvPr id="535" name="直接箭头连接符 425"/>
                              <wps:cNvCnPr>
                                <a:endCxn id="469" idx="0"/>
                              </wps:cNvCnPr>
                              <wps:spPr>
                                <a:xfrm flipH="1">
                                  <a:off x="9227" y="4965630"/>
                                  <a:ext cx="6" cy="88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75" name="直接连接符 433"/>
                            <wps:cNvCnPr/>
                            <wps:spPr>
                              <a:xfrm flipV="1">
                                <a:off x="4810" y="4966015"/>
                                <a:ext cx="4393" cy="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直接连接符 439"/>
                            <wps:cNvCnPr/>
                            <wps:spPr>
                              <a:xfrm flipV="1">
                                <a:off x="6558" y="4967885"/>
                                <a:ext cx="2242" cy="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0" name="直接箭头连接符 460"/>
                          <wps:cNvCnPr/>
                          <wps:spPr>
                            <a:xfrm>
                              <a:off x="9840" y="4967206"/>
                              <a:ext cx="37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9" name="直接连接符 459"/>
                          <wps:cNvCnPr/>
                          <wps:spPr>
                            <a:xfrm>
                              <a:off x="9897" y="4963917"/>
                              <a:ext cx="17" cy="5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 name="直接箭头连接符 495"/>
                          <wps:cNvCnPr/>
                          <wps:spPr>
                            <a:xfrm flipV="1">
                              <a:off x="9906" y="4963924"/>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8" name="直接箭头连接符 498"/>
                          <wps:cNvCnPr/>
                          <wps:spPr>
                            <a:xfrm flipV="1">
                              <a:off x="9915" y="4964362"/>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1" name="直接箭头连接符 501"/>
                          <wps:cNvCnPr/>
                          <wps:spPr>
                            <a:xfrm flipV="1">
                              <a:off x="9915" y="4964758"/>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3" name="直接箭头连接符 503"/>
                          <wps:cNvCnPr/>
                          <wps:spPr>
                            <a:xfrm flipV="1">
                              <a:off x="9915" y="4965176"/>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5" name="直接箭头连接符 505"/>
                          <wps:cNvCnPr/>
                          <wps:spPr>
                            <a:xfrm flipV="1">
                              <a:off x="9915" y="4965583"/>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7" name="直接箭头连接符 507"/>
                          <wps:cNvCnPr/>
                          <wps:spPr>
                            <a:xfrm flipV="1">
                              <a:off x="9915" y="4965990"/>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9" name="直接箭头连接符 509"/>
                          <wps:cNvCnPr/>
                          <wps:spPr>
                            <a:xfrm flipV="1">
                              <a:off x="9915" y="4966397"/>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1" name="直接箭头连接符 511"/>
                          <wps:cNvCnPr/>
                          <wps:spPr>
                            <a:xfrm flipV="1">
                              <a:off x="9915" y="4966804"/>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8" name="直接箭头连接符 518"/>
                          <wps:cNvCnPr/>
                          <wps:spPr>
                            <a:xfrm flipV="1">
                              <a:off x="9901" y="4969745"/>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9" name="直接箭头连接符 519"/>
                          <wps:cNvCnPr/>
                          <wps:spPr>
                            <a:xfrm flipV="1">
                              <a:off x="9915" y="4969311"/>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0" name="直接箭头连接符 520"/>
                          <wps:cNvCnPr/>
                          <wps:spPr>
                            <a:xfrm flipV="1">
                              <a:off x="9915" y="4968931"/>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1" name="直接箭头连接符 521"/>
                          <wps:cNvCnPr/>
                          <wps:spPr>
                            <a:xfrm flipV="1">
                              <a:off x="9915" y="4968511"/>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2" name="直接箭头连接符 522"/>
                          <wps:cNvCnPr/>
                          <wps:spPr>
                            <a:xfrm flipV="1">
                              <a:off x="9915" y="4968102"/>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3" name="直接箭头连接符 523"/>
                          <wps:cNvCnPr/>
                          <wps:spPr>
                            <a:xfrm flipV="1">
                              <a:off x="9915" y="4967693"/>
                              <a:ext cx="290" cy="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78" name="文本框 478"/>
                        <wps:cNvSpPr txBox="1"/>
                        <wps:spPr>
                          <a:xfrm>
                            <a:off x="6282" y="4968685"/>
                            <a:ext cx="437" cy="21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15C51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sz w:val="18"/>
                                  <w:szCs w:val="18"/>
                                  <w:lang w:eastAsia="zh-CN"/>
                                </w:rPr>
                              </w:pPr>
                              <w:r>
                                <w:rPr>
                                  <w:rFonts w:hint="eastAsia"/>
                                  <w:sz w:val="18"/>
                                  <w:szCs w:val="18"/>
                                  <w:lang w:eastAsia="zh-CN"/>
                                </w:rPr>
                                <w:t>火灾爆炸专项应急预案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92" name="文本框 492"/>
                        <wps:cNvSpPr txBox="1"/>
                        <wps:spPr>
                          <a:xfrm>
                            <a:off x="8537" y="4968655"/>
                            <a:ext cx="430" cy="21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FB54D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sz w:val="18"/>
                                  <w:szCs w:val="18"/>
                                  <w:lang w:eastAsia="zh-CN"/>
                                </w:rPr>
                              </w:pPr>
                              <w:r>
                                <w:rPr>
                                  <w:rFonts w:hint="eastAsia"/>
                                  <w:sz w:val="18"/>
                                  <w:szCs w:val="18"/>
                                  <w:lang w:eastAsia="zh-CN"/>
                                </w:rPr>
                                <w:t>电力事故专项应急预案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93" name="文本框 493"/>
                        <wps:cNvSpPr txBox="1"/>
                        <wps:spPr>
                          <a:xfrm>
                            <a:off x="7382" y="4968695"/>
                            <a:ext cx="446" cy="216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709C0F">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sz w:val="18"/>
                                  <w:szCs w:val="18"/>
                                  <w:lang w:eastAsia="zh-CN"/>
                                </w:rPr>
                              </w:pPr>
                              <w:r>
                                <w:rPr>
                                  <w:rFonts w:hint="eastAsia"/>
                                  <w:sz w:val="18"/>
                                  <w:szCs w:val="18"/>
                                  <w:lang w:eastAsia="zh-CN"/>
                                </w:rPr>
                                <w:t>天然气泄漏专项应急预案</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356.3pt;width:573.75pt;" coordorigin="3613,4963734" coordsize="9029,7126" o:gfxdata="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">
                <o:lock v:ext="edit" aspectratio="f"/>
                <v:group id="组合 477" o:spid="_x0000_s1026" o:spt="203" style="position:absolute;left:3613;top:4963734;height:6120;width:9029;" coordorigin="3613,4963734" coordsize="9029,6120"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group id="组合 461" o:spid="_x0000_s1026" o:spt="203" style="position:absolute;left:3613;top:4963734;height:6120;width:9029;" coordorigin="3656,4963255" coordsize="9029,6120"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group id="组合 426" o:spid="_x0000_s1026" o:spt="203" style="position:absolute;left:3656;top:4963255;height:6120;width:9029;" coordorigin="5246,4963255" coordsize="9029,6120"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文本框 423" o:spid="_x0000_s1026" o:spt="202" type="#_x0000_t202" style="position:absolute;left:8144;top:4963255;height:465;width:2158;v-text-anchor:middle;" fillcolor="#FFFFFF [3201]" filled="t" stroked="t" coordsize="21600,21600" o:gfxdata="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ZRyg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17D161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南召县突发事故应急预案</w:t>
                              </w:r>
                            </w:p>
                          </w:txbxContent>
                        </v:textbox>
                      </v:shape>
                      <v:shape id="文本框 424" o:spid="_x0000_s1026" o:spt="202" type="#_x0000_t202" style="position:absolute;left:7423;top:4964170;height:465;width:3608;v-text-anchor:middle;" fillcolor="#FFFFFF [3201]" filled="t" stroked="t" coordsize="21600,21600" o:gfxdata="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MhNS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37BB52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南阳华润燃气有限公司生产事故综合应急预案</w:t>
                              </w:r>
                            </w:p>
                          </w:txbxContent>
                        </v:textbox>
                      </v:shape>
                      <v:shape id="直接箭头连接符 425" o:spid="_x0000_s1026" o:spt="32" type="#_x0000_t32" style="position:absolute;left:9233;top:4963720;height:480;width:7;" filled="f" stroked="t" coordsize="21600,21600" o:gfxdata="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9Axf&#10;wAAAANwAAAAPAAAAAAAAAAEAIAAAACIAAABkcnMvZG93bnJldi54bWxQSwECFAAUAAAACACHTuJA&#10;My8FnjsAAAA5AAAAEAAAAAAAAAABACAAAAAPAQAAZHJzL3NoYXBleG1sLnhtbFBLBQYAAAAABgAG&#10;AFsBAAC5AwAAAAA=&#10;">
                        <v:fill on="f" focussize="0,0"/>
                        <v:stroke weight="1.5pt" color="#000000 [3213]" joinstyle="round" endarrow="open"/>
                        <v:imagedata o:title=""/>
                        <o:lock v:ext="edit" aspectratio="f"/>
                      </v:shape>
                      <v:shape id="文本框 427" o:spid="_x0000_s1026" o:spt="202" type="#_x0000_t202" style="position:absolute;left:7776;top:4965145;height:486;width:2882;v-text-anchor:middle;" fillcolor="#FFFFFF [3201]" filled="t" stroked="t" coordsize="21600,21600" o:gfxdata="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Svzi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0E93CE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南召华润燃气有限公司应急预案体系</w:t>
                              </w:r>
                            </w:p>
                          </w:txbxContent>
                        </v:textbox>
                      </v:shape>
                      <v:shape id="直接箭头连接符 428" o:spid="_x0000_s1026" o:spt="32" type="#_x0000_t32" style="position:absolute;left:9233;top:4964635;height:480;width:7;" filled="f" stroked="t" coordsize="21600,21600" o:gfxdata="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ajez&#10;wAAAANwAAAAPAAAAAAAAAAEAIAAAACIAAABkcnMvZG93bnJldi54bWxQSwECFAAUAAAACACHTuJA&#10;My8FnjsAAAA5AAAAEAAAAAAAAAABACAAAAAPAQAAZHJzL3NoYXBleG1sLnhtbFBLBQYAAAAABgAG&#10;AFsBAAC5AwAAAAA=&#10;">
                        <v:fill on="f" focussize="0,0"/>
                        <v:stroke weight="1.5pt" color="#000000 [3213]" joinstyle="round" endarrow="open"/>
                        <v:imagedata o:title=""/>
                        <o:lock v:ext="edit" aspectratio="f"/>
                      </v:shape>
                      <v:shape id="文本框 430" o:spid="_x0000_s1026" o:spt="202" type="#_x0000_t202" style="position:absolute;left:5246;top:4966513;height:465;width:2280;v-text-anchor:middle;" fillcolor="#FFFFFF [3201]" filled="t" stroked="t" coordsize="21600,21600" o:gfxdata="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BjtG5AAAA3AAA&#10;AA8AAAAAAAAAAQAgAAAAIgAAAGRycy9kb3ducmV2LnhtbFBLAQIUABQAAAAIAIdO4kAzLwWeOwAA&#10;ADkAAAAQAAAAAAAAAAEAIAAAAAgBAABkcnMvc2hhcGV4bWwueG1sUEsFBgAAAAAGAAYAWwEAALID&#10;AAAAAA==&#10;">
                        <v:fill on="t" focussize="0,0"/>
                        <v:stroke weight="1.5pt" color="#000000 [3204]" joinstyle="round"/>
                        <v:imagedata o:title=""/>
                        <o:lock v:ext="edit" aspectratio="f"/>
                        <v:textbox>
                          <w:txbxContent>
                            <w:p w14:paraId="6E8E63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生产安全事故综合应急预案</w:t>
                              </w:r>
                            </w:p>
                          </w:txbxContent>
                        </v:textbox>
                      </v:shape>
                      <v:shape id="文本框 431" o:spid="_x0000_s1026" o:spt="202" type="#_x0000_t202" style="position:absolute;left:8604;top:4966513;height:465;width:1247;v-text-anchor:middle;" fillcolor="#FFFFFF [3201]" filled="t" stroked="t" coordsize="21600,21600" o:gfxdata="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StK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05042B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专项应急预案</w:t>
                              </w:r>
                            </w:p>
                          </w:txbxContent>
                        </v:textbox>
                      </v:shape>
                      <v:shape id="文本框 432" o:spid="_x0000_s1026" o:spt="202" type="#_x0000_t202" style="position:absolute;left:10135;top:4966513;height:465;width:1331;v-text-anchor:middle;" fillcolor="#FFFFFF [3201]" filled="t" stroked="t" coordsize="21600,21600" o:gfxdata="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uFAq5AAAA3AAA&#10;AA8AAAAAAAAAAQAgAAAAIgAAAGRycy9kb3ducmV2LnhtbFBLAQIUABQAAAAIAIdO4kAzLwWeOwAA&#10;ADkAAAAQAAAAAAAAAAEAIAAAAAgBAABkcnMvc2hhcGV4bWwueG1sUEsFBgAAAAAGAAYAWwEAALID&#10;AAAAAA==&#10;">
                        <v:fill on="t" focussize="0,0"/>
                        <v:stroke weight="1.5pt" color="#000000 [3204]" joinstyle="round"/>
                        <v:imagedata o:title=""/>
                        <o:lock v:ext="edit" aspectratio="f"/>
                        <v:textbox>
                          <w:txbxContent>
                            <w:p w14:paraId="156B38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sz w:val="21"/>
                                  <w:szCs w:val="21"/>
                                  <w:lang w:eastAsia="zh-CN"/>
                                </w:rPr>
                              </w:pPr>
                              <w:r>
                                <w:rPr>
                                  <w:rFonts w:hint="eastAsia"/>
                                  <w:sz w:val="21"/>
                                  <w:szCs w:val="21"/>
                                  <w:lang w:eastAsia="zh-CN"/>
                                </w:rPr>
                                <w:t>现场处置方案</w:t>
                              </w:r>
                            </w:p>
                          </w:txbxContent>
                        </v:textbox>
                      </v:shape>
                      <v:shape id="直接箭头连接符 435" o:spid="_x0000_s1026" o:spt="32" type="#_x0000_t32" style="position:absolute;left:6403;top:4966011;height:480;width:7;" filled="f" stroked="t" coordsize="21600,21600" o:gfxdata="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FpyB&#10;wAAAANwAAAAPAAAAAAAAAAEAIAAAACIAAABkcnMvZG93bnJldi54bWxQSwECFAAUAAAACACHTuJA&#10;My8FnjsAAAA5AAAAEAAAAAAAAAABACAAAAAPAQAAZHJzL3NoYXBleG1sLnhtbFBLBQYAAAAABgAG&#10;AFsBAAC5AwAAAAA=&#10;">
                        <v:fill on="f" focussize="0,0"/>
                        <v:stroke weight="1.5pt" color="#000000 [3213]" joinstyle="round" endarrow="open"/>
                        <v:imagedata o:title=""/>
                        <o:lock v:ext="edit" aspectratio="f"/>
                      </v:shape>
                      <v:shape id="直接箭头连接符 436" o:spid="_x0000_s1026" o:spt="32" type="#_x0000_t32" style="position:absolute;left:10784;top:4966009;height:480;width:7;" filled="f" stroked="t" coordsize="21600,21600" o:gfxdata="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EAva/&#10;AAAA3AAAAA8AAAAAAAAAAQAgAAAAIgAAAGRycy9kb3ducmV2LnhtbFBLAQIUABQAAAAIAIdO4kAz&#10;LwWeOwAAADkAAAAQAAAAAAAAAAEAIAAAAA4BAABkcnMvc2hhcGV4bWwueG1sUEsFBgAAAAAGAAYA&#10;WwEAALgDAAAAAA==&#10;">
                        <v:fill on="f" focussize="0,0"/>
                        <v:stroke weight="1.5pt" color="#000000 [3213]" joinstyle="round" endarrow="open"/>
                        <v:imagedata o:title=""/>
                        <o:lock v:ext="edit" aspectratio="f"/>
                      </v:shape>
                      <v:shape id="直接箭头连接符 438" o:spid="_x0000_s1026" o:spt="32" type="#_x0000_t32" style="position:absolute;left:9226;top:4966970;height:1246;width:12;" filled="f" stroked="t" coordsize="21600,21600" o:gfxdata="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T8Z&#10;wAAAANwAAAAPAAAAAAAAAAEAIAAAACIAAABkcnMvZG93bnJldi54bWxQSwECFAAUAAAACACHTuJA&#10;My8FnjsAAAA5AAAAEAAAAAAAAAABACAAAAAPAQAAZHJzL3NoYXBleG1sLnhtbFBLBQYAAAAABgAG&#10;AFsBAAC5AwAAAAA=&#10;">
                        <v:fill on="f" focussize="0,0"/>
                        <v:stroke weight="1.5pt" color="#000000 [3213]" joinstyle="round" endarrow="open"/>
                        <v:imagedata o:title=""/>
                        <o:lock v:ext="edit" aspectratio="f"/>
                      </v:shape>
                      <v:shape id="直接箭头连接符 438" o:spid="_x0000_s1026" o:spt="32" type="#_x0000_t32" style="position:absolute;left:8150;top:4967895;flip:x;height:317;width:2;" filled="f" stroked="t" coordsize="21600,21600" o:gfxdata="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zeB/ugAAANwA&#10;AAAPAAAAAAAAAAEAIAAAACIAAABkcnMvZG93bnJldi54bWxQSwECFAAUAAAACACHTuJAMy8FnjsA&#10;AAA5AAAAEAAAAAAAAAABACAAAAAJAQAAZHJzL3NoYXBleG1sLnhtbFBLBQYAAAAABgAGAFsBAACz&#10;AwAAAAA=&#10;">
                        <v:fill on="f" focussize="0,0"/>
                        <v:stroke weight="1.5pt" color="#000000 [3213]" joinstyle="round" endarrow="open"/>
                        <v:imagedata o:title=""/>
                        <o:lock v:ext="edit" aspectratio="f"/>
                      </v:shape>
                      <v:shape id="直接箭头连接符 438" o:spid="_x0000_s1026" o:spt="32" type="#_x0000_t32" style="position:absolute;left:10390;top:4967865;flip:x;height:317;width:2;" filled="f" stroked="t" coordsize="21600,21600" o:gfxdata="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jTOb4A&#10;AADcAAAADwAAAAAAAAABACAAAAAiAAAAZHJzL2Rvd25yZXYueG1sUEsBAhQAFAAAAAgAh07iQDMv&#10;BZ47AAAAOQAAABAAAAAAAAAAAQAgAAAADQEAAGRycy9zaGFwZXhtbC54bWxQSwUGAAAAAAYABgBb&#10;AQAAtwMAAAAA&#10;">
                        <v:fill on="f" focussize="0,0"/>
                        <v:stroke weight="1.5pt" color="#000000 [3213]" joinstyle="round" endarrow="open"/>
                        <v:imagedata o:title=""/>
                        <o:lock v:ext="edit" aspectratio="f"/>
                      </v:shape>
                      <v:shape id="文本框 432" o:spid="_x0000_s1026" o:spt="202" type="#_x0000_t202" style="position:absolute;left:11847;top:4966568;height:327;width:2415;v-text-anchor:middle;" fillcolor="#FFFFFF [3201]" filled="t" stroked="t" coordsize="21600,21600" o:gfxdata="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Ibr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6B4C4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高处坠落事故现场处置方案</w:t>
                              </w:r>
                            </w:p>
                          </w:txbxContent>
                        </v:textbox>
                      </v:shape>
                      <v:shape id="文本框 432" o:spid="_x0000_s1026" o:spt="202" type="#_x0000_t202" style="position:absolute;left:11838;top:4963292;height:327;width:2427;v-text-anchor:middle;" fillcolor="#FFFFFF [3201]" filled="t" stroked="t" coordsize="21600,21600" o:gfxdata="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DOC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0830A8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压力容器（管道）爆炸事故现场处置方案</w:t>
                              </w:r>
                            </w:p>
                          </w:txbxContent>
                        </v:textbox>
                      </v:shape>
                      <v:shape id="文本框 432" o:spid="_x0000_s1026" o:spt="202" type="#_x0000_t202" style="position:absolute;left:11838;top:4963697;height:327;width:2415;v-text-anchor:middle;" fillcolor="#FFFFFF [3201]" filled="t" stroked="t" coordsize="21600,21600" o:gfxdata="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Hp/C/&#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33DCE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烧伤、烫伤事故现场处置方案</w:t>
                              </w:r>
                            </w:p>
                          </w:txbxContent>
                        </v:textbox>
                      </v:shape>
                      <v:shape id="文本框 432" o:spid="_x0000_s1026" o:spt="202" type="#_x0000_t202" style="position:absolute;left:11838;top:4964093;height:327;width:2415;v-text-anchor:middle;" fillcolor="#FFFFFF [3201]" filled="t" stroked="t" coordsize="21600,21600" o:gfxdata="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lHe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769FE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机械伤害事故现场处置方案</w:t>
                              </w:r>
                            </w:p>
                          </w:txbxContent>
                        </v:textbox>
                      </v:shape>
                      <v:shape id="文本框 432" o:spid="_x0000_s1026" o:spt="202" type="#_x0000_t202" style="position:absolute;left:11838;top:4964511;height:327;width:2415;v-text-anchor:middle;" fillcolor="#FFFFFF [3201]" filled="t" stroked="t" coordsize="21600,21600" o:gfxdata="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ivm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6BCA6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物体打击事故现场处置方案</w:t>
                              </w:r>
                            </w:p>
                          </w:txbxContent>
                        </v:textbox>
                      </v:shape>
                      <v:shape id="文本框 432" o:spid="_x0000_s1026" o:spt="202" type="#_x0000_t202" style="position:absolute;left:11838;top:4964918;height:327;width:2415;v-text-anchor:middle;" fillcolor="#FFFFFF [3201]" filled="t" stroked="t" coordsize="21600,21600" o:gfxdata="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2SdL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0783A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高温中暑伤害事故现场处置方案</w:t>
                              </w:r>
                            </w:p>
                          </w:txbxContent>
                        </v:textbox>
                      </v:shape>
                      <v:shape id="文本框 432" o:spid="_x0000_s1026" o:spt="202" type="#_x0000_t202" style="position:absolute;left:11838;top:4965325;height:327;width:2415;v-text-anchor:middle;" fillcolor="#FFFFFF [3201]" filled="t" stroked="t" coordsize="21600,21600" o:gfxdata="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Y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6074F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职业病危害（噪声）伤害事故现场处置方案</w:t>
                              </w:r>
                            </w:p>
                          </w:txbxContent>
                        </v:textbox>
                      </v:shape>
                      <v:shape id="文本框 432" o:spid="_x0000_s1026" o:spt="202" type="#_x0000_t202" style="position:absolute;left:11838;top:4965732;height:327;width:2415;v-text-anchor:middle;" fillcolor="#FFFFFF [3201]" filled="t" stroked="t" coordsize="21600,21600" o:gfxdata="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gmHG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493E2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冻伤事故现场处置方案</w:t>
                              </w:r>
                            </w:p>
                          </w:txbxContent>
                        </v:textbox>
                      </v:shape>
                      <v:shape id="文本框 432" o:spid="_x0000_s1026" o:spt="202" type="#_x0000_t202" style="position:absolute;left:11838;top:4966139;height:327;width:2415;v-text-anchor:middle;" fillcolor="#FFFFFF [3201]" filled="t" stroked="t" coordsize="21600,21600" o:gfxdata="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8CqrsAAADc&#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inset="0mm,0mm,0mm,0mm">
                          <w:txbxContent>
                            <w:p w14:paraId="7404A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车辆伤害事故事故现场处置方案</w:t>
                              </w:r>
                            </w:p>
                          </w:txbxContent>
                        </v:textbox>
                      </v:shape>
                      <v:shape id="文本框 432" o:spid="_x0000_s1026" o:spt="202" type="#_x0000_t202" style="position:absolute;left:11859;top:4966996;height:327;width:2416;v-text-anchor:middle;" fillcolor="#FFFFFF [3201]" filled="t" stroked="t" coordsize="21600,21600" o:gfxdata="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TlG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20F7F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中毒窒息伤害事故现场处置方案</w:t>
                              </w:r>
                            </w:p>
                          </w:txbxContent>
                        </v:textbox>
                      </v:shape>
                      <v:shape id="文本框 432" o:spid="_x0000_s1026" o:spt="202" type="#_x0000_t202" style="position:absolute;left:11859;top:4967436;height:327;width:2416;v-text-anchor:middle;" fillcolor="#FFFFFF [3201]" filled="t" stroked="t" coordsize="21600,21600" o:gfxdata="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dnN2/&#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36C01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有限空间事故现场处置方案</w:t>
                              </w:r>
                            </w:p>
                          </w:txbxContent>
                        </v:textbox>
                      </v:shape>
                      <v:shape id="文本框 432" o:spid="_x0000_s1026" o:spt="202" type="#_x0000_t202" style="position:absolute;left:11859;top:4967856;height:327;width:2416;v-text-anchor:middle;" fillcolor="#FFFFFF [3201]" filled="t" stroked="t" coordsize="21600,21600" o:gfxdata="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0BKm/&#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01FA7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洪涝灾害突发事故现场处置方案</w:t>
                              </w:r>
                            </w:p>
                          </w:txbxContent>
                        </v:textbox>
                      </v:shape>
                      <v:shape id="文本框 432" o:spid="_x0000_s1026" o:spt="202" type="#_x0000_t202" style="position:absolute;left:11859;top:4968267;height:327;width:2416;v-text-anchor:middle;" fillcolor="#FFFFFF [3201]" filled="t" stroked="t" coordsize="21600,21600" o:gfxdata="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ihMr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305F6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雷击突发事故现场处置方案</w:t>
                              </w:r>
                            </w:p>
                          </w:txbxContent>
                        </v:textbox>
                      </v:shape>
                      <v:shape id="文本框 432" o:spid="_x0000_s1026" o:spt="202" type="#_x0000_t202" style="position:absolute;left:11859;top:4968657;height:327;width:2416;v-text-anchor:middle;" fillcolor="#FFFFFF [3201]" filled="t" stroked="t" coordsize="21600,21600" o:gfxdata="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o/Rb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08D8B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四氢噻吩泄漏事故现场处置方案</w:t>
                              </w:r>
                            </w:p>
                          </w:txbxContent>
                        </v:textbox>
                      </v:shape>
                      <v:shape id="文本框 432" o:spid="_x0000_s1026" o:spt="202" type="#_x0000_t202" style="position:absolute;left:11859;top:4969048;height:327;width:2416;v-text-anchor:middle;" fillcolor="#FFFFFF [3201]" filled="t" stroked="t" coordsize="21600,21600" o:gfxdata="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pre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2D726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8"/>
                                  <w:szCs w:val="18"/>
                                  <w:lang w:eastAsia="zh-CN"/>
                                </w:rPr>
                              </w:pPr>
                              <w:r>
                                <w:rPr>
                                  <w:rFonts w:hint="eastAsia"/>
                                  <w:sz w:val="15"/>
                                  <w:szCs w:val="15"/>
                                  <w:lang w:eastAsia="zh-CN"/>
                                </w:rPr>
                                <w:t>天然气管道超压事故现场处置方案</w:t>
                              </w:r>
                            </w:p>
                          </w:txbxContent>
                        </v:textbox>
                      </v:shape>
                      <v:shape id="直接箭头连接符 425" o:spid="_x0000_s1026" o:spt="32" type="#_x0000_t32" style="position:absolute;left:9227;top:4965630;flip:x;height:883;width:6;" filled="f" stroked="t" coordsize="21600,21600" o:gfxdata="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IWd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group>
                    <v:line id="直接连接符 433" o:spid="_x0000_s1026" o:spt="20" style="position:absolute;left:4810;top:4966015;flip:y;height:14;width:4393;" filled="f" stroked="t" coordsize="21600,21600" o:gfxdata="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9mmW8AAAA&#10;3AAAAA8AAAAAAAAAAQAgAAAAIgAAAGRycy9kb3ducmV2LnhtbFBLAQIUABQAAAAIAIdO4kAzLwWe&#10;OwAAADkAAAAQAAAAAAAAAAEAIAAAAAsBAABkcnMvc2hhcGV4bWwueG1sUEsFBgAAAAAGAAYAWwEA&#10;ALUDAAAAAA==&#10;">
                      <v:fill on="f" focussize="0,0"/>
                      <v:stroke weight="1.5pt" color="#000000 [3213]" joinstyle="round"/>
                      <v:imagedata o:title=""/>
                      <o:lock v:ext="edit" aspectratio="f"/>
                    </v:line>
                    <v:line id="直接连接符 439" o:spid="_x0000_s1026" o:spt="20" style="position:absolute;left:6558;top:4967885;flip:y;height:21;width:2242;" filled="f" stroked="t" coordsize="21600,21600" o:gfxdata="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O8EErgAAADcAAAA&#10;DwAAAAAAAAABACAAAAAiAAAAZHJzL2Rvd25yZXYueG1sUEsBAhQAFAAAAAgAh07iQDMvBZ47AAAA&#10;OQAAABAAAAAAAAAAAQAgAAAABwEAAGRycy9zaGFwZXhtbC54bWxQSwUGAAAAAAYABgBbAQAAsQMA&#10;AAAA&#10;">
                      <v:fill on="f" focussize="0,0"/>
                      <v:stroke weight="1.5pt" color="#000000 [3213]" joinstyle="round"/>
                      <v:imagedata o:title=""/>
                      <o:lock v:ext="edit" aspectratio="f"/>
                    </v:line>
                  </v:group>
                  <v:shape id="_x0000_s1026" o:spid="_x0000_s1026" o:spt="32" type="#_x0000_t32" style="position:absolute;left:9840;top:4967206;height:0;width:371;" filled="f" stroked="t" coordsize="21600,21600" o:gfxdata="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6/H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line id="_x0000_s1026" o:spid="_x0000_s1026" o:spt="20" style="position:absolute;left:9897;top:4963917;height:5850;width:17;" filled="f" stroked="t" coordsize="21600,21600" o:gfxdata="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h5yr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line>
                  <v:shape id="_x0000_s1026" o:spid="_x0000_s1026" o:spt="32" type="#_x0000_t32" style="position:absolute;left:9906;top:4963924;flip:y;height:12;width:290;" filled="f" stroked="t" coordsize="21600,21600" o:gfxdata="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j1Tq/&#10;AAAA3AAAAA8AAAAAAAAAAQAgAAAAIgAAAGRycy9kb3ducmV2LnhtbFBLAQIUABQAAAAIAIdO4kAz&#10;LwWeOwAAADkAAAAQAAAAAAAAAAEAIAAAAA4BAABkcnMvc2hhcGV4bWwueG1sUEsFBgAAAAAGAAYA&#10;WwEAALgDAAAAAA==&#10;">
                    <v:fill on="f" focussize="0,0"/>
                    <v:stroke weight="1.5pt" color="#000000 [3213]" joinstyle="round" endarrow="open"/>
                    <v:imagedata o:title=""/>
                    <o:lock v:ext="edit" aspectratio="f"/>
                  </v:shape>
                  <v:shape id="_x0000_s1026" o:spid="_x0000_s1026" o:spt="32" type="#_x0000_t32" style="position:absolute;left:9915;top:4964362;flip:y;height:12;width:290;" filled="f" stroked="t" coordsize="21600,21600" o:gfxdata="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J6pLsAAADc&#10;AAAADwAAAAAAAAABACAAAAAiAAAAZHJzL2Rvd25yZXYueG1sUEsBAhQAFAAAAAgAh07iQDMvBZ47&#10;AAAAOQAAABAAAAAAAAAAAQAgAAAACgEAAGRycy9zaGFwZXhtbC54bWxQSwUGAAAAAAYABgBbAQAA&#10;tAMAAAAA&#10;">
                    <v:fill on="f" focussize="0,0"/>
                    <v:stroke weight="1.5pt" color="#000000 [3213]" joinstyle="round" endarrow="open"/>
                    <v:imagedata o:title=""/>
                    <o:lock v:ext="edit" aspectratio="f"/>
                  </v:shape>
                  <v:shape id="_x0000_s1026" o:spid="_x0000_s1026" o:spt="32" type="#_x0000_t32" style="position:absolute;left:9915;top:4964758;flip:y;height:12;width:290;" filled="f" stroked="t" coordsize="21600,21600" o:gfxdata="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0kj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shape id="_x0000_s1026" o:spid="_x0000_s1026" o:spt="32" type="#_x0000_t32" style="position:absolute;left:9915;top:4965176;flip:y;height:12;width:290;" filled="f" stroked="t" coordsize="21600,21600" o:gfxdata="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LXLP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shape id="_x0000_s1026" o:spid="_x0000_s1026" o:spt="32" type="#_x0000_t32" style="position:absolute;left:9915;top:4965583;flip:y;height:12;width:290;" filled="f" stroked="t" coordsize="21600,21600" o:gfxdata="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E8g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shape id="_x0000_s1026" o:spid="_x0000_s1026" o:spt="32" type="#_x0000_t32" style="position:absolute;left:9915;top:4965990;flip:y;height:12;width:290;" filled="f" stroked="t" coordsize="21600,21600" o:gfxdata="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0zL4A&#10;AADcAAAADwAAAAAAAAABACAAAAAiAAAAZHJzL2Rvd25yZXYueG1sUEsBAhQAFAAAAAgAh07iQDMv&#10;BZ47AAAAOQAAABAAAAAAAAAAAQAgAAAADQEAAGRycy9zaGFwZXhtbC54bWxQSwUGAAAAAAYABgBb&#10;AQAAtwMAAAAA&#10;">
                    <v:fill on="f" focussize="0,0"/>
                    <v:stroke weight="1.5pt" color="#000000 [3213]" joinstyle="round" endarrow="open"/>
                    <v:imagedata o:title=""/>
                    <o:lock v:ext="edit" aspectratio="f"/>
                  </v:shape>
                  <v:shape id="_x0000_s1026" o:spid="_x0000_s1026" o:spt="32" type="#_x0000_t32" style="position:absolute;left:9915;top:4966397;flip:y;height:12;width:290;" filled="f" stroked="t" coordsize="21600,21600" o:gfxdata="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VFJb4A&#10;AADcAAAADwAAAAAAAAABACAAAAAiAAAAZHJzL2Rvd25yZXYueG1sUEsBAhQAFAAAAAgAh07iQDMv&#10;BZ47AAAAOQAAABAAAAAAAAAAAQAgAAAADQEAAGRycy9zaGFwZXhtbC54bWxQSwUGAAAAAAYABgBb&#10;AQAAtwMAAAAA&#10;">
                    <v:fill on="f" focussize="0,0"/>
                    <v:stroke weight="1.5pt" color="#000000 [3213]" joinstyle="round" endarrow="open"/>
                    <v:imagedata o:title=""/>
                    <o:lock v:ext="edit" aspectratio="f"/>
                  </v:shape>
                  <v:shape id="_x0000_s1026" o:spid="_x0000_s1026" o:spt="32" type="#_x0000_t32" style="position:absolute;left:9915;top:4966804;flip:y;height:12;width:290;" filled="f" stroked="t" coordsize="21600,21600" o:gfxdata="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t/+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shape id="_x0000_s1026" o:spid="_x0000_s1026" o:spt="32" type="#_x0000_t32" style="position:absolute;left:9901;top:4969745;flip:y;height:12;width:290;" filled="f" stroked="t" coordsize="21600,21600" o:gfxdata="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UHZjugAAANwA&#10;AAAPAAAAAAAAAAEAIAAAACIAAABkcnMvZG93bnJldi54bWxQSwECFAAUAAAACACHTuJAMy8FnjsA&#10;AAA5AAAAEAAAAAAAAAABACAAAAAJAQAAZHJzL3NoYXBleG1sLnhtbFBLBQYAAAAABgAGAFsBAACz&#10;AwAAAAA=&#10;">
                    <v:fill on="f" focussize="0,0"/>
                    <v:stroke weight="1.5pt" color="#000000 [3213]" joinstyle="round" endarrow="open"/>
                    <v:imagedata o:title=""/>
                    <o:lock v:ext="edit" aspectratio="f"/>
                  </v:shape>
                  <v:shape id="_x0000_s1026" o:spid="_x0000_s1026" o:spt="32" type="#_x0000_t32" style="position:absolute;left:9915;top:4969311;flip:y;height:12;width:290;" filled="f" stroked="t" coordsize="21600,21600" o:gfxdata="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zT+L4A&#10;AADcAAAADwAAAAAAAAABACAAAAAiAAAAZHJzL2Rvd25yZXYueG1sUEsBAhQAFAAAAAgAh07iQDMv&#10;BZ47AAAAOQAAABAAAAAAAAAAAQAgAAAADQEAAGRycy9zaGFwZXhtbC54bWxQSwUGAAAAAAYABgBb&#10;AQAAtwMAAAAA&#10;">
                    <v:fill on="f" focussize="0,0"/>
                    <v:stroke weight="1.5pt" color="#000000 [3213]" joinstyle="round" endarrow="open"/>
                    <v:imagedata o:title=""/>
                    <o:lock v:ext="edit" aspectratio="f"/>
                  </v:shape>
                  <v:shape id="_x0000_s1026" o:spid="_x0000_s1026" o:spt="32" type="#_x0000_t32" style="position:absolute;left:9915;top:4968931;flip:y;height:12;width:290;" filled="f" stroked="t" coordsize="21600,21600" o:gfxdata="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SrDYugAAANwA&#10;AAAPAAAAAAAAAAEAIAAAACIAAABkcnMvZG93bnJldi54bWxQSwECFAAUAAAACACHTuJAMy8FnjsA&#10;AAA5AAAAEAAAAAAAAAABACAAAAAJAQAAZHJzL3NoYXBleG1sLnhtbFBLBQYAAAAABgAGAFsBAACz&#10;AwAAAAA=&#10;">
                    <v:fill on="f" focussize="0,0"/>
                    <v:stroke weight="1.5pt" color="#000000 [3213]" joinstyle="round" endarrow="open"/>
                    <v:imagedata o:title=""/>
                    <o:lock v:ext="edit" aspectratio="f"/>
                  </v:shape>
                  <v:shape id="_x0000_s1026" o:spid="_x0000_s1026" o:spt="32" type="#_x0000_t32" style="position:absolute;left:9915;top:4968511;flip:y;height:12;width:290;" filled="f" stroked="t" coordsize="21600,21600" o:gfxdata="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VQ74A&#10;AADcAAAADwAAAAAAAAABACAAAAAiAAAAZHJzL2Rvd25yZXYueG1sUEsBAhQAFAAAAAgAh07iQDMv&#10;BZ47AAAAOQAAABAAAAAAAAAAAQAgAAAADQEAAGRycy9zaGFwZXhtbC54bWxQSwUGAAAAAAYABgBb&#10;AQAAtwMAAAAA&#10;">
                    <v:fill on="f" focussize="0,0"/>
                    <v:stroke weight="1.5pt" color="#000000 [3213]" joinstyle="round" endarrow="open"/>
                    <v:imagedata o:title=""/>
                    <o:lock v:ext="edit" aspectratio="f"/>
                  </v:shape>
                  <v:shape id="_x0000_s1026" o:spid="_x0000_s1026" o:spt="32" type="#_x0000_t32" style="position:absolute;left:9915;top:4968102;flip:y;height:12;width:290;" filled="f" stroked="t" coordsize="21600,21600" o:gfxdata="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SLNL4A&#10;AADcAAAADwAAAAAAAAABACAAAAAiAAAAZHJzL2Rvd25yZXYueG1sUEsBAhQAFAAAAAgAh07iQDMv&#10;BZ47AAAAOQAAABAAAAAAAAAAAQAgAAAADQEAAGRycy9zaGFwZXhtbC54bWxQSwUGAAAAAAYABgBb&#10;AQAAtwMAAAAA&#10;">
                    <v:fill on="f" focussize="0,0"/>
                    <v:stroke weight="1.5pt" color="#000000 [3213]" joinstyle="round" endarrow="open"/>
                    <v:imagedata o:title=""/>
                    <o:lock v:ext="edit" aspectratio="f"/>
                  </v:shape>
                  <v:shape id="_x0000_s1026" o:spid="_x0000_s1026" o:spt="32" type="#_x0000_t32" style="position:absolute;left:9915;top:4967693;flip:y;height:12;width:290;" filled="f" stroked="t" coordsize="21600,21600" o:gfxdata="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C6vvQAA&#10;ANw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group>
                <v:shape id="_x0000_s1026" o:spid="_x0000_s1026" o:spt="202" type="#_x0000_t202" style="position:absolute;left:6282;top:4968685;height:2165;width:437;" fillcolor="#FFFFFF [3201]" filled="t" stroked="t" coordsize="21600,21600" o:gfxdata="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XV9y5AAAA3AAA&#10;AA8AAAAAAAAAAQAgAAAAIgAAAGRycy9kb3ducmV2LnhtbFBLAQIUABQAAAAIAIdO4kAzLwWeOwAA&#10;ADkAAAAQAAAAAAAAAAEAIAAAAAgBAABkcnMvc2hhcGV4bWwueG1sUEsFBgAAAAAGAAYAWwEAALID&#10;AAAAAA==&#10;">
                  <v:fill on="t" focussize="0,0"/>
                  <v:stroke weight="1.5pt" color="#000000 [3204]" joinstyle="round"/>
                  <v:imagedata o:title=""/>
                  <o:lock v:ext="edit" aspectratio="f"/>
                  <v:textbox style="layout-flow:vertical-ideographic;">
                    <w:txbxContent>
                      <w:p w14:paraId="5515C51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sz w:val="18"/>
                            <w:szCs w:val="18"/>
                            <w:lang w:eastAsia="zh-CN"/>
                          </w:rPr>
                        </w:pPr>
                        <w:r>
                          <w:rPr>
                            <w:rFonts w:hint="eastAsia"/>
                            <w:sz w:val="18"/>
                            <w:szCs w:val="18"/>
                            <w:lang w:eastAsia="zh-CN"/>
                          </w:rPr>
                          <w:t>火灾爆炸专项应急预案</w:t>
                        </w:r>
                      </w:p>
                    </w:txbxContent>
                  </v:textbox>
                </v:shape>
                <v:shape id="_x0000_s1026" o:spid="_x0000_s1026" o:spt="202" type="#_x0000_t202" style="position:absolute;left:8537;top:4968655;height:2165;width:430;" fillcolor="#FFFFFF [3201]" filled="t" stroked="t" coordsize="21600,21600" o:gfxdata="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OGzL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style="layout-flow:vertical-ideographic;">
                    <w:txbxContent>
                      <w:p w14:paraId="55FB54D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sz w:val="18"/>
                            <w:szCs w:val="18"/>
                            <w:lang w:eastAsia="zh-CN"/>
                          </w:rPr>
                        </w:pPr>
                        <w:r>
                          <w:rPr>
                            <w:rFonts w:hint="eastAsia"/>
                            <w:sz w:val="18"/>
                            <w:szCs w:val="18"/>
                            <w:lang w:eastAsia="zh-CN"/>
                          </w:rPr>
                          <w:t>电力事故专项应急预案</w:t>
                        </w:r>
                      </w:p>
                    </w:txbxContent>
                  </v:textbox>
                </v:shape>
                <v:shape id="_x0000_s1026" o:spid="_x0000_s1026" o:spt="202" type="#_x0000_t202" style="position:absolute;left:7382;top:4968695;height:2165;width:446;" fillcolor="#FFFFFF [3201]" filled="t" stroked="t" coordsize="21600,21600" o:gfxdata="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I1e/&#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style="layout-flow:vertical-ideographic;">
                    <w:txbxContent>
                      <w:p w14:paraId="5E709C0F">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sz w:val="18"/>
                            <w:szCs w:val="18"/>
                            <w:lang w:eastAsia="zh-CN"/>
                          </w:rPr>
                        </w:pPr>
                        <w:r>
                          <w:rPr>
                            <w:rFonts w:hint="eastAsia"/>
                            <w:sz w:val="18"/>
                            <w:szCs w:val="18"/>
                            <w:lang w:eastAsia="zh-CN"/>
                          </w:rPr>
                          <w:t>天然气泄漏专项应急预案</w:t>
                        </w:r>
                      </w:p>
                    </w:txbxContent>
                  </v:textbox>
                </v:shape>
                <w10:wrap type="none"/>
                <w10:anchorlock/>
              </v:group>
            </w:pict>
          </mc:Fallback>
        </mc:AlternateContent>
      </w:r>
    </w:p>
    <w:p w14:paraId="5DBDCE47">
      <w:pPr>
        <w:rPr>
          <w:rFonts w:hint="eastAsia"/>
          <w:lang w:val="en-US" w:eastAsia="zh-CN"/>
        </w:rPr>
      </w:pPr>
    </w:p>
    <w:p w14:paraId="67E36167">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sectPr>
          <w:footerReference r:id="rId14" w:type="default"/>
          <w:pgSz w:w="16838" w:h="11906" w:orient="landscape"/>
          <w:pgMar w:top="1587" w:right="1417" w:bottom="1134" w:left="1134"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53A6F6A9">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814" w:name="_Toc6485"/>
      <w:r>
        <w:rPr>
          <w:rFonts w:hint="eastAsia"/>
          <w:lang w:val="en-US" w:eastAsia="zh-CN"/>
        </w:rPr>
        <w:t>4应急物资装备的名录或清单</w:t>
      </w:r>
      <w:bookmarkEnd w:id="810"/>
      <w:bookmarkEnd w:id="811"/>
      <w:bookmarkEnd w:id="812"/>
      <w:bookmarkEnd w:id="813"/>
      <w:bookmarkEnd w:id="814"/>
    </w:p>
    <w:p w14:paraId="3C1AB3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r>
        <w:rPr>
          <w:rFonts w:hint="eastAsia"/>
          <w:b/>
          <w:bCs/>
          <w:sz w:val="24"/>
          <w:szCs w:val="24"/>
          <w:lang w:val="en-US" w:eastAsia="zh-CN"/>
        </w:rPr>
        <w:t>黄洋路LNG气化站应急物资清单</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2"/>
        <w:gridCol w:w="1216"/>
        <w:gridCol w:w="708"/>
        <w:gridCol w:w="1188"/>
        <w:gridCol w:w="1505"/>
        <w:gridCol w:w="1971"/>
        <w:gridCol w:w="1957"/>
      </w:tblGrid>
      <w:tr w14:paraId="05920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596" w:type="dxa"/>
            <w:noWrap w:val="0"/>
            <w:vAlign w:val="center"/>
          </w:tcPr>
          <w:p w14:paraId="1B7E444F">
            <w:pPr>
              <w:pStyle w:val="27"/>
              <w:keepNext w:val="0"/>
              <w:keepLines w:val="0"/>
              <w:suppressLineNumbers w:val="0"/>
              <w:bidi w:val="0"/>
              <w:spacing w:before="0" w:beforeAutospacing="0" w:after="0" w:afterAutospacing="0"/>
              <w:ind w:left="0" w:right="0"/>
              <w:rPr>
                <w:rFonts w:hint="eastAsia"/>
                <w:b/>
                <w:bCs/>
              </w:rPr>
            </w:pPr>
            <w:r>
              <w:rPr>
                <w:rFonts w:hint="eastAsia"/>
                <w:b/>
                <w:bCs/>
              </w:rPr>
              <w:t>序号</w:t>
            </w:r>
          </w:p>
        </w:tc>
        <w:tc>
          <w:tcPr>
            <w:tcW w:w="1246" w:type="dxa"/>
            <w:noWrap w:val="0"/>
            <w:vAlign w:val="center"/>
          </w:tcPr>
          <w:p w14:paraId="3A9B3AFE">
            <w:pPr>
              <w:pStyle w:val="27"/>
              <w:keepNext w:val="0"/>
              <w:keepLines w:val="0"/>
              <w:suppressLineNumbers w:val="0"/>
              <w:bidi w:val="0"/>
              <w:spacing w:before="0" w:beforeAutospacing="0" w:after="0" w:afterAutospacing="0"/>
              <w:ind w:left="0" w:right="0"/>
              <w:rPr>
                <w:rFonts w:hint="eastAsia"/>
                <w:b/>
                <w:bCs/>
              </w:rPr>
            </w:pPr>
            <w:r>
              <w:rPr>
                <w:rFonts w:hint="eastAsia"/>
                <w:b/>
                <w:bCs/>
              </w:rPr>
              <w:t>名 称</w:t>
            </w:r>
          </w:p>
        </w:tc>
        <w:tc>
          <w:tcPr>
            <w:tcW w:w="725" w:type="dxa"/>
            <w:noWrap w:val="0"/>
            <w:vAlign w:val="center"/>
          </w:tcPr>
          <w:p w14:paraId="15390F81">
            <w:pPr>
              <w:pStyle w:val="27"/>
              <w:keepNext w:val="0"/>
              <w:keepLines w:val="0"/>
              <w:suppressLineNumbers w:val="0"/>
              <w:bidi w:val="0"/>
              <w:spacing w:before="0" w:beforeAutospacing="0" w:after="0" w:afterAutospacing="0"/>
              <w:ind w:left="0" w:right="0"/>
              <w:rPr>
                <w:rFonts w:hint="eastAsia"/>
                <w:b/>
                <w:bCs/>
              </w:rPr>
            </w:pPr>
            <w:r>
              <w:rPr>
                <w:rFonts w:hint="eastAsia"/>
                <w:b/>
                <w:bCs/>
              </w:rPr>
              <w:t>数量</w:t>
            </w:r>
          </w:p>
        </w:tc>
        <w:tc>
          <w:tcPr>
            <w:tcW w:w="1217" w:type="dxa"/>
            <w:noWrap w:val="0"/>
            <w:vAlign w:val="center"/>
          </w:tcPr>
          <w:p w14:paraId="3242BB30">
            <w:pPr>
              <w:pStyle w:val="27"/>
              <w:keepNext w:val="0"/>
              <w:keepLines w:val="0"/>
              <w:suppressLineNumbers w:val="0"/>
              <w:bidi w:val="0"/>
              <w:spacing w:before="0" w:beforeAutospacing="0" w:after="0" w:afterAutospacing="0"/>
              <w:ind w:left="0" w:right="0"/>
              <w:rPr>
                <w:rFonts w:hint="eastAsia"/>
                <w:b/>
                <w:bCs/>
              </w:rPr>
            </w:pPr>
            <w:r>
              <w:rPr>
                <w:rFonts w:hint="eastAsia"/>
                <w:b/>
                <w:bCs/>
              </w:rPr>
              <w:t>存放地点</w:t>
            </w:r>
          </w:p>
        </w:tc>
        <w:tc>
          <w:tcPr>
            <w:tcW w:w="1542" w:type="dxa"/>
            <w:noWrap w:val="0"/>
            <w:vAlign w:val="center"/>
          </w:tcPr>
          <w:p w14:paraId="28BF2533">
            <w:pPr>
              <w:pStyle w:val="27"/>
              <w:keepNext w:val="0"/>
              <w:keepLines w:val="0"/>
              <w:suppressLineNumbers w:val="0"/>
              <w:bidi w:val="0"/>
              <w:spacing w:before="0" w:beforeAutospacing="0" w:after="0" w:afterAutospacing="0"/>
              <w:ind w:left="0" w:right="0"/>
              <w:rPr>
                <w:rFonts w:hint="eastAsia"/>
                <w:b/>
                <w:bCs/>
              </w:rPr>
            </w:pPr>
            <w:r>
              <w:rPr>
                <w:rFonts w:hint="eastAsia"/>
                <w:b/>
                <w:bCs/>
              </w:rPr>
              <w:t>管理责任人</w:t>
            </w:r>
          </w:p>
        </w:tc>
        <w:tc>
          <w:tcPr>
            <w:tcW w:w="2019" w:type="dxa"/>
            <w:noWrap w:val="0"/>
            <w:vAlign w:val="center"/>
          </w:tcPr>
          <w:p w14:paraId="27174206">
            <w:pPr>
              <w:pStyle w:val="27"/>
              <w:keepNext w:val="0"/>
              <w:keepLines w:val="0"/>
              <w:suppressLineNumbers w:val="0"/>
              <w:bidi w:val="0"/>
              <w:spacing w:before="0" w:beforeAutospacing="0" w:after="0" w:afterAutospacing="0"/>
              <w:ind w:left="0" w:right="0"/>
              <w:rPr>
                <w:rFonts w:hint="eastAsia"/>
                <w:b/>
                <w:bCs/>
              </w:rPr>
            </w:pPr>
            <w:r>
              <w:rPr>
                <w:rFonts w:hint="eastAsia"/>
                <w:b/>
                <w:bCs/>
              </w:rPr>
              <w:t>联系电话</w:t>
            </w:r>
          </w:p>
        </w:tc>
        <w:tc>
          <w:tcPr>
            <w:tcW w:w="2004" w:type="dxa"/>
            <w:noWrap w:val="0"/>
            <w:vAlign w:val="center"/>
          </w:tcPr>
          <w:p w14:paraId="4B4DF57F">
            <w:pPr>
              <w:pStyle w:val="27"/>
              <w:keepNext w:val="0"/>
              <w:keepLines w:val="0"/>
              <w:suppressLineNumbers w:val="0"/>
              <w:bidi w:val="0"/>
              <w:spacing w:before="0" w:beforeAutospacing="0" w:after="0" w:afterAutospacing="0"/>
              <w:ind w:left="0" w:right="0"/>
              <w:rPr>
                <w:rFonts w:hint="default"/>
                <w:b/>
                <w:bCs/>
                <w:lang w:val="en-US" w:eastAsia="zh-CN"/>
              </w:rPr>
            </w:pPr>
            <w:r>
              <w:rPr>
                <w:rFonts w:hint="eastAsia"/>
                <w:b/>
                <w:bCs/>
                <w:lang w:val="en-US" w:eastAsia="zh-CN"/>
              </w:rPr>
              <w:t>单位名称</w:t>
            </w:r>
          </w:p>
        </w:tc>
      </w:tr>
      <w:tr w14:paraId="44805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11969C01">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1</w:t>
            </w:r>
          </w:p>
        </w:tc>
        <w:tc>
          <w:tcPr>
            <w:tcW w:w="1246" w:type="dxa"/>
            <w:noWrap w:val="0"/>
            <w:vAlign w:val="center"/>
          </w:tcPr>
          <w:p w14:paraId="715F8049">
            <w:pPr>
              <w:pStyle w:val="27"/>
              <w:keepNext w:val="0"/>
              <w:keepLines w:val="0"/>
              <w:suppressLineNumbers w:val="0"/>
              <w:bidi w:val="0"/>
              <w:spacing w:before="0" w:beforeAutospacing="0" w:after="0" w:afterAutospacing="0"/>
              <w:ind w:left="0" w:right="0"/>
              <w:rPr>
                <w:rFonts w:hint="eastAsia"/>
                <w:lang w:eastAsia="zh-CN"/>
              </w:rPr>
            </w:pPr>
            <w:r>
              <w:rPr>
                <w:rFonts w:hint="eastAsia"/>
                <w:lang w:eastAsia="zh-CN"/>
              </w:rPr>
              <w:t>便携式可燃气体检测仪</w:t>
            </w:r>
          </w:p>
        </w:tc>
        <w:tc>
          <w:tcPr>
            <w:tcW w:w="725" w:type="dxa"/>
            <w:noWrap w:val="0"/>
            <w:vAlign w:val="center"/>
          </w:tcPr>
          <w:p w14:paraId="0A5E4235">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57E44889">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1542" w:type="dxa"/>
            <w:noWrap w:val="0"/>
            <w:vAlign w:val="center"/>
          </w:tcPr>
          <w:p w14:paraId="7960087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崔延超</w:t>
            </w:r>
          </w:p>
        </w:tc>
        <w:tc>
          <w:tcPr>
            <w:tcW w:w="2019" w:type="dxa"/>
            <w:noWrap w:val="0"/>
            <w:vAlign w:val="center"/>
          </w:tcPr>
          <w:p w14:paraId="1719C0D5">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15690695393</w:t>
            </w:r>
          </w:p>
        </w:tc>
        <w:tc>
          <w:tcPr>
            <w:tcW w:w="2004" w:type="dxa"/>
            <w:noWrap w:val="0"/>
            <w:vAlign w:val="center"/>
          </w:tcPr>
          <w:p w14:paraId="1F92CEA9">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南召华润</w:t>
            </w:r>
          </w:p>
        </w:tc>
      </w:tr>
      <w:tr w14:paraId="5984B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359D7A77">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2</w:t>
            </w:r>
          </w:p>
        </w:tc>
        <w:tc>
          <w:tcPr>
            <w:tcW w:w="1246" w:type="dxa"/>
            <w:noWrap w:val="0"/>
            <w:vAlign w:val="center"/>
          </w:tcPr>
          <w:p w14:paraId="5EC0495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防爆工具</w:t>
            </w:r>
          </w:p>
        </w:tc>
        <w:tc>
          <w:tcPr>
            <w:tcW w:w="725" w:type="dxa"/>
            <w:noWrap w:val="0"/>
            <w:vAlign w:val="center"/>
          </w:tcPr>
          <w:p w14:paraId="7DB13C07">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1514786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72A4E3E0">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589174C1">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15690695393</w:t>
            </w:r>
          </w:p>
        </w:tc>
        <w:tc>
          <w:tcPr>
            <w:tcW w:w="2004" w:type="dxa"/>
            <w:noWrap w:val="0"/>
            <w:vAlign w:val="center"/>
          </w:tcPr>
          <w:p w14:paraId="438F77A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44400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11CCD42E">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3</w:t>
            </w:r>
          </w:p>
        </w:tc>
        <w:tc>
          <w:tcPr>
            <w:tcW w:w="1246" w:type="dxa"/>
            <w:noWrap w:val="0"/>
            <w:vAlign w:val="center"/>
          </w:tcPr>
          <w:p w14:paraId="471A128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发电机</w:t>
            </w:r>
          </w:p>
        </w:tc>
        <w:tc>
          <w:tcPr>
            <w:tcW w:w="725" w:type="dxa"/>
            <w:noWrap w:val="0"/>
            <w:vAlign w:val="center"/>
          </w:tcPr>
          <w:p w14:paraId="3A134E58">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1F2C1C40">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303EA129">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3C282C7F">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7564549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6BE26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0551584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1246" w:type="dxa"/>
            <w:noWrap w:val="0"/>
            <w:vAlign w:val="center"/>
          </w:tcPr>
          <w:p w14:paraId="6B1A85A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警戒线</w:t>
            </w:r>
          </w:p>
        </w:tc>
        <w:tc>
          <w:tcPr>
            <w:tcW w:w="725" w:type="dxa"/>
            <w:noWrap w:val="0"/>
            <w:vAlign w:val="center"/>
          </w:tcPr>
          <w:p w14:paraId="2E3F72C3">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68C26F83">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53B4F49C">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3EDA0C67">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1FA6773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70841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73054B0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1246" w:type="dxa"/>
            <w:noWrap w:val="0"/>
            <w:vAlign w:val="center"/>
          </w:tcPr>
          <w:p w14:paraId="7A262A0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w:t>
            </w:r>
            <w:r>
              <w:rPr>
                <w:rFonts w:hint="eastAsia"/>
                <w:lang w:val="en-US" w:eastAsia="zh-CN"/>
              </w:rPr>
              <w:t>冻</w:t>
            </w:r>
            <w:r>
              <w:rPr>
                <w:rFonts w:hint="eastAsia"/>
                <w:lang w:eastAsia="zh-CN"/>
              </w:rPr>
              <w:t>服</w:t>
            </w:r>
          </w:p>
        </w:tc>
        <w:tc>
          <w:tcPr>
            <w:tcW w:w="725" w:type="dxa"/>
            <w:noWrap w:val="0"/>
            <w:vAlign w:val="center"/>
          </w:tcPr>
          <w:p w14:paraId="7E20C010">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0A0F586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08ADC77B">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1B5F8F52">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65C4EC4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4AC5D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2625465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w:t>
            </w:r>
          </w:p>
        </w:tc>
        <w:tc>
          <w:tcPr>
            <w:tcW w:w="1246" w:type="dxa"/>
            <w:noWrap w:val="0"/>
            <w:vAlign w:val="center"/>
          </w:tcPr>
          <w:p w14:paraId="108B24A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防寒靴</w:t>
            </w:r>
          </w:p>
        </w:tc>
        <w:tc>
          <w:tcPr>
            <w:tcW w:w="725" w:type="dxa"/>
            <w:noWrap w:val="0"/>
            <w:vAlign w:val="center"/>
          </w:tcPr>
          <w:p w14:paraId="500EFB4C">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3D250F1A">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08249B53">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5C785A87">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48EA0E2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562884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347186D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w:t>
            </w:r>
          </w:p>
        </w:tc>
        <w:tc>
          <w:tcPr>
            <w:tcW w:w="1246" w:type="dxa"/>
            <w:noWrap w:val="0"/>
            <w:vAlign w:val="center"/>
          </w:tcPr>
          <w:p w14:paraId="6908AEF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防冻手套</w:t>
            </w:r>
          </w:p>
        </w:tc>
        <w:tc>
          <w:tcPr>
            <w:tcW w:w="725" w:type="dxa"/>
            <w:noWrap w:val="0"/>
            <w:vAlign w:val="center"/>
          </w:tcPr>
          <w:p w14:paraId="3B3CB586">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3945AD4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456FA220">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42A71564">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0AED603A">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2FC12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4DD794F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8</w:t>
            </w:r>
          </w:p>
        </w:tc>
        <w:tc>
          <w:tcPr>
            <w:tcW w:w="1246" w:type="dxa"/>
            <w:noWrap w:val="0"/>
            <w:vAlign w:val="center"/>
          </w:tcPr>
          <w:p w14:paraId="7118A30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防冻面罩</w:t>
            </w:r>
          </w:p>
        </w:tc>
        <w:tc>
          <w:tcPr>
            <w:tcW w:w="725" w:type="dxa"/>
            <w:noWrap w:val="0"/>
            <w:vAlign w:val="center"/>
          </w:tcPr>
          <w:p w14:paraId="71BA0C9A">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07517BC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045115CB">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53481A42">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473B81C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70CB3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0A76132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9</w:t>
            </w:r>
          </w:p>
        </w:tc>
        <w:tc>
          <w:tcPr>
            <w:tcW w:w="1246" w:type="dxa"/>
            <w:noWrap w:val="0"/>
            <w:vAlign w:val="center"/>
          </w:tcPr>
          <w:p w14:paraId="238AC2C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安全帽</w:t>
            </w:r>
          </w:p>
        </w:tc>
        <w:tc>
          <w:tcPr>
            <w:tcW w:w="725" w:type="dxa"/>
            <w:noWrap w:val="0"/>
            <w:vAlign w:val="center"/>
          </w:tcPr>
          <w:p w14:paraId="52DA29B3">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1217" w:type="dxa"/>
            <w:noWrap w:val="0"/>
            <w:vAlign w:val="center"/>
          </w:tcPr>
          <w:p w14:paraId="6102395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31CB68AC">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465643C3">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2051884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303F0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6D4C948F">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1246" w:type="dxa"/>
            <w:noWrap w:val="0"/>
            <w:vAlign w:val="center"/>
          </w:tcPr>
          <w:p w14:paraId="729A4EA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防爆手电</w:t>
            </w:r>
          </w:p>
        </w:tc>
        <w:tc>
          <w:tcPr>
            <w:tcW w:w="725" w:type="dxa"/>
            <w:noWrap w:val="0"/>
            <w:vAlign w:val="center"/>
          </w:tcPr>
          <w:p w14:paraId="12744B56">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23B2E96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5F52CF18">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050E1C9F">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6D904390">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3D573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2D29C76B">
            <w:pPr>
              <w:pStyle w:val="27"/>
              <w:keepNext w:val="0"/>
              <w:keepLines w:val="0"/>
              <w:suppressLineNumbers w:val="0"/>
              <w:bidi w:val="0"/>
              <w:spacing w:before="0" w:beforeAutospacing="0" w:after="0" w:afterAutospacing="0"/>
              <w:ind w:left="0" w:right="0"/>
              <w:rPr>
                <w:rFonts w:hint="eastAsia"/>
                <w:lang w:val="en-US" w:eastAsia="zh-CN"/>
              </w:rPr>
            </w:pPr>
            <w:r>
              <w:rPr>
                <w:rFonts w:hint="eastAsia"/>
              </w:rPr>
              <w:t>1</w:t>
            </w:r>
            <w:r>
              <w:rPr>
                <w:rFonts w:hint="eastAsia"/>
                <w:lang w:val="en-US" w:eastAsia="zh-CN"/>
              </w:rPr>
              <w:t>1</w:t>
            </w:r>
          </w:p>
        </w:tc>
        <w:tc>
          <w:tcPr>
            <w:tcW w:w="1246" w:type="dxa"/>
            <w:noWrap w:val="0"/>
            <w:vAlign w:val="center"/>
          </w:tcPr>
          <w:p w14:paraId="75083FB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空气呼吸器</w:t>
            </w:r>
          </w:p>
        </w:tc>
        <w:tc>
          <w:tcPr>
            <w:tcW w:w="725" w:type="dxa"/>
            <w:noWrap w:val="0"/>
            <w:vAlign w:val="center"/>
          </w:tcPr>
          <w:p w14:paraId="11A71AE5">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674D74B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11E1E8A2">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0BAB2C0A">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0D0B98A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7B1C9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0D5E6F9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w:t>
            </w:r>
          </w:p>
        </w:tc>
        <w:tc>
          <w:tcPr>
            <w:tcW w:w="1246" w:type="dxa"/>
            <w:noWrap w:val="0"/>
            <w:vAlign w:val="center"/>
          </w:tcPr>
          <w:p w14:paraId="51C5C54C">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安全带</w:t>
            </w:r>
          </w:p>
        </w:tc>
        <w:tc>
          <w:tcPr>
            <w:tcW w:w="725" w:type="dxa"/>
            <w:noWrap w:val="0"/>
            <w:vAlign w:val="center"/>
          </w:tcPr>
          <w:p w14:paraId="4466528F">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4CB9BF6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142128A0">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37FE136A">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55EE754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7FBFE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3372539C">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13</w:t>
            </w:r>
          </w:p>
        </w:tc>
        <w:tc>
          <w:tcPr>
            <w:tcW w:w="1246" w:type="dxa"/>
            <w:noWrap w:val="0"/>
            <w:vAlign w:val="center"/>
          </w:tcPr>
          <w:p w14:paraId="1FF820CC">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安全绳</w:t>
            </w:r>
          </w:p>
        </w:tc>
        <w:tc>
          <w:tcPr>
            <w:tcW w:w="725" w:type="dxa"/>
            <w:noWrap w:val="0"/>
            <w:vAlign w:val="center"/>
          </w:tcPr>
          <w:p w14:paraId="3C453958">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3F0AC23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4DC886E1">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131E6514">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15690695393</w:t>
            </w:r>
          </w:p>
        </w:tc>
        <w:tc>
          <w:tcPr>
            <w:tcW w:w="2004" w:type="dxa"/>
            <w:noWrap w:val="0"/>
            <w:vAlign w:val="center"/>
          </w:tcPr>
          <w:p w14:paraId="4F5E9490">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5F460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2CE7A7C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14</w:t>
            </w:r>
          </w:p>
        </w:tc>
        <w:tc>
          <w:tcPr>
            <w:tcW w:w="1246" w:type="dxa"/>
            <w:noWrap w:val="0"/>
            <w:vAlign w:val="center"/>
          </w:tcPr>
          <w:p w14:paraId="53DBE81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布手套</w:t>
            </w:r>
          </w:p>
        </w:tc>
        <w:tc>
          <w:tcPr>
            <w:tcW w:w="725" w:type="dxa"/>
            <w:noWrap w:val="0"/>
            <w:vAlign w:val="center"/>
          </w:tcPr>
          <w:p w14:paraId="6FE2AD3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1217" w:type="dxa"/>
            <w:noWrap w:val="0"/>
            <w:vAlign w:val="center"/>
          </w:tcPr>
          <w:p w14:paraId="253D109F">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1542" w:type="dxa"/>
            <w:noWrap w:val="0"/>
            <w:vAlign w:val="center"/>
          </w:tcPr>
          <w:p w14:paraId="4427366B">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崔延超</w:t>
            </w:r>
          </w:p>
        </w:tc>
        <w:tc>
          <w:tcPr>
            <w:tcW w:w="2019" w:type="dxa"/>
            <w:noWrap w:val="0"/>
            <w:vAlign w:val="center"/>
          </w:tcPr>
          <w:p w14:paraId="299208B7">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15690695393</w:t>
            </w:r>
          </w:p>
        </w:tc>
        <w:tc>
          <w:tcPr>
            <w:tcW w:w="2004" w:type="dxa"/>
            <w:noWrap w:val="0"/>
            <w:vAlign w:val="center"/>
          </w:tcPr>
          <w:p w14:paraId="2BD145B0">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76C43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1FB815EE">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w:t>
            </w:r>
          </w:p>
        </w:tc>
        <w:tc>
          <w:tcPr>
            <w:tcW w:w="1246" w:type="dxa"/>
            <w:noWrap w:val="0"/>
            <w:vAlign w:val="center"/>
          </w:tcPr>
          <w:p w14:paraId="1124C7D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线手套</w:t>
            </w:r>
          </w:p>
        </w:tc>
        <w:tc>
          <w:tcPr>
            <w:tcW w:w="725" w:type="dxa"/>
            <w:noWrap w:val="0"/>
            <w:vAlign w:val="center"/>
          </w:tcPr>
          <w:p w14:paraId="2E6F441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1217" w:type="dxa"/>
            <w:noWrap w:val="0"/>
            <w:vAlign w:val="center"/>
          </w:tcPr>
          <w:p w14:paraId="4A9E9020">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1542" w:type="dxa"/>
            <w:noWrap w:val="0"/>
            <w:vAlign w:val="center"/>
          </w:tcPr>
          <w:p w14:paraId="44561043">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崔延超</w:t>
            </w:r>
          </w:p>
        </w:tc>
        <w:tc>
          <w:tcPr>
            <w:tcW w:w="2019" w:type="dxa"/>
            <w:noWrap w:val="0"/>
            <w:vAlign w:val="center"/>
          </w:tcPr>
          <w:p w14:paraId="35E7B51B">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15690695393</w:t>
            </w:r>
          </w:p>
        </w:tc>
        <w:tc>
          <w:tcPr>
            <w:tcW w:w="2004" w:type="dxa"/>
            <w:noWrap w:val="0"/>
            <w:vAlign w:val="center"/>
          </w:tcPr>
          <w:p w14:paraId="55D8127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694EA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3A2F75A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16</w:t>
            </w:r>
          </w:p>
        </w:tc>
        <w:tc>
          <w:tcPr>
            <w:tcW w:w="1246" w:type="dxa"/>
            <w:noWrap w:val="0"/>
            <w:vAlign w:val="center"/>
          </w:tcPr>
          <w:p w14:paraId="0CF8D9AC">
            <w:pPr>
              <w:pStyle w:val="27"/>
              <w:keepNext w:val="0"/>
              <w:keepLines w:val="0"/>
              <w:suppressLineNumbers w:val="0"/>
              <w:bidi w:val="0"/>
              <w:spacing w:before="0" w:beforeAutospacing="0" w:after="0" w:afterAutospacing="0"/>
              <w:ind w:left="0" w:right="0"/>
              <w:rPr>
                <w:rFonts w:hint="eastAsia"/>
              </w:rPr>
            </w:pPr>
            <w:r>
              <w:rPr>
                <w:rFonts w:hint="eastAsia"/>
                <w:lang w:eastAsia="zh-CN"/>
              </w:rPr>
              <w:t>防噪声耳塞</w:t>
            </w:r>
          </w:p>
        </w:tc>
        <w:tc>
          <w:tcPr>
            <w:tcW w:w="725" w:type="dxa"/>
            <w:noWrap w:val="0"/>
            <w:vAlign w:val="center"/>
          </w:tcPr>
          <w:p w14:paraId="0E7E17D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w:t>
            </w:r>
          </w:p>
        </w:tc>
        <w:tc>
          <w:tcPr>
            <w:tcW w:w="1217" w:type="dxa"/>
            <w:noWrap w:val="0"/>
            <w:vAlign w:val="center"/>
          </w:tcPr>
          <w:p w14:paraId="3108F274">
            <w:pPr>
              <w:pStyle w:val="27"/>
              <w:keepNext w:val="0"/>
              <w:keepLines w:val="0"/>
              <w:suppressLineNumbers w:val="0"/>
              <w:bidi w:val="0"/>
              <w:spacing w:before="0" w:beforeAutospacing="0" w:after="0" w:afterAutospacing="0"/>
              <w:ind w:left="0" w:right="0"/>
              <w:rPr>
                <w:rFonts w:hint="eastAsia"/>
              </w:rPr>
            </w:pPr>
            <w:r>
              <w:rPr>
                <w:rFonts w:hint="eastAsia"/>
                <w:lang w:val="en-US" w:eastAsia="zh-CN"/>
              </w:rPr>
              <w:t>场站</w:t>
            </w:r>
          </w:p>
        </w:tc>
        <w:tc>
          <w:tcPr>
            <w:tcW w:w="1542" w:type="dxa"/>
            <w:noWrap w:val="0"/>
            <w:vAlign w:val="center"/>
          </w:tcPr>
          <w:p w14:paraId="6DA60DA3">
            <w:pPr>
              <w:pStyle w:val="27"/>
              <w:keepNext w:val="0"/>
              <w:keepLines w:val="0"/>
              <w:suppressLineNumbers w:val="0"/>
              <w:bidi w:val="0"/>
              <w:spacing w:before="0" w:beforeAutospacing="0" w:after="0" w:afterAutospacing="0"/>
              <w:ind w:left="0" w:right="0" w:firstLine="0" w:firstLineChars="0"/>
              <w:rPr>
                <w:rFonts w:hint="eastAsia"/>
              </w:rPr>
            </w:pPr>
            <w:r>
              <w:rPr>
                <w:rFonts w:hint="eastAsia"/>
                <w:lang w:val="en-US" w:eastAsia="zh-CN"/>
              </w:rPr>
              <w:t>崔延超</w:t>
            </w:r>
          </w:p>
        </w:tc>
        <w:tc>
          <w:tcPr>
            <w:tcW w:w="2019" w:type="dxa"/>
            <w:noWrap w:val="0"/>
            <w:vAlign w:val="center"/>
          </w:tcPr>
          <w:p w14:paraId="48F2C784">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1A08F35A">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21F59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3AED2388">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17</w:t>
            </w:r>
          </w:p>
        </w:tc>
        <w:tc>
          <w:tcPr>
            <w:tcW w:w="1246" w:type="dxa"/>
            <w:noWrap w:val="0"/>
            <w:vAlign w:val="center"/>
          </w:tcPr>
          <w:p w14:paraId="1181895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防毒</w:t>
            </w:r>
            <w:r>
              <w:rPr>
                <w:rFonts w:hint="eastAsia"/>
                <w:lang w:val="en-US" w:eastAsia="zh-CN"/>
              </w:rPr>
              <w:t>面具</w:t>
            </w:r>
          </w:p>
        </w:tc>
        <w:tc>
          <w:tcPr>
            <w:tcW w:w="725" w:type="dxa"/>
            <w:noWrap w:val="0"/>
            <w:vAlign w:val="center"/>
          </w:tcPr>
          <w:p w14:paraId="5EBAA4CA">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10B1447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617B72FE">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238AAC98">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294C67F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6E064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28E02AB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18</w:t>
            </w:r>
          </w:p>
        </w:tc>
        <w:tc>
          <w:tcPr>
            <w:tcW w:w="1246" w:type="dxa"/>
            <w:noWrap w:val="0"/>
            <w:vAlign w:val="center"/>
          </w:tcPr>
          <w:p w14:paraId="7C7CB1F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反光背心</w:t>
            </w:r>
          </w:p>
        </w:tc>
        <w:tc>
          <w:tcPr>
            <w:tcW w:w="725" w:type="dxa"/>
            <w:noWrap w:val="0"/>
            <w:vAlign w:val="center"/>
          </w:tcPr>
          <w:p w14:paraId="6B3DE150">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6FEF0A3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7C9630A8">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75BFF97D">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075D0977">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0A711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547B0BD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19</w:t>
            </w:r>
          </w:p>
        </w:tc>
        <w:tc>
          <w:tcPr>
            <w:tcW w:w="1246" w:type="dxa"/>
            <w:noWrap w:val="0"/>
            <w:vAlign w:val="center"/>
          </w:tcPr>
          <w:p w14:paraId="0C98A375">
            <w:pPr>
              <w:pStyle w:val="27"/>
              <w:keepNext w:val="0"/>
              <w:keepLines w:val="0"/>
              <w:suppressLineNumbers w:val="0"/>
              <w:bidi w:val="0"/>
              <w:spacing w:before="0" w:beforeAutospacing="0" w:after="0" w:afterAutospacing="0"/>
              <w:ind w:left="0" w:right="0"/>
              <w:rPr>
                <w:rFonts w:hint="eastAsia"/>
                <w:lang w:eastAsia="zh-CN"/>
              </w:rPr>
            </w:pPr>
            <w:r>
              <w:rPr>
                <w:rFonts w:hint="eastAsia"/>
                <w:lang w:eastAsia="zh-CN"/>
              </w:rPr>
              <w:t>消防铁锹</w:t>
            </w:r>
          </w:p>
        </w:tc>
        <w:tc>
          <w:tcPr>
            <w:tcW w:w="725" w:type="dxa"/>
            <w:noWrap w:val="0"/>
            <w:vAlign w:val="center"/>
          </w:tcPr>
          <w:p w14:paraId="03A87B2E">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58D34F1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0D6C0756">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4C1D8CA6">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629E2240">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5287A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7D4DD4D5">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w:t>
            </w:r>
          </w:p>
        </w:tc>
        <w:tc>
          <w:tcPr>
            <w:tcW w:w="1246" w:type="dxa"/>
            <w:noWrap w:val="0"/>
            <w:vAlign w:val="center"/>
          </w:tcPr>
          <w:p w14:paraId="19CCA3B4">
            <w:pPr>
              <w:pStyle w:val="27"/>
              <w:keepNext w:val="0"/>
              <w:keepLines w:val="0"/>
              <w:suppressLineNumbers w:val="0"/>
              <w:bidi w:val="0"/>
              <w:spacing w:before="0" w:beforeAutospacing="0" w:after="0" w:afterAutospacing="0"/>
              <w:ind w:left="0" w:right="0"/>
              <w:rPr>
                <w:rFonts w:hint="eastAsia"/>
                <w:lang w:eastAsia="zh-CN"/>
              </w:rPr>
            </w:pPr>
            <w:r>
              <w:rPr>
                <w:rFonts w:hint="eastAsia"/>
                <w:lang w:eastAsia="zh-CN"/>
              </w:rPr>
              <w:t>消防水桶</w:t>
            </w:r>
          </w:p>
        </w:tc>
        <w:tc>
          <w:tcPr>
            <w:tcW w:w="725" w:type="dxa"/>
            <w:noWrap w:val="0"/>
            <w:vAlign w:val="center"/>
          </w:tcPr>
          <w:p w14:paraId="01EE299C">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15D93C6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605A6AED">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00F5BA31">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3765545A">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084AE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70BA8276">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21</w:t>
            </w:r>
          </w:p>
        </w:tc>
        <w:tc>
          <w:tcPr>
            <w:tcW w:w="1246" w:type="dxa"/>
            <w:noWrap w:val="0"/>
            <w:vAlign w:val="center"/>
          </w:tcPr>
          <w:p w14:paraId="4DD31593">
            <w:pPr>
              <w:pStyle w:val="27"/>
              <w:keepNext w:val="0"/>
              <w:keepLines w:val="0"/>
              <w:suppressLineNumbers w:val="0"/>
              <w:bidi w:val="0"/>
              <w:spacing w:before="0" w:beforeAutospacing="0" w:after="0" w:afterAutospacing="0"/>
              <w:ind w:left="0" w:right="0"/>
              <w:rPr>
                <w:rFonts w:hint="eastAsia"/>
                <w:lang w:eastAsia="zh-CN"/>
              </w:rPr>
            </w:pPr>
            <w:r>
              <w:rPr>
                <w:rFonts w:hint="eastAsia"/>
                <w:lang w:eastAsia="zh-CN"/>
              </w:rPr>
              <w:t>编织袋</w:t>
            </w:r>
          </w:p>
        </w:tc>
        <w:tc>
          <w:tcPr>
            <w:tcW w:w="725" w:type="dxa"/>
            <w:noWrap w:val="0"/>
            <w:vAlign w:val="center"/>
          </w:tcPr>
          <w:p w14:paraId="7D7FE5ED">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w:t>
            </w:r>
          </w:p>
        </w:tc>
        <w:tc>
          <w:tcPr>
            <w:tcW w:w="1217" w:type="dxa"/>
            <w:noWrap w:val="0"/>
            <w:vAlign w:val="center"/>
          </w:tcPr>
          <w:p w14:paraId="57E8F1C3">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3F441B72">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295110B8">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0E42E90C">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58E54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440D66F2">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22</w:t>
            </w:r>
          </w:p>
        </w:tc>
        <w:tc>
          <w:tcPr>
            <w:tcW w:w="1246" w:type="dxa"/>
            <w:noWrap w:val="0"/>
            <w:vAlign w:val="center"/>
          </w:tcPr>
          <w:p w14:paraId="5253A33F">
            <w:pPr>
              <w:pStyle w:val="27"/>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手提式干粉灭火器</w:t>
            </w:r>
          </w:p>
        </w:tc>
        <w:tc>
          <w:tcPr>
            <w:tcW w:w="725" w:type="dxa"/>
            <w:noWrap w:val="0"/>
            <w:vAlign w:val="center"/>
          </w:tcPr>
          <w:p w14:paraId="24FA0274">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w:t>
            </w:r>
          </w:p>
        </w:tc>
        <w:tc>
          <w:tcPr>
            <w:tcW w:w="1217" w:type="dxa"/>
            <w:noWrap w:val="0"/>
            <w:vAlign w:val="center"/>
          </w:tcPr>
          <w:p w14:paraId="5A7907C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4BFA6B9F">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59767FC3">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7DC23EF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27CA2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0D83ABB2">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23</w:t>
            </w:r>
          </w:p>
        </w:tc>
        <w:tc>
          <w:tcPr>
            <w:tcW w:w="1246" w:type="dxa"/>
            <w:noWrap w:val="0"/>
            <w:vAlign w:val="center"/>
          </w:tcPr>
          <w:p w14:paraId="08EAD65B">
            <w:pPr>
              <w:pStyle w:val="27"/>
              <w:keepNext w:val="0"/>
              <w:keepLines w:val="0"/>
              <w:suppressLineNumbers w:val="0"/>
              <w:bidi w:val="0"/>
              <w:spacing w:before="0" w:beforeAutospacing="0" w:after="0" w:afterAutospacing="0"/>
              <w:ind w:left="0" w:right="0"/>
              <w:rPr>
                <w:rFonts w:hint="eastAsia"/>
                <w:lang w:eastAsia="zh-CN"/>
              </w:rPr>
            </w:pPr>
            <w:r>
              <w:rPr>
                <w:rFonts w:hint="eastAsia"/>
                <w:lang w:eastAsia="zh-CN"/>
              </w:rPr>
              <w:t>手提式二氧化碳灭火器</w:t>
            </w:r>
          </w:p>
        </w:tc>
        <w:tc>
          <w:tcPr>
            <w:tcW w:w="725" w:type="dxa"/>
            <w:noWrap w:val="0"/>
            <w:vAlign w:val="center"/>
          </w:tcPr>
          <w:p w14:paraId="7EE6D19E">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46DCCC9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24F0B4EA">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6C9A8168">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3A79E84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66315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23AF68FB">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w:t>
            </w:r>
          </w:p>
        </w:tc>
        <w:tc>
          <w:tcPr>
            <w:tcW w:w="1246" w:type="dxa"/>
            <w:noWrap w:val="0"/>
            <w:vAlign w:val="center"/>
          </w:tcPr>
          <w:p w14:paraId="3DAA5F06">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推车式干粉灭火器</w:t>
            </w:r>
          </w:p>
        </w:tc>
        <w:tc>
          <w:tcPr>
            <w:tcW w:w="725" w:type="dxa"/>
            <w:noWrap w:val="0"/>
            <w:vAlign w:val="center"/>
          </w:tcPr>
          <w:p w14:paraId="07D2EEE1">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w:t>
            </w:r>
          </w:p>
        </w:tc>
        <w:tc>
          <w:tcPr>
            <w:tcW w:w="1217" w:type="dxa"/>
            <w:noWrap w:val="0"/>
            <w:vAlign w:val="center"/>
          </w:tcPr>
          <w:p w14:paraId="4AEEA10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0C8384C0">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22023CCF">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7687C47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6FCCA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51E2D906">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1246" w:type="dxa"/>
            <w:noWrap w:val="0"/>
            <w:vAlign w:val="center"/>
          </w:tcPr>
          <w:p w14:paraId="3BAFC15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应急照明灯</w:t>
            </w:r>
          </w:p>
        </w:tc>
        <w:tc>
          <w:tcPr>
            <w:tcW w:w="725" w:type="dxa"/>
            <w:noWrap w:val="0"/>
            <w:vAlign w:val="center"/>
          </w:tcPr>
          <w:p w14:paraId="7E97E7F0">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5C550BA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74B514AF">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255BDA8F">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646099D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57EAF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062E314A">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26</w:t>
            </w:r>
          </w:p>
        </w:tc>
        <w:tc>
          <w:tcPr>
            <w:tcW w:w="1246" w:type="dxa"/>
            <w:noWrap w:val="0"/>
            <w:vAlign w:val="center"/>
          </w:tcPr>
          <w:p w14:paraId="53769339">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灭火毯</w:t>
            </w:r>
          </w:p>
        </w:tc>
        <w:tc>
          <w:tcPr>
            <w:tcW w:w="725" w:type="dxa"/>
            <w:noWrap w:val="0"/>
            <w:vAlign w:val="center"/>
          </w:tcPr>
          <w:p w14:paraId="62B12C94">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5686079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567634C3">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44A0DCF8">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4A998D2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05969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17FE0C72">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27</w:t>
            </w:r>
          </w:p>
        </w:tc>
        <w:tc>
          <w:tcPr>
            <w:tcW w:w="1246" w:type="dxa"/>
            <w:noWrap w:val="0"/>
            <w:vAlign w:val="center"/>
          </w:tcPr>
          <w:p w14:paraId="2A5EAA61">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绝缘手套</w:t>
            </w:r>
          </w:p>
        </w:tc>
        <w:tc>
          <w:tcPr>
            <w:tcW w:w="725" w:type="dxa"/>
            <w:noWrap w:val="0"/>
            <w:vAlign w:val="center"/>
          </w:tcPr>
          <w:p w14:paraId="633A27F2">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2BAEAB1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4D00520A">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4FD7AE11">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0E282E5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32EC4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113D0818">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28</w:t>
            </w:r>
          </w:p>
        </w:tc>
        <w:tc>
          <w:tcPr>
            <w:tcW w:w="1246" w:type="dxa"/>
            <w:noWrap w:val="0"/>
            <w:vAlign w:val="center"/>
          </w:tcPr>
          <w:p w14:paraId="5116E00E">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绝缘鞋</w:t>
            </w:r>
          </w:p>
        </w:tc>
        <w:tc>
          <w:tcPr>
            <w:tcW w:w="725" w:type="dxa"/>
            <w:noWrap w:val="0"/>
            <w:vAlign w:val="center"/>
          </w:tcPr>
          <w:p w14:paraId="4E0A4D6C">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217" w:type="dxa"/>
            <w:noWrap w:val="0"/>
            <w:vAlign w:val="center"/>
          </w:tcPr>
          <w:p w14:paraId="03C5EC2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5D24B78E">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499E0170">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67C63437">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r w14:paraId="43DBB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96" w:type="dxa"/>
            <w:noWrap w:val="0"/>
            <w:vAlign w:val="center"/>
          </w:tcPr>
          <w:p w14:paraId="6D11B423">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29</w:t>
            </w:r>
          </w:p>
        </w:tc>
        <w:tc>
          <w:tcPr>
            <w:tcW w:w="1246" w:type="dxa"/>
            <w:noWrap w:val="0"/>
            <w:vAlign w:val="center"/>
          </w:tcPr>
          <w:p w14:paraId="7033D83F">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护目镜</w:t>
            </w:r>
          </w:p>
        </w:tc>
        <w:tc>
          <w:tcPr>
            <w:tcW w:w="725" w:type="dxa"/>
            <w:noWrap w:val="0"/>
            <w:vAlign w:val="center"/>
          </w:tcPr>
          <w:p w14:paraId="17BBCDA6">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217" w:type="dxa"/>
            <w:noWrap w:val="0"/>
            <w:vAlign w:val="center"/>
          </w:tcPr>
          <w:p w14:paraId="157C850A">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场站</w:t>
            </w:r>
          </w:p>
        </w:tc>
        <w:tc>
          <w:tcPr>
            <w:tcW w:w="1542" w:type="dxa"/>
            <w:noWrap w:val="0"/>
            <w:vAlign w:val="center"/>
          </w:tcPr>
          <w:p w14:paraId="2A2C1ECD">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崔延超</w:t>
            </w:r>
          </w:p>
        </w:tc>
        <w:tc>
          <w:tcPr>
            <w:tcW w:w="2019" w:type="dxa"/>
            <w:noWrap w:val="0"/>
            <w:vAlign w:val="center"/>
          </w:tcPr>
          <w:p w14:paraId="0C899C01">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15690695393</w:t>
            </w:r>
          </w:p>
        </w:tc>
        <w:tc>
          <w:tcPr>
            <w:tcW w:w="2004" w:type="dxa"/>
            <w:noWrap w:val="0"/>
            <w:vAlign w:val="center"/>
          </w:tcPr>
          <w:p w14:paraId="74CE9E7B">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南召华润</w:t>
            </w:r>
          </w:p>
        </w:tc>
      </w:tr>
    </w:tbl>
    <w:p w14:paraId="544AB9CB">
      <w:pPr>
        <w:pStyle w:val="17"/>
        <w:rPr>
          <w:rFonts w:hint="eastAsia"/>
          <w:lang w:val="en-US" w:eastAsia="zh-CN"/>
        </w:rPr>
      </w:pPr>
    </w:p>
    <w:p w14:paraId="1FA62BBB">
      <w:pPr>
        <w:pStyle w:val="17"/>
      </w:pPr>
      <w:r>
        <w:rPr>
          <w:rFonts w:hint="eastAsia"/>
          <w:lang w:val="en-US" w:eastAsia="zh-CN"/>
        </w:rPr>
        <w:t>公司CNG气化站距最近的南召县消防队约6千米，最近的南召县人民医院约4千米，有重大险情时，外部救援力量大约10钟内赶到进行救援。</w:t>
      </w:r>
    </w:p>
    <w:p w14:paraId="6CFC6507">
      <w:pPr>
        <w:jc w:val="center"/>
        <w:rPr>
          <w:rFonts w:hint="eastAsia"/>
          <w:b/>
          <w:bCs/>
          <w:lang w:eastAsia="zh-CN"/>
        </w:rPr>
        <w:sectPr>
          <w:footerReference r:id="rId15" w:type="default"/>
          <w:pgSz w:w="11906" w:h="16838"/>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1B025E3C">
      <w:pPr>
        <w:jc w:val="center"/>
        <w:rPr>
          <w:rFonts w:hint="eastAsia" w:eastAsia="宋体"/>
          <w:b/>
          <w:bCs/>
          <w:lang w:eastAsia="zh-CN"/>
        </w:rPr>
      </w:pPr>
      <w:r>
        <w:rPr>
          <w:rFonts w:hint="eastAsia"/>
          <w:b/>
          <w:bCs/>
          <w:lang w:eastAsia="zh-CN"/>
        </w:rPr>
        <w:t>南召华润燃气红宇站应急物资清单</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90"/>
        <w:gridCol w:w="2433"/>
        <w:gridCol w:w="526"/>
        <w:gridCol w:w="1265"/>
        <w:gridCol w:w="1253"/>
        <w:gridCol w:w="1381"/>
        <w:gridCol w:w="1579"/>
      </w:tblGrid>
      <w:tr w14:paraId="5422A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tblHeader/>
          <w:jc w:val="center"/>
        </w:trPr>
        <w:tc>
          <w:tcPr>
            <w:tcW w:w="690" w:type="dxa"/>
            <w:noWrap w:val="0"/>
            <w:vAlign w:val="center"/>
          </w:tcPr>
          <w:p w14:paraId="7F9F7EB9">
            <w:pPr>
              <w:pStyle w:val="28"/>
              <w:keepLines w:val="0"/>
              <w:suppressLineNumbers w:val="0"/>
              <w:bidi w:val="0"/>
              <w:spacing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433" w:type="dxa"/>
            <w:noWrap w:val="0"/>
            <w:vAlign w:val="center"/>
          </w:tcPr>
          <w:p w14:paraId="17054421">
            <w:pPr>
              <w:pStyle w:val="28"/>
              <w:keepLines w:val="0"/>
              <w:suppressLineNumbers w:val="0"/>
              <w:bidi w:val="0"/>
              <w:spacing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名 称</w:t>
            </w:r>
          </w:p>
        </w:tc>
        <w:tc>
          <w:tcPr>
            <w:tcW w:w="526" w:type="dxa"/>
            <w:noWrap w:val="0"/>
            <w:vAlign w:val="center"/>
          </w:tcPr>
          <w:p w14:paraId="72C735C4">
            <w:pPr>
              <w:pStyle w:val="28"/>
              <w:keepLines w:val="0"/>
              <w:suppressLineNumbers w:val="0"/>
              <w:bidi w:val="0"/>
              <w:spacing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数量</w:t>
            </w:r>
          </w:p>
        </w:tc>
        <w:tc>
          <w:tcPr>
            <w:tcW w:w="1265" w:type="dxa"/>
            <w:noWrap w:val="0"/>
            <w:vAlign w:val="center"/>
          </w:tcPr>
          <w:p w14:paraId="4F7BF818">
            <w:pPr>
              <w:pStyle w:val="28"/>
              <w:keepLines w:val="0"/>
              <w:suppressLineNumbers w:val="0"/>
              <w:bidi w:val="0"/>
              <w:spacing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存放地点</w:t>
            </w:r>
          </w:p>
        </w:tc>
        <w:tc>
          <w:tcPr>
            <w:tcW w:w="1253" w:type="dxa"/>
            <w:noWrap w:val="0"/>
            <w:vAlign w:val="center"/>
          </w:tcPr>
          <w:p w14:paraId="3080C0E7">
            <w:pPr>
              <w:pStyle w:val="28"/>
              <w:keepLines w:val="0"/>
              <w:suppressLineNumbers w:val="0"/>
              <w:bidi w:val="0"/>
              <w:spacing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管理责任人</w:t>
            </w:r>
          </w:p>
        </w:tc>
        <w:tc>
          <w:tcPr>
            <w:tcW w:w="1381" w:type="dxa"/>
            <w:noWrap w:val="0"/>
            <w:vAlign w:val="center"/>
          </w:tcPr>
          <w:p w14:paraId="361A78B5">
            <w:pPr>
              <w:pStyle w:val="28"/>
              <w:keepLines w:val="0"/>
              <w:suppressLineNumbers w:val="0"/>
              <w:bidi w:val="0"/>
              <w:spacing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联系电话</w:t>
            </w:r>
          </w:p>
        </w:tc>
        <w:tc>
          <w:tcPr>
            <w:tcW w:w="1579" w:type="dxa"/>
            <w:noWrap w:val="0"/>
            <w:vAlign w:val="center"/>
          </w:tcPr>
          <w:p w14:paraId="724B4183">
            <w:pPr>
              <w:pStyle w:val="28"/>
              <w:keepLines w:val="0"/>
              <w:suppressLineNumbers w:val="0"/>
              <w:bidi w:val="0"/>
              <w:spacing w:line="240" w:lineRule="auto"/>
              <w:ind w:left="0" w:right="0"/>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单位名称</w:t>
            </w:r>
          </w:p>
        </w:tc>
      </w:tr>
      <w:tr w14:paraId="298E7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A4FCA9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p>
        </w:tc>
        <w:tc>
          <w:tcPr>
            <w:tcW w:w="2433" w:type="dxa"/>
            <w:noWrap w:val="0"/>
            <w:vAlign w:val="center"/>
          </w:tcPr>
          <w:p w14:paraId="2F46B5C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便携式可燃气体检测仪</w:t>
            </w:r>
          </w:p>
        </w:tc>
        <w:tc>
          <w:tcPr>
            <w:tcW w:w="526" w:type="dxa"/>
            <w:noWrap w:val="0"/>
            <w:vAlign w:val="center"/>
          </w:tcPr>
          <w:p w14:paraId="61536AA6">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1197A2B9">
            <w:pPr>
              <w:pStyle w:val="28"/>
              <w:keepLines w:val="0"/>
              <w:suppressLineNumbers w:val="0"/>
              <w:bidi w:val="0"/>
              <w:spacing w:line="240" w:lineRule="auto"/>
              <w:ind w:left="0" w:right="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738EA383">
            <w:pPr>
              <w:pStyle w:val="28"/>
              <w:keepLines w:val="0"/>
              <w:suppressLineNumbers w:val="0"/>
              <w:bidi w:val="0"/>
              <w:spacing w:line="240" w:lineRule="auto"/>
              <w:ind w:left="0" w:right="0"/>
              <w:jc w:val="center"/>
              <w:rPr>
                <w:rFonts w:hint="eastAsia" w:ascii="宋体" w:hAnsi="宋体" w:eastAsia="宋体" w:cs="宋体"/>
                <w:color w:val="000000"/>
                <w:sz w:val="21"/>
                <w:szCs w:val="21"/>
                <w:lang w:eastAsia="zh-CN"/>
              </w:rPr>
            </w:pPr>
            <w:r>
              <w:rPr>
                <w:rFonts w:hint="eastAsia" w:ascii="宋体" w:hAnsi="宋体" w:cs="宋体"/>
                <w:color w:val="000000"/>
                <w:sz w:val="21"/>
                <w:szCs w:val="21"/>
                <w:lang w:val="en-US" w:eastAsia="zh-CN"/>
              </w:rPr>
              <w:t>王喜明</w:t>
            </w:r>
          </w:p>
        </w:tc>
        <w:tc>
          <w:tcPr>
            <w:tcW w:w="1381" w:type="dxa"/>
            <w:noWrap w:val="0"/>
            <w:vAlign w:val="center"/>
          </w:tcPr>
          <w:p w14:paraId="015545AE">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630A2BAD">
            <w:pPr>
              <w:pStyle w:val="27"/>
              <w:keepNext w:val="0"/>
              <w:keepLines w:val="0"/>
              <w:suppressLineNumbers w:val="0"/>
              <w:bidi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352AA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2F1ABA1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p>
        </w:tc>
        <w:tc>
          <w:tcPr>
            <w:tcW w:w="2433" w:type="dxa"/>
            <w:noWrap w:val="0"/>
            <w:vAlign w:val="center"/>
          </w:tcPr>
          <w:p w14:paraId="36FBE40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护目镜</w:t>
            </w:r>
          </w:p>
        </w:tc>
        <w:tc>
          <w:tcPr>
            <w:tcW w:w="526" w:type="dxa"/>
            <w:noWrap w:val="0"/>
            <w:vAlign w:val="center"/>
          </w:tcPr>
          <w:p w14:paraId="6EE038AB">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5CB42822">
            <w:pPr>
              <w:pStyle w:val="28"/>
              <w:keepLines w:val="0"/>
              <w:suppressLineNumbers w:val="0"/>
              <w:bidi w:val="0"/>
              <w:spacing w:line="240" w:lineRule="auto"/>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控制室</w:t>
            </w:r>
          </w:p>
        </w:tc>
        <w:tc>
          <w:tcPr>
            <w:tcW w:w="1253" w:type="dxa"/>
            <w:noWrap w:val="0"/>
            <w:vAlign w:val="center"/>
          </w:tcPr>
          <w:p w14:paraId="097B6C5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ascii="宋体" w:hAnsi="宋体" w:cs="宋体"/>
                <w:color w:val="000000"/>
                <w:sz w:val="21"/>
                <w:szCs w:val="21"/>
                <w:lang w:val="en-US" w:eastAsia="zh-CN"/>
              </w:rPr>
              <w:t>王喜明</w:t>
            </w:r>
          </w:p>
        </w:tc>
        <w:tc>
          <w:tcPr>
            <w:tcW w:w="1381" w:type="dxa"/>
            <w:noWrap w:val="0"/>
            <w:vAlign w:val="center"/>
          </w:tcPr>
          <w:p w14:paraId="0D1A8D8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lang w:val="en-US" w:eastAsia="zh-CN"/>
              </w:rPr>
              <w:t>17550369052</w:t>
            </w:r>
          </w:p>
        </w:tc>
        <w:tc>
          <w:tcPr>
            <w:tcW w:w="1579" w:type="dxa"/>
            <w:noWrap w:val="0"/>
            <w:vAlign w:val="center"/>
          </w:tcPr>
          <w:p w14:paraId="537E3612">
            <w:pPr>
              <w:pStyle w:val="27"/>
              <w:keepNext w:val="0"/>
              <w:keepLines w:val="0"/>
              <w:suppressLineNumbers w:val="0"/>
              <w:bidi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4153D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F848FAE">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p>
        </w:tc>
        <w:tc>
          <w:tcPr>
            <w:tcW w:w="2433" w:type="dxa"/>
            <w:noWrap w:val="0"/>
            <w:vAlign w:val="center"/>
          </w:tcPr>
          <w:p w14:paraId="19375AA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防爆工具</w:t>
            </w:r>
          </w:p>
        </w:tc>
        <w:tc>
          <w:tcPr>
            <w:tcW w:w="526" w:type="dxa"/>
            <w:noWrap w:val="0"/>
            <w:vAlign w:val="center"/>
          </w:tcPr>
          <w:p w14:paraId="3CC4C67B">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755F46C0">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1071B1F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47EFC18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lang w:val="en-US" w:eastAsia="zh-CN"/>
              </w:rPr>
              <w:t>17550369052</w:t>
            </w:r>
          </w:p>
        </w:tc>
        <w:tc>
          <w:tcPr>
            <w:tcW w:w="1579" w:type="dxa"/>
            <w:noWrap w:val="0"/>
            <w:vAlign w:val="center"/>
          </w:tcPr>
          <w:p w14:paraId="6BB4CECE">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59415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13B6B11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p>
        </w:tc>
        <w:tc>
          <w:tcPr>
            <w:tcW w:w="2433" w:type="dxa"/>
            <w:noWrap w:val="0"/>
            <w:vAlign w:val="center"/>
          </w:tcPr>
          <w:p w14:paraId="1432F803">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防</w:t>
            </w:r>
            <w:r>
              <w:rPr>
                <w:rFonts w:hint="eastAsia" w:ascii="宋体" w:hAnsi="宋体" w:eastAsia="宋体" w:cs="宋体"/>
                <w:color w:val="000000"/>
                <w:sz w:val="21"/>
                <w:szCs w:val="21"/>
                <w:lang w:val="en-US" w:eastAsia="zh-CN"/>
              </w:rPr>
              <w:t>冻</w:t>
            </w:r>
            <w:r>
              <w:rPr>
                <w:rFonts w:hint="eastAsia" w:ascii="宋体" w:hAnsi="宋体" w:eastAsia="宋体" w:cs="宋体"/>
                <w:color w:val="000000"/>
                <w:sz w:val="21"/>
                <w:szCs w:val="21"/>
                <w:lang w:eastAsia="zh-CN"/>
              </w:rPr>
              <w:t>服</w:t>
            </w:r>
          </w:p>
        </w:tc>
        <w:tc>
          <w:tcPr>
            <w:tcW w:w="526" w:type="dxa"/>
            <w:noWrap w:val="0"/>
            <w:vAlign w:val="center"/>
          </w:tcPr>
          <w:p w14:paraId="7561DB0C">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7B934DD8">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32463C2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26B70B8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2C3B3938">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5F471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2911740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p>
        </w:tc>
        <w:tc>
          <w:tcPr>
            <w:tcW w:w="2433" w:type="dxa"/>
            <w:noWrap w:val="0"/>
            <w:vAlign w:val="center"/>
          </w:tcPr>
          <w:p w14:paraId="51E8E88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防冻手套</w:t>
            </w:r>
          </w:p>
        </w:tc>
        <w:tc>
          <w:tcPr>
            <w:tcW w:w="526" w:type="dxa"/>
            <w:noWrap w:val="0"/>
            <w:vAlign w:val="center"/>
          </w:tcPr>
          <w:p w14:paraId="6DB0AEEE">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0FB7612E">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3FC51D0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56E0264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698663F4">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0E82B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3EA71E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p>
        </w:tc>
        <w:tc>
          <w:tcPr>
            <w:tcW w:w="2433" w:type="dxa"/>
            <w:noWrap w:val="0"/>
            <w:vAlign w:val="center"/>
          </w:tcPr>
          <w:p w14:paraId="10E3431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空气呼吸器</w:t>
            </w:r>
          </w:p>
        </w:tc>
        <w:tc>
          <w:tcPr>
            <w:tcW w:w="526" w:type="dxa"/>
            <w:noWrap w:val="0"/>
            <w:vAlign w:val="center"/>
          </w:tcPr>
          <w:p w14:paraId="3AAC14FD">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169A5F9B">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5546D1E1">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26B8D82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1B813ACE">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7E762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2F0C9A0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2433" w:type="dxa"/>
            <w:noWrap w:val="0"/>
            <w:vAlign w:val="center"/>
          </w:tcPr>
          <w:p w14:paraId="30B10B5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绝缘手套</w:t>
            </w:r>
          </w:p>
        </w:tc>
        <w:tc>
          <w:tcPr>
            <w:tcW w:w="526" w:type="dxa"/>
            <w:noWrap w:val="0"/>
            <w:vAlign w:val="center"/>
          </w:tcPr>
          <w:p w14:paraId="10531192">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224B49AD">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34C2081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22A7475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1A464A55">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7C42E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218971F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8</w:t>
            </w:r>
          </w:p>
        </w:tc>
        <w:tc>
          <w:tcPr>
            <w:tcW w:w="2433" w:type="dxa"/>
            <w:noWrap w:val="0"/>
            <w:vAlign w:val="center"/>
          </w:tcPr>
          <w:p w14:paraId="570B5D2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绝缘鞋</w:t>
            </w:r>
          </w:p>
        </w:tc>
        <w:tc>
          <w:tcPr>
            <w:tcW w:w="526" w:type="dxa"/>
            <w:noWrap w:val="0"/>
            <w:vAlign w:val="center"/>
          </w:tcPr>
          <w:p w14:paraId="7420A983">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487F52E0">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22BFA2D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5623DF2E">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5E9F114C">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红宇场站</w:t>
            </w:r>
          </w:p>
        </w:tc>
      </w:tr>
      <w:tr w14:paraId="2E733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F84CE1E">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2433" w:type="dxa"/>
            <w:noWrap w:val="0"/>
            <w:vAlign w:val="center"/>
          </w:tcPr>
          <w:p w14:paraId="3CA38D1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防静电大褂</w:t>
            </w:r>
          </w:p>
        </w:tc>
        <w:tc>
          <w:tcPr>
            <w:tcW w:w="526" w:type="dxa"/>
            <w:noWrap w:val="0"/>
            <w:vAlign w:val="center"/>
          </w:tcPr>
          <w:p w14:paraId="3EEDB36A">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265" w:type="dxa"/>
            <w:noWrap w:val="0"/>
            <w:vAlign w:val="center"/>
          </w:tcPr>
          <w:p w14:paraId="3E195456">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2791AAA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4DC1C43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52F4BE9B">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58D46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6214D1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2433" w:type="dxa"/>
            <w:noWrap w:val="0"/>
            <w:vAlign w:val="center"/>
          </w:tcPr>
          <w:p w14:paraId="066B01B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防噪声耳塞</w:t>
            </w:r>
          </w:p>
        </w:tc>
        <w:tc>
          <w:tcPr>
            <w:tcW w:w="526" w:type="dxa"/>
            <w:noWrap w:val="0"/>
            <w:vAlign w:val="center"/>
          </w:tcPr>
          <w:p w14:paraId="64012BAF">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7AD53696">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481081C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0BFEE0E1">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15CF1C25">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2659E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25EC2F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2433" w:type="dxa"/>
            <w:noWrap w:val="0"/>
            <w:vAlign w:val="center"/>
          </w:tcPr>
          <w:p w14:paraId="5619D2A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安全帽</w:t>
            </w:r>
          </w:p>
        </w:tc>
        <w:tc>
          <w:tcPr>
            <w:tcW w:w="526" w:type="dxa"/>
            <w:noWrap w:val="0"/>
            <w:vAlign w:val="center"/>
          </w:tcPr>
          <w:p w14:paraId="5031FA41">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1265" w:type="dxa"/>
            <w:noWrap w:val="0"/>
            <w:vAlign w:val="center"/>
          </w:tcPr>
          <w:p w14:paraId="18AE2284">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6F9FC93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537197E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2EBD998E">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3A175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D4A0DC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2433" w:type="dxa"/>
            <w:noWrap w:val="0"/>
            <w:vAlign w:val="center"/>
          </w:tcPr>
          <w:p w14:paraId="64AD652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防毒面具</w:t>
            </w:r>
          </w:p>
        </w:tc>
        <w:tc>
          <w:tcPr>
            <w:tcW w:w="526" w:type="dxa"/>
            <w:noWrap w:val="0"/>
            <w:vAlign w:val="center"/>
          </w:tcPr>
          <w:p w14:paraId="51253AFD">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40FB652D">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5DC6715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74E5E3E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59DD9BFD">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642AA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12A5CC4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2433" w:type="dxa"/>
            <w:noWrap w:val="0"/>
            <w:vAlign w:val="center"/>
          </w:tcPr>
          <w:p w14:paraId="3902EA7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防爆手电</w:t>
            </w:r>
          </w:p>
        </w:tc>
        <w:tc>
          <w:tcPr>
            <w:tcW w:w="526" w:type="dxa"/>
            <w:noWrap w:val="0"/>
            <w:vAlign w:val="center"/>
          </w:tcPr>
          <w:p w14:paraId="4E04FEEA">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265" w:type="dxa"/>
            <w:noWrap w:val="0"/>
            <w:vAlign w:val="center"/>
          </w:tcPr>
          <w:p w14:paraId="10A4AE81">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766116B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72BDA99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0FBD8B82">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48BB5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4C1F3FF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w:t>
            </w:r>
          </w:p>
        </w:tc>
        <w:tc>
          <w:tcPr>
            <w:tcW w:w="2433" w:type="dxa"/>
            <w:noWrap w:val="0"/>
            <w:vAlign w:val="center"/>
          </w:tcPr>
          <w:p w14:paraId="2C8F3B9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警示带</w:t>
            </w:r>
          </w:p>
        </w:tc>
        <w:tc>
          <w:tcPr>
            <w:tcW w:w="526" w:type="dxa"/>
            <w:noWrap w:val="0"/>
            <w:vAlign w:val="center"/>
          </w:tcPr>
          <w:p w14:paraId="01FF8F17">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2A73ECA2">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6C8C4B2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1B43B10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527E5328">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4E6A6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4BA604E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w:t>
            </w:r>
          </w:p>
        </w:tc>
        <w:tc>
          <w:tcPr>
            <w:tcW w:w="2433" w:type="dxa"/>
            <w:noWrap w:val="0"/>
            <w:vAlign w:val="center"/>
          </w:tcPr>
          <w:p w14:paraId="3927C85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安全带</w:t>
            </w:r>
          </w:p>
        </w:tc>
        <w:tc>
          <w:tcPr>
            <w:tcW w:w="526" w:type="dxa"/>
            <w:noWrap w:val="0"/>
            <w:vAlign w:val="center"/>
          </w:tcPr>
          <w:p w14:paraId="4FC401C8">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15539824">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3BE0DA8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222B5CF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0B28F267">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132A9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5204D7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p>
        </w:tc>
        <w:tc>
          <w:tcPr>
            <w:tcW w:w="2433" w:type="dxa"/>
            <w:noWrap w:val="0"/>
            <w:vAlign w:val="center"/>
          </w:tcPr>
          <w:p w14:paraId="553B5E9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安全绳</w:t>
            </w:r>
          </w:p>
        </w:tc>
        <w:tc>
          <w:tcPr>
            <w:tcW w:w="526" w:type="dxa"/>
            <w:noWrap w:val="0"/>
            <w:vAlign w:val="center"/>
          </w:tcPr>
          <w:p w14:paraId="5CEBC519">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22F775A8">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5476389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7AE02F3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52D3B226">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5CD0E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44F1FF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8</w:t>
            </w:r>
          </w:p>
        </w:tc>
        <w:tc>
          <w:tcPr>
            <w:tcW w:w="2433" w:type="dxa"/>
            <w:noWrap w:val="0"/>
            <w:vAlign w:val="center"/>
          </w:tcPr>
          <w:p w14:paraId="0878504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eastAsia="zh-CN"/>
              </w:rPr>
              <w:t>布手套</w:t>
            </w:r>
          </w:p>
        </w:tc>
        <w:tc>
          <w:tcPr>
            <w:tcW w:w="526" w:type="dxa"/>
            <w:noWrap w:val="0"/>
            <w:vAlign w:val="center"/>
          </w:tcPr>
          <w:p w14:paraId="080C44DE">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265" w:type="dxa"/>
            <w:noWrap w:val="0"/>
            <w:vAlign w:val="center"/>
          </w:tcPr>
          <w:p w14:paraId="0106124B">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5C0A541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7B58F43E">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05D654A8">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7DA44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94E16B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9</w:t>
            </w:r>
          </w:p>
        </w:tc>
        <w:tc>
          <w:tcPr>
            <w:tcW w:w="2433" w:type="dxa"/>
            <w:noWrap w:val="0"/>
            <w:vAlign w:val="center"/>
          </w:tcPr>
          <w:p w14:paraId="34DE8A8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线手套</w:t>
            </w:r>
          </w:p>
        </w:tc>
        <w:tc>
          <w:tcPr>
            <w:tcW w:w="526" w:type="dxa"/>
            <w:noWrap w:val="0"/>
            <w:vAlign w:val="center"/>
          </w:tcPr>
          <w:p w14:paraId="13059707">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265" w:type="dxa"/>
            <w:noWrap w:val="0"/>
            <w:vAlign w:val="center"/>
          </w:tcPr>
          <w:p w14:paraId="2FC6DD7F">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443944F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126AA4A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2094A322">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6B68C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22F45F2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20</w:t>
            </w:r>
          </w:p>
        </w:tc>
        <w:tc>
          <w:tcPr>
            <w:tcW w:w="2433" w:type="dxa"/>
            <w:noWrap w:val="0"/>
            <w:vAlign w:val="center"/>
          </w:tcPr>
          <w:p w14:paraId="67465A4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反光背心</w:t>
            </w:r>
          </w:p>
        </w:tc>
        <w:tc>
          <w:tcPr>
            <w:tcW w:w="526" w:type="dxa"/>
            <w:noWrap w:val="0"/>
            <w:vAlign w:val="center"/>
          </w:tcPr>
          <w:p w14:paraId="58E8DAAE">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65" w:type="dxa"/>
            <w:noWrap w:val="0"/>
            <w:vAlign w:val="center"/>
          </w:tcPr>
          <w:p w14:paraId="2E94F71F">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工具室</w:t>
            </w:r>
          </w:p>
        </w:tc>
        <w:tc>
          <w:tcPr>
            <w:tcW w:w="1253" w:type="dxa"/>
            <w:noWrap w:val="0"/>
            <w:vAlign w:val="center"/>
          </w:tcPr>
          <w:p w14:paraId="50170E1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39E322AE">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351D93FF">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70E7E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577312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21</w:t>
            </w:r>
          </w:p>
        </w:tc>
        <w:tc>
          <w:tcPr>
            <w:tcW w:w="2433" w:type="dxa"/>
            <w:noWrap w:val="0"/>
            <w:vAlign w:val="center"/>
          </w:tcPr>
          <w:p w14:paraId="4A6BAF5E">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应急照明灯</w:t>
            </w:r>
          </w:p>
        </w:tc>
        <w:tc>
          <w:tcPr>
            <w:tcW w:w="526" w:type="dxa"/>
            <w:noWrap w:val="0"/>
            <w:vAlign w:val="center"/>
          </w:tcPr>
          <w:p w14:paraId="0B7BDA81">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265" w:type="dxa"/>
            <w:noWrap w:val="0"/>
            <w:vAlign w:val="center"/>
          </w:tcPr>
          <w:p w14:paraId="4D570880">
            <w:pPr>
              <w:pStyle w:val="28"/>
              <w:keepLines w:val="0"/>
              <w:suppressLineNumbers w:val="0"/>
              <w:bidi w:val="0"/>
              <w:spacing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控制室</w:t>
            </w:r>
          </w:p>
        </w:tc>
        <w:tc>
          <w:tcPr>
            <w:tcW w:w="1253" w:type="dxa"/>
            <w:noWrap w:val="0"/>
            <w:vAlign w:val="center"/>
          </w:tcPr>
          <w:p w14:paraId="760EB45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王喜明</w:t>
            </w:r>
          </w:p>
        </w:tc>
        <w:tc>
          <w:tcPr>
            <w:tcW w:w="1381" w:type="dxa"/>
            <w:noWrap w:val="0"/>
            <w:vAlign w:val="center"/>
          </w:tcPr>
          <w:p w14:paraId="5DA0824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3A0AEFC5">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09658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A9D9E9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22</w:t>
            </w:r>
          </w:p>
        </w:tc>
        <w:tc>
          <w:tcPr>
            <w:tcW w:w="2433" w:type="dxa"/>
            <w:noWrap w:val="0"/>
            <w:vAlign w:val="center"/>
          </w:tcPr>
          <w:p w14:paraId="1D69887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手提式干粉灭火器</w:t>
            </w:r>
          </w:p>
        </w:tc>
        <w:tc>
          <w:tcPr>
            <w:tcW w:w="526" w:type="dxa"/>
            <w:noWrap w:val="0"/>
            <w:vAlign w:val="center"/>
          </w:tcPr>
          <w:p w14:paraId="1768410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14</w:t>
            </w:r>
          </w:p>
        </w:tc>
        <w:tc>
          <w:tcPr>
            <w:tcW w:w="1265" w:type="dxa"/>
            <w:noWrap w:val="0"/>
            <w:vAlign w:val="center"/>
          </w:tcPr>
          <w:p w14:paraId="5EDB2E03">
            <w:pPr>
              <w:keepNext w:val="0"/>
              <w:keepLines w:val="0"/>
              <w:suppressLineNumbers w:val="0"/>
              <w:bidi w:val="0"/>
              <w:spacing w:before="0" w:beforeAutospacing="0" w:after="0" w:afterAutospacing="0" w:line="240" w:lineRule="auto"/>
              <w:ind w:left="0" w:leftChars="0" w:right="0" w:rightChars="0"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场站</w:t>
            </w:r>
          </w:p>
        </w:tc>
        <w:tc>
          <w:tcPr>
            <w:tcW w:w="1253" w:type="dxa"/>
            <w:noWrap w:val="0"/>
            <w:vAlign w:val="center"/>
          </w:tcPr>
          <w:p w14:paraId="227EE59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sz w:val="21"/>
                <w:szCs w:val="21"/>
                <w:lang w:val="en-US" w:eastAsia="zh-CN"/>
              </w:rPr>
              <w:t>王喜明</w:t>
            </w:r>
          </w:p>
        </w:tc>
        <w:tc>
          <w:tcPr>
            <w:tcW w:w="1381" w:type="dxa"/>
            <w:noWrap w:val="0"/>
            <w:vAlign w:val="center"/>
          </w:tcPr>
          <w:p w14:paraId="2CEABB2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val="en-US" w:eastAsia="zh-CN"/>
              </w:rPr>
            </w:pPr>
            <w:r>
              <w:rPr>
                <w:rFonts w:hint="eastAsia"/>
                <w:lang w:val="en-US" w:eastAsia="zh-CN"/>
              </w:rPr>
              <w:t>17550369052</w:t>
            </w:r>
          </w:p>
        </w:tc>
        <w:tc>
          <w:tcPr>
            <w:tcW w:w="1579" w:type="dxa"/>
            <w:noWrap w:val="0"/>
            <w:vAlign w:val="center"/>
          </w:tcPr>
          <w:p w14:paraId="0A881D7C">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7126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478069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23</w:t>
            </w:r>
          </w:p>
        </w:tc>
        <w:tc>
          <w:tcPr>
            <w:tcW w:w="2433" w:type="dxa"/>
            <w:noWrap w:val="0"/>
            <w:vAlign w:val="center"/>
          </w:tcPr>
          <w:p w14:paraId="11FAFBC1">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eastAsia="zh-CN"/>
              </w:rPr>
              <w:t>手提式二氧化碳灭火器</w:t>
            </w:r>
          </w:p>
        </w:tc>
        <w:tc>
          <w:tcPr>
            <w:tcW w:w="526" w:type="dxa"/>
            <w:noWrap w:val="0"/>
            <w:vAlign w:val="center"/>
          </w:tcPr>
          <w:p w14:paraId="1B0D0FF1">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6</w:t>
            </w:r>
          </w:p>
        </w:tc>
        <w:tc>
          <w:tcPr>
            <w:tcW w:w="1265" w:type="dxa"/>
            <w:noWrap w:val="0"/>
            <w:vAlign w:val="center"/>
          </w:tcPr>
          <w:p w14:paraId="3E21480D">
            <w:pPr>
              <w:keepNext w:val="0"/>
              <w:keepLines w:val="0"/>
              <w:suppressLineNumbers w:val="0"/>
              <w:bidi w:val="0"/>
              <w:spacing w:before="0" w:beforeAutospacing="0" w:after="0" w:afterAutospacing="0" w:line="240" w:lineRule="auto"/>
              <w:ind w:left="0" w:leftChars="0" w:right="0" w:rightChars="0"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场站</w:t>
            </w:r>
          </w:p>
        </w:tc>
        <w:tc>
          <w:tcPr>
            <w:tcW w:w="1253" w:type="dxa"/>
            <w:noWrap w:val="0"/>
            <w:vAlign w:val="center"/>
          </w:tcPr>
          <w:p w14:paraId="5FC213F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sz w:val="21"/>
                <w:szCs w:val="21"/>
                <w:lang w:val="en-US" w:eastAsia="zh-CN"/>
              </w:rPr>
              <w:t>王喜明</w:t>
            </w:r>
          </w:p>
        </w:tc>
        <w:tc>
          <w:tcPr>
            <w:tcW w:w="1381" w:type="dxa"/>
            <w:noWrap w:val="0"/>
            <w:vAlign w:val="center"/>
          </w:tcPr>
          <w:p w14:paraId="3553A7F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lang w:val="en-US" w:eastAsia="zh-CN"/>
              </w:rPr>
              <w:t>17550369052</w:t>
            </w:r>
          </w:p>
        </w:tc>
        <w:tc>
          <w:tcPr>
            <w:tcW w:w="1579" w:type="dxa"/>
            <w:noWrap w:val="0"/>
            <w:vAlign w:val="center"/>
          </w:tcPr>
          <w:p w14:paraId="5D3F5E7A">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r w14:paraId="0CEAA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6EDF92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24</w:t>
            </w:r>
          </w:p>
        </w:tc>
        <w:tc>
          <w:tcPr>
            <w:tcW w:w="2433" w:type="dxa"/>
            <w:noWrap w:val="0"/>
            <w:vAlign w:val="center"/>
          </w:tcPr>
          <w:p w14:paraId="1F9F7BA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推车式干粉灭火器</w:t>
            </w:r>
          </w:p>
        </w:tc>
        <w:tc>
          <w:tcPr>
            <w:tcW w:w="526" w:type="dxa"/>
            <w:noWrap w:val="0"/>
            <w:vAlign w:val="center"/>
          </w:tcPr>
          <w:p w14:paraId="07CC88A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4</w:t>
            </w:r>
          </w:p>
        </w:tc>
        <w:tc>
          <w:tcPr>
            <w:tcW w:w="1265" w:type="dxa"/>
            <w:noWrap w:val="0"/>
            <w:vAlign w:val="center"/>
          </w:tcPr>
          <w:p w14:paraId="41E66378">
            <w:pPr>
              <w:keepNext w:val="0"/>
              <w:keepLines w:val="0"/>
              <w:suppressLineNumbers w:val="0"/>
              <w:bidi w:val="0"/>
              <w:spacing w:before="0" w:beforeAutospacing="0" w:after="0" w:afterAutospacing="0" w:line="240" w:lineRule="auto"/>
              <w:ind w:left="0" w:leftChars="0" w:right="0" w:rightChars="0"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场站</w:t>
            </w:r>
          </w:p>
        </w:tc>
        <w:tc>
          <w:tcPr>
            <w:tcW w:w="1253" w:type="dxa"/>
            <w:noWrap w:val="0"/>
            <w:vAlign w:val="center"/>
          </w:tcPr>
          <w:p w14:paraId="34F2644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sz w:val="21"/>
                <w:szCs w:val="21"/>
                <w:lang w:val="en-US" w:eastAsia="zh-CN"/>
              </w:rPr>
              <w:t>王喜明</w:t>
            </w:r>
          </w:p>
        </w:tc>
        <w:tc>
          <w:tcPr>
            <w:tcW w:w="1381" w:type="dxa"/>
            <w:noWrap w:val="0"/>
            <w:vAlign w:val="center"/>
          </w:tcPr>
          <w:p w14:paraId="60CA26A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sz w:val="21"/>
                <w:szCs w:val="21"/>
                <w:lang w:eastAsia="zh-CN"/>
              </w:rPr>
            </w:pPr>
            <w:r>
              <w:rPr>
                <w:rFonts w:hint="eastAsia"/>
                <w:lang w:val="en-US" w:eastAsia="zh-CN"/>
              </w:rPr>
              <w:t>17550369052</w:t>
            </w:r>
          </w:p>
        </w:tc>
        <w:tc>
          <w:tcPr>
            <w:tcW w:w="1579" w:type="dxa"/>
            <w:noWrap w:val="0"/>
            <w:vAlign w:val="center"/>
          </w:tcPr>
          <w:p w14:paraId="5227BC1A">
            <w:pPr>
              <w:pStyle w:val="27"/>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SA"/>
              </w:rPr>
              <w:t>红宇场站</w:t>
            </w:r>
          </w:p>
        </w:tc>
      </w:tr>
    </w:tbl>
    <w:p w14:paraId="76E60151">
      <w:pPr>
        <w:pStyle w:val="17"/>
        <w:rPr>
          <w:rFonts w:hint="eastAsia"/>
          <w:lang w:val="en-US" w:eastAsia="zh-CN"/>
        </w:rPr>
      </w:pPr>
    </w:p>
    <w:p w14:paraId="164C387C">
      <w:pPr>
        <w:pStyle w:val="17"/>
        <w:rPr>
          <w:rFonts w:hint="default"/>
          <w:lang w:val="en-US" w:eastAsia="zh-CN"/>
        </w:rPr>
      </w:pPr>
      <w:r>
        <w:rPr>
          <w:rFonts w:hint="eastAsia"/>
          <w:lang w:val="en-US" w:eastAsia="zh-CN"/>
        </w:rPr>
        <w:t>公司红宇厂LNG和CNG合建站最近的红宇厂消防队约642米，3分钟；最近的红宇厂职工医院约207米，1分钟；有重大险情时，外部救援力量大约5钟内赶到进行救援。</w:t>
      </w:r>
    </w:p>
    <w:p w14:paraId="523A8AA5">
      <w:pPr>
        <w:pStyle w:val="17"/>
      </w:pPr>
    </w:p>
    <w:p w14:paraId="61060080">
      <w:pPr>
        <w:rPr>
          <w:rFonts w:hint="eastAsia"/>
          <w:b/>
          <w:bCs/>
          <w:lang w:eastAsia="zh-CN"/>
        </w:rPr>
      </w:pPr>
      <w:r>
        <w:rPr>
          <w:rFonts w:hint="eastAsia"/>
          <w:b/>
          <w:bCs/>
          <w:lang w:eastAsia="zh-CN"/>
        </w:rPr>
        <w:br w:type="page"/>
      </w:r>
    </w:p>
    <w:p w14:paraId="135A097A">
      <w:pPr>
        <w:jc w:val="center"/>
        <w:rPr>
          <w:rFonts w:hint="eastAsia" w:eastAsia="宋体"/>
          <w:b/>
          <w:bCs/>
          <w:lang w:eastAsia="zh-CN"/>
        </w:rPr>
      </w:pPr>
      <w:r>
        <w:rPr>
          <w:rFonts w:hint="eastAsia"/>
          <w:b/>
          <w:bCs/>
          <w:lang w:eastAsia="zh-CN"/>
        </w:rPr>
        <w:t>南召华润燃气红阳站应急物资清单</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90"/>
        <w:gridCol w:w="2433"/>
        <w:gridCol w:w="526"/>
        <w:gridCol w:w="1265"/>
        <w:gridCol w:w="1253"/>
        <w:gridCol w:w="1447"/>
        <w:gridCol w:w="1513"/>
      </w:tblGrid>
      <w:tr w14:paraId="06CB3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690" w:type="dxa"/>
            <w:noWrap w:val="0"/>
            <w:vAlign w:val="center"/>
          </w:tcPr>
          <w:p w14:paraId="0902581E">
            <w:pPr>
              <w:pStyle w:val="28"/>
              <w:keepLines w:val="0"/>
              <w:suppressLineNumbers w:val="0"/>
              <w:bidi w:val="0"/>
              <w:spacing w:line="240" w:lineRule="auto"/>
              <w:ind w:left="0" w:right="0"/>
              <w:jc w:val="center"/>
              <w:rPr>
                <w:rFonts w:hint="eastAsia" w:ascii="宋体" w:hAnsi="宋体" w:eastAsia="宋体" w:cs="宋体"/>
                <w:b/>
                <w:bCs/>
                <w:color w:val="000000"/>
              </w:rPr>
            </w:pPr>
            <w:r>
              <w:rPr>
                <w:rFonts w:hint="eastAsia" w:ascii="宋体" w:hAnsi="宋体" w:eastAsia="宋体" w:cs="宋体"/>
                <w:b/>
                <w:bCs/>
                <w:color w:val="000000"/>
              </w:rPr>
              <w:t>序号</w:t>
            </w:r>
          </w:p>
        </w:tc>
        <w:tc>
          <w:tcPr>
            <w:tcW w:w="2433" w:type="dxa"/>
            <w:noWrap w:val="0"/>
            <w:vAlign w:val="center"/>
          </w:tcPr>
          <w:p w14:paraId="0A3A7BB0">
            <w:pPr>
              <w:pStyle w:val="28"/>
              <w:keepLines w:val="0"/>
              <w:suppressLineNumbers w:val="0"/>
              <w:bidi w:val="0"/>
              <w:spacing w:line="240" w:lineRule="auto"/>
              <w:ind w:left="0" w:right="0"/>
              <w:jc w:val="center"/>
              <w:rPr>
                <w:rFonts w:hint="eastAsia" w:ascii="宋体" w:hAnsi="宋体" w:eastAsia="宋体" w:cs="宋体"/>
                <w:b/>
                <w:bCs/>
                <w:color w:val="000000"/>
              </w:rPr>
            </w:pPr>
            <w:r>
              <w:rPr>
                <w:rFonts w:hint="eastAsia" w:ascii="宋体" w:hAnsi="宋体" w:eastAsia="宋体" w:cs="宋体"/>
                <w:b/>
                <w:bCs/>
                <w:color w:val="000000"/>
              </w:rPr>
              <w:t>名 称</w:t>
            </w:r>
          </w:p>
        </w:tc>
        <w:tc>
          <w:tcPr>
            <w:tcW w:w="526" w:type="dxa"/>
            <w:noWrap w:val="0"/>
            <w:vAlign w:val="center"/>
          </w:tcPr>
          <w:p w14:paraId="71742165">
            <w:pPr>
              <w:pStyle w:val="28"/>
              <w:keepLines w:val="0"/>
              <w:suppressLineNumbers w:val="0"/>
              <w:bidi w:val="0"/>
              <w:spacing w:line="240" w:lineRule="auto"/>
              <w:ind w:left="0" w:right="0"/>
              <w:jc w:val="center"/>
              <w:rPr>
                <w:rFonts w:hint="eastAsia" w:ascii="宋体" w:hAnsi="宋体" w:eastAsia="宋体" w:cs="宋体"/>
                <w:b/>
                <w:bCs/>
                <w:color w:val="000000"/>
              </w:rPr>
            </w:pPr>
            <w:r>
              <w:rPr>
                <w:rFonts w:hint="eastAsia" w:ascii="宋体" w:hAnsi="宋体" w:eastAsia="宋体" w:cs="宋体"/>
                <w:b/>
                <w:bCs/>
                <w:color w:val="000000"/>
              </w:rPr>
              <w:t>数量</w:t>
            </w:r>
          </w:p>
        </w:tc>
        <w:tc>
          <w:tcPr>
            <w:tcW w:w="1265" w:type="dxa"/>
            <w:noWrap w:val="0"/>
            <w:vAlign w:val="center"/>
          </w:tcPr>
          <w:p w14:paraId="24E4BA1F">
            <w:pPr>
              <w:pStyle w:val="28"/>
              <w:keepLines w:val="0"/>
              <w:suppressLineNumbers w:val="0"/>
              <w:bidi w:val="0"/>
              <w:spacing w:line="240" w:lineRule="auto"/>
              <w:ind w:left="0" w:right="0"/>
              <w:jc w:val="center"/>
              <w:rPr>
                <w:rFonts w:hint="eastAsia" w:ascii="宋体" w:hAnsi="宋体" w:eastAsia="宋体" w:cs="宋体"/>
                <w:b/>
                <w:bCs/>
                <w:color w:val="000000"/>
              </w:rPr>
            </w:pPr>
            <w:r>
              <w:rPr>
                <w:rFonts w:hint="eastAsia" w:ascii="宋体" w:hAnsi="宋体" w:eastAsia="宋体" w:cs="宋体"/>
                <w:b/>
                <w:bCs/>
                <w:color w:val="000000"/>
              </w:rPr>
              <w:t>存放地点</w:t>
            </w:r>
          </w:p>
        </w:tc>
        <w:tc>
          <w:tcPr>
            <w:tcW w:w="1253" w:type="dxa"/>
            <w:noWrap w:val="0"/>
            <w:vAlign w:val="center"/>
          </w:tcPr>
          <w:p w14:paraId="0301068D">
            <w:pPr>
              <w:pStyle w:val="28"/>
              <w:keepLines w:val="0"/>
              <w:suppressLineNumbers w:val="0"/>
              <w:bidi w:val="0"/>
              <w:spacing w:line="240" w:lineRule="auto"/>
              <w:ind w:left="0" w:right="0"/>
              <w:jc w:val="center"/>
              <w:rPr>
                <w:rFonts w:hint="eastAsia" w:ascii="宋体" w:hAnsi="宋体" w:eastAsia="宋体" w:cs="宋体"/>
                <w:b/>
                <w:bCs/>
                <w:color w:val="000000"/>
              </w:rPr>
            </w:pPr>
            <w:r>
              <w:rPr>
                <w:rFonts w:hint="eastAsia" w:ascii="宋体" w:hAnsi="宋体" w:eastAsia="宋体" w:cs="宋体"/>
                <w:b/>
                <w:bCs/>
                <w:color w:val="000000"/>
              </w:rPr>
              <w:t>管理责任人</w:t>
            </w:r>
          </w:p>
        </w:tc>
        <w:tc>
          <w:tcPr>
            <w:tcW w:w="1447" w:type="dxa"/>
            <w:noWrap w:val="0"/>
            <w:vAlign w:val="center"/>
          </w:tcPr>
          <w:p w14:paraId="64EFF3E2">
            <w:pPr>
              <w:pStyle w:val="28"/>
              <w:keepLines w:val="0"/>
              <w:suppressLineNumbers w:val="0"/>
              <w:bidi w:val="0"/>
              <w:spacing w:line="240" w:lineRule="auto"/>
              <w:ind w:left="0" w:right="0"/>
              <w:jc w:val="center"/>
              <w:rPr>
                <w:rFonts w:hint="eastAsia" w:ascii="宋体" w:hAnsi="宋体" w:eastAsia="宋体" w:cs="宋体"/>
                <w:b/>
                <w:bCs/>
                <w:color w:val="000000"/>
              </w:rPr>
            </w:pPr>
            <w:r>
              <w:rPr>
                <w:rFonts w:hint="eastAsia" w:ascii="宋体" w:hAnsi="宋体" w:eastAsia="宋体" w:cs="宋体"/>
                <w:b/>
                <w:bCs/>
                <w:color w:val="000000"/>
              </w:rPr>
              <w:t>联系电话</w:t>
            </w:r>
          </w:p>
        </w:tc>
        <w:tc>
          <w:tcPr>
            <w:tcW w:w="1513" w:type="dxa"/>
            <w:noWrap w:val="0"/>
            <w:vAlign w:val="center"/>
          </w:tcPr>
          <w:p w14:paraId="568535FB">
            <w:pPr>
              <w:pStyle w:val="28"/>
              <w:keepLines w:val="0"/>
              <w:suppressLineNumbers w:val="0"/>
              <w:bidi w:val="0"/>
              <w:spacing w:line="240" w:lineRule="auto"/>
              <w:ind w:left="0" w:right="0"/>
              <w:jc w:val="center"/>
              <w:rPr>
                <w:rFonts w:hint="eastAsia" w:ascii="宋体" w:hAnsi="宋体" w:eastAsia="宋体" w:cs="宋体"/>
                <w:b/>
                <w:bCs/>
                <w:color w:val="000000"/>
                <w:lang w:eastAsia="zh-CN"/>
              </w:rPr>
            </w:pPr>
            <w:r>
              <w:rPr>
                <w:rFonts w:hint="eastAsia" w:ascii="宋体" w:hAnsi="宋体" w:cs="宋体"/>
                <w:b/>
                <w:bCs/>
                <w:color w:val="000000"/>
                <w:lang w:eastAsia="zh-CN"/>
              </w:rPr>
              <w:t>单位名称</w:t>
            </w:r>
          </w:p>
        </w:tc>
      </w:tr>
      <w:tr w14:paraId="07EB3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AECE4F4">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eastAsia="宋体" w:cs="宋体"/>
                <w:color w:val="000000"/>
                <w:lang w:val="en-US" w:eastAsia="zh-CN"/>
              </w:rPr>
              <w:t>1</w:t>
            </w:r>
          </w:p>
        </w:tc>
        <w:tc>
          <w:tcPr>
            <w:tcW w:w="2433" w:type="dxa"/>
            <w:noWrap w:val="0"/>
            <w:vAlign w:val="center"/>
          </w:tcPr>
          <w:p w14:paraId="2F6BC6D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eastAsia="zh-CN"/>
              </w:rPr>
            </w:pPr>
            <w:r>
              <w:rPr>
                <w:rFonts w:hint="eastAsia" w:ascii="宋体" w:hAnsi="宋体" w:eastAsia="宋体" w:cs="宋体"/>
                <w:color w:val="000000"/>
                <w:lang w:eastAsia="zh-CN"/>
              </w:rPr>
              <w:t>便携式可燃气体检测仪</w:t>
            </w:r>
          </w:p>
        </w:tc>
        <w:tc>
          <w:tcPr>
            <w:tcW w:w="526" w:type="dxa"/>
            <w:noWrap w:val="0"/>
            <w:vAlign w:val="center"/>
          </w:tcPr>
          <w:p w14:paraId="378292E5">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418CDBFD">
            <w:pPr>
              <w:pStyle w:val="28"/>
              <w:keepLines w:val="0"/>
              <w:suppressLineNumbers w:val="0"/>
              <w:bidi w:val="0"/>
              <w:spacing w:line="240" w:lineRule="auto"/>
              <w:ind w:left="0" w:right="0"/>
              <w:jc w:val="center"/>
              <w:rPr>
                <w:rFonts w:hint="eastAsia" w:ascii="宋体" w:hAnsi="宋体" w:eastAsia="宋体" w:cs="宋体"/>
                <w:color w:val="000000"/>
                <w:lang w:eastAsia="zh-CN"/>
              </w:rPr>
            </w:pPr>
            <w:r>
              <w:rPr>
                <w:rFonts w:hint="eastAsia" w:ascii="宋体" w:hAnsi="宋体" w:cs="宋体"/>
                <w:color w:val="000000"/>
                <w:lang w:eastAsia="zh-CN"/>
              </w:rPr>
              <w:t>控制室</w:t>
            </w:r>
          </w:p>
        </w:tc>
        <w:tc>
          <w:tcPr>
            <w:tcW w:w="1253" w:type="dxa"/>
            <w:noWrap w:val="0"/>
            <w:vAlign w:val="center"/>
          </w:tcPr>
          <w:p w14:paraId="1C009F0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eastAsia="zh-CN"/>
              </w:rPr>
            </w:pPr>
            <w:r>
              <w:rPr>
                <w:rFonts w:hint="eastAsia" w:ascii="宋体" w:hAnsi="宋体" w:cs="宋体"/>
                <w:color w:val="000000"/>
                <w:sz w:val="21"/>
                <w:szCs w:val="21"/>
                <w:lang w:val="en-US" w:eastAsia="zh-CN"/>
              </w:rPr>
              <w:t>王喜明</w:t>
            </w:r>
          </w:p>
        </w:tc>
        <w:tc>
          <w:tcPr>
            <w:tcW w:w="1447" w:type="dxa"/>
            <w:noWrap w:val="0"/>
            <w:vAlign w:val="center"/>
          </w:tcPr>
          <w:p w14:paraId="644243E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lang w:val="en-US" w:eastAsia="zh-CN"/>
              </w:rPr>
              <w:t>17550369052</w:t>
            </w:r>
          </w:p>
        </w:tc>
        <w:tc>
          <w:tcPr>
            <w:tcW w:w="1513" w:type="dxa"/>
            <w:noWrap w:val="0"/>
            <w:vAlign w:val="center"/>
          </w:tcPr>
          <w:p w14:paraId="0679F0EC">
            <w:pPr>
              <w:pStyle w:val="27"/>
              <w:keepNext w:val="0"/>
              <w:keepLines w:val="0"/>
              <w:suppressLineNumbers w:val="0"/>
              <w:bidi w:val="0"/>
              <w:spacing w:before="0" w:beforeAutospacing="0" w:after="0" w:afterAutospacing="0"/>
              <w:ind w:left="0" w:right="0"/>
              <w:rPr>
                <w:rFonts w:hint="default"/>
                <w:color w:val="000000"/>
                <w:lang w:val="en-US" w:eastAsia="zh-CN"/>
              </w:rPr>
            </w:pPr>
            <w:r>
              <w:rPr>
                <w:rFonts w:hint="eastAsia" w:ascii="宋体" w:hAnsi="宋体" w:cs="宋体"/>
                <w:color w:val="000000"/>
                <w:kern w:val="0"/>
                <w:sz w:val="21"/>
                <w:szCs w:val="20"/>
                <w:lang w:val="en-US" w:eastAsia="zh-CN" w:bidi="ar-SA"/>
              </w:rPr>
              <w:t>红阳场站</w:t>
            </w:r>
          </w:p>
        </w:tc>
      </w:tr>
      <w:tr w14:paraId="4AB9C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3" w:hRule="atLeast"/>
          <w:jc w:val="center"/>
        </w:trPr>
        <w:tc>
          <w:tcPr>
            <w:tcW w:w="690" w:type="dxa"/>
            <w:noWrap w:val="0"/>
            <w:vAlign w:val="center"/>
          </w:tcPr>
          <w:p w14:paraId="76091627">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eastAsia="宋体" w:cs="宋体"/>
                <w:color w:val="000000"/>
                <w:lang w:val="en-US" w:eastAsia="zh-CN"/>
              </w:rPr>
              <w:t>2</w:t>
            </w:r>
          </w:p>
        </w:tc>
        <w:tc>
          <w:tcPr>
            <w:tcW w:w="2433" w:type="dxa"/>
            <w:noWrap w:val="0"/>
            <w:vAlign w:val="center"/>
          </w:tcPr>
          <w:p w14:paraId="35D71CB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eastAsia="zh-CN"/>
              </w:rPr>
            </w:pPr>
            <w:r>
              <w:rPr>
                <w:rFonts w:hint="eastAsia" w:ascii="宋体" w:hAnsi="宋体" w:cs="宋体"/>
                <w:color w:val="000000"/>
                <w:lang w:eastAsia="zh-CN"/>
              </w:rPr>
              <w:t>护目镜</w:t>
            </w:r>
          </w:p>
        </w:tc>
        <w:tc>
          <w:tcPr>
            <w:tcW w:w="526" w:type="dxa"/>
            <w:noWrap w:val="0"/>
            <w:vAlign w:val="center"/>
          </w:tcPr>
          <w:p w14:paraId="6EB2452A">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69414408">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cs="宋体"/>
                <w:color w:val="000000"/>
                <w:lang w:eastAsia="zh-CN"/>
              </w:rPr>
              <w:t>控制室</w:t>
            </w:r>
          </w:p>
        </w:tc>
        <w:tc>
          <w:tcPr>
            <w:tcW w:w="1253" w:type="dxa"/>
            <w:noWrap w:val="0"/>
            <w:vAlign w:val="center"/>
          </w:tcPr>
          <w:p w14:paraId="74D1867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eastAsia="zh-CN"/>
              </w:rPr>
            </w:pPr>
            <w:r>
              <w:rPr>
                <w:rFonts w:hint="eastAsia" w:ascii="宋体" w:hAnsi="宋体" w:cs="宋体"/>
                <w:color w:val="000000"/>
                <w:sz w:val="21"/>
                <w:szCs w:val="21"/>
                <w:lang w:val="en-US" w:eastAsia="zh-CN"/>
              </w:rPr>
              <w:t>王喜明</w:t>
            </w:r>
          </w:p>
        </w:tc>
        <w:tc>
          <w:tcPr>
            <w:tcW w:w="1447" w:type="dxa"/>
            <w:noWrap w:val="0"/>
            <w:vAlign w:val="center"/>
          </w:tcPr>
          <w:p w14:paraId="7CC1745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13A1F262">
            <w:pPr>
              <w:pStyle w:val="27"/>
              <w:keepNext w:val="0"/>
              <w:keepLines w:val="0"/>
              <w:suppressLineNumbers w:val="0"/>
              <w:bidi w:val="0"/>
              <w:spacing w:before="0" w:beforeAutospacing="0" w:after="0" w:afterAutospacing="0"/>
              <w:ind w:left="0" w:right="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59C2B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775B030">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eastAsia="宋体" w:cs="宋体"/>
                <w:color w:val="000000"/>
                <w:lang w:val="en-US" w:eastAsia="zh-CN"/>
              </w:rPr>
              <w:t>3</w:t>
            </w:r>
          </w:p>
        </w:tc>
        <w:tc>
          <w:tcPr>
            <w:tcW w:w="2433" w:type="dxa"/>
            <w:noWrap w:val="0"/>
            <w:vAlign w:val="center"/>
          </w:tcPr>
          <w:p w14:paraId="2709DED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防爆工具</w:t>
            </w:r>
          </w:p>
        </w:tc>
        <w:tc>
          <w:tcPr>
            <w:tcW w:w="526" w:type="dxa"/>
            <w:noWrap w:val="0"/>
            <w:vAlign w:val="center"/>
          </w:tcPr>
          <w:p w14:paraId="2948ADAF">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37806939">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62FC8F8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3AAD3FA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3F4107B1">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21A3D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2EB21109">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eastAsia="宋体" w:cs="宋体"/>
                <w:color w:val="000000"/>
                <w:lang w:val="en-US" w:eastAsia="zh-CN"/>
              </w:rPr>
              <w:t>4</w:t>
            </w:r>
          </w:p>
        </w:tc>
        <w:tc>
          <w:tcPr>
            <w:tcW w:w="2433" w:type="dxa"/>
            <w:noWrap w:val="0"/>
            <w:vAlign w:val="center"/>
          </w:tcPr>
          <w:p w14:paraId="5089055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防</w:t>
            </w:r>
            <w:r>
              <w:rPr>
                <w:rFonts w:hint="eastAsia" w:ascii="宋体" w:hAnsi="宋体" w:eastAsia="宋体" w:cs="宋体"/>
                <w:color w:val="000000"/>
                <w:lang w:val="en-US" w:eastAsia="zh-CN"/>
              </w:rPr>
              <w:t>冻</w:t>
            </w:r>
            <w:r>
              <w:rPr>
                <w:rFonts w:hint="eastAsia" w:ascii="宋体" w:hAnsi="宋体" w:eastAsia="宋体" w:cs="宋体"/>
                <w:color w:val="000000"/>
                <w:lang w:eastAsia="zh-CN"/>
              </w:rPr>
              <w:t>服</w:t>
            </w:r>
          </w:p>
        </w:tc>
        <w:tc>
          <w:tcPr>
            <w:tcW w:w="526" w:type="dxa"/>
            <w:noWrap w:val="0"/>
            <w:vAlign w:val="center"/>
          </w:tcPr>
          <w:p w14:paraId="674A6152">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17444FD5">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184B5FB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1FECA64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35C236CC">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0CF00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5012B11">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eastAsia="宋体" w:cs="宋体"/>
                <w:color w:val="000000"/>
                <w:lang w:val="en-US" w:eastAsia="zh-CN"/>
              </w:rPr>
              <w:t>5</w:t>
            </w:r>
          </w:p>
        </w:tc>
        <w:tc>
          <w:tcPr>
            <w:tcW w:w="2433" w:type="dxa"/>
            <w:noWrap w:val="0"/>
            <w:vAlign w:val="center"/>
          </w:tcPr>
          <w:p w14:paraId="34EC6ED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防冻手套</w:t>
            </w:r>
          </w:p>
        </w:tc>
        <w:tc>
          <w:tcPr>
            <w:tcW w:w="526" w:type="dxa"/>
            <w:noWrap w:val="0"/>
            <w:vAlign w:val="center"/>
          </w:tcPr>
          <w:p w14:paraId="50CFFE00">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2503D1B1">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6C69C45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7A84C05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33440727">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72DD2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9D952ED">
            <w:pPr>
              <w:pStyle w:val="28"/>
              <w:keepLines w:val="0"/>
              <w:suppressLineNumbers w:val="0"/>
              <w:bidi w:val="0"/>
              <w:spacing w:line="240" w:lineRule="auto"/>
              <w:ind w:left="0" w:right="0"/>
              <w:jc w:val="center"/>
              <w:rPr>
                <w:rFonts w:hint="eastAsia" w:ascii="宋体" w:hAnsi="宋体" w:eastAsia="宋体" w:cs="宋体"/>
                <w:color w:val="000000"/>
              </w:rPr>
            </w:pPr>
            <w:r>
              <w:rPr>
                <w:rFonts w:hint="eastAsia" w:ascii="宋体" w:hAnsi="宋体" w:eastAsia="宋体" w:cs="宋体"/>
                <w:color w:val="000000"/>
                <w:lang w:val="en-US" w:eastAsia="zh-CN"/>
              </w:rPr>
              <w:t>6</w:t>
            </w:r>
          </w:p>
        </w:tc>
        <w:tc>
          <w:tcPr>
            <w:tcW w:w="2433" w:type="dxa"/>
            <w:noWrap w:val="0"/>
            <w:vAlign w:val="center"/>
          </w:tcPr>
          <w:p w14:paraId="480CF6F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空气呼吸器</w:t>
            </w:r>
          </w:p>
        </w:tc>
        <w:tc>
          <w:tcPr>
            <w:tcW w:w="526" w:type="dxa"/>
            <w:noWrap w:val="0"/>
            <w:vAlign w:val="center"/>
          </w:tcPr>
          <w:p w14:paraId="57EE33B4">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6E6FAC1B">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5218FF7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1B1CCE8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749AB609">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5B2B6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09C38234">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7</w:t>
            </w:r>
          </w:p>
        </w:tc>
        <w:tc>
          <w:tcPr>
            <w:tcW w:w="2433" w:type="dxa"/>
            <w:noWrap w:val="0"/>
            <w:vAlign w:val="center"/>
          </w:tcPr>
          <w:p w14:paraId="594163E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eastAsia="zh-CN"/>
              </w:rPr>
              <w:t>绝缘手套</w:t>
            </w:r>
          </w:p>
        </w:tc>
        <w:tc>
          <w:tcPr>
            <w:tcW w:w="526" w:type="dxa"/>
            <w:noWrap w:val="0"/>
            <w:vAlign w:val="center"/>
          </w:tcPr>
          <w:p w14:paraId="208D87B9">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2FD18128">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6DC6231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51E4D09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78F0E702">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0C395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1A89B019">
            <w:pPr>
              <w:pStyle w:val="28"/>
              <w:keepLines w:val="0"/>
              <w:suppressLineNumbers w:val="0"/>
              <w:bidi w:val="0"/>
              <w:spacing w:line="240" w:lineRule="auto"/>
              <w:ind w:left="0" w:right="0"/>
              <w:jc w:val="center"/>
              <w:rPr>
                <w:rFonts w:hint="eastAsia" w:ascii="宋体" w:hAnsi="宋体" w:eastAsia="宋体" w:cs="宋体"/>
                <w:color w:val="000000"/>
                <w:lang w:eastAsia="zh-CN"/>
              </w:rPr>
            </w:pPr>
            <w:r>
              <w:rPr>
                <w:rFonts w:hint="eastAsia" w:ascii="宋体" w:hAnsi="宋体" w:eastAsia="宋体" w:cs="宋体"/>
                <w:color w:val="000000"/>
                <w:lang w:val="en-US" w:eastAsia="zh-CN"/>
              </w:rPr>
              <w:t>8</w:t>
            </w:r>
          </w:p>
        </w:tc>
        <w:tc>
          <w:tcPr>
            <w:tcW w:w="2433" w:type="dxa"/>
            <w:noWrap w:val="0"/>
            <w:vAlign w:val="center"/>
          </w:tcPr>
          <w:p w14:paraId="0B1CBD5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val="en-US" w:eastAsia="zh-CN"/>
              </w:rPr>
              <w:t>绝缘鞋</w:t>
            </w:r>
          </w:p>
        </w:tc>
        <w:tc>
          <w:tcPr>
            <w:tcW w:w="526" w:type="dxa"/>
            <w:noWrap w:val="0"/>
            <w:vAlign w:val="center"/>
          </w:tcPr>
          <w:p w14:paraId="496C9A9D">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190F6C74">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00FAE75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6DB556B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3DD9127D">
            <w:pPr>
              <w:pStyle w:val="27"/>
              <w:keepNext w:val="0"/>
              <w:keepLines w:val="0"/>
              <w:suppressLineNumbers w:val="0"/>
              <w:bidi w:val="0"/>
              <w:spacing w:before="0" w:beforeAutospacing="0" w:after="0" w:afterAutospacing="0"/>
              <w:ind w:left="0" w:leftChars="0" w:right="0" w:rightChars="0" w:firstLine="0" w:firstLineChars="0"/>
              <w:rPr>
                <w:rFonts w:hint="default" w:ascii="宋体" w:hAnsi="宋体" w:eastAsia="宋体" w:cs="宋体"/>
                <w:color w:val="000000"/>
                <w:kern w:val="0"/>
                <w:sz w:val="21"/>
                <w:szCs w:val="20"/>
                <w:lang w:val="en-US" w:eastAsia="zh-CN" w:bidi="ar-SA"/>
              </w:rPr>
            </w:pPr>
            <w:r>
              <w:rPr>
                <w:rFonts w:hint="eastAsia" w:ascii="宋体" w:hAnsi="宋体" w:cs="宋体"/>
                <w:color w:val="000000"/>
                <w:kern w:val="0"/>
                <w:sz w:val="21"/>
                <w:szCs w:val="20"/>
                <w:lang w:val="en-US" w:eastAsia="zh-CN" w:bidi="ar-SA"/>
              </w:rPr>
              <w:t>红阳场站</w:t>
            </w:r>
          </w:p>
        </w:tc>
      </w:tr>
      <w:tr w14:paraId="296B8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CEFCECE">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9</w:t>
            </w:r>
          </w:p>
        </w:tc>
        <w:tc>
          <w:tcPr>
            <w:tcW w:w="2433" w:type="dxa"/>
            <w:noWrap w:val="0"/>
            <w:vAlign w:val="center"/>
          </w:tcPr>
          <w:p w14:paraId="686629B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val="en-US" w:eastAsia="zh-CN"/>
              </w:rPr>
              <w:t>防静电大褂</w:t>
            </w:r>
          </w:p>
        </w:tc>
        <w:tc>
          <w:tcPr>
            <w:tcW w:w="526" w:type="dxa"/>
            <w:noWrap w:val="0"/>
            <w:vAlign w:val="center"/>
          </w:tcPr>
          <w:p w14:paraId="2E7BBBBC">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6</w:t>
            </w:r>
          </w:p>
        </w:tc>
        <w:tc>
          <w:tcPr>
            <w:tcW w:w="1265" w:type="dxa"/>
            <w:noWrap w:val="0"/>
            <w:vAlign w:val="center"/>
          </w:tcPr>
          <w:p w14:paraId="50844628">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3A4193D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1E9D5423">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07C37264">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7054F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0F797D6B">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10</w:t>
            </w:r>
          </w:p>
        </w:tc>
        <w:tc>
          <w:tcPr>
            <w:tcW w:w="2433" w:type="dxa"/>
            <w:noWrap w:val="0"/>
            <w:vAlign w:val="center"/>
          </w:tcPr>
          <w:p w14:paraId="71A7099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val="en-US" w:eastAsia="zh-CN"/>
              </w:rPr>
              <w:t>防噪声耳塞</w:t>
            </w:r>
          </w:p>
        </w:tc>
        <w:tc>
          <w:tcPr>
            <w:tcW w:w="526" w:type="dxa"/>
            <w:noWrap w:val="0"/>
            <w:vAlign w:val="center"/>
          </w:tcPr>
          <w:p w14:paraId="0954599C">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68E55414">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1CC3BE4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12FA367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1FDF31F2">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69B37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B31029B">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11</w:t>
            </w:r>
          </w:p>
        </w:tc>
        <w:tc>
          <w:tcPr>
            <w:tcW w:w="2433" w:type="dxa"/>
            <w:noWrap w:val="0"/>
            <w:vAlign w:val="center"/>
          </w:tcPr>
          <w:p w14:paraId="04C79773">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val="en-US" w:eastAsia="zh-CN"/>
              </w:rPr>
              <w:t>安全帽</w:t>
            </w:r>
          </w:p>
        </w:tc>
        <w:tc>
          <w:tcPr>
            <w:tcW w:w="526" w:type="dxa"/>
            <w:noWrap w:val="0"/>
            <w:vAlign w:val="center"/>
          </w:tcPr>
          <w:p w14:paraId="5A1C5D2C">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7</w:t>
            </w:r>
          </w:p>
        </w:tc>
        <w:tc>
          <w:tcPr>
            <w:tcW w:w="1265" w:type="dxa"/>
            <w:noWrap w:val="0"/>
            <w:vAlign w:val="center"/>
          </w:tcPr>
          <w:p w14:paraId="04061321">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59C4618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22BE189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50FF521F">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0A13C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8B4995E">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12</w:t>
            </w:r>
          </w:p>
        </w:tc>
        <w:tc>
          <w:tcPr>
            <w:tcW w:w="2433" w:type="dxa"/>
            <w:noWrap w:val="0"/>
            <w:vAlign w:val="center"/>
          </w:tcPr>
          <w:p w14:paraId="27AF3BC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val="en-US" w:eastAsia="zh-CN"/>
              </w:rPr>
              <w:t>防毒面具</w:t>
            </w:r>
          </w:p>
        </w:tc>
        <w:tc>
          <w:tcPr>
            <w:tcW w:w="526" w:type="dxa"/>
            <w:noWrap w:val="0"/>
            <w:vAlign w:val="center"/>
          </w:tcPr>
          <w:p w14:paraId="13394EB6">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0EB70BF2">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4E9167B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50F8C93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1497FF60">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6D40C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CB9B8D4">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13</w:t>
            </w:r>
          </w:p>
        </w:tc>
        <w:tc>
          <w:tcPr>
            <w:tcW w:w="2433" w:type="dxa"/>
            <w:noWrap w:val="0"/>
            <w:vAlign w:val="center"/>
          </w:tcPr>
          <w:p w14:paraId="000CF64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防爆手电</w:t>
            </w:r>
          </w:p>
        </w:tc>
        <w:tc>
          <w:tcPr>
            <w:tcW w:w="526" w:type="dxa"/>
            <w:noWrap w:val="0"/>
            <w:vAlign w:val="center"/>
          </w:tcPr>
          <w:p w14:paraId="1080CA21">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1</w:t>
            </w:r>
          </w:p>
        </w:tc>
        <w:tc>
          <w:tcPr>
            <w:tcW w:w="1265" w:type="dxa"/>
            <w:noWrap w:val="0"/>
            <w:vAlign w:val="center"/>
          </w:tcPr>
          <w:p w14:paraId="355ADE3B">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4172CFA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52C28AA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607EF142">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3B88A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188E250">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14</w:t>
            </w:r>
          </w:p>
        </w:tc>
        <w:tc>
          <w:tcPr>
            <w:tcW w:w="2433" w:type="dxa"/>
            <w:noWrap w:val="0"/>
            <w:vAlign w:val="center"/>
          </w:tcPr>
          <w:p w14:paraId="52A4F04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警示带</w:t>
            </w:r>
          </w:p>
        </w:tc>
        <w:tc>
          <w:tcPr>
            <w:tcW w:w="526" w:type="dxa"/>
            <w:noWrap w:val="0"/>
            <w:vAlign w:val="center"/>
          </w:tcPr>
          <w:p w14:paraId="34DCC419">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2F60AA52">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347A42F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467A8C2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7D16309D">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057BE7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FC80392">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15</w:t>
            </w:r>
          </w:p>
        </w:tc>
        <w:tc>
          <w:tcPr>
            <w:tcW w:w="2433" w:type="dxa"/>
            <w:noWrap w:val="0"/>
            <w:vAlign w:val="center"/>
          </w:tcPr>
          <w:p w14:paraId="7EA523E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安全带</w:t>
            </w:r>
          </w:p>
        </w:tc>
        <w:tc>
          <w:tcPr>
            <w:tcW w:w="526" w:type="dxa"/>
            <w:noWrap w:val="0"/>
            <w:vAlign w:val="center"/>
          </w:tcPr>
          <w:p w14:paraId="03A224D9">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66B38399">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20BBBBE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04C320E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66C8E787">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4AFFD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64413F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rPr>
              <w:t>1</w:t>
            </w:r>
            <w:r>
              <w:rPr>
                <w:rFonts w:hint="eastAsia" w:ascii="宋体" w:hAnsi="宋体" w:eastAsia="宋体" w:cs="宋体"/>
                <w:color w:val="000000"/>
                <w:lang w:val="en-US" w:eastAsia="zh-CN"/>
              </w:rPr>
              <w:t>7</w:t>
            </w:r>
          </w:p>
        </w:tc>
        <w:tc>
          <w:tcPr>
            <w:tcW w:w="2433" w:type="dxa"/>
            <w:noWrap w:val="0"/>
            <w:vAlign w:val="center"/>
          </w:tcPr>
          <w:p w14:paraId="33B9541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安全绳</w:t>
            </w:r>
          </w:p>
        </w:tc>
        <w:tc>
          <w:tcPr>
            <w:tcW w:w="526" w:type="dxa"/>
            <w:noWrap w:val="0"/>
            <w:vAlign w:val="center"/>
          </w:tcPr>
          <w:p w14:paraId="6972E542">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3BAE1E5D">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1EFA4FB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0B63A748">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3E967788">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56BDC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4F62003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rPr>
              <w:t>1</w:t>
            </w:r>
            <w:r>
              <w:rPr>
                <w:rFonts w:hint="eastAsia" w:ascii="宋体" w:hAnsi="宋体" w:eastAsia="宋体" w:cs="宋体"/>
                <w:color w:val="000000"/>
                <w:lang w:val="en-US" w:eastAsia="zh-CN"/>
              </w:rPr>
              <w:t>8</w:t>
            </w:r>
          </w:p>
        </w:tc>
        <w:tc>
          <w:tcPr>
            <w:tcW w:w="2433" w:type="dxa"/>
            <w:noWrap w:val="0"/>
            <w:vAlign w:val="center"/>
          </w:tcPr>
          <w:p w14:paraId="1782AC5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lang w:eastAsia="zh-CN"/>
              </w:rPr>
              <w:t>布手套</w:t>
            </w:r>
          </w:p>
        </w:tc>
        <w:tc>
          <w:tcPr>
            <w:tcW w:w="526" w:type="dxa"/>
            <w:noWrap w:val="0"/>
            <w:vAlign w:val="center"/>
          </w:tcPr>
          <w:p w14:paraId="3361D52B">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4</w:t>
            </w:r>
          </w:p>
        </w:tc>
        <w:tc>
          <w:tcPr>
            <w:tcW w:w="1265" w:type="dxa"/>
            <w:noWrap w:val="0"/>
            <w:vAlign w:val="center"/>
          </w:tcPr>
          <w:p w14:paraId="49D7D18D">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12D4F05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549DC33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1D91B7DF">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15AF9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0EFF4CC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rPr>
              <w:t>1</w:t>
            </w:r>
            <w:r>
              <w:rPr>
                <w:rFonts w:hint="eastAsia" w:ascii="宋体" w:hAnsi="宋体" w:eastAsia="宋体" w:cs="宋体"/>
                <w:color w:val="000000"/>
                <w:lang w:val="en-US" w:eastAsia="zh-CN"/>
              </w:rPr>
              <w:t>9</w:t>
            </w:r>
          </w:p>
        </w:tc>
        <w:tc>
          <w:tcPr>
            <w:tcW w:w="2433" w:type="dxa"/>
            <w:noWrap w:val="0"/>
            <w:vAlign w:val="center"/>
          </w:tcPr>
          <w:p w14:paraId="071963A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lang w:val="en-US" w:eastAsia="zh-CN"/>
              </w:rPr>
              <w:t>线手套</w:t>
            </w:r>
          </w:p>
        </w:tc>
        <w:tc>
          <w:tcPr>
            <w:tcW w:w="526" w:type="dxa"/>
            <w:noWrap w:val="0"/>
            <w:vAlign w:val="center"/>
          </w:tcPr>
          <w:p w14:paraId="21A32D22">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4</w:t>
            </w:r>
          </w:p>
        </w:tc>
        <w:tc>
          <w:tcPr>
            <w:tcW w:w="1265" w:type="dxa"/>
            <w:noWrap w:val="0"/>
            <w:vAlign w:val="center"/>
          </w:tcPr>
          <w:p w14:paraId="5869B0CA">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312F6A20">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413D5AFF">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0B51E8BC">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7E5C9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3D8CB30A">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lang w:val="en-US" w:eastAsia="zh-CN"/>
              </w:rPr>
              <w:t>20</w:t>
            </w:r>
          </w:p>
        </w:tc>
        <w:tc>
          <w:tcPr>
            <w:tcW w:w="2433" w:type="dxa"/>
            <w:noWrap w:val="0"/>
            <w:vAlign w:val="center"/>
          </w:tcPr>
          <w:p w14:paraId="5E7A6FB4">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eastAsia="宋体" w:cs="宋体"/>
                <w:color w:val="000000"/>
                <w:lang w:eastAsia="zh-CN"/>
              </w:rPr>
              <w:t>反光背心</w:t>
            </w:r>
          </w:p>
        </w:tc>
        <w:tc>
          <w:tcPr>
            <w:tcW w:w="526" w:type="dxa"/>
            <w:noWrap w:val="0"/>
            <w:vAlign w:val="center"/>
          </w:tcPr>
          <w:p w14:paraId="0AED149E">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320ABFC8">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val="en-US" w:eastAsia="zh-CN"/>
              </w:rPr>
              <w:t>工具室</w:t>
            </w:r>
          </w:p>
        </w:tc>
        <w:tc>
          <w:tcPr>
            <w:tcW w:w="1253" w:type="dxa"/>
            <w:noWrap w:val="0"/>
            <w:vAlign w:val="center"/>
          </w:tcPr>
          <w:p w14:paraId="4A5C3FC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5A423E2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0F2E4D14">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54914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4D5E7A3">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lang w:val="en-US" w:eastAsia="zh-CN"/>
              </w:rPr>
              <w:t>21</w:t>
            </w:r>
          </w:p>
        </w:tc>
        <w:tc>
          <w:tcPr>
            <w:tcW w:w="2433" w:type="dxa"/>
            <w:noWrap w:val="0"/>
            <w:vAlign w:val="center"/>
          </w:tcPr>
          <w:p w14:paraId="693C5745">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lang w:val="en-US" w:eastAsia="zh-CN"/>
              </w:rPr>
              <w:t>应急照明灯</w:t>
            </w:r>
          </w:p>
        </w:tc>
        <w:tc>
          <w:tcPr>
            <w:tcW w:w="526" w:type="dxa"/>
            <w:noWrap w:val="0"/>
            <w:vAlign w:val="center"/>
          </w:tcPr>
          <w:p w14:paraId="25FC11F8">
            <w:pPr>
              <w:pStyle w:val="28"/>
              <w:keepLines w:val="0"/>
              <w:suppressLineNumbers w:val="0"/>
              <w:bidi w:val="0"/>
              <w:spacing w:line="240" w:lineRule="auto"/>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2</w:t>
            </w:r>
          </w:p>
        </w:tc>
        <w:tc>
          <w:tcPr>
            <w:tcW w:w="1265" w:type="dxa"/>
            <w:noWrap w:val="0"/>
            <w:vAlign w:val="center"/>
          </w:tcPr>
          <w:p w14:paraId="0816F485">
            <w:pPr>
              <w:pStyle w:val="28"/>
              <w:keepLines w:val="0"/>
              <w:suppressLineNumbers w:val="0"/>
              <w:bidi w:val="0"/>
              <w:spacing w:line="240" w:lineRule="auto"/>
              <w:ind w:left="0" w:right="0"/>
              <w:jc w:val="center"/>
              <w:rPr>
                <w:rFonts w:hint="eastAsia" w:ascii="宋体" w:hAnsi="宋体" w:eastAsia="宋体" w:cs="宋体"/>
                <w:color w:val="000000"/>
                <w:lang w:val="en-US" w:eastAsia="zh-CN"/>
              </w:rPr>
            </w:pPr>
            <w:r>
              <w:rPr>
                <w:rFonts w:hint="eastAsia" w:ascii="宋体" w:hAnsi="宋体" w:cs="宋体"/>
                <w:color w:val="000000"/>
                <w:lang w:eastAsia="zh-CN"/>
              </w:rPr>
              <w:t>控制室</w:t>
            </w:r>
          </w:p>
        </w:tc>
        <w:tc>
          <w:tcPr>
            <w:tcW w:w="1253" w:type="dxa"/>
            <w:noWrap w:val="0"/>
            <w:vAlign w:val="center"/>
          </w:tcPr>
          <w:p w14:paraId="5B9FC8D6">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lang w:val="en-US" w:eastAsia="zh-CN"/>
              </w:rPr>
            </w:pPr>
            <w:r>
              <w:rPr>
                <w:rFonts w:hint="eastAsia" w:ascii="宋体" w:hAnsi="宋体" w:cs="宋体"/>
                <w:color w:val="000000"/>
                <w:sz w:val="21"/>
                <w:szCs w:val="21"/>
                <w:lang w:val="en-US" w:eastAsia="zh-CN"/>
              </w:rPr>
              <w:t>王喜明</w:t>
            </w:r>
          </w:p>
        </w:tc>
        <w:tc>
          <w:tcPr>
            <w:tcW w:w="1447" w:type="dxa"/>
            <w:noWrap w:val="0"/>
            <w:vAlign w:val="center"/>
          </w:tcPr>
          <w:p w14:paraId="5C58233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7853404D">
            <w:pPr>
              <w:pStyle w:val="27"/>
              <w:keepNext w:val="0"/>
              <w:keepLines w:val="0"/>
              <w:suppressLineNumbers w:val="0"/>
              <w:bidi w:val="0"/>
              <w:spacing w:before="0" w:beforeAutospacing="0" w:after="0" w:afterAutospacing="0"/>
              <w:ind w:left="0" w:leftChars="0" w:right="0" w:rightChars="0" w:firstLine="0" w:firstLineChars="0"/>
              <w:rPr>
                <w:rFonts w:hint="eastAsia"/>
                <w:color w:val="000000"/>
                <w:lang w:val="en-US" w:eastAsia="zh-CN"/>
              </w:rPr>
            </w:pPr>
            <w:r>
              <w:rPr>
                <w:rFonts w:hint="eastAsia" w:ascii="宋体" w:hAnsi="宋体" w:cs="宋体"/>
                <w:color w:val="000000"/>
                <w:kern w:val="0"/>
                <w:sz w:val="21"/>
                <w:szCs w:val="20"/>
                <w:lang w:val="en-US" w:eastAsia="zh-CN" w:bidi="ar-SA"/>
              </w:rPr>
              <w:t>红阳场站</w:t>
            </w:r>
          </w:p>
        </w:tc>
      </w:tr>
      <w:tr w14:paraId="2704D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67FBE0BC">
            <w:pPr>
              <w:pStyle w:val="28"/>
              <w:keepLines w:val="0"/>
              <w:suppressLineNumbers w:val="0"/>
              <w:bidi w:val="0"/>
              <w:spacing w:line="240" w:lineRule="auto"/>
              <w:ind w:left="0" w:leftChars="0" w:right="0" w:rightChars="0" w:firstLine="0" w:firstLineChars="0"/>
              <w:jc w:val="center"/>
              <w:rPr>
                <w:rFonts w:hint="default" w:ascii="宋体" w:hAnsi="宋体" w:eastAsia="宋体" w:cs="宋体"/>
                <w:color w:val="000000"/>
                <w:kern w:val="0"/>
                <w:sz w:val="21"/>
                <w:szCs w:val="20"/>
                <w:lang w:val="en-US" w:eastAsia="zh-CN" w:bidi="ar-SA"/>
              </w:rPr>
            </w:pPr>
            <w:r>
              <w:rPr>
                <w:rFonts w:hint="eastAsia" w:ascii="宋体" w:hAnsi="宋体" w:cs="宋体"/>
                <w:color w:val="000000"/>
                <w:lang w:val="en-US" w:eastAsia="zh-CN"/>
              </w:rPr>
              <w:t>22</w:t>
            </w:r>
          </w:p>
        </w:tc>
        <w:tc>
          <w:tcPr>
            <w:tcW w:w="2433" w:type="dxa"/>
            <w:noWrap w:val="0"/>
            <w:vAlign w:val="center"/>
          </w:tcPr>
          <w:p w14:paraId="78F1A282">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lang w:val="en-US" w:eastAsia="zh-CN"/>
              </w:rPr>
              <w:t>手提式干粉灭火器</w:t>
            </w:r>
          </w:p>
        </w:tc>
        <w:tc>
          <w:tcPr>
            <w:tcW w:w="526" w:type="dxa"/>
            <w:noWrap w:val="0"/>
            <w:vAlign w:val="center"/>
          </w:tcPr>
          <w:p w14:paraId="622AAF29">
            <w:pPr>
              <w:pStyle w:val="28"/>
              <w:keepLines w:val="0"/>
              <w:suppressLineNumbers w:val="0"/>
              <w:bidi w:val="0"/>
              <w:spacing w:line="240" w:lineRule="auto"/>
              <w:ind w:left="0" w:leftChars="0" w:right="0" w:rightChars="0" w:firstLine="0" w:firstLineChars="0"/>
              <w:jc w:val="center"/>
              <w:rPr>
                <w:rFonts w:hint="default" w:ascii="宋体" w:hAnsi="宋体" w:eastAsia="宋体" w:cs="宋体"/>
                <w:color w:val="000000"/>
                <w:kern w:val="0"/>
                <w:sz w:val="21"/>
                <w:szCs w:val="20"/>
                <w:lang w:val="en-US" w:eastAsia="zh-CN" w:bidi="ar-SA"/>
              </w:rPr>
            </w:pPr>
            <w:r>
              <w:rPr>
                <w:rFonts w:hint="eastAsia" w:ascii="宋体" w:hAnsi="宋体" w:cs="宋体"/>
                <w:color w:val="000000"/>
                <w:lang w:val="en-US" w:eastAsia="zh-CN"/>
              </w:rPr>
              <w:t>22</w:t>
            </w:r>
          </w:p>
        </w:tc>
        <w:tc>
          <w:tcPr>
            <w:tcW w:w="1265" w:type="dxa"/>
            <w:noWrap w:val="0"/>
            <w:vAlign w:val="center"/>
          </w:tcPr>
          <w:p w14:paraId="66ECD05E">
            <w:pPr>
              <w:keepNext w:val="0"/>
              <w:keepLines w:val="0"/>
              <w:suppressLineNumbers w:val="0"/>
              <w:bidi w:val="0"/>
              <w:spacing w:before="0" w:beforeAutospacing="0" w:after="0" w:afterAutospacing="0" w:line="240" w:lineRule="auto"/>
              <w:ind w:left="0" w:leftChars="0" w:right="0" w:rightChars="0" w:firstLine="420" w:firstLineChars="200"/>
              <w:jc w:val="both"/>
              <w:rPr>
                <w:rFonts w:hint="eastAsia" w:ascii="宋体" w:hAnsi="宋体" w:eastAsia="宋体" w:cs="宋体"/>
                <w:color w:val="000000"/>
                <w:kern w:val="2"/>
                <w:sz w:val="28"/>
                <w:szCs w:val="28"/>
                <w:lang w:val="en-US" w:eastAsia="zh-CN" w:bidi="ar-SA"/>
              </w:rPr>
            </w:pPr>
            <w:r>
              <w:rPr>
                <w:rFonts w:hint="eastAsia"/>
                <w:color w:val="000000"/>
                <w:sz w:val="21"/>
                <w:szCs w:val="21"/>
                <w:lang w:val="en-US" w:eastAsia="zh-CN"/>
              </w:rPr>
              <w:t>场站</w:t>
            </w:r>
          </w:p>
        </w:tc>
        <w:tc>
          <w:tcPr>
            <w:tcW w:w="1253" w:type="dxa"/>
            <w:noWrap w:val="0"/>
            <w:vAlign w:val="center"/>
          </w:tcPr>
          <w:p w14:paraId="25DD168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cs="宋体"/>
                <w:color w:val="000000"/>
                <w:sz w:val="21"/>
                <w:szCs w:val="21"/>
                <w:lang w:val="en-US" w:eastAsia="zh-CN"/>
              </w:rPr>
              <w:t>王喜明</w:t>
            </w:r>
          </w:p>
        </w:tc>
        <w:tc>
          <w:tcPr>
            <w:tcW w:w="1447" w:type="dxa"/>
            <w:noWrap w:val="0"/>
            <w:vAlign w:val="center"/>
          </w:tcPr>
          <w:p w14:paraId="41B72E5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61CCA103">
            <w:pPr>
              <w:pStyle w:val="2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2"/>
                <w:sz w:val="21"/>
                <w:szCs w:val="21"/>
                <w:lang w:val="en-US" w:eastAsia="zh-CN" w:bidi="ar-SA"/>
              </w:rPr>
            </w:pPr>
            <w:r>
              <w:rPr>
                <w:rFonts w:hint="eastAsia" w:ascii="宋体" w:hAnsi="宋体" w:cs="宋体"/>
                <w:color w:val="000000"/>
                <w:kern w:val="0"/>
                <w:sz w:val="21"/>
                <w:szCs w:val="20"/>
                <w:lang w:val="en-US" w:eastAsia="zh-CN" w:bidi="ar-SA"/>
              </w:rPr>
              <w:t>红阳场站</w:t>
            </w:r>
          </w:p>
        </w:tc>
      </w:tr>
      <w:tr w14:paraId="09955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5D70DE4A">
            <w:pPr>
              <w:pStyle w:val="28"/>
              <w:keepLines w:val="0"/>
              <w:suppressLineNumbers w:val="0"/>
              <w:bidi w:val="0"/>
              <w:spacing w:line="240" w:lineRule="auto"/>
              <w:ind w:left="0" w:leftChars="0" w:right="0" w:rightChars="0" w:firstLine="0" w:firstLineChars="0"/>
              <w:jc w:val="center"/>
              <w:rPr>
                <w:rFonts w:hint="default" w:ascii="宋体" w:hAnsi="宋体" w:eastAsia="宋体" w:cs="宋体"/>
                <w:color w:val="000000"/>
                <w:kern w:val="0"/>
                <w:sz w:val="21"/>
                <w:szCs w:val="20"/>
                <w:lang w:val="en-US" w:eastAsia="zh-CN" w:bidi="ar-SA"/>
              </w:rPr>
            </w:pPr>
            <w:r>
              <w:rPr>
                <w:rFonts w:hint="eastAsia" w:ascii="宋体" w:hAnsi="宋体" w:cs="宋体"/>
                <w:color w:val="000000"/>
                <w:kern w:val="0"/>
                <w:sz w:val="21"/>
                <w:szCs w:val="20"/>
                <w:lang w:val="en-US" w:eastAsia="zh-CN" w:bidi="ar-SA"/>
              </w:rPr>
              <w:t>23</w:t>
            </w:r>
          </w:p>
        </w:tc>
        <w:tc>
          <w:tcPr>
            <w:tcW w:w="2433" w:type="dxa"/>
            <w:noWrap w:val="0"/>
            <w:vAlign w:val="center"/>
          </w:tcPr>
          <w:p w14:paraId="591AAD2C">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eastAsia="宋体" w:cs="宋体"/>
                <w:color w:val="000000"/>
                <w:lang w:eastAsia="zh-CN"/>
              </w:rPr>
              <w:t>手提式二氧化碳灭火器</w:t>
            </w:r>
          </w:p>
        </w:tc>
        <w:tc>
          <w:tcPr>
            <w:tcW w:w="526" w:type="dxa"/>
            <w:noWrap w:val="0"/>
            <w:vAlign w:val="center"/>
          </w:tcPr>
          <w:p w14:paraId="1EE32B0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cs="宋体"/>
                <w:color w:val="000000"/>
                <w:lang w:val="en-US" w:eastAsia="zh-CN"/>
              </w:rPr>
              <w:t>6</w:t>
            </w:r>
          </w:p>
        </w:tc>
        <w:tc>
          <w:tcPr>
            <w:tcW w:w="1265" w:type="dxa"/>
            <w:noWrap w:val="0"/>
            <w:vAlign w:val="center"/>
          </w:tcPr>
          <w:p w14:paraId="1DD306B4">
            <w:pPr>
              <w:keepNext w:val="0"/>
              <w:keepLines w:val="0"/>
              <w:suppressLineNumbers w:val="0"/>
              <w:bidi w:val="0"/>
              <w:spacing w:before="0" w:beforeAutospacing="0" w:after="0" w:afterAutospacing="0" w:line="240" w:lineRule="auto"/>
              <w:ind w:left="0" w:leftChars="0" w:right="0" w:rightChars="0" w:firstLine="420" w:firstLineChars="200"/>
              <w:jc w:val="both"/>
              <w:rPr>
                <w:rFonts w:hint="eastAsia" w:ascii="宋体" w:hAnsi="宋体" w:eastAsia="宋体" w:cs="宋体"/>
                <w:color w:val="000000"/>
                <w:kern w:val="2"/>
                <w:sz w:val="28"/>
                <w:szCs w:val="28"/>
                <w:lang w:val="en-US" w:eastAsia="zh-CN" w:bidi="ar-SA"/>
              </w:rPr>
            </w:pPr>
            <w:r>
              <w:rPr>
                <w:rFonts w:hint="eastAsia"/>
                <w:color w:val="000000"/>
                <w:sz w:val="21"/>
                <w:szCs w:val="21"/>
                <w:lang w:val="en-US" w:eastAsia="zh-CN"/>
              </w:rPr>
              <w:t>场站</w:t>
            </w:r>
          </w:p>
        </w:tc>
        <w:tc>
          <w:tcPr>
            <w:tcW w:w="1253" w:type="dxa"/>
            <w:noWrap w:val="0"/>
            <w:vAlign w:val="center"/>
          </w:tcPr>
          <w:p w14:paraId="1A0A0D71">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cs="宋体"/>
                <w:color w:val="000000"/>
                <w:sz w:val="21"/>
                <w:szCs w:val="21"/>
                <w:lang w:val="en-US" w:eastAsia="zh-CN"/>
              </w:rPr>
              <w:t>王喜明</w:t>
            </w:r>
          </w:p>
        </w:tc>
        <w:tc>
          <w:tcPr>
            <w:tcW w:w="1447" w:type="dxa"/>
            <w:noWrap w:val="0"/>
            <w:vAlign w:val="center"/>
          </w:tcPr>
          <w:p w14:paraId="2EDF97FB">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top"/>
          </w:tcPr>
          <w:p w14:paraId="287A17D2">
            <w:pPr>
              <w:pStyle w:val="2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2"/>
                <w:sz w:val="21"/>
                <w:szCs w:val="21"/>
                <w:lang w:val="en-US" w:eastAsia="zh-CN" w:bidi="ar-SA"/>
              </w:rPr>
            </w:pPr>
            <w:r>
              <w:rPr>
                <w:rFonts w:hint="eastAsia" w:ascii="宋体" w:hAnsi="宋体" w:cs="宋体"/>
                <w:color w:val="000000"/>
                <w:kern w:val="0"/>
                <w:sz w:val="21"/>
                <w:szCs w:val="20"/>
                <w:lang w:val="en-US" w:eastAsia="zh-CN" w:bidi="ar-SA"/>
              </w:rPr>
              <w:t>红阳场站</w:t>
            </w:r>
          </w:p>
        </w:tc>
      </w:tr>
      <w:tr w14:paraId="4BD4D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90" w:type="dxa"/>
            <w:noWrap w:val="0"/>
            <w:vAlign w:val="center"/>
          </w:tcPr>
          <w:p w14:paraId="1F279A20">
            <w:pPr>
              <w:pStyle w:val="28"/>
              <w:keepLines w:val="0"/>
              <w:suppressLineNumbers w:val="0"/>
              <w:bidi w:val="0"/>
              <w:spacing w:line="240" w:lineRule="auto"/>
              <w:ind w:left="0" w:leftChars="0" w:right="0" w:rightChars="0" w:firstLine="0" w:firstLineChars="0"/>
              <w:jc w:val="center"/>
              <w:rPr>
                <w:rFonts w:hint="default" w:ascii="宋体" w:hAnsi="宋体" w:eastAsia="宋体" w:cs="宋体"/>
                <w:color w:val="000000"/>
                <w:kern w:val="0"/>
                <w:sz w:val="21"/>
                <w:szCs w:val="20"/>
                <w:lang w:val="en-US" w:eastAsia="zh-CN" w:bidi="ar-SA"/>
              </w:rPr>
            </w:pPr>
            <w:r>
              <w:rPr>
                <w:rFonts w:hint="eastAsia" w:ascii="宋体" w:hAnsi="宋体" w:cs="宋体"/>
                <w:color w:val="000000"/>
                <w:kern w:val="0"/>
                <w:sz w:val="21"/>
                <w:szCs w:val="20"/>
                <w:lang w:val="en-US" w:eastAsia="zh-CN" w:bidi="ar-SA"/>
              </w:rPr>
              <w:t>24</w:t>
            </w:r>
          </w:p>
        </w:tc>
        <w:tc>
          <w:tcPr>
            <w:tcW w:w="2433" w:type="dxa"/>
            <w:noWrap w:val="0"/>
            <w:vAlign w:val="center"/>
          </w:tcPr>
          <w:p w14:paraId="1621535D">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cs="宋体"/>
                <w:color w:val="000000"/>
                <w:lang w:val="en-US" w:eastAsia="zh-CN"/>
              </w:rPr>
              <w:t>推车式干粉灭火器</w:t>
            </w:r>
          </w:p>
        </w:tc>
        <w:tc>
          <w:tcPr>
            <w:tcW w:w="526" w:type="dxa"/>
            <w:noWrap w:val="0"/>
            <w:vAlign w:val="center"/>
          </w:tcPr>
          <w:p w14:paraId="78FB33C7">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cs="宋体"/>
                <w:color w:val="000000"/>
                <w:lang w:val="en-US" w:eastAsia="zh-CN"/>
              </w:rPr>
              <w:t>6</w:t>
            </w:r>
          </w:p>
        </w:tc>
        <w:tc>
          <w:tcPr>
            <w:tcW w:w="1265" w:type="dxa"/>
            <w:noWrap w:val="0"/>
            <w:vAlign w:val="center"/>
          </w:tcPr>
          <w:p w14:paraId="63CF4A56">
            <w:pPr>
              <w:keepNext w:val="0"/>
              <w:keepLines w:val="0"/>
              <w:suppressLineNumbers w:val="0"/>
              <w:bidi w:val="0"/>
              <w:spacing w:before="0" w:beforeAutospacing="0" w:after="0" w:afterAutospacing="0" w:line="240" w:lineRule="auto"/>
              <w:ind w:left="0" w:leftChars="0" w:right="0" w:rightChars="0" w:firstLine="420" w:firstLineChars="200"/>
              <w:jc w:val="both"/>
              <w:rPr>
                <w:rFonts w:hint="eastAsia" w:ascii="宋体" w:hAnsi="宋体" w:eastAsia="宋体" w:cs="宋体"/>
                <w:color w:val="000000"/>
                <w:kern w:val="2"/>
                <w:sz w:val="28"/>
                <w:szCs w:val="28"/>
                <w:lang w:val="en-US" w:eastAsia="zh-CN" w:bidi="ar-SA"/>
              </w:rPr>
            </w:pPr>
            <w:r>
              <w:rPr>
                <w:rFonts w:hint="eastAsia"/>
                <w:color w:val="000000"/>
                <w:sz w:val="21"/>
                <w:szCs w:val="21"/>
                <w:lang w:val="en-US" w:eastAsia="zh-CN"/>
              </w:rPr>
              <w:t>场站</w:t>
            </w:r>
          </w:p>
        </w:tc>
        <w:tc>
          <w:tcPr>
            <w:tcW w:w="1253" w:type="dxa"/>
            <w:noWrap w:val="0"/>
            <w:vAlign w:val="center"/>
          </w:tcPr>
          <w:p w14:paraId="09BB35B9">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ascii="宋体" w:hAnsi="宋体" w:cs="宋体"/>
                <w:color w:val="000000"/>
                <w:sz w:val="21"/>
                <w:szCs w:val="21"/>
                <w:lang w:val="en-US" w:eastAsia="zh-CN"/>
              </w:rPr>
              <w:t>王喜明</w:t>
            </w:r>
          </w:p>
        </w:tc>
        <w:tc>
          <w:tcPr>
            <w:tcW w:w="1447" w:type="dxa"/>
            <w:noWrap w:val="0"/>
            <w:vAlign w:val="center"/>
          </w:tcPr>
          <w:p w14:paraId="5FF89EC1">
            <w:pPr>
              <w:pStyle w:val="28"/>
              <w:keepLines w:val="0"/>
              <w:suppressLineNumbers w:val="0"/>
              <w:bidi w:val="0"/>
              <w:spacing w:line="240" w:lineRule="auto"/>
              <w:ind w:left="0" w:leftChars="0" w:right="0" w:rightChars="0" w:firstLine="0" w:firstLineChars="0"/>
              <w:jc w:val="center"/>
              <w:rPr>
                <w:rFonts w:hint="eastAsia" w:ascii="宋体" w:hAnsi="宋体" w:eastAsia="宋体" w:cs="宋体"/>
                <w:color w:val="000000"/>
                <w:kern w:val="0"/>
                <w:sz w:val="21"/>
                <w:szCs w:val="20"/>
                <w:lang w:val="en-US" w:eastAsia="zh-CN" w:bidi="ar-SA"/>
              </w:rPr>
            </w:pPr>
            <w:r>
              <w:rPr>
                <w:rFonts w:hint="eastAsia"/>
                <w:lang w:val="en-US" w:eastAsia="zh-CN"/>
              </w:rPr>
              <w:t>17550369052</w:t>
            </w:r>
          </w:p>
        </w:tc>
        <w:tc>
          <w:tcPr>
            <w:tcW w:w="1513" w:type="dxa"/>
            <w:noWrap w:val="0"/>
            <w:vAlign w:val="center"/>
          </w:tcPr>
          <w:p w14:paraId="6F4309B1">
            <w:pPr>
              <w:pStyle w:val="2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2"/>
                <w:sz w:val="21"/>
                <w:szCs w:val="21"/>
                <w:lang w:val="en-US" w:eastAsia="zh-CN" w:bidi="ar-SA"/>
              </w:rPr>
            </w:pPr>
            <w:r>
              <w:rPr>
                <w:rFonts w:hint="eastAsia" w:ascii="宋体" w:hAnsi="宋体" w:cs="宋体"/>
                <w:color w:val="000000"/>
                <w:kern w:val="0"/>
                <w:sz w:val="21"/>
                <w:szCs w:val="20"/>
                <w:lang w:val="en-US" w:eastAsia="zh-CN" w:bidi="ar-SA"/>
              </w:rPr>
              <w:t>红阳场站</w:t>
            </w:r>
          </w:p>
        </w:tc>
      </w:tr>
    </w:tbl>
    <w:p w14:paraId="6015DF1C">
      <w:pPr>
        <w:pStyle w:val="17"/>
      </w:pPr>
    </w:p>
    <w:p w14:paraId="7A584DB7">
      <w:pPr>
        <w:pStyle w:val="17"/>
        <w:rPr>
          <w:rFonts w:hint="eastAsia"/>
          <w:lang w:val="en-US" w:eastAsia="zh-CN"/>
        </w:rPr>
      </w:pPr>
      <w:r>
        <w:rPr>
          <w:rFonts w:hint="eastAsia"/>
          <w:lang w:val="en-US" w:eastAsia="zh-CN"/>
        </w:rPr>
        <w:t>公司红阳厂LNG和CNG合建站最近的</w:t>
      </w:r>
      <w:r>
        <w:rPr>
          <w:rFonts w:hint="eastAsia"/>
          <w:color w:val="000000" w:themeColor="text1"/>
          <w:lang w:val="en-US" w:eastAsia="zh-CN"/>
          <w14:textFill>
            <w14:solidFill>
              <w14:schemeClr w14:val="tx1"/>
            </w14:solidFill>
          </w14:textFill>
        </w:rPr>
        <w:t>南召县红阳厂消防队686米</w:t>
      </w:r>
      <w:r>
        <w:rPr>
          <w:rFonts w:hint="eastAsia"/>
          <w:lang w:val="en-US" w:eastAsia="zh-CN"/>
        </w:rPr>
        <w:t>，4分钟；最近的红阳厂职工医院约502米,2分钟；有重大险情时，外部救援力量大约5钟内赶到进行救援。</w:t>
      </w:r>
    </w:p>
    <w:p w14:paraId="100E5ACB">
      <w:pPr>
        <w:rPr>
          <w:rFonts w:hint="eastAsia"/>
          <w:lang w:val="en-US" w:eastAsia="zh-CN"/>
        </w:rPr>
      </w:pPr>
      <w:bookmarkStart w:id="815" w:name="_Toc8439"/>
      <w:bookmarkStart w:id="816" w:name="_Toc5607"/>
      <w:bookmarkStart w:id="817" w:name="_Toc28529"/>
      <w:bookmarkStart w:id="818" w:name="_Toc10611"/>
      <w:r>
        <w:rPr>
          <w:rFonts w:hint="eastAsia"/>
          <w:lang w:val="en-US" w:eastAsia="zh-CN"/>
        </w:rPr>
        <w:br w:type="page"/>
      </w:r>
    </w:p>
    <w:p w14:paraId="2F6D66CC">
      <w:pPr>
        <w:pStyle w:val="2"/>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bookmarkStart w:id="819" w:name="_Toc10424"/>
      <w:r>
        <w:rPr>
          <w:rFonts w:hint="eastAsia"/>
          <w:lang w:val="en-US" w:eastAsia="zh-CN"/>
        </w:rPr>
        <w:t>5有关应急部门、机构或人员的联系方式</w:t>
      </w:r>
      <w:bookmarkEnd w:id="815"/>
      <w:bookmarkEnd w:id="816"/>
      <w:bookmarkEnd w:id="817"/>
      <w:bookmarkEnd w:id="818"/>
      <w:bookmarkEnd w:id="819"/>
    </w:p>
    <w:p w14:paraId="09C032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r>
        <w:rPr>
          <w:rFonts w:hint="eastAsia"/>
          <w:b/>
          <w:bCs/>
          <w:sz w:val="24"/>
          <w:szCs w:val="24"/>
          <w:lang w:val="en-US" w:eastAsia="zh-CN"/>
        </w:rPr>
        <w:t>表5-2公司应急指挥中心成员通信联系表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8"/>
        <w:gridCol w:w="2890"/>
        <w:gridCol w:w="2995"/>
        <w:gridCol w:w="2112"/>
      </w:tblGrid>
      <w:tr w14:paraId="43CCF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blHeader/>
          <w:jc w:val="center"/>
        </w:trPr>
        <w:tc>
          <w:tcPr>
            <w:tcW w:w="744" w:type="pct"/>
            <w:noWrap w:val="0"/>
            <w:vAlign w:val="center"/>
          </w:tcPr>
          <w:p w14:paraId="4E402176">
            <w:pPr>
              <w:pStyle w:val="35"/>
              <w:keepNext w:val="0"/>
              <w:keepLines w:val="0"/>
              <w:widowControl/>
              <w:suppressLineNumbers w:val="0"/>
              <w:bidi w:val="0"/>
              <w:spacing w:beforeAutospacing="0" w:afterAutospacing="0"/>
              <w:ind w:left="0" w:right="0"/>
              <w:rPr>
                <w:rFonts w:hint="eastAsia"/>
                <w:b/>
                <w:bCs/>
                <w:lang w:val="en-US" w:eastAsia="zh-CN"/>
              </w:rPr>
            </w:pPr>
            <w:r>
              <w:rPr>
                <w:rFonts w:hint="eastAsia"/>
                <w:b/>
                <w:bCs/>
                <w:lang w:val="en-US" w:eastAsia="zh-CN"/>
              </w:rPr>
              <w:t>姓名</w:t>
            </w:r>
          </w:p>
        </w:tc>
        <w:tc>
          <w:tcPr>
            <w:tcW w:w="1538" w:type="pct"/>
            <w:noWrap w:val="0"/>
            <w:vAlign w:val="center"/>
          </w:tcPr>
          <w:p w14:paraId="79230AB0">
            <w:pPr>
              <w:pStyle w:val="35"/>
              <w:keepNext w:val="0"/>
              <w:keepLines w:val="0"/>
              <w:widowControl/>
              <w:suppressLineNumbers w:val="0"/>
              <w:bidi w:val="0"/>
              <w:spacing w:beforeAutospacing="0" w:afterAutospacing="0"/>
              <w:ind w:left="0" w:right="0"/>
              <w:rPr>
                <w:rFonts w:hint="eastAsia"/>
                <w:b/>
                <w:bCs/>
                <w:lang w:val="en-US" w:eastAsia="zh-CN"/>
              </w:rPr>
            </w:pPr>
            <w:r>
              <w:rPr>
                <w:rFonts w:hint="eastAsia"/>
                <w:b/>
                <w:bCs/>
                <w:lang w:val="en-US" w:eastAsia="zh-CN"/>
              </w:rPr>
              <w:t>应急指挥中心职务</w:t>
            </w:r>
          </w:p>
        </w:tc>
        <w:tc>
          <w:tcPr>
            <w:tcW w:w="1594" w:type="pct"/>
            <w:noWrap w:val="0"/>
            <w:vAlign w:val="center"/>
          </w:tcPr>
          <w:p w14:paraId="1315E3C6">
            <w:pPr>
              <w:pStyle w:val="35"/>
              <w:keepNext w:val="0"/>
              <w:keepLines w:val="0"/>
              <w:widowControl/>
              <w:suppressLineNumbers w:val="0"/>
              <w:bidi w:val="0"/>
              <w:spacing w:beforeAutospacing="0" w:afterAutospacing="0"/>
              <w:ind w:left="0" w:right="0"/>
              <w:rPr>
                <w:rFonts w:hint="eastAsia"/>
                <w:b/>
                <w:bCs/>
                <w:lang w:val="en-US" w:eastAsia="zh-CN"/>
              </w:rPr>
            </w:pPr>
            <w:r>
              <w:rPr>
                <w:rFonts w:hint="eastAsia"/>
                <w:b/>
                <w:bCs/>
                <w:lang w:val="en-US" w:eastAsia="zh-CN"/>
              </w:rPr>
              <w:t>单位职务</w:t>
            </w:r>
          </w:p>
        </w:tc>
        <w:tc>
          <w:tcPr>
            <w:tcW w:w="1121" w:type="pct"/>
            <w:noWrap w:val="0"/>
            <w:vAlign w:val="center"/>
          </w:tcPr>
          <w:p w14:paraId="6C33FCA0">
            <w:pPr>
              <w:pStyle w:val="27"/>
              <w:keepNext w:val="0"/>
              <w:keepLines w:val="0"/>
              <w:suppressLineNumbers w:val="0"/>
              <w:bidi w:val="0"/>
              <w:spacing w:before="0" w:beforeAutospacing="0" w:after="0" w:afterAutospacing="0"/>
              <w:ind w:left="0" w:right="0"/>
              <w:rPr>
                <w:rFonts w:hint="eastAsia" w:ascii="宋体" w:hAnsi="宋体" w:eastAsia="宋体" w:cs="宋体"/>
                <w:b/>
                <w:bCs/>
                <w:lang w:val="en-US" w:eastAsia="zh-CN"/>
              </w:rPr>
            </w:pPr>
            <w:r>
              <w:rPr>
                <w:rFonts w:hint="eastAsia" w:ascii="宋体" w:hAnsi="宋体" w:eastAsia="宋体" w:cs="宋体"/>
                <w:b/>
                <w:bCs/>
              </w:rPr>
              <w:t>手机</w:t>
            </w:r>
          </w:p>
        </w:tc>
      </w:tr>
      <w:tr w14:paraId="627E7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4E61AFE9">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王吉柱</w:t>
            </w:r>
          </w:p>
        </w:tc>
        <w:tc>
          <w:tcPr>
            <w:tcW w:w="1538" w:type="pct"/>
            <w:noWrap w:val="0"/>
            <w:vAlign w:val="center"/>
          </w:tcPr>
          <w:p w14:paraId="4219ED93">
            <w:pPr>
              <w:pStyle w:val="35"/>
              <w:keepNext w:val="0"/>
              <w:keepLines w:val="0"/>
              <w:widowControl/>
              <w:suppressLineNumbers w:val="0"/>
              <w:bidi w:val="0"/>
              <w:spacing w:beforeAutospacing="0" w:afterAutospacing="0"/>
              <w:ind w:left="0" w:right="0"/>
              <w:rPr>
                <w:rFonts w:hint="eastAsia"/>
                <w:color w:val="000000"/>
                <w:lang w:val="en-US" w:eastAsia="zh-CN"/>
              </w:rPr>
            </w:pPr>
            <w:r>
              <w:rPr>
                <w:rFonts w:hint="eastAsia"/>
                <w:color w:val="000000"/>
                <w:lang w:val="en-US" w:eastAsia="zh-CN"/>
              </w:rPr>
              <w:t>总指挥</w:t>
            </w:r>
          </w:p>
        </w:tc>
        <w:tc>
          <w:tcPr>
            <w:tcW w:w="1594" w:type="pct"/>
            <w:noWrap w:val="0"/>
            <w:vAlign w:val="center"/>
          </w:tcPr>
          <w:p w14:paraId="7B59444B">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总经理</w:t>
            </w:r>
          </w:p>
        </w:tc>
        <w:tc>
          <w:tcPr>
            <w:tcW w:w="1121" w:type="pct"/>
            <w:shd w:val="clear" w:color="auto" w:fill="auto"/>
            <w:noWrap w:val="0"/>
            <w:vAlign w:val="top"/>
          </w:tcPr>
          <w:p w14:paraId="1885A66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13603416186</w:t>
            </w:r>
          </w:p>
        </w:tc>
      </w:tr>
      <w:tr w14:paraId="7B4F8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5311E68E">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刘崇</w:t>
            </w:r>
          </w:p>
        </w:tc>
        <w:tc>
          <w:tcPr>
            <w:tcW w:w="1538" w:type="pct"/>
            <w:noWrap w:val="0"/>
            <w:vAlign w:val="center"/>
          </w:tcPr>
          <w:p w14:paraId="52AAC980">
            <w:pPr>
              <w:pStyle w:val="35"/>
              <w:keepNext w:val="0"/>
              <w:keepLines w:val="0"/>
              <w:widowControl/>
              <w:suppressLineNumbers w:val="0"/>
              <w:bidi w:val="0"/>
              <w:spacing w:beforeAutospacing="0" w:afterAutospacing="0"/>
              <w:ind w:left="0" w:leftChars="0" w:right="0" w:rightChars="0" w:firstLine="0" w:firstLineChars="0"/>
              <w:rPr>
                <w:rFonts w:hint="eastAsia"/>
                <w:lang w:val="en-US" w:eastAsia="zh-CN"/>
              </w:rPr>
            </w:pPr>
            <w:r>
              <w:rPr>
                <w:rFonts w:hint="eastAsia"/>
                <w:lang w:val="en-US" w:eastAsia="zh-CN"/>
              </w:rPr>
              <w:t>副总指挥</w:t>
            </w:r>
          </w:p>
        </w:tc>
        <w:tc>
          <w:tcPr>
            <w:tcW w:w="1594" w:type="pct"/>
            <w:noWrap w:val="0"/>
            <w:vAlign w:val="center"/>
          </w:tcPr>
          <w:p w14:paraId="0AF4F31F">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副总经理</w:t>
            </w:r>
          </w:p>
        </w:tc>
        <w:tc>
          <w:tcPr>
            <w:tcW w:w="1121" w:type="pct"/>
            <w:shd w:val="clear" w:color="auto" w:fill="auto"/>
            <w:noWrap w:val="0"/>
            <w:vAlign w:val="top"/>
          </w:tcPr>
          <w:p w14:paraId="4FDACD07">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18937750588</w:t>
            </w:r>
          </w:p>
        </w:tc>
      </w:tr>
      <w:tr w14:paraId="0B3CE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7EC44AB3">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刘迎彬</w:t>
            </w:r>
          </w:p>
        </w:tc>
        <w:tc>
          <w:tcPr>
            <w:tcW w:w="1538" w:type="pct"/>
            <w:noWrap w:val="0"/>
            <w:vAlign w:val="center"/>
          </w:tcPr>
          <w:p w14:paraId="1CB42712">
            <w:pPr>
              <w:pStyle w:val="35"/>
              <w:keepNext w:val="0"/>
              <w:keepLines w:val="0"/>
              <w:widowControl/>
              <w:suppressLineNumbers w:val="0"/>
              <w:bidi w:val="0"/>
              <w:spacing w:beforeAutospacing="0" w:afterAutospacing="0"/>
              <w:ind w:left="0" w:leftChars="0" w:right="0" w:rightChars="0" w:firstLine="0" w:firstLineChars="0"/>
              <w:rPr>
                <w:rFonts w:hint="eastAsia"/>
                <w:lang w:val="en-US" w:eastAsia="zh-CN"/>
              </w:rPr>
            </w:pPr>
            <w:r>
              <w:rPr>
                <w:rFonts w:hint="eastAsia"/>
                <w:lang w:val="en-US" w:eastAsia="zh-CN"/>
              </w:rPr>
              <w:t>指挥部成员</w:t>
            </w:r>
          </w:p>
        </w:tc>
        <w:tc>
          <w:tcPr>
            <w:tcW w:w="1594" w:type="pct"/>
            <w:noWrap w:val="0"/>
            <w:vAlign w:val="center"/>
          </w:tcPr>
          <w:p w14:paraId="0EB4D55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综合管理部经理</w:t>
            </w:r>
          </w:p>
        </w:tc>
        <w:tc>
          <w:tcPr>
            <w:tcW w:w="1121" w:type="pct"/>
            <w:shd w:val="clear" w:color="auto" w:fill="auto"/>
            <w:noWrap w:val="0"/>
            <w:vAlign w:val="top"/>
          </w:tcPr>
          <w:p w14:paraId="1790008C">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15516367805</w:t>
            </w:r>
          </w:p>
        </w:tc>
      </w:tr>
      <w:tr w14:paraId="17457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63226C56">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陈晶</w:t>
            </w:r>
          </w:p>
        </w:tc>
        <w:tc>
          <w:tcPr>
            <w:tcW w:w="1538" w:type="pct"/>
            <w:noWrap w:val="0"/>
            <w:vAlign w:val="center"/>
          </w:tcPr>
          <w:p w14:paraId="6584D09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指挥部成员</w:t>
            </w:r>
          </w:p>
        </w:tc>
        <w:tc>
          <w:tcPr>
            <w:tcW w:w="1594" w:type="pct"/>
            <w:noWrap w:val="0"/>
            <w:vAlign w:val="center"/>
          </w:tcPr>
          <w:p w14:paraId="28AFB80F">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工程物资部经理</w:t>
            </w:r>
          </w:p>
        </w:tc>
        <w:tc>
          <w:tcPr>
            <w:tcW w:w="1121" w:type="pct"/>
            <w:shd w:val="clear" w:color="auto" w:fill="auto"/>
            <w:noWrap w:val="0"/>
            <w:vAlign w:val="top"/>
          </w:tcPr>
          <w:p w14:paraId="1BECCBF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18638960578</w:t>
            </w:r>
          </w:p>
        </w:tc>
      </w:tr>
      <w:tr w14:paraId="3FB28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6C5E39E0">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岳虎</w:t>
            </w:r>
          </w:p>
        </w:tc>
        <w:tc>
          <w:tcPr>
            <w:tcW w:w="1538" w:type="pct"/>
            <w:noWrap w:val="0"/>
            <w:vAlign w:val="center"/>
          </w:tcPr>
          <w:p w14:paraId="2131C56A">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指挥部成员</w:t>
            </w:r>
          </w:p>
        </w:tc>
        <w:tc>
          <w:tcPr>
            <w:tcW w:w="1594" w:type="pct"/>
            <w:noWrap w:val="0"/>
            <w:vAlign w:val="center"/>
          </w:tcPr>
          <w:p w14:paraId="61270726">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云阳运营管理部经理</w:t>
            </w:r>
          </w:p>
        </w:tc>
        <w:tc>
          <w:tcPr>
            <w:tcW w:w="1121" w:type="pct"/>
            <w:shd w:val="clear" w:color="auto" w:fill="auto"/>
            <w:noWrap w:val="0"/>
            <w:vAlign w:val="top"/>
          </w:tcPr>
          <w:p w14:paraId="5139A6FE">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13937756331</w:t>
            </w:r>
          </w:p>
        </w:tc>
      </w:tr>
      <w:tr w14:paraId="549057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2663B119">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秦杰</w:t>
            </w:r>
          </w:p>
        </w:tc>
        <w:tc>
          <w:tcPr>
            <w:tcW w:w="1538" w:type="pct"/>
            <w:noWrap w:val="0"/>
            <w:vAlign w:val="center"/>
          </w:tcPr>
          <w:p w14:paraId="6FBC50C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指挥部成员</w:t>
            </w:r>
          </w:p>
        </w:tc>
        <w:tc>
          <w:tcPr>
            <w:tcW w:w="1594" w:type="pct"/>
            <w:noWrap w:val="0"/>
            <w:vAlign w:val="center"/>
          </w:tcPr>
          <w:p w14:paraId="6C56F353">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安全运行部经理</w:t>
            </w:r>
          </w:p>
        </w:tc>
        <w:tc>
          <w:tcPr>
            <w:tcW w:w="1121" w:type="pct"/>
            <w:shd w:val="clear" w:color="auto" w:fill="auto"/>
            <w:noWrap w:val="0"/>
            <w:vAlign w:val="top"/>
          </w:tcPr>
          <w:p w14:paraId="6EC86A7A">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18837736815</w:t>
            </w:r>
          </w:p>
        </w:tc>
      </w:tr>
      <w:tr w14:paraId="59F92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1582F5AE">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熊海啸</w:t>
            </w:r>
          </w:p>
        </w:tc>
        <w:tc>
          <w:tcPr>
            <w:tcW w:w="1538" w:type="pct"/>
            <w:noWrap w:val="0"/>
            <w:vAlign w:val="center"/>
          </w:tcPr>
          <w:p w14:paraId="55DC5E1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指挥部成员</w:t>
            </w:r>
          </w:p>
        </w:tc>
        <w:tc>
          <w:tcPr>
            <w:tcW w:w="1594" w:type="pct"/>
            <w:noWrap w:val="0"/>
            <w:vAlign w:val="center"/>
          </w:tcPr>
          <w:p w14:paraId="0064EB50">
            <w:pPr>
              <w:pStyle w:val="35"/>
              <w:keepNext w:val="0"/>
              <w:keepLines w:val="0"/>
              <w:widowControl/>
              <w:suppressLineNumbers w:val="0"/>
              <w:bidi w:val="0"/>
              <w:spacing w:beforeAutospacing="0" w:afterAutospacing="0"/>
              <w:ind w:left="0" w:right="0"/>
              <w:rPr>
                <w:rFonts w:hint="default"/>
                <w:lang w:val="en-US" w:eastAsia="zh-CN"/>
              </w:rPr>
            </w:pPr>
            <w:r>
              <w:rPr>
                <w:rFonts w:hint="eastAsia"/>
                <w:lang w:val="en-US" w:eastAsia="zh-CN"/>
              </w:rPr>
              <w:t>市场开发部经理</w:t>
            </w:r>
          </w:p>
        </w:tc>
        <w:tc>
          <w:tcPr>
            <w:tcW w:w="1121" w:type="pct"/>
            <w:shd w:val="clear" w:color="auto" w:fill="auto"/>
            <w:noWrap w:val="0"/>
            <w:vAlign w:val="center"/>
          </w:tcPr>
          <w:p w14:paraId="682DCA7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17637755366</w:t>
            </w:r>
          </w:p>
        </w:tc>
      </w:tr>
      <w:tr w14:paraId="4C76F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6C8AFCB5">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王雨薇</w:t>
            </w:r>
          </w:p>
        </w:tc>
        <w:tc>
          <w:tcPr>
            <w:tcW w:w="1538" w:type="pct"/>
            <w:noWrap w:val="0"/>
            <w:vAlign w:val="center"/>
          </w:tcPr>
          <w:p w14:paraId="1CF7BA8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指挥部成员</w:t>
            </w:r>
          </w:p>
        </w:tc>
        <w:tc>
          <w:tcPr>
            <w:tcW w:w="1594" w:type="pct"/>
            <w:noWrap w:val="0"/>
            <w:vAlign w:val="center"/>
          </w:tcPr>
          <w:p w14:paraId="1DEA87FC">
            <w:pPr>
              <w:pStyle w:val="35"/>
              <w:keepNext w:val="0"/>
              <w:keepLines w:val="0"/>
              <w:widowControl/>
              <w:suppressLineNumbers w:val="0"/>
              <w:bidi w:val="0"/>
              <w:spacing w:beforeAutospacing="0" w:afterAutospacing="0"/>
              <w:ind w:left="0" w:right="0"/>
              <w:rPr>
                <w:rFonts w:hint="default"/>
                <w:lang w:val="en-US" w:eastAsia="zh-CN"/>
              </w:rPr>
            </w:pPr>
            <w:r>
              <w:rPr>
                <w:rFonts w:hint="eastAsia"/>
                <w:lang w:val="en-US" w:eastAsia="zh-CN"/>
              </w:rPr>
              <w:t>客户服务部经理</w:t>
            </w:r>
          </w:p>
        </w:tc>
        <w:tc>
          <w:tcPr>
            <w:tcW w:w="1121" w:type="pct"/>
            <w:shd w:val="clear" w:color="auto" w:fill="auto"/>
            <w:noWrap w:val="0"/>
            <w:vAlign w:val="center"/>
          </w:tcPr>
          <w:p w14:paraId="2B2B98E9">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13937777053</w:t>
            </w:r>
          </w:p>
        </w:tc>
      </w:tr>
      <w:tr w14:paraId="4741B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744" w:type="pct"/>
            <w:shd w:val="clear" w:color="auto" w:fill="auto"/>
            <w:noWrap w:val="0"/>
            <w:vAlign w:val="center"/>
          </w:tcPr>
          <w:p w14:paraId="4816F327">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董照聪</w:t>
            </w:r>
          </w:p>
        </w:tc>
        <w:tc>
          <w:tcPr>
            <w:tcW w:w="1538" w:type="pct"/>
            <w:noWrap w:val="0"/>
            <w:vAlign w:val="center"/>
          </w:tcPr>
          <w:p w14:paraId="1FE0462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58EA6E3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客户服务</w:t>
            </w:r>
            <w:r>
              <w:rPr>
                <w:rFonts w:hint="eastAsia"/>
                <w:lang w:eastAsia="zh-CN"/>
              </w:rPr>
              <w:t>部</w:t>
            </w:r>
          </w:p>
        </w:tc>
        <w:tc>
          <w:tcPr>
            <w:tcW w:w="1121" w:type="pct"/>
            <w:shd w:val="clear" w:color="auto" w:fill="auto"/>
            <w:noWrap w:val="0"/>
            <w:vAlign w:val="center"/>
          </w:tcPr>
          <w:p w14:paraId="667751D1">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18538453478</w:t>
            </w:r>
          </w:p>
        </w:tc>
      </w:tr>
      <w:tr w14:paraId="20ABF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top"/>
          </w:tcPr>
          <w:p w14:paraId="72D8997C">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王丰鑫</w:t>
            </w:r>
          </w:p>
        </w:tc>
        <w:tc>
          <w:tcPr>
            <w:tcW w:w="1538" w:type="pct"/>
            <w:noWrap w:val="0"/>
            <w:vAlign w:val="center"/>
          </w:tcPr>
          <w:p w14:paraId="1413246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6A76AD9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市场开发部</w:t>
            </w:r>
          </w:p>
        </w:tc>
        <w:tc>
          <w:tcPr>
            <w:tcW w:w="1121" w:type="pct"/>
            <w:shd w:val="clear" w:color="auto" w:fill="auto"/>
            <w:noWrap w:val="0"/>
            <w:vAlign w:val="top"/>
          </w:tcPr>
          <w:p w14:paraId="4D653FFA">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18538514246</w:t>
            </w:r>
          </w:p>
        </w:tc>
      </w:tr>
      <w:tr w14:paraId="0F998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501D48A1">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孙  超</w:t>
            </w:r>
          </w:p>
        </w:tc>
        <w:tc>
          <w:tcPr>
            <w:tcW w:w="1538" w:type="pct"/>
            <w:noWrap w:val="0"/>
            <w:vAlign w:val="center"/>
          </w:tcPr>
          <w:p w14:paraId="44A53C63">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371B21D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云阳运营管理部</w:t>
            </w:r>
          </w:p>
        </w:tc>
        <w:tc>
          <w:tcPr>
            <w:tcW w:w="1121" w:type="pct"/>
            <w:shd w:val="clear" w:color="auto" w:fill="auto"/>
            <w:noWrap w:val="0"/>
            <w:vAlign w:val="center"/>
          </w:tcPr>
          <w:p w14:paraId="5224314F">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13283775226</w:t>
            </w:r>
          </w:p>
        </w:tc>
      </w:tr>
      <w:tr w14:paraId="26A72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39BD72FD">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班  勇</w:t>
            </w:r>
          </w:p>
        </w:tc>
        <w:tc>
          <w:tcPr>
            <w:tcW w:w="1538" w:type="pct"/>
            <w:noWrap w:val="0"/>
            <w:vAlign w:val="center"/>
          </w:tcPr>
          <w:p w14:paraId="1052B7E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021ECF7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客户服务</w:t>
            </w:r>
            <w:r>
              <w:rPr>
                <w:rFonts w:hint="eastAsia"/>
                <w:lang w:eastAsia="zh-CN"/>
              </w:rPr>
              <w:t>部</w:t>
            </w:r>
          </w:p>
        </w:tc>
        <w:tc>
          <w:tcPr>
            <w:tcW w:w="1121" w:type="pct"/>
            <w:shd w:val="clear" w:color="auto" w:fill="auto"/>
            <w:noWrap w:val="0"/>
            <w:vAlign w:val="center"/>
          </w:tcPr>
          <w:p w14:paraId="25FCAC22">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15660653785</w:t>
            </w:r>
          </w:p>
        </w:tc>
      </w:tr>
      <w:tr w14:paraId="7F89E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79C1F8ED">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程传省</w:t>
            </w:r>
          </w:p>
        </w:tc>
        <w:tc>
          <w:tcPr>
            <w:tcW w:w="1538" w:type="pct"/>
            <w:noWrap w:val="0"/>
            <w:vAlign w:val="center"/>
          </w:tcPr>
          <w:p w14:paraId="25E7AB4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40156736">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安全运行部</w:t>
            </w:r>
          </w:p>
        </w:tc>
        <w:tc>
          <w:tcPr>
            <w:tcW w:w="1121" w:type="pct"/>
            <w:shd w:val="clear" w:color="auto" w:fill="auto"/>
            <w:noWrap w:val="0"/>
            <w:vAlign w:val="center"/>
          </w:tcPr>
          <w:p w14:paraId="19B0E68F">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15539948158</w:t>
            </w:r>
          </w:p>
        </w:tc>
      </w:tr>
      <w:tr w14:paraId="127B5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45767882">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闫俊杰</w:t>
            </w:r>
          </w:p>
        </w:tc>
        <w:tc>
          <w:tcPr>
            <w:tcW w:w="1538" w:type="pct"/>
            <w:noWrap w:val="0"/>
            <w:vAlign w:val="center"/>
          </w:tcPr>
          <w:p w14:paraId="74F311D1">
            <w:pPr>
              <w:pStyle w:val="27"/>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应急人员</w:t>
            </w:r>
          </w:p>
        </w:tc>
        <w:tc>
          <w:tcPr>
            <w:tcW w:w="1594" w:type="pct"/>
            <w:noWrap w:val="0"/>
            <w:vAlign w:val="center"/>
          </w:tcPr>
          <w:p w14:paraId="4F3E4B4C">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安全运行部</w:t>
            </w:r>
          </w:p>
        </w:tc>
        <w:tc>
          <w:tcPr>
            <w:tcW w:w="1121" w:type="pct"/>
            <w:shd w:val="clear" w:color="auto" w:fill="auto"/>
            <w:noWrap w:val="0"/>
            <w:vAlign w:val="center"/>
          </w:tcPr>
          <w:p w14:paraId="2A4ABE31">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18625619557</w:t>
            </w:r>
          </w:p>
        </w:tc>
      </w:tr>
      <w:tr w14:paraId="679FC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5BA3BB22">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何宏博</w:t>
            </w:r>
          </w:p>
        </w:tc>
        <w:tc>
          <w:tcPr>
            <w:tcW w:w="1538" w:type="pct"/>
            <w:noWrap w:val="0"/>
            <w:vAlign w:val="center"/>
          </w:tcPr>
          <w:p w14:paraId="309E9BB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763671D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云阳运营管理部</w:t>
            </w:r>
          </w:p>
        </w:tc>
        <w:tc>
          <w:tcPr>
            <w:tcW w:w="1121" w:type="pct"/>
            <w:shd w:val="clear" w:color="auto" w:fill="auto"/>
            <w:noWrap w:val="0"/>
            <w:vAlign w:val="center"/>
          </w:tcPr>
          <w:p w14:paraId="45E1A019">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15565766657</w:t>
            </w:r>
          </w:p>
        </w:tc>
      </w:tr>
      <w:tr w14:paraId="1499F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3B8F75B3">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崔延超</w:t>
            </w:r>
          </w:p>
        </w:tc>
        <w:tc>
          <w:tcPr>
            <w:tcW w:w="1538" w:type="pct"/>
            <w:noWrap w:val="0"/>
            <w:vAlign w:val="center"/>
          </w:tcPr>
          <w:p w14:paraId="68A4988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3665019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安全运行部</w:t>
            </w:r>
          </w:p>
        </w:tc>
        <w:tc>
          <w:tcPr>
            <w:tcW w:w="1121" w:type="pct"/>
            <w:shd w:val="clear" w:color="auto" w:fill="auto"/>
            <w:noWrap w:val="0"/>
            <w:vAlign w:val="center"/>
          </w:tcPr>
          <w:p w14:paraId="7B7F9DE0">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15713777699</w:t>
            </w:r>
          </w:p>
        </w:tc>
      </w:tr>
      <w:tr w14:paraId="466AE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26C0DDB5">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职  权</w:t>
            </w:r>
          </w:p>
        </w:tc>
        <w:tc>
          <w:tcPr>
            <w:tcW w:w="1538" w:type="pct"/>
            <w:noWrap w:val="0"/>
            <w:vAlign w:val="center"/>
          </w:tcPr>
          <w:p w14:paraId="76C66A1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3A70BEE2">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市场开发部</w:t>
            </w:r>
          </w:p>
        </w:tc>
        <w:tc>
          <w:tcPr>
            <w:tcW w:w="1121" w:type="pct"/>
            <w:shd w:val="clear" w:color="auto" w:fill="auto"/>
            <w:noWrap w:val="0"/>
            <w:vAlign w:val="center"/>
          </w:tcPr>
          <w:p w14:paraId="41671875">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18637766409</w:t>
            </w:r>
          </w:p>
        </w:tc>
      </w:tr>
      <w:tr w14:paraId="1A750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0E25C857">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张森</w:t>
            </w:r>
          </w:p>
        </w:tc>
        <w:tc>
          <w:tcPr>
            <w:tcW w:w="1538" w:type="pct"/>
            <w:noWrap w:val="0"/>
            <w:vAlign w:val="center"/>
          </w:tcPr>
          <w:p w14:paraId="7253925C">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23D44050">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工程物资部</w:t>
            </w:r>
          </w:p>
        </w:tc>
        <w:tc>
          <w:tcPr>
            <w:tcW w:w="1121" w:type="pct"/>
            <w:shd w:val="clear" w:color="auto" w:fill="auto"/>
            <w:noWrap w:val="0"/>
            <w:vAlign w:val="center"/>
          </w:tcPr>
          <w:p w14:paraId="1E3D3BC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18739018182</w:t>
            </w:r>
          </w:p>
        </w:tc>
      </w:tr>
      <w:tr w14:paraId="0DAF4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260C5CA7">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孙春阳</w:t>
            </w:r>
          </w:p>
        </w:tc>
        <w:tc>
          <w:tcPr>
            <w:tcW w:w="1538" w:type="pct"/>
            <w:noWrap w:val="0"/>
            <w:vAlign w:val="center"/>
          </w:tcPr>
          <w:p w14:paraId="4E9C3E5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6AAD1E1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市场开发部</w:t>
            </w:r>
          </w:p>
        </w:tc>
        <w:tc>
          <w:tcPr>
            <w:tcW w:w="1121" w:type="pct"/>
            <w:shd w:val="clear" w:color="auto" w:fill="auto"/>
            <w:noWrap w:val="0"/>
            <w:vAlign w:val="center"/>
          </w:tcPr>
          <w:p w14:paraId="3940D632">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18567255508</w:t>
            </w:r>
          </w:p>
        </w:tc>
      </w:tr>
      <w:tr w14:paraId="531C0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104CAB33">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张俊青</w:t>
            </w:r>
          </w:p>
        </w:tc>
        <w:tc>
          <w:tcPr>
            <w:tcW w:w="1538" w:type="pct"/>
            <w:noWrap w:val="0"/>
            <w:vAlign w:val="center"/>
          </w:tcPr>
          <w:p w14:paraId="52BD51A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6BD01D2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安全运行部</w:t>
            </w:r>
          </w:p>
        </w:tc>
        <w:tc>
          <w:tcPr>
            <w:tcW w:w="1121" w:type="pct"/>
            <w:shd w:val="clear" w:color="auto" w:fill="auto"/>
            <w:noWrap w:val="0"/>
            <w:vAlign w:val="center"/>
          </w:tcPr>
          <w:p w14:paraId="60327DD2">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15083364919</w:t>
            </w:r>
          </w:p>
        </w:tc>
      </w:tr>
      <w:tr w14:paraId="079DAC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3BFBC8D9">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王淼</w:t>
            </w:r>
          </w:p>
        </w:tc>
        <w:tc>
          <w:tcPr>
            <w:tcW w:w="1538" w:type="pct"/>
            <w:noWrap w:val="0"/>
            <w:vAlign w:val="center"/>
          </w:tcPr>
          <w:p w14:paraId="6449C6A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335905F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工程物资部</w:t>
            </w:r>
          </w:p>
        </w:tc>
        <w:tc>
          <w:tcPr>
            <w:tcW w:w="1121" w:type="pct"/>
            <w:shd w:val="clear" w:color="auto" w:fill="auto"/>
            <w:noWrap w:val="0"/>
            <w:vAlign w:val="center"/>
          </w:tcPr>
          <w:p w14:paraId="4420A33A">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15236095795</w:t>
            </w:r>
          </w:p>
        </w:tc>
      </w:tr>
      <w:tr w14:paraId="73800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67A47D9A">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郝焱滔</w:t>
            </w:r>
          </w:p>
        </w:tc>
        <w:tc>
          <w:tcPr>
            <w:tcW w:w="1538" w:type="pct"/>
            <w:noWrap w:val="0"/>
            <w:vAlign w:val="center"/>
          </w:tcPr>
          <w:p w14:paraId="2E2574F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19BB289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综合管理部</w:t>
            </w:r>
          </w:p>
        </w:tc>
        <w:tc>
          <w:tcPr>
            <w:tcW w:w="1121" w:type="pct"/>
            <w:shd w:val="clear" w:color="auto" w:fill="auto"/>
            <w:noWrap w:val="0"/>
            <w:vAlign w:val="center"/>
          </w:tcPr>
          <w:p w14:paraId="07E065F9">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13525102579</w:t>
            </w:r>
          </w:p>
        </w:tc>
      </w:tr>
      <w:tr w14:paraId="1BDAB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7B5E1948">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郭成山</w:t>
            </w:r>
          </w:p>
        </w:tc>
        <w:tc>
          <w:tcPr>
            <w:tcW w:w="1538" w:type="pct"/>
            <w:noWrap w:val="0"/>
            <w:vAlign w:val="center"/>
          </w:tcPr>
          <w:p w14:paraId="6986F70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75026AC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安全运行部</w:t>
            </w:r>
          </w:p>
        </w:tc>
        <w:tc>
          <w:tcPr>
            <w:tcW w:w="1121" w:type="pct"/>
            <w:shd w:val="clear" w:color="auto" w:fill="auto"/>
            <w:noWrap w:val="0"/>
            <w:vAlign w:val="center"/>
          </w:tcPr>
          <w:p w14:paraId="1DF8335D">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19913683217</w:t>
            </w:r>
          </w:p>
        </w:tc>
      </w:tr>
      <w:tr w14:paraId="105A4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2B327711">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王喜明</w:t>
            </w:r>
          </w:p>
        </w:tc>
        <w:tc>
          <w:tcPr>
            <w:tcW w:w="1538" w:type="pct"/>
            <w:noWrap w:val="0"/>
            <w:vAlign w:val="center"/>
          </w:tcPr>
          <w:p w14:paraId="37D40CF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21C418C6">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云阳运营管理部</w:t>
            </w:r>
          </w:p>
        </w:tc>
        <w:tc>
          <w:tcPr>
            <w:tcW w:w="1121" w:type="pct"/>
            <w:shd w:val="clear" w:color="auto" w:fill="auto"/>
            <w:noWrap w:val="0"/>
            <w:vAlign w:val="center"/>
          </w:tcPr>
          <w:p w14:paraId="2A117284">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17550369052</w:t>
            </w:r>
          </w:p>
        </w:tc>
      </w:tr>
      <w:tr w14:paraId="79F159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21DBE052">
            <w:pPr>
              <w:pStyle w:val="27"/>
              <w:keepNext w:val="0"/>
              <w:keepLines w:val="0"/>
              <w:suppressLineNumbers w:val="0"/>
              <w:bidi w:val="0"/>
              <w:spacing w:before="0" w:beforeAutospacing="0" w:after="0" w:afterAutospacing="0"/>
              <w:ind w:left="0" w:right="0"/>
              <w:rPr>
                <w:rFonts w:hint="eastAsia" w:ascii="Times New Roman" w:hAnsi="Times New Roman" w:cs="Times New Roman"/>
                <w:lang w:val="en-US" w:eastAsia="zh-CN"/>
              </w:rPr>
            </w:pPr>
            <w:r>
              <w:rPr>
                <w:rFonts w:hint="eastAsia" w:ascii="Times New Roman" w:hAnsi="Times New Roman" w:cs="Times New Roman"/>
                <w:lang w:val="en-US" w:eastAsia="zh-CN"/>
              </w:rPr>
              <w:t>周翱</w:t>
            </w:r>
          </w:p>
        </w:tc>
        <w:tc>
          <w:tcPr>
            <w:tcW w:w="1538" w:type="pct"/>
            <w:noWrap w:val="0"/>
            <w:vAlign w:val="center"/>
          </w:tcPr>
          <w:p w14:paraId="4BE8E93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应急人员</w:t>
            </w:r>
          </w:p>
        </w:tc>
        <w:tc>
          <w:tcPr>
            <w:tcW w:w="1594" w:type="pct"/>
            <w:noWrap w:val="0"/>
            <w:vAlign w:val="center"/>
          </w:tcPr>
          <w:p w14:paraId="549A5673">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云阳运营管理部</w:t>
            </w:r>
          </w:p>
        </w:tc>
        <w:tc>
          <w:tcPr>
            <w:tcW w:w="1121" w:type="pct"/>
            <w:shd w:val="clear" w:color="auto" w:fill="auto"/>
            <w:noWrap w:val="0"/>
            <w:vAlign w:val="center"/>
          </w:tcPr>
          <w:p w14:paraId="59CACD34">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17596780712</w:t>
            </w:r>
          </w:p>
        </w:tc>
      </w:tr>
      <w:tr w14:paraId="0F752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shd w:val="clear" w:color="auto" w:fill="auto"/>
            <w:noWrap w:val="0"/>
            <w:vAlign w:val="center"/>
          </w:tcPr>
          <w:p w14:paraId="20E43B50">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ascii="Times New Roman" w:hAnsi="Times New Roman" w:cs="Times New Roman"/>
                <w:lang w:val="en-US" w:eastAsia="zh-CN"/>
              </w:rPr>
              <w:t>李一鸣</w:t>
            </w:r>
          </w:p>
        </w:tc>
        <w:tc>
          <w:tcPr>
            <w:tcW w:w="1538" w:type="pct"/>
            <w:shd w:val="clear" w:color="auto" w:fill="auto"/>
            <w:noWrap w:val="0"/>
            <w:vAlign w:val="center"/>
          </w:tcPr>
          <w:p w14:paraId="662E6F1D">
            <w:pPr>
              <w:pStyle w:val="2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应急人员</w:t>
            </w:r>
          </w:p>
        </w:tc>
        <w:tc>
          <w:tcPr>
            <w:tcW w:w="1594" w:type="pct"/>
            <w:shd w:val="clear" w:color="auto" w:fill="auto"/>
            <w:noWrap w:val="0"/>
            <w:vAlign w:val="center"/>
          </w:tcPr>
          <w:p w14:paraId="0958A749">
            <w:pPr>
              <w:pStyle w:val="2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工程物资部</w:t>
            </w:r>
          </w:p>
        </w:tc>
        <w:tc>
          <w:tcPr>
            <w:tcW w:w="1121" w:type="pct"/>
            <w:shd w:val="clear" w:color="auto" w:fill="auto"/>
            <w:noWrap w:val="0"/>
            <w:vAlign w:val="center"/>
          </w:tcPr>
          <w:p w14:paraId="10AD18C0">
            <w:pPr>
              <w:pStyle w:val="35"/>
              <w:keepNext w:val="0"/>
              <w:keepLines w:val="0"/>
              <w:widowControl/>
              <w:suppressLineNumbers w:val="0"/>
              <w:bidi w:val="0"/>
              <w:spacing w:beforeAutospacing="0" w:afterAutospacing="0"/>
              <w:ind w:left="0" w:right="0"/>
              <w:rPr>
                <w:rFonts w:hint="default"/>
                <w:lang w:val="en-US" w:eastAsia="zh-CN"/>
              </w:rPr>
            </w:pPr>
            <w:r>
              <w:rPr>
                <w:rFonts w:hint="eastAsia"/>
                <w:lang w:val="en-US" w:eastAsia="zh-CN"/>
              </w:rPr>
              <w:t>13525651166</w:t>
            </w:r>
          </w:p>
        </w:tc>
      </w:tr>
      <w:tr w14:paraId="6D60B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noWrap w:val="0"/>
            <w:vAlign w:val="center"/>
          </w:tcPr>
          <w:p w14:paraId="4CD315F9">
            <w:pPr>
              <w:pStyle w:val="27"/>
              <w:keepNext w:val="0"/>
              <w:keepLines w:val="0"/>
              <w:suppressLineNumbers w:val="0"/>
              <w:bidi w:val="0"/>
              <w:spacing w:before="0" w:beforeAutospacing="0" w:after="0" w:afterAutospacing="0"/>
              <w:ind w:left="0" w:right="0"/>
              <w:rPr>
                <w:rFonts w:hint="eastAsia"/>
                <w:lang w:eastAsia="zh-CN"/>
              </w:rPr>
            </w:pPr>
            <w:r>
              <w:rPr>
                <w:rFonts w:hint="eastAsia"/>
                <w:lang w:eastAsia="zh-CN"/>
              </w:rPr>
              <w:t>客服</w:t>
            </w:r>
          </w:p>
        </w:tc>
        <w:tc>
          <w:tcPr>
            <w:tcW w:w="1538" w:type="pct"/>
            <w:noWrap w:val="0"/>
            <w:vAlign w:val="center"/>
          </w:tcPr>
          <w:p w14:paraId="707FC5AA">
            <w:pPr>
              <w:pStyle w:val="27"/>
              <w:keepNext w:val="0"/>
              <w:keepLines w:val="0"/>
              <w:suppressLineNumbers w:val="0"/>
              <w:bidi w:val="0"/>
              <w:spacing w:before="0" w:beforeAutospacing="0" w:after="0" w:afterAutospacing="0"/>
              <w:ind w:left="0" w:right="0"/>
              <w:rPr>
                <w:rFonts w:hint="eastAsia"/>
                <w:lang w:val="en-US" w:eastAsia="zh-CN"/>
              </w:rPr>
            </w:pPr>
          </w:p>
        </w:tc>
        <w:tc>
          <w:tcPr>
            <w:tcW w:w="1594" w:type="pct"/>
            <w:noWrap w:val="0"/>
            <w:vAlign w:val="center"/>
          </w:tcPr>
          <w:p w14:paraId="5E68E158">
            <w:pPr>
              <w:pStyle w:val="27"/>
              <w:keepNext w:val="0"/>
              <w:keepLines w:val="0"/>
              <w:suppressLineNumbers w:val="0"/>
              <w:bidi w:val="0"/>
              <w:spacing w:before="0" w:beforeAutospacing="0" w:after="0" w:afterAutospacing="0"/>
              <w:ind w:left="0" w:right="0"/>
              <w:rPr>
                <w:rFonts w:hint="eastAsia"/>
                <w:lang w:val="en-US" w:eastAsia="zh-CN"/>
              </w:rPr>
            </w:pPr>
          </w:p>
        </w:tc>
        <w:tc>
          <w:tcPr>
            <w:tcW w:w="1121" w:type="pct"/>
            <w:noWrap w:val="0"/>
            <w:vAlign w:val="center"/>
          </w:tcPr>
          <w:p w14:paraId="4C32CA4E">
            <w:pPr>
              <w:pStyle w:val="27"/>
              <w:keepNext w:val="0"/>
              <w:keepLines w:val="0"/>
              <w:suppressLineNumbers w:val="0"/>
              <w:bidi w:val="0"/>
              <w:spacing w:before="0" w:beforeAutospacing="0" w:after="0" w:afterAutospacing="0"/>
              <w:ind w:left="0" w:right="0"/>
              <w:jc w:val="center"/>
              <w:rPr>
                <w:rFonts w:hint="default" w:ascii="宋体" w:hAnsi="宋体" w:eastAsia="宋体" w:cs="宋体"/>
                <w:lang w:val="en-US" w:eastAsia="zh-CN"/>
              </w:rPr>
            </w:pPr>
            <w:r>
              <w:rPr>
                <w:rFonts w:hint="eastAsia" w:ascii="宋体" w:hAnsi="宋体" w:cs="宋体"/>
                <w:lang w:val="en-US" w:eastAsia="zh-CN"/>
              </w:rPr>
              <w:t>95777</w:t>
            </w:r>
          </w:p>
        </w:tc>
      </w:tr>
      <w:tr w14:paraId="238373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noWrap w:val="0"/>
            <w:vAlign w:val="center"/>
          </w:tcPr>
          <w:p w14:paraId="0B227E0F">
            <w:pPr>
              <w:pStyle w:val="27"/>
              <w:keepNext w:val="0"/>
              <w:keepLines w:val="0"/>
              <w:suppressLineNumbers w:val="0"/>
              <w:bidi w:val="0"/>
              <w:spacing w:before="0" w:beforeAutospacing="0" w:after="0" w:afterAutospacing="0"/>
              <w:ind w:left="0" w:right="0"/>
              <w:rPr>
                <w:rFonts w:hint="eastAsia"/>
                <w:lang w:eastAsia="zh-CN"/>
              </w:rPr>
            </w:pPr>
            <w:r>
              <w:rPr>
                <w:rFonts w:hint="eastAsia"/>
              </w:rPr>
              <w:t>传真机</w:t>
            </w:r>
          </w:p>
        </w:tc>
        <w:tc>
          <w:tcPr>
            <w:tcW w:w="1538" w:type="pct"/>
            <w:noWrap w:val="0"/>
            <w:vAlign w:val="center"/>
          </w:tcPr>
          <w:p w14:paraId="34EFB55A">
            <w:pPr>
              <w:pStyle w:val="27"/>
              <w:keepNext w:val="0"/>
              <w:keepLines w:val="0"/>
              <w:suppressLineNumbers w:val="0"/>
              <w:bidi w:val="0"/>
              <w:spacing w:before="0" w:beforeAutospacing="0" w:after="0" w:afterAutospacing="0"/>
              <w:ind w:left="0" w:right="0"/>
              <w:rPr>
                <w:rFonts w:hint="eastAsia"/>
                <w:lang w:val="en-US" w:eastAsia="zh-CN"/>
              </w:rPr>
            </w:pPr>
          </w:p>
        </w:tc>
        <w:tc>
          <w:tcPr>
            <w:tcW w:w="1594" w:type="pct"/>
            <w:noWrap w:val="0"/>
            <w:vAlign w:val="center"/>
          </w:tcPr>
          <w:p w14:paraId="38185DCE">
            <w:pPr>
              <w:pStyle w:val="27"/>
              <w:keepNext w:val="0"/>
              <w:keepLines w:val="0"/>
              <w:suppressLineNumbers w:val="0"/>
              <w:bidi w:val="0"/>
              <w:spacing w:before="0" w:beforeAutospacing="0" w:after="0" w:afterAutospacing="0"/>
              <w:ind w:left="0" w:right="0"/>
              <w:rPr>
                <w:rFonts w:hint="eastAsia"/>
                <w:lang w:val="en-US" w:eastAsia="zh-CN"/>
              </w:rPr>
            </w:pPr>
          </w:p>
        </w:tc>
        <w:tc>
          <w:tcPr>
            <w:tcW w:w="1121" w:type="pct"/>
            <w:noWrap w:val="0"/>
            <w:vAlign w:val="center"/>
          </w:tcPr>
          <w:p w14:paraId="34821026">
            <w:pPr>
              <w:pStyle w:val="27"/>
              <w:keepNext w:val="0"/>
              <w:keepLines w:val="0"/>
              <w:suppressLineNumbers w:val="0"/>
              <w:bidi w:val="0"/>
              <w:spacing w:before="0" w:beforeAutospacing="0" w:after="0" w:afterAutospacing="0"/>
              <w:ind w:left="0" w:right="0"/>
              <w:jc w:val="center"/>
              <w:rPr>
                <w:rFonts w:hint="eastAsia" w:ascii="宋体" w:hAnsi="宋体" w:eastAsia="宋体" w:cs="宋体"/>
                <w:lang w:val="en-US" w:eastAsia="zh-CN"/>
              </w:rPr>
            </w:pPr>
            <w:r>
              <w:rPr>
                <w:rFonts w:hint="eastAsia" w:ascii="宋体" w:hAnsi="宋体" w:eastAsia="宋体" w:cs="宋体"/>
                <w:lang w:val="en-US" w:eastAsia="zh-CN"/>
              </w:rPr>
              <w:t>66922882</w:t>
            </w:r>
          </w:p>
        </w:tc>
      </w:tr>
      <w:tr w14:paraId="708A41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44" w:type="pct"/>
            <w:noWrap w:val="0"/>
            <w:vAlign w:val="center"/>
          </w:tcPr>
          <w:p w14:paraId="342F725A">
            <w:pPr>
              <w:pStyle w:val="27"/>
              <w:keepNext w:val="0"/>
              <w:keepLines w:val="0"/>
              <w:suppressLineNumbers w:val="0"/>
              <w:bidi w:val="0"/>
              <w:spacing w:before="0" w:beforeAutospacing="0" w:after="0" w:afterAutospacing="0"/>
              <w:ind w:left="0" w:right="0"/>
              <w:rPr>
                <w:rFonts w:hint="eastAsia"/>
                <w:lang w:eastAsia="zh-CN"/>
              </w:rPr>
            </w:pPr>
            <w:r>
              <w:rPr>
                <w:rFonts w:hint="eastAsia"/>
              </w:rPr>
              <w:t>抢</w:t>
            </w:r>
            <w:r>
              <w:rPr>
                <w:rFonts w:hint="eastAsia"/>
                <w:lang w:val="en-US" w:eastAsia="zh-CN"/>
              </w:rPr>
              <w:t xml:space="preserve">  </w:t>
            </w:r>
            <w:r>
              <w:rPr>
                <w:rFonts w:hint="eastAsia"/>
              </w:rPr>
              <w:t>修</w:t>
            </w:r>
          </w:p>
        </w:tc>
        <w:tc>
          <w:tcPr>
            <w:tcW w:w="1538" w:type="pct"/>
            <w:noWrap w:val="0"/>
            <w:vAlign w:val="center"/>
          </w:tcPr>
          <w:p w14:paraId="588EA2CF">
            <w:pPr>
              <w:pStyle w:val="27"/>
              <w:keepNext w:val="0"/>
              <w:keepLines w:val="0"/>
              <w:suppressLineNumbers w:val="0"/>
              <w:bidi w:val="0"/>
              <w:spacing w:before="0" w:beforeAutospacing="0" w:after="0" w:afterAutospacing="0"/>
              <w:ind w:left="0" w:right="0"/>
              <w:rPr>
                <w:rFonts w:hint="eastAsia"/>
                <w:lang w:val="en-US" w:eastAsia="zh-CN"/>
              </w:rPr>
            </w:pPr>
          </w:p>
        </w:tc>
        <w:tc>
          <w:tcPr>
            <w:tcW w:w="1594" w:type="pct"/>
            <w:noWrap w:val="0"/>
            <w:vAlign w:val="center"/>
          </w:tcPr>
          <w:p w14:paraId="1E397E87">
            <w:pPr>
              <w:pStyle w:val="27"/>
              <w:keepNext w:val="0"/>
              <w:keepLines w:val="0"/>
              <w:suppressLineNumbers w:val="0"/>
              <w:bidi w:val="0"/>
              <w:spacing w:before="0" w:beforeAutospacing="0" w:after="0" w:afterAutospacing="0"/>
              <w:ind w:left="0" w:right="0"/>
              <w:rPr>
                <w:rFonts w:hint="eastAsia"/>
                <w:lang w:val="en-US" w:eastAsia="zh-CN"/>
              </w:rPr>
            </w:pPr>
          </w:p>
        </w:tc>
        <w:tc>
          <w:tcPr>
            <w:tcW w:w="1121" w:type="pct"/>
            <w:noWrap w:val="0"/>
            <w:vAlign w:val="center"/>
          </w:tcPr>
          <w:p w14:paraId="03637A6A">
            <w:pPr>
              <w:pStyle w:val="27"/>
              <w:keepNext w:val="0"/>
              <w:keepLines w:val="0"/>
              <w:suppressLineNumbers w:val="0"/>
              <w:bidi w:val="0"/>
              <w:spacing w:before="0" w:beforeAutospacing="0" w:after="0" w:afterAutospacing="0"/>
              <w:ind w:left="0" w:right="0"/>
              <w:jc w:val="center"/>
              <w:rPr>
                <w:rFonts w:hint="eastAsia" w:ascii="宋体" w:hAnsi="宋体" w:eastAsia="宋体" w:cs="宋体"/>
                <w:lang w:val="en-US" w:eastAsia="zh-CN"/>
              </w:rPr>
            </w:pPr>
            <w:r>
              <w:rPr>
                <w:rFonts w:hint="eastAsia" w:ascii="宋体" w:hAnsi="宋体" w:eastAsia="宋体" w:cs="宋体"/>
                <w:lang w:val="en-US" w:eastAsia="zh-CN"/>
              </w:rPr>
              <w:t>66919110</w:t>
            </w:r>
          </w:p>
        </w:tc>
      </w:tr>
      <w:tr w14:paraId="329B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000" w:type="pct"/>
            <w:gridSpan w:val="4"/>
            <w:noWrap w:val="0"/>
            <w:vAlign w:val="center"/>
          </w:tcPr>
          <w:p w14:paraId="0CF20247">
            <w:pPr>
              <w:pStyle w:val="27"/>
              <w:keepNext w:val="0"/>
              <w:keepLines w:val="0"/>
              <w:suppressLineNumbers w:val="0"/>
              <w:bidi w:val="0"/>
              <w:spacing w:before="0" w:beforeAutospacing="0" w:after="0" w:afterAutospacing="0"/>
              <w:ind w:left="0" w:right="0"/>
              <w:jc w:val="center"/>
              <w:rPr>
                <w:rFonts w:hint="default" w:ascii="宋体" w:hAnsi="宋体" w:cs="宋体"/>
                <w:lang w:val="en-US" w:eastAsia="zh-CN"/>
              </w:rPr>
            </w:pPr>
            <w:r>
              <w:rPr>
                <w:rFonts w:hint="eastAsia" w:ascii="宋体" w:hAnsi="宋体" w:cs="宋体"/>
                <w:lang w:val="en-US" w:eastAsia="zh-CN"/>
              </w:rPr>
              <w:t>公司24h值班电话：0377--66919110</w:t>
            </w:r>
          </w:p>
        </w:tc>
      </w:tr>
    </w:tbl>
    <w:p w14:paraId="7819B515">
      <w:pPr>
        <w:rPr>
          <w:rFonts w:hint="eastAsia"/>
          <w:b/>
          <w:bCs/>
          <w:sz w:val="24"/>
          <w:szCs w:val="24"/>
          <w:lang w:val="en-US" w:eastAsia="zh-CN"/>
        </w:rPr>
      </w:pPr>
      <w:r>
        <w:rPr>
          <w:rFonts w:hint="eastAsia"/>
          <w:b/>
          <w:bCs/>
          <w:sz w:val="24"/>
          <w:szCs w:val="24"/>
          <w:lang w:val="en-US" w:eastAsia="zh-CN"/>
        </w:rPr>
        <w:br w:type="page"/>
      </w:r>
    </w:p>
    <w:p w14:paraId="30381A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r>
        <w:rPr>
          <w:rFonts w:hint="eastAsia"/>
          <w:b/>
          <w:bCs/>
          <w:sz w:val="24"/>
          <w:szCs w:val="24"/>
          <w:lang w:val="en-US" w:eastAsia="zh-CN"/>
        </w:rPr>
        <w:t>表5-2区域公司应急指挥中心成员通信联系表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2"/>
        <w:gridCol w:w="3020"/>
        <w:gridCol w:w="2713"/>
        <w:gridCol w:w="2202"/>
      </w:tblGrid>
      <w:tr w14:paraId="15BAC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blHeader/>
          <w:jc w:val="center"/>
        </w:trPr>
        <w:tc>
          <w:tcPr>
            <w:tcW w:w="778" w:type="pct"/>
            <w:noWrap w:val="0"/>
            <w:vAlign w:val="center"/>
          </w:tcPr>
          <w:p w14:paraId="7F38D4CD">
            <w:pPr>
              <w:pStyle w:val="35"/>
              <w:keepNext w:val="0"/>
              <w:keepLines w:val="0"/>
              <w:widowControl/>
              <w:suppressLineNumbers w:val="0"/>
              <w:bidi w:val="0"/>
              <w:spacing w:beforeAutospacing="0" w:afterAutospacing="0"/>
              <w:ind w:left="0" w:right="0"/>
              <w:rPr>
                <w:rFonts w:hint="eastAsia"/>
                <w:lang w:val="en-US" w:eastAsia="zh-CN"/>
              </w:rPr>
            </w:pPr>
            <w:bookmarkStart w:id="820" w:name="_Toc8427"/>
            <w:r>
              <w:rPr>
                <w:rFonts w:hint="eastAsia"/>
                <w:lang w:val="en-US" w:eastAsia="zh-CN"/>
              </w:rPr>
              <w:t>姓名</w:t>
            </w:r>
          </w:p>
        </w:tc>
        <w:tc>
          <w:tcPr>
            <w:tcW w:w="1606" w:type="pct"/>
            <w:noWrap w:val="0"/>
            <w:vAlign w:val="center"/>
          </w:tcPr>
          <w:p w14:paraId="6A3A201D">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应急指挥中心职务</w:t>
            </w:r>
          </w:p>
        </w:tc>
        <w:tc>
          <w:tcPr>
            <w:tcW w:w="1443" w:type="pct"/>
            <w:noWrap w:val="0"/>
            <w:vAlign w:val="center"/>
          </w:tcPr>
          <w:p w14:paraId="630F74E4">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所属单位</w:t>
            </w:r>
          </w:p>
        </w:tc>
        <w:tc>
          <w:tcPr>
            <w:tcW w:w="1171" w:type="pct"/>
            <w:shd w:val="clear" w:color="auto" w:fill="auto"/>
            <w:noWrap w:val="0"/>
            <w:vAlign w:val="center"/>
          </w:tcPr>
          <w:p w14:paraId="046CD10B">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rPr>
              <w:t>手机</w:t>
            </w:r>
          </w:p>
        </w:tc>
      </w:tr>
      <w:tr w14:paraId="31062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tblHeader/>
          <w:jc w:val="center"/>
        </w:trPr>
        <w:tc>
          <w:tcPr>
            <w:tcW w:w="778" w:type="pct"/>
            <w:shd w:val="clear" w:color="auto" w:fill="auto"/>
            <w:noWrap w:val="0"/>
            <w:vAlign w:val="center"/>
          </w:tcPr>
          <w:p w14:paraId="2F0430E6">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val="en-US" w:eastAsia="zh-CN"/>
              </w:rPr>
              <w:t>乔亚洲</w:t>
            </w:r>
          </w:p>
        </w:tc>
        <w:tc>
          <w:tcPr>
            <w:tcW w:w="1606" w:type="pct"/>
            <w:shd w:val="clear" w:color="auto" w:fill="auto"/>
            <w:noWrap w:val="0"/>
            <w:vAlign w:val="center"/>
          </w:tcPr>
          <w:p w14:paraId="66DD78BF">
            <w:pPr>
              <w:pStyle w:val="35"/>
              <w:keepNext w:val="0"/>
              <w:keepLines w:val="0"/>
              <w:widowControl/>
              <w:suppressLineNumbers w:val="0"/>
              <w:bidi w:val="0"/>
              <w:spacing w:beforeAutospacing="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通讯联络人员</w:t>
            </w:r>
          </w:p>
        </w:tc>
        <w:tc>
          <w:tcPr>
            <w:tcW w:w="1443" w:type="pct"/>
            <w:noWrap w:val="0"/>
            <w:vAlign w:val="center"/>
          </w:tcPr>
          <w:p w14:paraId="238AEFC1">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黄洋路站人员</w:t>
            </w:r>
          </w:p>
        </w:tc>
        <w:tc>
          <w:tcPr>
            <w:tcW w:w="1171" w:type="pct"/>
            <w:shd w:val="clear" w:color="auto" w:fill="auto"/>
            <w:noWrap w:val="0"/>
            <w:vAlign w:val="center"/>
          </w:tcPr>
          <w:p w14:paraId="40AF924E">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19562660016</w:t>
            </w:r>
          </w:p>
        </w:tc>
      </w:tr>
      <w:tr w14:paraId="24E20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3E6BE101">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eastAsia="zh-CN"/>
              </w:rPr>
              <w:t>张俊清</w:t>
            </w:r>
          </w:p>
        </w:tc>
        <w:tc>
          <w:tcPr>
            <w:tcW w:w="1606" w:type="pct"/>
            <w:noWrap w:val="0"/>
            <w:vAlign w:val="center"/>
          </w:tcPr>
          <w:p w14:paraId="3703B96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抢险救援人员</w:t>
            </w:r>
          </w:p>
        </w:tc>
        <w:tc>
          <w:tcPr>
            <w:tcW w:w="1443" w:type="pct"/>
            <w:noWrap w:val="0"/>
            <w:vAlign w:val="center"/>
          </w:tcPr>
          <w:p w14:paraId="4E224E30">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黄洋路站人员</w:t>
            </w:r>
          </w:p>
        </w:tc>
        <w:tc>
          <w:tcPr>
            <w:tcW w:w="1171" w:type="pct"/>
            <w:noWrap w:val="0"/>
            <w:vAlign w:val="center"/>
          </w:tcPr>
          <w:p w14:paraId="0526FBE3">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15083364919</w:t>
            </w:r>
          </w:p>
        </w:tc>
      </w:tr>
      <w:tr w14:paraId="0A8E4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3EB98697">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eastAsia="zh-CN"/>
              </w:rPr>
              <w:t>王喜明</w:t>
            </w:r>
          </w:p>
        </w:tc>
        <w:tc>
          <w:tcPr>
            <w:tcW w:w="1606" w:type="pct"/>
            <w:noWrap w:val="0"/>
            <w:vAlign w:val="center"/>
          </w:tcPr>
          <w:p w14:paraId="550B13A0">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抢险救援人员</w:t>
            </w:r>
          </w:p>
        </w:tc>
        <w:tc>
          <w:tcPr>
            <w:tcW w:w="1443" w:type="pct"/>
            <w:noWrap w:val="0"/>
            <w:vAlign w:val="center"/>
          </w:tcPr>
          <w:p w14:paraId="4DEEF228">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红阳场站人员</w:t>
            </w:r>
          </w:p>
        </w:tc>
        <w:tc>
          <w:tcPr>
            <w:tcW w:w="1171" w:type="pct"/>
            <w:noWrap w:val="0"/>
            <w:vAlign w:val="center"/>
          </w:tcPr>
          <w:p w14:paraId="6EFAF748">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17550369052</w:t>
            </w:r>
          </w:p>
        </w:tc>
      </w:tr>
      <w:tr w14:paraId="70477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54ADAB39">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eastAsia="zh-CN"/>
              </w:rPr>
              <w:t>王海宾</w:t>
            </w:r>
          </w:p>
        </w:tc>
        <w:tc>
          <w:tcPr>
            <w:tcW w:w="1606" w:type="pct"/>
            <w:noWrap w:val="0"/>
            <w:vAlign w:val="center"/>
          </w:tcPr>
          <w:p w14:paraId="5A8F896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抢险救援人员</w:t>
            </w:r>
          </w:p>
        </w:tc>
        <w:tc>
          <w:tcPr>
            <w:tcW w:w="1443" w:type="pct"/>
            <w:noWrap w:val="0"/>
            <w:vAlign w:val="center"/>
          </w:tcPr>
          <w:p w14:paraId="33DE2D0E">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红阳场站人员</w:t>
            </w:r>
          </w:p>
        </w:tc>
        <w:tc>
          <w:tcPr>
            <w:tcW w:w="1171" w:type="pct"/>
            <w:noWrap w:val="0"/>
            <w:vAlign w:val="center"/>
          </w:tcPr>
          <w:p w14:paraId="5AB4EF36">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 xml:space="preserve">13837740463 </w:t>
            </w:r>
          </w:p>
        </w:tc>
      </w:tr>
      <w:tr w14:paraId="1537F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5278E509">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eastAsia="zh-CN"/>
              </w:rPr>
              <w:t>刘奕臣</w:t>
            </w:r>
          </w:p>
        </w:tc>
        <w:tc>
          <w:tcPr>
            <w:tcW w:w="1606" w:type="pct"/>
            <w:noWrap w:val="0"/>
            <w:vAlign w:val="center"/>
          </w:tcPr>
          <w:p w14:paraId="299333E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抢险救援人员</w:t>
            </w:r>
          </w:p>
        </w:tc>
        <w:tc>
          <w:tcPr>
            <w:tcW w:w="1443" w:type="pct"/>
            <w:noWrap w:val="0"/>
            <w:vAlign w:val="center"/>
          </w:tcPr>
          <w:p w14:paraId="633AC02A">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红阳场站人员</w:t>
            </w:r>
          </w:p>
        </w:tc>
        <w:tc>
          <w:tcPr>
            <w:tcW w:w="1171" w:type="pct"/>
            <w:noWrap w:val="0"/>
            <w:vAlign w:val="center"/>
          </w:tcPr>
          <w:p w14:paraId="093C1160">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 xml:space="preserve">15237719558 </w:t>
            </w:r>
          </w:p>
        </w:tc>
      </w:tr>
      <w:tr w14:paraId="38B56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4CBF6A42">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eastAsia="zh-CN"/>
              </w:rPr>
              <w:t>彭远生</w:t>
            </w:r>
          </w:p>
        </w:tc>
        <w:tc>
          <w:tcPr>
            <w:tcW w:w="1606" w:type="pct"/>
            <w:noWrap w:val="0"/>
            <w:vAlign w:val="center"/>
          </w:tcPr>
          <w:p w14:paraId="1FB8913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通讯联络人员</w:t>
            </w:r>
          </w:p>
        </w:tc>
        <w:tc>
          <w:tcPr>
            <w:tcW w:w="1443" w:type="pct"/>
            <w:noWrap w:val="0"/>
            <w:vAlign w:val="center"/>
          </w:tcPr>
          <w:p w14:paraId="08437620">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红阳场站人员</w:t>
            </w:r>
          </w:p>
        </w:tc>
        <w:tc>
          <w:tcPr>
            <w:tcW w:w="1171" w:type="pct"/>
            <w:noWrap w:val="0"/>
            <w:vAlign w:val="center"/>
          </w:tcPr>
          <w:p w14:paraId="4BAD4307">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18438839552</w:t>
            </w:r>
          </w:p>
        </w:tc>
      </w:tr>
      <w:tr w14:paraId="63434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006435A0">
            <w:pPr>
              <w:pStyle w:val="27"/>
              <w:keepNext w:val="0"/>
              <w:keepLines w:val="0"/>
              <w:suppressLineNumbers w:val="0"/>
              <w:bidi w:val="0"/>
              <w:spacing w:before="0" w:beforeAutospacing="0" w:after="0" w:afterAutospacing="0"/>
              <w:ind w:left="0" w:right="0"/>
              <w:rPr>
                <w:rFonts w:hint="eastAsia" w:eastAsia="宋体"/>
                <w:lang w:val="en-US" w:eastAsia="zh-CN"/>
              </w:rPr>
            </w:pPr>
            <w:r>
              <w:rPr>
                <w:rFonts w:hint="eastAsia"/>
                <w:lang w:eastAsia="zh-CN"/>
              </w:rPr>
              <w:t>闫建军</w:t>
            </w:r>
          </w:p>
        </w:tc>
        <w:tc>
          <w:tcPr>
            <w:tcW w:w="1606" w:type="pct"/>
            <w:noWrap w:val="0"/>
            <w:vAlign w:val="center"/>
          </w:tcPr>
          <w:p w14:paraId="7BCB4868">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抢险救援人员</w:t>
            </w:r>
          </w:p>
        </w:tc>
        <w:tc>
          <w:tcPr>
            <w:tcW w:w="1443" w:type="pct"/>
            <w:noWrap w:val="0"/>
            <w:vAlign w:val="center"/>
          </w:tcPr>
          <w:p w14:paraId="709EC840">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红宇场站人员</w:t>
            </w:r>
          </w:p>
        </w:tc>
        <w:tc>
          <w:tcPr>
            <w:tcW w:w="1171" w:type="pct"/>
            <w:noWrap w:val="0"/>
            <w:vAlign w:val="center"/>
          </w:tcPr>
          <w:p w14:paraId="55103645">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rPr>
              <w:t xml:space="preserve">13938966936 </w:t>
            </w:r>
          </w:p>
        </w:tc>
      </w:tr>
      <w:tr w14:paraId="5D27F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78" w:type="pct"/>
            <w:noWrap w:val="0"/>
            <w:vAlign w:val="center"/>
          </w:tcPr>
          <w:p w14:paraId="5D644CB1">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韩玉良</w:t>
            </w:r>
          </w:p>
        </w:tc>
        <w:tc>
          <w:tcPr>
            <w:tcW w:w="1606" w:type="pct"/>
            <w:noWrap w:val="0"/>
            <w:vAlign w:val="center"/>
          </w:tcPr>
          <w:p w14:paraId="6671E207">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通讯联络人员</w:t>
            </w:r>
          </w:p>
        </w:tc>
        <w:tc>
          <w:tcPr>
            <w:tcW w:w="1443" w:type="pct"/>
            <w:noWrap w:val="0"/>
            <w:vAlign w:val="center"/>
          </w:tcPr>
          <w:p w14:paraId="1B8934D5">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红宇场站人员</w:t>
            </w:r>
          </w:p>
        </w:tc>
        <w:tc>
          <w:tcPr>
            <w:tcW w:w="1171" w:type="pct"/>
            <w:noWrap w:val="0"/>
            <w:vAlign w:val="center"/>
          </w:tcPr>
          <w:p w14:paraId="11AA052F">
            <w:pPr>
              <w:pStyle w:val="27"/>
              <w:keepNext w:val="0"/>
              <w:keepLines w:val="0"/>
              <w:suppressLineNumbers w:val="0"/>
              <w:bidi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lang w:val="en-US" w:eastAsia="zh-CN"/>
              </w:rPr>
              <w:t>13683914206</w:t>
            </w:r>
          </w:p>
        </w:tc>
      </w:tr>
    </w:tbl>
    <w:p w14:paraId="04F242B9">
      <w:pPr>
        <w:rPr>
          <w:rFonts w:hint="eastAsia"/>
          <w:lang w:val="en-US" w:eastAsia="zh-CN"/>
        </w:rPr>
      </w:pPr>
      <w:r>
        <w:rPr>
          <w:rFonts w:hint="eastAsia"/>
          <w:lang w:val="en-US" w:eastAsia="zh-CN"/>
        </w:rPr>
        <w:br w:type="page"/>
      </w:r>
    </w:p>
    <w:p w14:paraId="57F5AD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pPr>
      <w:r>
        <w:rPr>
          <w:rFonts w:hint="eastAsia"/>
          <w:b/>
          <w:bCs/>
          <w:sz w:val="24"/>
          <w:szCs w:val="24"/>
          <w:lang w:val="en-US" w:eastAsia="zh-CN"/>
        </w:rPr>
        <w:t>表5-3相关部门、机构联系电话（外部）</w:t>
      </w:r>
    </w:p>
    <w:tbl>
      <w:tblPr>
        <w:tblStyle w:val="18"/>
        <w:tblW w:w="91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04"/>
        <w:gridCol w:w="3932"/>
        <w:gridCol w:w="2801"/>
        <w:gridCol w:w="1390"/>
      </w:tblGrid>
      <w:tr w14:paraId="1435D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11E98F8E">
            <w:pPr>
              <w:pStyle w:val="27"/>
              <w:keepNext w:val="0"/>
              <w:keepLines w:val="0"/>
              <w:suppressLineNumbers w:val="0"/>
              <w:bidi w:val="0"/>
              <w:spacing w:before="0" w:beforeAutospacing="0" w:after="0" w:afterAutospacing="0"/>
              <w:ind w:left="0" w:right="0"/>
              <w:rPr>
                <w:rFonts w:hint="eastAsia"/>
              </w:rPr>
            </w:pPr>
            <w:r>
              <w:rPr>
                <w:rFonts w:hint="eastAsia"/>
              </w:rPr>
              <w:t>序号</w:t>
            </w:r>
          </w:p>
        </w:tc>
        <w:tc>
          <w:tcPr>
            <w:tcW w:w="3932" w:type="dxa"/>
            <w:tcBorders>
              <w:tl2br w:val="nil"/>
              <w:tr2bl w:val="nil"/>
            </w:tcBorders>
            <w:noWrap w:val="0"/>
            <w:vAlign w:val="center"/>
          </w:tcPr>
          <w:p w14:paraId="5623B2E2">
            <w:pPr>
              <w:pStyle w:val="27"/>
              <w:keepNext w:val="0"/>
              <w:keepLines w:val="0"/>
              <w:suppressLineNumbers w:val="0"/>
              <w:bidi w:val="0"/>
              <w:spacing w:before="0" w:beforeAutospacing="0" w:after="0" w:afterAutospacing="0"/>
              <w:ind w:left="0" w:right="0"/>
              <w:rPr>
                <w:rFonts w:hint="eastAsia"/>
              </w:rPr>
            </w:pPr>
            <w:r>
              <w:rPr>
                <w:rFonts w:hint="eastAsia"/>
              </w:rPr>
              <w:t>部门</w:t>
            </w:r>
          </w:p>
        </w:tc>
        <w:tc>
          <w:tcPr>
            <w:tcW w:w="2801" w:type="dxa"/>
            <w:tcBorders>
              <w:tl2br w:val="nil"/>
              <w:tr2bl w:val="nil"/>
            </w:tcBorders>
            <w:noWrap w:val="0"/>
            <w:vAlign w:val="center"/>
          </w:tcPr>
          <w:p w14:paraId="5C7E6B95">
            <w:pPr>
              <w:pStyle w:val="27"/>
              <w:keepNext w:val="0"/>
              <w:keepLines w:val="0"/>
              <w:suppressLineNumbers w:val="0"/>
              <w:bidi w:val="0"/>
              <w:spacing w:before="0" w:beforeAutospacing="0" w:after="0" w:afterAutospacing="0"/>
              <w:ind w:left="0" w:right="0"/>
              <w:rPr>
                <w:rFonts w:hint="eastAsia"/>
              </w:rPr>
            </w:pPr>
            <w:r>
              <w:rPr>
                <w:rFonts w:hint="eastAsia"/>
              </w:rPr>
              <w:t>值班电话</w:t>
            </w:r>
          </w:p>
        </w:tc>
        <w:tc>
          <w:tcPr>
            <w:tcW w:w="1390" w:type="dxa"/>
            <w:tcBorders>
              <w:tl2br w:val="nil"/>
              <w:tr2bl w:val="nil"/>
            </w:tcBorders>
            <w:noWrap w:val="0"/>
            <w:vAlign w:val="center"/>
          </w:tcPr>
          <w:p w14:paraId="233FD13C">
            <w:pPr>
              <w:pStyle w:val="27"/>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备注</w:t>
            </w:r>
          </w:p>
        </w:tc>
      </w:tr>
      <w:tr w14:paraId="4F426F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204C068F">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w:t>
            </w:r>
          </w:p>
        </w:tc>
        <w:tc>
          <w:tcPr>
            <w:tcW w:w="3932" w:type="dxa"/>
            <w:tcBorders>
              <w:tl2br w:val="nil"/>
              <w:tr2bl w:val="nil"/>
            </w:tcBorders>
            <w:noWrap w:val="0"/>
            <w:vAlign w:val="center"/>
          </w:tcPr>
          <w:p w14:paraId="09927E7C">
            <w:pPr>
              <w:pStyle w:val="27"/>
              <w:keepNext w:val="0"/>
              <w:keepLines w:val="0"/>
              <w:suppressLineNumbers w:val="0"/>
              <w:bidi w:val="0"/>
              <w:spacing w:before="0" w:beforeAutospacing="0" w:after="0" w:afterAutospacing="0"/>
              <w:ind w:left="0" w:right="0"/>
              <w:rPr>
                <w:rFonts w:hint="eastAsia"/>
              </w:rPr>
            </w:pPr>
            <w:r>
              <w:rPr>
                <w:rFonts w:hint="eastAsia"/>
              </w:rPr>
              <w:t>消防支队</w:t>
            </w:r>
          </w:p>
        </w:tc>
        <w:tc>
          <w:tcPr>
            <w:tcW w:w="2801" w:type="dxa"/>
            <w:tcBorders>
              <w:tl2br w:val="nil"/>
              <w:tr2bl w:val="nil"/>
            </w:tcBorders>
            <w:noWrap w:val="0"/>
            <w:vAlign w:val="center"/>
          </w:tcPr>
          <w:p w14:paraId="6FA12AFB">
            <w:pPr>
              <w:pStyle w:val="27"/>
              <w:keepNext w:val="0"/>
              <w:keepLines w:val="0"/>
              <w:suppressLineNumbers w:val="0"/>
              <w:bidi w:val="0"/>
              <w:spacing w:before="0" w:beforeAutospacing="0" w:after="0" w:afterAutospacing="0"/>
              <w:ind w:left="0" w:right="0"/>
              <w:rPr>
                <w:rFonts w:hint="eastAsia"/>
              </w:rPr>
            </w:pPr>
            <w:r>
              <w:rPr>
                <w:rFonts w:hint="eastAsia"/>
              </w:rPr>
              <w:t>119</w:t>
            </w:r>
          </w:p>
        </w:tc>
        <w:tc>
          <w:tcPr>
            <w:tcW w:w="1390" w:type="dxa"/>
            <w:tcBorders>
              <w:tl2br w:val="nil"/>
              <w:tr2bl w:val="nil"/>
            </w:tcBorders>
            <w:noWrap w:val="0"/>
            <w:vAlign w:val="center"/>
          </w:tcPr>
          <w:p w14:paraId="011606A4">
            <w:pPr>
              <w:pStyle w:val="27"/>
              <w:keepNext w:val="0"/>
              <w:keepLines w:val="0"/>
              <w:suppressLineNumbers w:val="0"/>
              <w:bidi w:val="0"/>
              <w:spacing w:before="0" w:beforeAutospacing="0" w:after="0" w:afterAutospacing="0"/>
              <w:ind w:left="0" w:right="0"/>
              <w:rPr>
                <w:rFonts w:hint="eastAsia"/>
              </w:rPr>
            </w:pPr>
          </w:p>
        </w:tc>
      </w:tr>
      <w:tr w14:paraId="2D681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1F824F89">
            <w:pPr>
              <w:pStyle w:val="27"/>
              <w:keepNext w:val="0"/>
              <w:keepLines w:val="0"/>
              <w:suppressLineNumbers w:val="0"/>
              <w:bidi w:val="0"/>
              <w:spacing w:before="0" w:beforeAutospacing="0" w:after="0" w:afterAutospacing="0"/>
              <w:ind w:left="0" w:right="0"/>
              <w:rPr>
                <w:rFonts w:hint="eastAsia"/>
              </w:rPr>
            </w:pPr>
            <w:r>
              <w:rPr>
                <w:rFonts w:hint="eastAsia"/>
              </w:rPr>
              <w:t>2</w:t>
            </w:r>
          </w:p>
        </w:tc>
        <w:tc>
          <w:tcPr>
            <w:tcW w:w="3932" w:type="dxa"/>
            <w:tcBorders>
              <w:tl2br w:val="nil"/>
              <w:tr2bl w:val="nil"/>
            </w:tcBorders>
            <w:noWrap w:val="0"/>
            <w:vAlign w:val="center"/>
          </w:tcPr>
          <w:p w14:paraId="7278A8D3">
            <w:pPr>
              <w:pStyle w:val="27"/>
              <w:keepNext w:val="0"/>
              <w:keepLines w:val="0"/>
              <w:suppressLineNumbers w:val="0"/>
              <w:bidi w:val="0"/>
              <w:spacing w:before="0" w:beforeAutospacing="0" w:after="0" w:afterAutospacing="0"/>
              <w:ind w:left="0" w:right="0"/>
              <w:rPr>
                <w:rFonts w:hint="eastAsia"/>
              </w:rPr>
            </w:pPr>
            <w:r>
              <w:rPr>
                <w:rFonts w:hint="eastAsia"/>
              </w:rPr>
              <w:t>医院</w:t>
            </w:r>
          </w:p>
        </w:tc>
        <w:tc>
          <w:tcPr>
            <w:tcW w:w="2801" w:type="dxa"/>
            <w:tcBorders>
              <w:tl2br w:val="nil"/>
              <w:tr2bl w:val="nil"/>
            </w:tcBorders>
            <w:noWrap w:val="0"/>
            <w:vAlign w:val="center"/>
          </w:tcPr>
          <w:p w14:paraId="43FEBC82">
            <w:pPr>
              <w:pStyle w:val="27"/>
              <w:keepNext w:val="0"/>
              <w:keepLines w:val="0"/>
              <w:suppressLineNumbers w:val="0"/>
              <w:bidi w:val="0"/>
              <w:spacing w:before="0" w:beforeAutospacing="0" w:after="0" w:afterAutospacing="0"/>
              <w:ind w:left="0" w:right="0"/>
              <w:rPr>
                <w:rFonts w:hint="eastAsia"/>
              </w:rPr>
            </w:pPr>
            <w:r>
              <w:rPr>
                <w:rFonts w:hint="eastAsia"/>
              </w:rPr>
              <w:t>120</w:t>
            </w:r>
          </w:p>
        </w:tc>
        <w:tc>
          <w:tcPr>
            <w:tcW w:w="1390" w:type="dxa"/>
            <w:tcBorders>
              <w:tl2br w:val="nil"/>
              <w:tr2bl w:val="nil"/>
            </w:tcBorders>
            <w:noWrap w:val="0"/>
            <w:vAlign w:val="center"/>
          </w:tcPr>
          <w:p w14:paraId="10C1C872">
            <w:pPr>
              <w:pStyle w:val="27"/>
              <w:keepNext w:val="0"/>
              <w:keepLines w:val="0"/>
              <w:suppressLineNumbers w:val="0"/>
              <w:bidi w:val="0"/>
              <w:spacing w:before="0" w:beforeAutospacing="0" w:after="0" w:afterAutospacing="0"/>
              <w:ind w:left="0" w:right="0"/>
              <w:rPr>
                <w:rFonts w:hint="eastAsia"/>
              </w:rPr>
            </w:pPr>
          </w:p>
        </w:tc>
      </w:tr>
      <w:tr w14:paraId="7E533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53611FF9">
            <w:pPr>
              <w:pStyle w:val="27"/>
              <w:keepNext w:val="0"/>
              <w:keepLines w:val="0"/>
              <w:suppressLineNumbers w:val="0"/>
              <w:bidi w:val="0"/>
              <w:spacing w:before="0" w:beforeAutospacing="0" w:after="0" w:afterAutospacing="0"/>
              <w:ind w:left="0" w:right="0"/>
              <w:rPr>
                <w:rFonts w:hint="eastAsia"/>
              </w:rPr>
            </w:pPr>
            <w:r>
              <w:rPr>
                <w:rFonts w:hint="eastAsia"/>
              </w:rPr>
              <w:t>3</w:t>
            </w:r>
          </w:p>
        </w:tc>
        <w:tc>
          <w:tcPr>
            <w:tcW w:w="3932" w:type="dxa"/>
            <w:tcBorders>
              <w:tl2br w:val="nil"/>
              <w:tr2bl w:val="nil"/>
            </w:tcBorders>
            <w:noWrap w:val="0"/>
            <w:vAlign w:val="center"/>
          </w:tcPr>
          <w:p w14:paraId="63F1CAAD">
            <w:pPr>
              <w:pStyle w:val="27"/>
              <w:keepNext w:val="0"/>
              <w:keepLines w:val="0"/>
              <w:suppressLineNumbers w:val="0"/>
              <w:bidi w:val="0"/>
              <w:spacing w:before="0" w:beforeAutospacing="0" w:after="0" w:afterAutospacing="0"/>
              <w:ind w:left="0" w:right="0"/>
              <w:rPr>
                <w:rFonts w:hint="eastAsia"/>
              </w:rPr>
            </w:pPr>
            <w:r>
              <w:rPr>
                <w:rFonts w:hint="eastAsia"/>
              </w:rPr>
              <w:t>公安</w:t>
            </w:r>
          </w:p>
        </w:tc>
        <w:tc>
          <w:tcPr>
            <w:tcW w:w="2801" w:type="dxa"/>
            <w:tcBorders>
              <w:tl2br w:val="nil"/>
              <w:tr2bl w:val="nil"/>
            </w:tcBorders>
            <w:noWrap w:val="0"/>
            <w:vAlign w:val="center"/>
          </w:tcPr>
          <w:p w14:paraId="0DDD1F50">
            <w:pPr>
              <w:pStyle w:val="27"/>
              <w:keepNext w:val="0"/>
              <w:keepLines w:val="0"/>
              <w:suppressLineNumbers w:val="0"/>
              <w:bidi w:val="0"/>
              <w:spacing w:before="0" w:beforeAutospacing="0" w:after="0" w:afterAutospacing="0"/>
              <w:ind w:left="0" w:right="0"/>
              <w:rPr>
                <w:rFonts w:hint="eastAsia"/>
              </w:rPr>
            </w:pPr>
            <w:r>
              <w:rPr>
                <w:rFonts w:hint="eastAsia"/>
              </w:rPr>
              <w:t>110</w:t>
            </w:r>
          </w:p>
        </w:tc>
        <w:tc>
          <w:tcPr>
            <w:tcW w:w="1390" w:type="dxa"/>
            <w:tcBorders>
              <w:tl2br w:val="nil"/>
              <w:tr2bl w:val="nil"/>
            </w:tcBorders>
            <w:noWrap w:val="0"/>
            <w:vAlign w:val="center"/>
          </w:tcPr>
          <w:p w14:paraId="7F0F7768">
            <w:pPr>
              <w:pStyle w:val="27"/>
              <w:keepNext w:val="0"/>
              <w:keepLines w:val="0"/>
              <w:suppressLineNumbers w:val="0"/>
              <w:bidi w:val="0"/>
              <w:spacing w:before="0" w:beforeAutospacing="0" w:after="0" w:afterAutospacing="0"/>
              <w:ind w:left="0" w:right="0"/>
              <w:rPr>
                <w:rFonts w:hint="eastAsia"/>
              </w:rPr>
            </w:pPr>
          </w:p>
        </w:tc>
      </w:tr>
      <w:tr w14:paraId="54C9FA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2F3A7A5D">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3932" w:type="dxa"/>
            <w:tcBorders>
              <w:tl2br w:val="nil"/>
              <w:tr2bl w:val="nil"/>
            </w:tcBorders>
            <w:noWrap w:val="0"/>
            <w:vAlign w:val="center"/>
          </w:tcPr>
          <w:p w14:paraId="2C64D6EB">
            <w:pPr>
              <w:pStyle w:val="27"/>
              <w:keepNext w:val="0"/>
              <w:keepLines w:val="0"/>
              <w:suppressLineNumbers w:val="0"/>
              <w:bidi w:val="0"/>
              <w:spacing w:before="0" w:beforeAutospacing="0" w:after="0" w:afterAutospacing="0"/>
              <w:ind w:left="0" w:right="0"/>
              <w:rPr>
                <w:rFonts w:hint="eastAsia"/>
              </w:rPr>
            </w:pPr>
            <w:r>
              <w:rPr>
                <w:rFonts w:hint="eastAsia"/>
              </w:rPr>
              <w:t>南召县自来水公司</w:t>
            </w:r>
          </w:p>
        </w:tc>
        <w:tc>
          <w:tcPr>
            <w:tcW w:w="2801" w:type="dxa"/>
            <w:tcBorders>
              <w:tl2br w:val="nil"/>
              <w:tr2bl w:val="nil"/>
            </w:tcBorders>
            <w:noWrap w:val="0"/>
            <w:vAlign w:val="center"/>
          </w:tcPr>
          <w:p w14:paraId="28781B4F">
            <w:pPr>
              <w:pStyle w:val="27"/>
              <w:keepNext w:val="0"/>
              <w:keepLines w:val="0"/>
              <w:suppressLineNumbers w:val="0"/>
              <w:bidi w:val="0"/>
              <w:spacing w:before="0" w:beforeAutospacing="0" w:after="0" w:afterAutospacing="0"/>
              <w:ind w:left="0" w:right="0"/>
              <w:rPr>
                <w:rFonts w:hint="eastAsia"/>
              </w:rPr>
            </w:pPr>
            <w:r>
              <w:rPr>
                <w:rFonts w:hint="eastAsia"/>
              </w:rPr>
              <w:t>0377-66912141</w:t>
            </w:r>
          </w:p>
        </w:tc>
        <w:tc>
          <w:tcPr>
            <w:tcW w:w="1390" w:type="dxa"/>
            <w:tcBorders>
              <w:tl2br w:val="nil"/>
              <w:tr2bl w:val="nil"/>
            </w:tcBorders>
            <w:noWrap w:val="0"/>
            <w:vAlign w:val="center"/>
          </w:tcPr>
          <w:p w14:paraId="1B1A2193">
            <w:pPr>
              <w:pStyle w:val="27"/>
              <w:keepNext w:val="0"/>
              <w:keepLines w:val="0"/>
              <w:suppressLineNumbers w:val="0"/>
              <w:bidi w:val="0"/>
              <w:spacing w:before="0" w:beforeAutospacing="0" w:after="0" w:afterAutospacing="0"/>
              <w:ind w:left="0" w:right="0"/>
              <w:rPr>
                <w:rFonts w:hint="eastAsia"/>
              </w:rPr>
            </w:pPr>
          </w:p>
        </w:tc>
      </w:tr>
      <w:tr w14:paraId="2CD86C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79CFD4C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3932" w:type="dxa"/>
            <w:tcBorders>
              <w:tl2br w:val="nil"/>
              <w:tr2bl w:val="nil"/>
            </w:tcBorders>
            <w:noWrap w:val="0"/>
            <w:vAlign w:val="center"/>
          </w:tcPr>
          <w:p w14:paraId="4DDA07DD">
            <w:pPr>
              <w:pStyle w:val="27"/>
              <w:keepNext w:val="0"/>
              <w:keepLines w:val="0"/>
              <w:suppressLineNumbers w:val="0"/>
              <w:bidi w:val="0"/>
              <w:spacing w:before="0" w:beforeAutospacing="0" w:after="0" w:afterAutospacing="0"/>
              <w:ind w:left="0" w:right="0"/>
              <w:rPr>
                <w:rFonts w:hint="eastAsia"/>
              </w:rPr>
            </w:pPr>
            <w:r>
              <w:rPr>
                <w:rFonts w:hint="eastAsia"/>
              </w:rPr>
              <w:t>南召县供电公司</w:t>
            </w:r>
          </w:p>
        </w:tc>
        <w:tc>
          <w:tcPr>
            <w:tcW w:w="2801" w:type="dxa"/>
            <w:tcBorders>
              <w:tl2br w:val="nil"/>
              <w:tr2bl w:val="nil"/>
            </w:tcBorders>
            <w:noWrap w:val="0"/>
            <w:vAlign w:val="center"/>
          </w:tcPr>
          <w:p w14:paraId="55609465">
            <w:pPr>
              <w:pStyle w:val="27"/>
              <w:keepNext w:val="0"/>
              <w:keepLines w:val="0"/>
              <w:suppressLineNumbers w:val="0"/>
              <w:bidi w:val="0"/>
              <w:spacing w:before="0" w:beforeAutospacing="0" w:after="0" w:afterAutospacing="0"/>
              <w:ind w:left="0" w:right="0"/>
              <w:rPr>
                <w:rFonts w:hint="eastAsia"/>
              </w:rPr>
            </w:pPr>
            <w:r>
              <w:rPr>
                <w:rFonts w:hint="eastAsia"/>
              </w:rPr>
              <w:t>0377-66921305</w:t>
            </w:r>
          </w:p>
        </w:tc>
        <w:tc>
          <w:tcPr>
            <w:tcW w:w="1390" w:type="dxa"/>
            <w:tcBorders>
              <w:tl2br w:val="nil"/>
              <w:tr2bl w:val="nil"/>
            </w:tcBorders>
            <w:noWrap w:val="0"/>
            <w:vAlign w:val="center"/>
          </w:tcPr>
          <w:p w14:paraId="4DD1C919">
            <w:pPr>
              <w:pStyle w:val="27"/>
              <w:keepNext w:val="0"/>
              <w:keepLines w:val="0"/>
              <w:suppressLineNumbers w:val="0"/>
              <w:bidi w:val="0"/>
              <w:spacing w:before="0" w:beforeAutospacing="0" w:after="0" w:afterAutospacing="0"/>
              <w:ind w:left="0" w:right="0"/>
              <w:rPr>
                <w:rFonts w:hint="eastAsia"/>
              </w:rPr>
            </w:pPr>
          </w:p>
        </w:tc>
      </w:tr>
      <w:tr w14:paraId="7E3E6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4A8F8843">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w:t>
            </w:r>
          </w:p>
        </w:tc>
        <w:tc>
          <w:tcPr>
            <w:tcW w:w="3932" w:type="dxa"/>
            <w:tcBorders>
              <w:tl2br w:val="nil"/>
              <w:tr2bl w:val="nil"/>
            </w:tcBorders>
            <w:noWrap w:val="0"/>
            <w:vAlign w:val="center"/>
          </w:tcPr>
          <w:p w14:paraId="149008E1">
            <w:pPr>
              <w:pStyle w:val="27"/>
              <w:keepNext w:val="0"/>
              <w:keepLines w:val="0"/>
              <w:suppressLineNumbers w:val="0"/>
              <w:bidi w:val="0"/>
              <w:spacing w:before="0" w:beforeAutospacing="0" w:after="0" w:afterAutospacing="0"/>
              <w:ind w:left="0" w:right="0"/>
              <w:rPr>
                <w:rFonts w:hint="eastAsia"/>
                <w:lang w:val="en-US" w:eastAsia="zh-CN"/>
              </w:rPr>
            </w:pPr>
            <w:r>
              <w:rPr>
                <w:rFonts w:hint="eastAsia"/>
              </w:rPr>
              <w:t>南召县</w:t>
            </w:r>
            <w:r>
              <w:rPr>
                <w:rFonts w:hint="eastAsia"/>
                <w:lang w:val="en-US" w:eastAsia="zh-CN"/>
              </w:rPr>
              <w:t>应急管理局</w:t>
            </w:r>
          </w:p>
        </w:tc>
        <w:tc>
          <w:tcPr>
            <w:tcW w:w="2801" w:type="dxa"/>
            <w:tcBorders>
              <w:tl2br w:val="nil"/>
              <w:tr2bl w:val="nil"/>
            </w:tcBorders>
            <w:noWrap w:val="0"/>
            <w:vAlign w:val="center"/>
          </w:tcPr>
          <w:p w14:paraId="0878B515">
            <w:pPr>
              <w:pStyle w:val="27"/>
              <w:keepNext w:val="0"/>
              <w:keepLines w:val="0"/>
              <w:suppressLineNumbers w:val="0"/>
              <w:bidi w:val="0"/>
              <w:spacing w:before="0" w:beforeAutospacing="0" w:after="0" w:afterAutospacing="0"/>
              <w:ind w:left="0" w:right="0"/>
              <w:rPr>
                <w:rFonts w:hint="eastAsia"/>
              </w:rPr>
            </w:pPr>
            <w:r>
              <w:rPr>
                <w:rFonts w:hint="eastAsia"/>
              </w:rPr>
              <w:t>0377-66920077</w:t>
            </w:r>
          </w:p>
        </w:tc>
        <w:tc>
          <w:tcPr>
            <w:tcW w:w="1390" w:type="dxa"/>
            <w:tcBorders>
              <w:tl2br w:val="nil"/>
              <w:tr2bl w:val="nil"/>
            </w:tcBorders>
            <w:noWrap w:val="0"/>
            <w:vAlign w:val="center"/>
          </w:tcPr>
          <w:p w14:paraId="555CA2E2">
            <w:pPr>
              <w:pStyle w:val="27"/>
              <w:keepNext w:val="0"/>
              <w:keepLines w:val="0"/>
              <w:suppressLineNumbers w:val="0"/>
              <w:bidi w:val="0"/>
              <w:spacing w:before="0" w:beforeAutospacing="0" w:after="0" w:afterAutospacing="0"/>
              <w:ind w:left="0" w:right="0"/>
              <w:rPr>
                <w:rFonts w:hint="eastAsia"/>
              </w:rPr>
            </w:pPr>
          </w:p>
        </w:tc>
      </w:tr>
      <w:tr w14:paraId="08D8A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41AED9B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w:t>
            </w:r>
          </w:p>
        </w:tc>
        <w:tc>
          <w:tcPr>
            <w:tcW w:w="3932" w:type="dxa"/>
            <w:tcBorders>
              <w:tl2br w:val="nil"/>
              <w:tr2bl w:val="nil"/>
            </w:tcBorders>
            <w:noWrap w:val="0"/>
            <w:vAlign w:val="center"/>
          </w:tcPr>
          <w:p w14:paraId="233FDD1B">
            <w:pPr>
              <w:pStyle w:val="27"/>
              <w:keepNext w:val="0"/>
              <w:keepLines w:val="0"/>
              <w:suppressLineNumbers w:val="0"/>
              <w:bidi w:val="0"/>
              <w:spacing w:before="0" w:beforeAutospacing="0" w:after="0" w:afterAutospacing="0"/>
              <w:ind w:left="0" w:right="0"/>
              <w:rPr>
                <w:rFonts w:hint="eastAsia"/>
              </w:rPr>
            </w:pPr>
            <w:r>
              <w:rPr>
                <w:rFonts w:hint="eastAsia"/>
              </w:rPr>
              <w:t>南召县住建局</w:t>
            </w:r>
          </w:p>
        </w:tc>
        <w:tc>
          <w:tcPr>
            <w:tcW w:w="2801" w:type="dxa"/>
            <w:tcBorders>
              <w:tl2br w:val="nil"/>
              <w:tr2bl w:val="nil"/>
            </w:tcBorders>
            <w:noWrap w:val="0"/>
            <w:vAlign w:val="center"/>
          </w:tcPr>
          <w:p w14:paraId="33F24884">
            <w:pPr>
              <w:pStyle w:val="27"/>
              <w:keepNext w:val="0"/>
              <w:keepLines w:val="0"/>
              <w:suppressLineNumbers w:val="0"/>
              <w:bidi w:val="0"/>
              <w:spacing w:before="0" w:beforeAutospacing="0" w:after="0" w:afterAutospacing="0"/>
              <w:ind w:left="0" w:right="0"/>
              <w:rPr>
                <w:rFonts w:hint="eastAsia"/>
              </w:rPr>
            </w:pPr>
            <w:r>
              <w:rPr>
                <w:rFonts w:hint="eastAsia"/>
              </w:rPr>
              <w:t>0377-66913377</w:t>
            </w:r>
          </w:p>
        </w:tc>
        <w:tc>
          <w:tcPr>
            <w:tcW w:w="1390" w:type="dxa"/>
            <w:tcBorders>
              <w:tl2br w:val="nil"/>
              <w:tr2bl w:val="nil"/>
            </w:tcBorders>
            <w:noWrap w:val="0"/>
            <w:vAlign w:val="center"/>
          </w:tcPr>
          <w:p w14:paraId="70FA3947">
            <w:pPr>
              <w:pStyle w:val="27"/>
              <w:keepNext w:val="0"/>
              <w:keepLines w:val="0"/>
              <w:suppressLineNumbers w:val="0"/>
              <w:bidi w:val="0"/>
              <w:spacing w:before="0" w:beforeAutospacing="0" w:after="0" w:afterAutospacing="0"/>
              <w:ind w:left="0" w:right="0"/>
              <w:rPr>
                <w:rFonts w:hint="eastAsia"/>
              </w:rPr>
            </w:pPr>
          </w:p>
        </w:tc>
      </w:tr>
      <w:tr w14:paraId="67695D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6516DE14">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8</w:t>
            </w:r>
          </w:p>
        </w:tc>
        <w:tc>
          <w:tcPr>
            <w:tcW w:w="3932" w:type="dxa"/>
            <w:tcBorders>
              <w:tl2br w:val="nil"/>
              <w:tr2bl w:val="nil"/>
            </w:tcBorders>
            <w:noWrap w:val="0"/>
            <w:vAlign w:val="center"/>
          </w:tcPr>
          <w:p w14:paraId="75DAC3E3">
            <w:pPr>
              <w:pStyle w:val="27"/>
              <w:keepNext w:val="0"/>
              <w:keepLines w:val="0"/>
              <w:suppressLineNumbers w:val="0"/>
              <w:bidi w:val="0"/>
              <w:spacing w:before="0" w:beforeAutospacing="0" w:after="0" w:afterAutospacing="0"/>
              <w:ind w:left="0" w:right="0"/>
              <w:rPr>
                <w:rFonts w:hint="eastAsia"/>
              </w:rPr>
            </w:pPr>
            <w:r>
              <w:rPr>
                <w:rFonts w:hint="eastAsia"/>
              </w:rPr>
              <w:t>南召县政府办公室</w:t>
            </w:r>
          </w:p>
        </w:tc>
        <w:tc>
          <w:tcPr>
            <w:tcW w:w="2801" w:type="dxa"/>
            <w:tcBorders>
              <w:tl2br w:val="nil"/>
              <w:tr2bl w:val="nil"/>
            </w:tcBorders>
            <w:noWrap w:val="0"/>
            <w:vAlign w:val="center"/>
          </w:tcPr>
          <w:p w14:paraId="06DA084D">
            <w:pPr>
              <w:pStyle w:val="27"/>
              <w:keepNext w:val="0"/>
              <w:keepLines w:val="0"/>
              <w:suppressLineNumbers w:val="0"/>
              <w:bidi w:val="0"/>
              <w:spacing w:before="0" w:beforeAutospacing="0" w:after="0" w:afterAutospacing="0"/>
              <w:ind w:left="0" w:right="0"/>
              <w:rPr>
                <w:rFonts w:hint="eastAsia"/>
              </w:rPr>
            </w:pPr>
            <w:r>
              <w:rPr>
                <w:rFonts w:hint="eastAsia"/>
              </w:rPr>
              <w:t>0377-66916068</w:t>
            </w:r>
          </w:p>
        </w:tc>
        <w:tc>
          <w:tcPr>
            <w:tcW w:w="1390" w:type="dxa"/>
            <w:tcBorders>
              <w:tl2br w:val="nil"/>
              <w:tr2bl w:val="nil"/>
            </w:tcBorders>
            <w:noWrap w:val="0"/>
            <w:vAlign w:val="center"/>
          </w:tcPr>
          <w:p w14:paraId="3BEDDB24">
            <w:pPr>
              <w:pStyle w:val="27"/>
              <w:keepNext w:val="0"/>
              <w:keepLines w:val="0"/>
              <w:suppressLineNumbers w:val="0"/>
              <w:bidi w:val="0"/>
              <w:spacing w:before="0" w:beforeAutospacing="0" w:after="0" w:afterAutospacing="0"/>
              <w:ind w:left="0" w:right="0"/>
              <w:rPr>
                <w:rFonts w:hint="eastAsia"/>
              </w:rPr>
            </w:pPr>
          </w:p>
        </w:tc>
      </w:tr>
      <w:tr w14:paraId="2268F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4F577B4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9</w:t>
            </w:r>
          </w:p>
        </w:tc>
        <w:tc>
          <w:tcPr>
            <w:tcW w:w="3932" w:type="dxa"/>
            <w:tcBorders>
              <w:tl2br w:val="nil"/>
              <w:tr2bl w:val="nil"/>
            </w:tcBorders>
            <w:noWrap w:val="0"/>
            <w:vAlign w:val="center"/>
          </w:tcPr>
          <w:p w14:paraId="6436B1B1">
            <w:pPr>
              <w:pStyle w:val="27"/>
              <w:keepNext w:val="0"/>
              <w:keepLines w:val="0"/>
              <w:suppressLineNumbers w:val="0"/>
              <w:bidi w:val="0"/>
              <w:spacing w:before="0" w:beforeAutospacing="0" w:after="0" w:afterAutospacing="0"/>
              <w:ind w:left="0" w:right="0"/>
              <w:rPr>
                <w:rFonts w:hint="eastAsia"/>
              </w:rPr>
            </w:pPr>
            <w:r>
              <w:rPr>
                <w:rFonts w:hint="eastAsia"/>
              </w:rPr>
              <w:t>南召县环境保护局</w:t>
            </w:r>
          </w:p>
        </w:tc>
        <w:tc>
          <w:tcPr>
            <w:tcW w:w="2801" w:type="dxa"/>
            <w:tcBorders>
              <w:tl2br w:val="nil"/>
              <w:tr2bl w:val="nil"/>
            </w:tcBorders>
            <w:noWrap w:val="0"/>
            <w:vAlign w:val="center"/>
          </w:tcPr>
          <w:p w14:paraId="12B29694">
            <w:pPr>
              <w:pStyle w:val="27"/>
              <w:keepNext w:val="0"/>
              <w:keepLines w:val="0"/>
              <w:suppressLineNumbers w:val="0"/>
              <w:bidi w:val="0"/>
              <w:spacing w:before="0" w:beforeAutospacing="0" w:after="0" w:afterAutospacing="0"/>
              <w:ind w:left="0" w:right="0"/>
              <w:rPr>
                <w:rFonts w:hint="eastAsia"/>
              </w:rPr>
            </w:pPr>
            <w:r>
              <w:rPr>
                <w:rFonts w:hint="eastAsia"/>
              </w:rPr>
              <w:t>0377-66916789</w:t>
            </w:r>
          </w:p>
        </w:tc>
        <w:tc>
          <w:tcPr>
            <w:tcW w:w="1390" w:type="dxa"/>
            <w:tcBorders>
              <w:tl2br w:val="nil"/>
              <w:tr2bl w:val="nil"/>
            </w:tcBorders>
            <w:noWrap w:val="0"/>
            <w:vAlign w:val="center"/>
          </w:tcPr>
          <w:p w14:paraId="71BA5667">
            <w:pPr>
              <w:pStyle w:val="27"/>
              <w:keepNext w:val="0"/>
              <w:keepLines w:val="0"/>
              <w:suppressLineNumbers w:val="0"/>
              <w:bidi w:val="0"/>
              <w:spacing w:before="0" w:beforeAutospacing="0" w:after="0" w:afterAutospacing="0"/>
              <w:ind w:left="0" w:right="0"/>
              <w:rPr>
                <w:rFonts w:hint="eastAsia"/>
              </w:rPr>
            </w:pPr>
          </w:p>
        </w:tc>
      </w:tr>
      <w:tr w14:paraId="119C51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7502B125">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10</w:t>
            </w:r>
          </w:p>
        </w:tc>
        <w:tc>
          <w:tcPr>
            <w:tcW w:w="3932" w:type="dxa"/>
            <w:tcBorders>
              <w:tl2br w:val="nil"/>
              <w:tr2bl w:val="nil"/>
            </w:tcBorders>
            <w:noWrap w:val="0"/>
            <w:vAlign w:val="center"/>
          </w:tcPr>
          <w:p w14:paraId="6E24C358">
            <w:pPr>
              <w:pStyle w:val="27"/>
              <w:keepNext w:val="0"/>
              <w:keepLines w:val="0"/>
              <w:suppressLineNumbers w:val="0"/>
              <w:bidi w:val="0"/>
              <w:spacing w:before="0" w:beforeAutospacing="0" w:after="0" w:afterAutospacing="0"/>
              <w:ind w:left="0" w:right="0"/>
              <w:rPr>
                <w:rFonts w:hint="eastAsia"/>
              </w:rPr>
            </w:pPr>
            <w:r>
              <w:rPr>
                <w:rFonts w:hint="eastAsia"/>
              </w:rPr>
              <w:t>南召县质量技术监督局</w:t>
            </w:r>
          </w:p>
        </w:tc>
        <w:tc>
          <w:tcPr>
            <w:tcW w:w="2801" w:type="dxa"/>
            <w:tcBorders>
              <w:tl2br w:val="nil"/>
              <w:tr2bl w:val="nil"/>
            </w:tcBorders>
            <w:noWrap w:val="0"/>
            <w:vAlign w:val="center"/>
          </w:tcPr>
          <w:p w14:paraId="2903AE61">
            <w:pPr>
              <w:pStyle w:val="27"/>
              <w:keepNext w:val="0"/>
              <w:keepLines w:val="0"/>
              <w:suppressLineNumbers w:val="0"/>
              <w:bidi w:val="0"/>
              <w:spacing w:before="0" w:beforeAutospacing="0" w:after="0" w:afterAutospacing="0"/>
              <w:ind w:left="0" w:right="0"/>
              <w:rPr>
                <w:rFonts w:hint="eastAsia"/>
              </w:rPr>
            </w:pPr>
            <w:r>
              <w:rPr>
                <w:rFonts w:hint="eastAsia"/>
              </w:rPr>
              <w:t>0377-66928561</w:t>
            </w:r>
          </w:p>
        </w:tc>
        <w:tc>
          <w:tcPr>
            <w:tcW w:w="1390" w:type="dxa"/>
            <w:tcBorders>
              <w:tl2br w:val="nil"/>
              <w:tr2bl w:val="nil"/>
            </w:tcBorders>
            <w:noWrap w:val="0"/>
            <w:vAlign w:val="center"/>
          </w:tcPr>
          <w:p w14:paraId="72842A33">
            <w:pPr>
              <w:pStyle w:val="27"/>
              <w:keepNext w:val="0"/>
              <w:keepLines w:val="0"/>
              <w:suppressLineNumbers w:val="0"/>
              <w:bidi w:val="0"/>
              <w:spacing w:before="0" w:beforeAutospacing="0" w:after="0" w:afterAutospacing="0"/>
              <w:ind w:left="0" w:right="0"/>
              <w:rPr>
                <w:rFonts w:hint="eastAsia"/>
              </w:rPr>
            </w:pPr>
          </w:p>
        </w:tc>
      </w:tr>
      <w:tr w14:paraId="5E9A9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3E69F763">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w:t>
            </w:r>
          </w:p>
        </w:tc>
        <w:tc>
          <w:tcPr>
            <w:tcW w:w="3932" w:type="dxa"/>
            <w:tcBorders>
              <w:tl2br w:val="nil"/>
              <w:tr2bl w:val="nil"/>
            </w:tcBorders>
            <w:noWrap w:val="0"/>
            <w:vAlign w:val="center"/>
          </w:tcPr>
          <w:p w14:paraId="0262C2E4">
            <w:pPr>
              <w:pStyle w:val="27"/>
              <w:keepNext w:val="0"/>
              <w:keepLines w:val="0"/>
              <w:suppressLineNumbers w:val="0"/>
              <w:bidi w:val="0"/>
              <w:spacing w:before="0" w:beforeAutospacing="0" w:after="0" w:afterAutospacing="0"/>
              <w:ind w:left="0" w:right="0"/>
              <w:rPr>
                <w:rFonts w:hint="eastAsia"/>
                <w:lang w:val="en-US" w:eastAsia="zh-CN"/>
              </w:rPr>
            </w:pPr>
            <w:r>
              <w:rPr>
                <w:rFonts w:hint="eastAsia"/>
              </w:rPr>
              <w:t>南阳区域公司生产安全事故应急救援指挥中心办公室</w:t>
            </w:r>
          </w:p>
        </w:tc>
        <w:tc>
          <w:tcPr>
            <w:tcW w:w="2801" w:type="dxa"/>
            <w:tcBorders>
              <w:tl2br w:val="nil"/>
              <w:tr2bl w:val="nil"/>
            </w:tcBorders>
            <w:noWrap w:val="0"/>
            <w:vAlign w:val="center"/>
          </w:tcPr>
          <w:p w14:paraId="1651A656">
            <w:pPr>
              <w:pStyle w:val="27"/>
              <w:keepNext w:val="0"/>
              <w:keepLines w:val="0"/>
              <w:suppressLineNumbers w:val="0"/>
              <w:bidi w:val="0"/>
              <w:spacing w:before="0" w:beforeAutospacing="0" w:after="0" w:afterAutospacing="0"/>
              <w:ind w:left="0" w:right="0"/>
              <w:rPr>
                <w:rFonts w:hint="eastAsia"/>
                <w:lang w:val="en-US" w:eastAsia="zh-CN"/>
              </w:rPr>
            </w:pPr>
            <w:r>
              <w:rPr>
                <w:rFonts w:hint="eastAsia"/>
              </w:rPr>
              <w:t>0377--63530123</w:t>
            </w:r>
          </w:p>
        </w:tc>
        <w:tc>
          <w:tcPr>
            <w:tcW w:w="1390" w:type="dxa"/>
            <w:tcBorders>
              <w:tl2br w:val="nil"/>
              <w:tr2bl w:val="nil"/>
            </w:tcBorders>
            <w:noWrap w:val="0"/>
            <w:vAlign w:val="center"/>
          </w:tcPr>
          <w:p w14:paraId="31A82707">
            <w:pPr>
              <w:pStyle w:val="27"/>
              <w:keepNext w:val="0"/>
              <w:keepLines w:val="0"/>
              <w:suppressLineNumbers w:val="0"/>
              <w:bidi w:val="0"/>
              <w:spacing w:before="0" w:beforeAutospacing="0" w:after="0" w:afterAutospacing="0"/>
              <w:ind w:left="0" w:right="0"/>
              <w:rPr>
                <w:rFonts w:hint="eastAsia"/>
              </w:rPr>
            </w:pPr>
          </w:p>
        </w:tc>
      </w:tr>
      <w:tr w14:paraId="23ACC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0EACE73E">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w:t>
            </w:r>
          </w:p>
        </w:tc>
        <w:tc>
          <w:tcPr>
            <w:tcW w:w="3932" w:type="dxa"/>
            <w:tcBorders>
              <w:tl2br w:val="nil"/>
              <w:tr2bl w:val="nil"/>
            </w:tcBorders>
            <w:noWrap w:val="0"/>
            <w:vAlign w:val="center"/>
          </w:tcPr>
          <w:p w14:paraId="440FA290">
            <w:pPr>
              <w:pStyle w:val="27"/>
              <w:keepNext w:val="0"/>
              <w:keepLines w:val="0"/>
              <w:suppressLineNumbers w:val="0"/>
              <w:bidi w:val="0"/>
              <w:spacing w:before="0" w:beforeAutospacing="0" w:after="0" w:afterAutospacing="0"/>
              <w:ind w:left="0" w:right="0"/>
              <w:rPr>
                <w:rFonts w:hint="eastAsia"/>
              </w:rPr>
            </w:pPr>
            <w:r>
              <w:rPr>
                <w:rFonts w:hint="eastAsia"/>
              </w:rPr>
              <w:t>华润燃气控股</w:t>
            </w:r>
          </w:p>
        </w:tc>
        <w:tc>
          <w:tcPr>
            <w:tcW w:w="2801" w:type="dxa"/>
            <w:tcBorders>
              <w:tl2br w:val="nil"/>
              <w:tr2bl w:val="nil"/>
            </w:tcBorders>
            <w:noWrap w:val="0"/>
            <w:vAlign w:val="center"/>
          </w:tcPr>
          <w:p w14:paraId="4A125C47">
            <w:pPr>
              <w:pStyle w:val="27"/>
              <w:keepNext w:val="0"/>
              <w:keepLines w:val="0"/>
              <w:suppressLineNumbers w:val="0"/>
              <w:bidi w:val="0"/>
              <w:spacing w:before="0" w:beforeAutospacing="0" w:after="0" w:afterAutospacing="0"/>
              <w:ind w:left="0" w:right="0"/>
              <w:rPr>
                <w:rFonts w:hint="eastAsia" w:eastAsia="宋体"/>
                <w:lang w:eastAsia="zh-CN"/>
              </w:rPr>
            </w:pPr>
            <w:r>
              <w:rPr>
                <w:rFonts w:hint="eastAsia"/>
                <w:lang w:val="en-US" w:eastAsia="zh-CN"/>
              </w:rPr>
              <w:t>陈</w:t>
            </w:r>
            <w:r>
              <w:rPr>
                <w:rFonts w:hint="eastAsia"/>
              </w:rPr>
              <w:t>琢13880875012</w:t>
            </w:r>
          </w:p>
        </w:tc>
        <w:tc>
          <w:tcPr>
            <w:tcW w:w="1390" w:type="dxa"/>
            <w:tcBorders>
              <w:tl2br w:val="nil"/>
              <w:tr2bl w:val="nil"/>
            </w:tcBorders>
            <w:noWrap w:val="0"/>
            <w:vAlign w:val="center"/>
          </w:tcPr>
          <w:p w14:paraId="76365496">
            <w:pPr>
              <w:pStyle w:val="27"/>
              <w:keepNext w:val="0"/>
              <w:keepLines w:val="0"/>
              <w:suppressLineNumbers w:val="0"/>
              <w:bidi w:val="0"/>
              <w:spacing w:before="0" w:beforeAutospacing="0" w:after="0" w:afterAutospacing="0"/>
              <w:ind w:left="0" w:right="0"/>
              <w:rPr>
                <w:rFonts w:hint="eastAsia"/>
              </w:rPr>
            </w:pPr>
          </w:p>
        </w:tc>
      </w:tr>
      <w:tr w14:paraId="2EBCC7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4" w:type="dxa"/>
            <w:tcBorders>
              <w:tl2br w:val="nil"/>
              <w:tr2bl w:val="nil"/>
            </w:tcBorders>
            <w:noWrap w:val="0"/>
            <w:vAlign w:val="center"/>
          </w:tcPr>
          <w:p w14:paraId="5DBCB619">
            <w:pPr>
              <w:pStyle w:val="2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13</w:t>
            </w:r>
          </w:p>
        </w:tc>
        <w:tc>
          <w:tcPr>
            <w:tcW w:w="3932" w:type="dxa"/>
            <w:tcBorders>
              <w:tl2br w:val="nil"/>
              <w:tr2bl w:val="nil"/>
            </w:tcBorders>
            <w:noWrap w:val="0"/>
            <w:vAlign w:val="center"/>
          </w:tcPr>
          <w:p w14:paraId="5E436A57">
            <w:pPr>
              <w:pStyle w:val="27"/>
              <w:keepNext w:val="0"/>
              <w:keepLines w:val="0"/>
              <w:suppressLineNumbers w:val="0"/>
              <w:bidi w:val="0"/>
              <w:spacing w:before="0" w:beforeAutospacing="0" w:after="0" w:afterAutospacing="0"/>
              <w:ind w:left="0" w:right="0"/>
              <w:rPr>
                <w:rFonts w:hint="eastAsia"/>
              </w:rPr>
            </w:pPr>
            <w:r>
              <w:rPr>
                <w:rFonts w:hint="eastAsia"/>
              </w:rPr>
              <w:t>华润燃气控股中西大区</w:t>
            </w:r>
          </w:p>
        </w:tc>
        <w:tc>
          <w:tcPr>
            <w:tcW w:w="2801" w:type="dxa"/>
            <w:tcBorders>
              <w:tl2br w:val="nil"/>
              <w:tr2bl w:val="nil"/>
            </w:tcBorders>
            <w:noWrap w:val="0"/>
            <w:vAlign w:val="center"/>
          </w:tcPr>
          <w:p w14:paraId="3770C762">
            <w:pPr>
              <w:pStyle w:val="27"/>
              <w:keepNext w:val="0"/>
              <w:keepLines w:val="0"/>
              <w:suppressLineNumbers w:val="0"/>
              <w:bidi w:val="0"/>
              <w:spacing w:before="0" w:beforeAutospacing="0" w:after="0" w:afterAutospacing="0"/>
              <w:ind w:left="0" w:right="0"/>
              <w:rPr>
                <w:rFonts w:hint="eastAsia"/>
              </w:rPr>
            </w:pPr>
            <w:r>
              <w:rPr>
                <w:rFonts w:hint="eastAsia"/>
              </w:rPr>
              <w:t>李长</w:t>
            </w:r>
            <w:r>
              <w:rPr>
                <w:rFonts w:hint="eastAsia"/>
                <w:lang w:val="en-US" w:eastAsia="zh-CN"/>
              </w:rPr>
              <w:t>江</w:t>
            </w:r>
            <w:r>
              <w:rPr>
                <w:rFonts w:hint="eastAsia"/>
              </w:rPr>
              <w:t>13838043003</w:t>
            </w:r>
          </w:p>
        </w:tc>
        <w:tc>
          <w:tcPr>
            <w:tcW w:w="1390" w:type="dxa"/>
            <w:tcBorders>
              <w:tl2br w:val="nil"/>
              <w:tr2bl w:val="nil"/>
            </w:tcBorders>
            <w:noWrap w:val="0"/>
            <w:vAlign w:val="center"/>
          </w:tcPr>
          <w:p w14:paraId="616E5DFE">
            <w:pPr>
              <w:pStyle w:val="27"/>
              <w:keepNext w:val="0"/>
              <w:keepLines w:val="0"/>
              <w:suppressLineNumbers w:val="0"/>
              <w:bidi w:val="0"/>
              <w:spacing w:before="0" w:beforeAutospacing="0" w:after="0" w:afterAutospacing="0"/>
              <w:ind w:left="0" w:right="0"/>
              <w:rPr>
                <w:rFonts w:hint="eastAsia"/>
              </w:rPr>
            </w:pPr>
          </w:p>
        </w:tc>
      </w:tr>
    </w:tbl>
    <w:p w14:paraId="446EA1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lang w:val="en-US" w:eastAsia="zh-CN"/>
        </w:rPr>
      </w:pPr>
      <w:r>
        <w:rPr>
          <w:rFonts w:hint="eastAsia"/>
          <w:lang w:val="en-US" w:eastAsia="zh-CN"/>
        </w:rPr>
        <w:br w:type="page"/>
      </w:r>
      <w:bookmarkStart w:id="821" w:name="_Toc3112"/>
      <w:r>
        <w:rPr>
          <w:rStyle w:val="38"/>
          <w:rFonts w:hint="eastAsia"/>
          <w:sz w:val="32"/>
          <w:szCs w:val="32"/>
          <w:lang w:val="en-US" w:eastAsia="zh-CN"/>
        </w:rPr>
        <w:t>6格式化文本</w:t>
      </w:r>
      <w:bookmarkEnd w:id="820"/>
      <w:bookmarkEnd w:id="821"/>
    </w:p>
    <w:p w14:paraId="2961EC67">
      <w:pPr>
        <w:rPr>
          <w:rFonts w:hint="eastAsia"/>
          <w:lang w:val="en-US" w:eastAsia="zh-CN"/>
        </w:rPr>
      </w:pPr>
      <w:r>
        <w:rPr>
          <w:rFonts w:hint="eastAsia"/>
          <w:b/>
          <w:bCs/>
          <w:lang w:val="en-US" w:eastAsia="zh-CN"/>
        </w:rPr>
        <w:t>6.1信息接报</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11"/>
        <w:gridCol w:w="2640"/>
        <w:gridCol w:w="1575"/>
        <w:gridCol w:w="2801"/>
      </w:tblGrid>
      <w:tr w14:paraId="4A25D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12" w:space="0"/>
              <w:left w:val="single" w:color="auto" w:sz="12" w:space="0"/>
              <w:bottom w:val="single" w:color="auto" w:sz="4" w:space="0"/>
              <w:right w:val="single" w:color="auto" w:sz="4" w:space="0"/>
              <w:tl2br w:val="nil"/>
              <w:tr2bl w:val="nil"/>
            </w:tcBorders>
            <w:noWrap w:val="0"/>
            <w:vAlign w:val="center"/>
          </w:tcPr>
          <w:p w14:paraId="50343FE4">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单位</w:t>
            </w:r>
          </w:p>
        </w:tc>
        <w:tc>
          <w:tcPr>
            <w:tcW w:w="7016" w:type="dxa"/>
            <w:gridSpan w:val="3"/>
            <w:tcBorders>
              <w:top w:val="single" w:color="auto" w:sz="12" w:space="0"/>
              <w:left w:val="single" w:color="auto" w:sz="4" w:space="0"/>
              <w:bottom w:val="single" w:color="auto" w:sz="4" w:space="0"/>
              <w:right w:val="single" w:color="auto" w:sz="12" w:space="0"/>
              <w:tl2br w:val="nil"/>
              <w:tr2bl w:val="nil"/>
            </w:tcBorders>
            <w:noWrap w:val="0"/>
            <w:vAlign w:val="center"/>
          </w:tcPr>
          <w:p w14:paraId="369E8196">
            <w:pPr>
              <w:pStyle w:val="35"/>
              <w:keepNext w:val="0"/>
              <w:keepLines w:val="0"/>
              <w:widowControl/>
              <w:suppressLineNumbers w:val="0"/>
              <w:bidi w:val="0"/>
              <w:spacing w:beforeAutospacing="0" w:afterAutospacing="0"/>
              <w:ind w:left="0" w:right="0"/>
              <w:rPr>
                <w:rFonts w:hint="eastAsia"/>
                <w:lang w:val="en-US" w:eastAsia="zh-CN"/>
              </w:rPr>
            </w:pPr>
          </w:p>
        </w:tc>
      </w:tr>
      <w:tr w14:paraId="3630E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5B9734B7">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发生地点</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641781AA">
            <w:pPr>
              <w:pStyle w:val="35"/>
              <w:keepNext w:val="0"/>
              <w:keepLines w:val="0"/>
              <w:widowControl/>
              <w:suppressLineNumbers w:val="0"/>
              <w:bidi w:val="0"/>
              <w:spacing w:beforeAutospacing="0" w:afterAutospacing="0"/>
              <w:ind w:left="0" w:right="0"/>
              <w:rPr>
                <w:rFonts w:hint="eastAsia"/>
                <w:lang w:val="en-US" w:eastAsia="zh-CN"/>
              </w:rPr>
            </w:pPr>
          </w:p>
        </w:tc>
      </w:tr>
      <w:tr w14:paraId="6C850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A019FBD">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发生时间</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4BA70E0B">
            <w:pPr>
              <w:pStyle w:val="35"/>
              <w:keepNext w:val="0"/>
              <w:keepLines w:val="0"/>
              <w:widowControl/>
              <w:suppressLineNumbers w:val="0"/>
              <w:bidi w:val="0"/>
              <w:spacing w:beforeAutospacing="0" w:afterAutospacing="0"/>
              <w:ind w:left="0" w:right="0"/>
              <w:rPr>
                <w:rFonts w:hint="eastAsia"/>
                <w:lang w:val="en-US" w:eastAsia="zh-CN"/>
              </w:rPr>
            </w:pPr>
          </w:p>
        </w:tc>
      </w:tr>
      <w:tr w14:paraId="51FB0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C3AFE54">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发现时间</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326235EC">
            <w:pPr>
              <w:pStyle w:val="35"/>
              <w:keepNext w:val="0"/>
              <w:keepLines w:val="0"/>
              <w:widowControl/>
              <w:suppressLineNumbers w:val="0"/>
              <w:bidi w:val="0"/>
              <w:spacing w:beforeAutospacing="0" w:afterAutospacing="0"/>
              <w:ind w:left="0" w:right="0"/>
              <w:rPr>
                <w:rFonts w:hint="eastAsia"/>
                <w:lang w:val="en-US" w:eastAsia="zh-CN"/>
              </w:rPr>
            </w:pPr>
          </w:p>
        </w:tc>
      </w:tr>
      <w:tr w14:paraId="004A7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89D52DD">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已持续时间</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5A624021">
            <w:pPr>
              <w:pStyle w:val="35"/>
              <w:keepNext w:val="0"/>
              <w:keepLines w:val="0"/>
              <w:widowControl/>
              <w:suppressLineNumbers w:val="0"/>
              <w:bidi w:val="0"/>
              <w:spacing w:beforeAutospacing="0" w:afterAutospacing="0"/>
              <w:ind w:left="0" w:right="0"/>
              <w:rPr>
                <w:rFonts w:hint="eastAsia"/>
                <w:lang w:val="en-US" w:eastAsia="zh-CN"/>
              </w:rPr>
            </w:pPr>
          </w:p>
        </w:tc>
      </w:tr>
      <w:tr w14:paraId="6EDE5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91E2115">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是否结束</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299ABC1F">
            <w:pPr>
              <w:pStyle w:val="35"/>
              <w:keepNext w:val="0"/>
              <w:keepLines w:val="0"/>
              <w:widowControl/>
              <w:suppressLineNumbers w:val="0"/>
              <w:bidi w:val="0"/>
              <w:spacing w:beforeAutospacing="0" w:afterAutospacing="0"/>
              <w:ind w:left="0" w:right="0"/>
              <w:rPr>
                <w:rFonts w:hint="eastAsia"/>
                <w:lang w:val="en-US" w:eastAsia="zh-CN"/>
              </w:rPr>
            </w:pPr>
          </w:p>
        </w:tc>
      </w:tr>
      <w:tr w14:paraId="75D89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E6CB121">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上报时间</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1B71C923">
            <w:pPr>
              <w:pStyle w:val="35"/>
              <w:keepNext w:val="0"/>
              <w:keepLines w:val="0"/>
              <w:widowControl/>
              <w:suppressLineNumbers w:val="0"/>
              <w:bidi w:val="0"/>
              <w:spacing w:beforeAutospacing="0" w:afterAutospacing="0"/>
              <w:ind w:left="0" w:right="0"/>
              <w:rPr>
                <w:rFonts w:hint="eastAsia"/>
                <w:lang w:val="en-US" w:eastAsia="zh-CN"/>
              </w:rPr>
            </w:pPr>
          </w:p>
        </w:tc>
      </w:tr>
      <w:tr w14:paraId="3FD53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0FDA6D9">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预案启动级别</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54F16E92">
            <w:pPr>
              <w:pStyle w:val="35"/>
              <w:keepNext w:val="0"/>
              <w:keepLines w:val="0"/>
              <w:widowControl/>
              <w:suppressLineNumbers w:val="0"/>
              <w:bidi w:val="0"/>
              <w:spacing w:beforeAutospacing="0" w:afterAutospacing="0"/>
              <w:ind w:left="0" w:right="0"/>
              <w:rPr>
                <w:rFonts w:hint="eastAsia"/>
                <w:lang w:val="en-US" w:eastAsia="zh-CN"/>
              </w:rPr>
            </w:pPr>
          </w:p>
        </w:tc>
      </w:tr>
      <w:tr w14:paraId="3F25C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A1626CA">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应急处置部门</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48376D46">
            <w:pPr>
              <w:pStyle w:val="35"/>
              <w:keepNext w:val="0"/>
              <w:keepLines w:val="0"/>
              <w:widowControl/>
              <w:suppressLineNumbers w:val="0"/>
              <w:bidi w:val="0"/>
              <w:spacing w:beforeAutospacing="0" w:afterAutospacing="0"/>
              <w:ind w:left="0" w:right="0"/>
              <w:rPr>
                <w:rFonts w:hint="eastAsia"/>
                <w:lang w:val="en-US" w:eastAsia="zh-CN"/>
              </w:rPr>
            </w:pPr>
          </w:p>
        </w:tc>
      </w:tr>
      <w:tr w14:paraId="5C1C8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5" w:hRule="atLeas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2289D64">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基本情况描述</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7D59FA4C">
            <w:pPr>
              <w:pStyle w:val="35"/>
              <w:keepNext w:val="0"/>
              <w:keepLines w:val="0"/>
              <w:widowControl/>
              <w:suppressLineNumbers w:val="0"/>
              <w:bidi w:val="0"/>
              <w:spacing w:beforeAutospacing="0" w:afterAutospacing="0"/>
              <w:ind w:left="0" w:right="0"/>
              <w:rPr>
                <w:rFonts w:hint="eastAsia"/>
                <w:lang w:val="en-US" w:eastAsia="zh-CN"/>
              </w:rPr>
            </w:pPr>
          </w:p>
        </w:tc>
      </w:tr>
      <w:tr w14:paraId="1408E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5" w:hRule="atLeas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5BDA72A9">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应急处置描述</w:t>
            </w:r>
          </w:p>
        </w:tc>
        <w:tc>
          <w:tcPr>
            <w:tcW w:w="701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14:paraId="22BF0620">
            <w:pPr>
              <w:pStyle w:val="35"/>
              <w:keepNext w:val="0"/>
              <w:keepLines w:val="0"/>
              <w:widowControl/>
              <w:suppressLineNumbers w:val="0"/>
              <w:bidi w:val="0"/>
              <w:spacing w:beforeAutospacing="0" w:afterAutospacing="0"/>
              <w:ind w:left="0" w:right="0"/>
              <w:rPr>
                <w:rFonts w:hint="eastAsia"/>
                <w:lang w:val="en-US" w:eastAsia="zh-CN"/>
              </w:rPr>
            </w:pPr>
          </w:p>
        </w:tc>
      </w:tr>
      <w:tr w14:paraId="5C9FE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571FECDC">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责任人</w:t>
            </w:r>
          </w:p>
        </w:tc>
        <w:tc>
          <w:tcPr>
            <w:tcW w:w="26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8A8360">
            <w:pPr>
              <w:pStyle w:val="35"/>
              <w:keepNext w:val="0"/>
              <w:keepLines w:val="0"/>
              <w:widowControl/>
              <w:suppressLineNumbers w:val="0"/>
              <w:bidi w:val="0"/>
              <w:spacing w:beforeAutospacing="0" w:afterAutospacing="0"/>
              <w:ind w:left="0" w:right="0"/>
              <w:rPr>
                <w:rFonts w:hint="eastAsia"/>
                <w:lang w:val="en-US" w:eastAsia="zh-CN"/>
              </w:rPr>
            </w:pPr>
          </w:p>
        </w:tc>
        <w:tc>
          <w:tcPr>
            <w:tcW w:w="15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45B13E">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报送人</w:t>
            </w:r>
          </w:p>
        </w:tc>
        <w:tc>
          <w:tcPr>
            <w:tcW w:w="2801"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6EBA12D">
            <w:pPr>
              <w:pStyle w:val="35"/>
              <w:keepNext w:val="0"/>
              <w:keepLines w:val="0"/>
              <w:widowControl/>
              <w:suppressLineNumbers w:val="0"/>
              <w:bidi w:val="0"/>
              <w:spacing w:beforeAutospacing="0" w:afterAutospacing="0"/>
              <w:ind w:left="0" w:right="0"/>
              <w:rPr>
                <w:rFonts w:hint="eastAsia"/>
                <w:lang w:val="en-US" w:eastAsia="zh-CN"/>
              </w:rPr>
            </w:pPr>
          </w:p>
        </w:tc>
      </w:tr>
      <w:tr w14:paraId="4EB9F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111" w:type="dxa"/>
            <w:tcBorders>
              <w:top w:val="single" w:color="auto" w:sz="4" w:space="0"/>
              <w:left w:val="single" w:color="auto" w:sz="12" w:space="0"/>
              <w:bottom w:val="single" w:color="auto" w:sz="12" w:space="0"/>
              <w:right w:val="single" w:color="auto" w:sz="4" w:space="0"/>
              <w:tl2br w:val="nil"/>
              <w:tr2bl w:val="nil"/>
            </w:tcBorders>
            <w:noWrap w:val="0"/>
            <w:vAlign w:val="center"/>
          </w:tcPr>
          <w:p w14:paraId="605A9453">
            <w:pPr>
              <w:pStyle w:val="35"/>
              <w:keepNext w:val="0"/>
              <w:keepLines w:val="0"/>
              <w:widowControl/>
              <w:suppressLineNumbers w:val="0"/>
              <w:bidi w:val="0"/>
              <w:spacing w:beforeAutospacing="0" w:afterAutospacing="0"/>
              <w:ind w:left="0" w:right="0"/>
              <w:rPr>
                <w:rFonts w:hint="eastAsia"/>
                <w:lang w:val="en-US" w:eastAsia="zh-CN"/>
              </w:rPr>
            </w:pPr>
            <w:r>
              <w:rPr>
                <w:rFonts w:hint="eastAsia"/>
                <w:lang w:val="en-US" w:eastAsia="zh-CN"/>
              </w:rPr>
              <w:t>联系方式</w:t>
            </w:r>
          </w:p>
        </w:tc>
        <w:tc>
          <w:tcPr>
            <w:tcW w:w="7016" w:type="dxa"/>
            <w:gridSpan w:val="3"/>
            <w:tcBorders>
              <w:top w:val="single" w:color="auto" w:sz="4" w:space="0"/>
              <w:left w:val="single" w:color="auto" w:sz="4" w:space="0"/>
              <w:bottom w:val="single" w:color="auto" w:sz="12" w:space="0"/>
              <w:right w:val="single" w:color="auto" w:sz="12" w:space="0"/>
              <w:tl2br w:val="nil"/>
              <w:tr2bl w:val="nil"/>
            </w:tcBorders>
            <w:noWrap w:val="0"/>
            <w:vAlign w:val="center"/>
          </w:tcPr>
          <w:p w14:paraId="0209D5F3">
            <w:pPr>
              <w:pStyle w:val="35"/>
              <w:keepNext w:val="0"/>
              <w:keepLines w:val="0"/>
              <w:widowControl/>
              <w:suppressLineNumbers w:val="0"/>
              <w:bidi w:val="0"/>
              <w:spacing w:beforeAutospacing="0" w:afterAutospacing="0"/>
              <w:ind w:left="0" w:right="0"/>
              <w:rPr>
                <w:rFonts w:hint="eastAsia"/>
                <w:lang w:val="en-US" w:eastAsia="zh-CN"/>
              </w:rPr>
            </w:pPr>
          </w:p>
        </w:tc>
      </w:tr>
    </w:tbl>
    <w:p w14:paraId="03ED3D5B">
      <w:pPr>
        <w:rPr>
          <w:rFonts w:hint="eastAsia"/>
          <w:lang w:val="en-US" w:eastAsia="zh-CN"/>
        </w:rPr>
      </w:pPr>
      <w:r>
        <w:rPr>
          <w:rFonts w:hint="eastAsia"/>
          <w:lang w:val="en-US" w:eastAsia="zh-CN"/>
        </w:rPr>
        <w:br w:type="page"/>
      </w:r>
      <w:r>
        <w:rPr>
          <w:rFonts w:hint="eastAsia"/>
          <w:b/>
          <w:bCs/>
          <w:lang w:val="en-US" w:eastAsia="zh-CN"/>
        </w:rPr>
        <w:t>6.2预案启动</w:t>
      </w:r>
    </w:p>
    <w:p w14:paraId="0CED7A0D">
      <w:pPr>
        <w:widowControl w:val="0"/>
        <w:tabs>
          <w:tab w:val="left" w:pos="8100"/>
        </w:tabs>
        <w:adjustRightInd/>
        <w:snapToGrid/>
        <w:spacing w:line="720" w:lineRule="auto"/>
        <w:ind w:right="560" w:firstLine="6272" w:firstLineChars="0"/>
        <w:jc w:val="both"/>
        <w:rPr>
          <w:rFonts w:hint="eastAsia" w:ascii="宋体" w:hAnsi="宋体" w:eastAsia="宋体" w:cs="Times New Roman"/>
          <w:kern w:val="0"/>
          <w:sz w:val="28"/>
          <w:szCs w:val="28"/>
          <w:u w:val="single"/>
          <w:lang w:eastAsia="zh-CN"/>
        </w:rPr>
      </w:pPr>
      <w:r>
        <w:rPr>
          <w:rFonts w:ascii="宋体" w:hAnsi="宋体" w:eastAsia="宋体" w:cs="Gungsuh"/>
          <w:b/>
          <w:bCs/>
          <w:kern w:val="0"/>
          <w:sz w:val="28"/>
          <w:szCs w:val="28"/>
        </w:rPr>
        <w:t>编号</w:t>
      </w:r>
      <w:r>
        <w:rPr>
          <w:rFonts w:hint="eastAsia" w:ascii="宋体" w:hAnsi="宋体" w:eastAsia="宋体" w:cs="Gungsuh"/>
          <w:b/>
          <w:bCs/>
          <w:kern w:val="0"/>
          <w:sz w:val="28"/>
          <w:szCs w:val="28"/>
          <w:lang w:eastAsia="zh-CN"/>
        </w:rPr>
        <w:t>：</w:t>
      </w:r>
    </w:p>
    <w:p w14:paraId="455B5D0C">
      <w:pPr>
        <w:widowControl w:val="0"/>
        <w:tabs>
          <w:tab w:val="left" w:pos="8100"/>
        </w:tabs>
        <w:adjustRightInd/>
        <w:snapToGrid/>
        <w:spacing w:line="720" w:lineRule="auto"/>
        <w:ind w:firstLine="1932" w:firstLineChars="0"/>
        <w:jc w:val="both"/>
        <w:rPr>
          <w:rFonts w:hint="eastAsia" w:ascii="宋体" w:hAnsi="宋体" w:eastAsia="宋体" w:cs="Gungsuh"/>
          <w:kern w:val="0"/>
          <w:sz w:val="28"/>
          <w:szCs w:val="28"/>
          <w:lang w:eastAsia="zh-CN"/>
        </w:rPr>
      </w:pPr>
      <w:r>
        <w:rPr>
          <w:rFonts w:ascii="宋体" w:hAnsi="宋体" w:eastAsia="宋体" w:cs="Gungsuh"/>
          <w:b/>
          <w:bCs/>
          <w:kern w:val="0"/>
          <w:sz w:val="28"/>
          <w:szCs w:val="28"/>
        </w:rPr>
        <w:t>关于启动应急预案的通知</w:t>
      </w:r>
    </w:p>
    <w:p w14:paraId="1211A396">
      <w:pPr>
        <w:bidi w:val="0"/>
        <w:adjustRightInd w:val="0"/>
        <w:snapToGrid w:val="0"/>
        <w:spacing w:line="360" w:lineRule="auto"/>
        <w:ind w:firstLine="840" w:firstLineChars="300"/>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日时，我公司(单位)发生</w:t>
      </w:r>
      <w:r>
        <w:rPr>
          <w:rFonts w:hint="eastAsia" w:cs="宋体"/>
          <w:sz w:val="28"/>
          <w:szCs w:val="28"/>
          <w:lang w:val="en-US" w:eastAsia="zh-CN"/>
        </w:rPr>
        <w:t xml:space="preserve">             </w:t>
      </w:r>
      <w:r>
        <w:rPr>
          <w:rFonts w:ascii="宋体" w:hAnsi="宋体" w:eastAsia="宋体" w:cs="宋体"/>
          <w:sz w:val="28"/>
          <w:szCs w:val="28"/>
        </w:rPr>
        <w:t>。到目前，已造成(人员伤亡、财产损失等情况)。事件的原因是(或者原因正在调查)。</w:t>
      </w:r>
    </w:p>
    <w:p w14:paraId="1E7D2217">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经研究，决定启动应急预案。</w:t>
      </w:r>
    </w:p>
    <w:p w14:paraId="63F88DF4">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(对有关部门和单位的工作提出要求)</w:t>
      </w:r>
    </w:p>
    <w:p w14:paraId="44B182CF">
      <w:pPr>
        <w:bidi w:val="0"/>
        <w:adjustRightInd w:val="0"/>
        <w:snapToGrid w:val="0"/>
        <w:spacing w:line="360" w:lineRule="auto"/>
        <w:ind w:firstLine="560" w:firstLineChars="200"/>
        <w:rPr>
          <w:rFonts w:ascii="宋体" w:hAnsi="宋体" w:eastAsia="宋体" w:cs="宋体"/>
          <w:sz w:val="28"/>
          <w:szCs w:val="28"/>
        </w:rPr>
      </w:pPr>
    </w:p>
    <w:p w14:paraId="6DFC6FE1">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特此公告</w:t>
      </w:r>
    </w:p>
    <w:p w14:paraId="76E98471">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(盖章)</w:t>
      </w:r>
    </w:p>
    <w:p w14:paraId="4D52ABB6">
      <w:pPr>
        <w:bidi w:val="0"/>
        <w:adjustRightInd w:val="0"/>
        <w:snapToGrid w:val="0"/>
        <w:spacing w:line="360" w:lineRule="auto"/>
        <w:ind w:firstLine="560" w:firstLineChars="200"/>
        <w:jc w:val="right"/>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w:t>
      </w:r>
    </w:p>
    <w:p w14:paraId="38536BF3">
      <w:pPr>
        <w:rPr>
          <w:rFonts w:hint="eastAsia"/>
          <w:b/>
          <w:bCs/>
          <w:lang w:val="en-US" w:eastAsia="zh-CN"/>
        </w:rPr>
      </w:pPr>
      <w:r>
        <w:rPr>
          <w:rFonts w:hint="eastAsia"/>
          <w:lang w:val="en-US" w:eastAsia="zh-CN"/>
        </w:rPr>
        <w:br w:type="page"/>
      </w:r>
      <w:r>
        <w:rPr>
          <w:rFonts w:hint="eastAsia"/>
          <w:b/>
          <w:bCs/>
          <w:lang w:val="en-US" w:eastAsia="zh-CN"/>
        </w:rPr>
        <w:t>6.3结束应急状态</w:t>
      </w:r>
    </w:p>
    <w:p w14:paraId="34D97F29">
      <w:pPr>
        <w:widowControl w:val="0"/>
        <w:adjustRightInd/>
        <w:snapToGrid/>
        <w:spacing w:line="720" w:lineRule="auto"/>
        <w:ind w:right="560" w:firstLine="0" w:firstLineChars="0"/>
        <w:jc w:val="right"/>
        <w:rPr>
          <w:rFonts w:hint="eastAsia" w:ascii="宋体" w:hAnsi="宋体" w:eastAsia="宋体" w:cs="Times New Roman"/>
          <w:kern w:val="0"/>
          <w:sz w:val="28"/>
          <w:szCs w:val="28"/>
          <w:lang w:eastAsia="zh-CN"/>
        </w:rPr>
      </w:pPr>
      <w:r>
        <w:rPr>
          <w:rFonts w:ascii="宋体" w:hAnsi="宋体" w:eastAsia="宋体" w:cs="宋体"/>
          <w:b/>
          <w:bCs/>
          <w:sz w:val="28"/>
          <w:szCs w:val="28"/>
        </w:rPr>
        <w:t>编号</w:t>
      </w:r>
      <w:r>
        <w:rPr>
          <w:rFonts w:hint="eastAsia" w:ascii="宋体" w:hAnsi="宋体" w:eastAsia="宋体" w:cs="宋体"/>
          <w:b/>
          <w:bCs/>
          <w:sz w:val="28"/>
          <w:szCs w:val="28"/>
          <w:lang w:eastAsia="zh-CN"/>
        </w:rPr>
        <w:t>：</w:t>
      </w:r>
    </w:p>
    <w:p w14:paraId="3CFBA8C5">
      <w:pPr>
        <w:keepNext w:val="0"/>
        <w:keepLines w:val="0"/>
        <w:pageBreakBefore w:val="0"/>
        <w:widowControl w:val="0"/>
        <w:kinsoku/>
        <w:wordWrap/>
        <w:overflowPunct/>
        <w:topLinePunct w:val="0"/>
        <w:autoSpaceDE/>
        <w:autoSpaceDN/>
        <w:bidi w:val="0"/>
        <w:adjustRightInd w:val="0"/>
        <w:snapToGrid w:val="0"/>
        <w:spacing w:line="720" w:lineRule="auto"/>
        <w:ind w:firstLine="550" w:firstLineChars="0"/>
        <w:jc w:val="center"/>
        <w:textAlignment w:val="auto"/>
        <w:rPr>
          <w:rFonts w:ascii="宋体" w:hAnsi="宋体" w:eastAsia="宋体" w:cs="Times New Roman"/>
          <w:kern w:val="0"/>
          <w:sz w:val="28"/>
          <w:szCs w:val="28"/>
        </w:rPr>
      </w:pPr>
      <w:r>
        <w:rPr>
          <w:rFonts w:ascii="宋体" w:hAnsi="宋体" w:eastAsia="宋体" w:cs="Gungsuh"/>
          <w:b/>
          <w:bCs/>
          <w:kern w:val="0"/>
          <w:sz w:val="28"/>
          <w:szCs w:val="28"/>
        </w:rPr>
        <w:t>关于结束应急状况的公告</w:t>
      </w:r>
    </w:p>
    <w:p w14:paraId="36FD57C6">
      <w:pPr>
        <w:bidi w:val="0"/>
        <w:adjustRightInd w:val="0"/>
        <w:snapToGrid w:val="0"/>
        <w:spacing w:line="360" w:lineRule="auto"/>
        <w:ind w:firstLine="1120" w:firstLineChars="400"/>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日时，我公司(单位)发生了</w:t>
      </w:r>
      <w:r>
        <w:rPr>
          <w:rFonts w:hint="eastAsia" w:cs="宋体"/>
          <w:sz w:val="28"/>
          <w:szCs w:val="28"/>
          <w:lang w:val="en-US" w:eastAsia="zh-CN"/>
        </w:rPr>
        <w:t xml:space="preserve">     </w:t>
      </w:r>
      <w:r>
        <w:rPr>
          <w:rFonts w:ascii="宋体" w:hAnsi="宋体" w:eastAsia="宋体" w:cs="宋体"/>
          <w:sz w:val="28"/>
          <w:szCs w:val="28"/>
        </w:rPr>
        <w:t>。到目前，已造成(人员伤亡、财产损失等情况)。事件的原因是(或者原因正在调查)。</w:t>
      </w:r>
    </w:p>
    <w:p w14:paraId="28C3D92B">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事件发生后，采取了应急行动，(采取的应急处置、救援措施等基本情况)。</w:t>
      </w:r>
    </w:p>
    <w:p w14:paraId="3D0E3C26">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鉴于事件已得到有效控制，经研究，现决定结束应急状态。请各有关部门、单位抓紧做好善后工作。</w:t>
      </w:r>
    </w:p>
    <w:p w14:paraId="53DCD6D8">
      <w:pPr>
        <w:bidi w:val="0"/>
        <w:adjustRightInd w:val="0"/>
        <w:snapToGrid w:val="0"/>
        <w:spacing w:line="360" w:lineRule="auto"/>
        <w:ind w:firstLine="560" w:firstLineChars="200"/>
        <w:rPr>
          <w:rFonts w:ascii="宋体" w:hAnsi="宋体" w:eastAsia="宋体" w:cs="宋体"/>
          <w:sz w:val="28"/>
          <w:szCs w:val="28"/>
        </w:rPr>
      </w:pPr>
    </w:p>
    <w:p w14:paraId="31936E93">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特此公告</w:t>
      </w:r>
    </w:p>
    <w:p w14:paraId="12DD19D6">
      <w:pPr>
        <w:bidi w:val="0"/>
        <w:adjustRightInd w:val="0"/>
        <w:snapToGrid w:val="0"/>
        <w:spacing w:line="360" w:lineRule="auto"/>
        <w:ind w:firstLine="560" w:firstLineChars="200"/>
        <w:rPr>
          <w:rFonts w:ascii="宋体" w:hAnsi="宋体" w:eastAsia="宋体" w:cs="宋体"/>
          <w:sz w:val="28"/>
          <w:szCs w:val="28"/>
        </w:rPr>
      </w:pPr>
    </w:p>
    <w:p w14:paraId="1AD99865">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(盖章)</w:t>
      </w:r>
    </w:p>
    <w:p w14:paraId="16B85638">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w:t>
      </w:r>
    </w:p>
    <w:p w14:paraId="768BBAAE">
      <w:pPr>
        <w:rPr>
          <w:rFonts w:hint="eastAsia"/>
          <w:lang w:val="en-US" w:eastAsia="zh-CN"/>
        </w:rPr>
      </w:pPr>
      <w:r>
        <w:rPr>
          <w:rFonts w:hint="eastAsia" w:ascii="宋体" w:hAnsi="宋体" w:eastAsia="宋体" w:cs="宋体"/>
          <w:sz w:val="28"/>
          <w:szCs w:val="28"/>
          <w:lang w:val="en-US" w:eastAsia="zh-CN"/>
        </w:rPr>
        <w:br w:type="page"/>
      </w:r>
      <w:r>
        <w:rPr>
          <w:rFonts w:hint="eastAsia"/>
          <w:b/>
          <w:bCs/>
          <w:lang w:val="en-US" w:eastAsia="zh-CN"/>
        </w:rPr>
        <w:t>6.4关于处理事故的情况报告</w:t>
      </w:r>
    </w:p>
    <w:p w14:paraId="34FB78B2">
      <w:pPr>
        <w:widowControl w:val="0"/>
        <w:adjustRightInd/>
        <w:snapToGrid/>
        <w:spacing w:line="720" w:lineRule="auto"/>
        <w:ind w:right="560" w:firstLine="0" w:firstLineChars="0"/>
        <w:jc w:val="right"/>
        <w:rPr>
          <w:rFonts w:hint="eastAsia" w:ascii="宋体" w:hAnsi="宋体" w:eastAsia="宋体" w:cs="Times New Roman"/>
          <w:kern w:val="0"/>
          <w:sz w:val="32"/>
          <w:szCs w:val="32"/>
          <w:lang w:eastAsia="zh-CN"/>
        </w:rPr>
      </w:pPr>
      <w:r>
        <w:rPr>
          <w:rFonts w:ascii="宋体" w:hAnsi="宋体" w:eastAsia="宋体" w:cs="Gungsuh"/>
          <w:b/>
          <w:bCs/>
          <w:kern w:val="0"/>
          <w:sz w:val="28"/>
          <w:szCs w:val="28"/>
        </w:rPr>
        <w:t>编号</w:t>
      </w:r>
      <w:r>
        <w:rPr>
          <w:rFonts w:hint="eastAsia" w:ascii="宋体" w:hAnsi="宋体" w:eastAsia="宋体" w:cs="Gungsuh"/>
          <w:b/>
          <w:bCs/>
          <w:kern w:val="0"/>
          <w:sz w:val="28"/>
          <w:szCs w:val="28"/>
          <w:lang w:eastAsia="zh-CN"/>
        </w:rPr>
        <w:t>：</w:t>
      </w:r>
    </w:p>
    <w:p w14:paraId="7245ED8D">
      <w:pPr>
        <w:keepNext w:val="0"/>
        <w:keepLines w:val="0"/>
        <w:pageBreakBefore w:val="0"/>
        <w:widowControl w:val="0"/>
        <w:kinsoku/>
        <w:wordWrap/>
        <w:overflowPunct/>
        <w:topLinePunct w:val="0"/>
        <w:autoSpaceDE/>
        <w:autoSpaceDN/>
        <w:bidi w:val="0"/>
        <w:adjustRightInd w:val="0"/>
        <w:snapToGrid w:val="0"/>
        <w:spacing w:line="720" w:lineRule="auto"/>
        <w:ind w:firstLine="562" w:firstLineChars="200"/>
        <w:jc w:val="center"/>
        <w:textAlignment w:val="auto"/>
        <w:rPr>
          <w:rFonts w:ascii="宋体" w:hAnsi="宋体" w:eastAsia="宋体" w:cs="宋体"/>
          <w:b/>
          <w:bCs/>
          <w:sz w:val="28"/>
          <w:szCs w:val="28"/>
        </w:rPr>
      </w:pPr>
      <w:r>
        <w:rPr>
          <w:rFonts w:ascii="宋体" w:hAnsi="宋体" w:eastAsia="宋体" w:cs="宋体"/>
          <w:b/>
          <w:bCs/>
          <w:sz w:val="28"/>
          <w:szCs w:val="28"/>
        </w:rPr>
        <w:t>关于处理的情况报告</w:t>
      </w:r>
    </w:p>
    <w:p w14:paraId="666CF144">
      <w:pPr>
        <w:bidi w:val="0"/>
        <w:adjustRightInd w:val="0"/>
        <w:snapToGrid w:val="0"/>
        <w:spacing w:line="360" w:lineRule="auto"/>
        <w:ind w:firstLine="1120" w:firstLineChars="400"/>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日时，在我公司(单位)发生了到目前，已造成(人员伤亡、财产损失等情况)。造成事件的原因是(或者原因正在调查)。</w:t>
      </w:r>
    </w:p>
    <w:p w14:paraId="2FB58820">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事件的进展情况将续报。</w:t>
      </w:r>
    </w:p>
    <w:p w14:paraId="58924E7E">
      <w:pPr>
        <w:bidi w:val="0"/>
        <w:adjustRightInd w:val="0"/>
        <w:snapToGrid w:val="0"/>
        <w:spacing w:line="360" w:lineRule="auto"/>
        <w:ind w:firstLine="560" w:firstLineChars="200"/>
        <w:rPr>
          <w:rFonts w:ascii="宋体" w:hAnsi="宋体" w:eastAsia="宋体" w:cs="宋体"/>
          <w:sz w:val="28"/>
          <w:szCs w:val="28"/>
        </w:rPr>
      </w:pPr>
    </w:p>
    <w:p w14:paraId="7644B196">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特此公告</w:t>
      </w:r>
    </w:p>
    <w:p w14:paraId="24FC2EF2">
      <w:pPr>
        <w:bidi w:val="0"/>
        <w:adjustRightInd w:val="0"/>
        <w:snapToGrid w:val="0"/>
        <w:spacing w:line="360" w:lineRule="auto"/>
        <w:ind w:firstLine="560" w:firstLineChars="200"/>
        <w:rPr>
          <w:rFonts w:ascii="宋体" w:hAnsi="宋体" w:eastAsia="宋体" w:cs="宋体"/>
          <w:sz w:val="28"/>
          <w:szCs w:val="28"/>
        </w:rPr>
      </w:pPr>
    </w:p>
    <w:p w14:paraId="10B13463">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(盖章)</w:t>
      </w:r>
    </w:p>
    <w:p w14:paraId="1C8FCBDE">
      <w:pPr>
        <w:bidi w:val="0"/>
        <w:adjustRightInd w:val="0"/>
        <w:snapToGrid w:val="0"/>
        <w:spacing w:line="360" w:lineRule="auto"/>
        <w:ind w:firstLine="560" w:firstLineChars="200"/>
        <w:jc w:val="right"/>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w:t>
      </w:r>
    </w:p>
    <w:p w14:paraId="107A2831">
      <w:pPr>
        <w:rPr>
          <w:rFonts w:hint="eastAsia"/>
          <w:b/>
          <w:bCs/>
          <w:lang w:val="en-US" w:eastAsia="zh-CN"/>
        </w:rPr>
      </w:pPr>
      <w:r>
        <w:rPr>
          <w:rFonts w:hint="eastAsia" w:ascii="宋体" w:hAnsi="宋体" w:eastAsia="宋体" w:cs="宋体"/>
          <w:sz w:val="28"/>
          <w:szCs w:val="28"/>
          <w:lang w:val="en-US" w:eastAsia="zh-CN"/>
        </w:rPr>
        <w:br w:type="page"/>
      </w:r>
      <w:r>
        <w:rPr>
          <w:rFonts w:hint="eastAsia"/>
          <w:b/>
          <w:bCs/>
          <w:lang w:val="en-US" w:eastAsia="zh-CN"/>
        </w:rPr>
        <w:t>6.5信息发布</w:t>
      </w:r>
    </w:p>
    <w:p w14:paraId="44ED1750">
      <w:pPr>
        <w:bidi w:val="0"/>
        <w:adjustRightInd w:val="0"/>
        <w:snapToGrid w:val="0"/>
        <w:spacing w:line="720" w:lineRule="auto"/>
        <w:ind w:firstLine="562" w:firstLineChars="200"/>
        <w:jc w:val="center"/>
        <w:rPr>
          <w:rFonts w:hint="eastAsia" w:ascii="宋体" w:hAnsi="宋体" w:eastAsia="宋体" w:cs="宋体"/>
          <w:sz w:val="28"/>
          <w:szCs w:val="28"/>
          <w:lang w:eastAsia="zh-CN"/>
        </w:rPr>
      </w:pPr>
      <w:r>
        <w:rPr>
          <w:rFonts w:hint="eastAsia" w:cs="宋体"/>
          <w:b/>
          <w:bCs/>
          <w:sz w:val="28"/>
          <w:szCs w:val="28"/>
          <w:lang w:val="en-US" w:eastAsia="zh-CN"/>
        </w:rPr>
        <w:t xml:space="preserve">                                </w:t>
      </w:r>
      <w:r>
        <w:rPr>
          <w:rFonts w:ascii="宋体" w:hAnsi="宋体" w:eastAsia="宋体" w:cs="宋体"/>
          <w:b/>
          <w:bCs/>
          <w:sz w:val="28"/>
          <w:szCs w:val="28"/>
        </w:rPr>
        <w:t>编号</w:t>
      </w:r>
      <w:r>
        <w:rPr>
          <w:rFonts w:hint="eastAsia" w:ascii="宋体" w:hAnsi="宋体" w:eastAsia="宋体" w:cs="宋体"/>
          <w:b/>
          <w:bCs/>
          <w:sz w:val="28"/>
          <w:szCs w:val="28"/>
          <w:lang w:eastAsia="zh-CN"/>
        </w:rPr>
        <w:t>：</w:t>
      </w:r>
    </w:p>
    <w:p w14:paraId="65372785">
      <w:pPr>
        <w:bidi w:val="0"/>
        <w:adjustRightInd w:val="0"/>
        <w:snapToGrid w:val="0"/>
        <w:spacing w:line="360" w:lineRule="auto"/>
        <w:ind w:firstLine="1120" w:firstLineChars="400"/>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日时，我公司(单位)发生了</w:t>
      </w:r>
      <w:r>
        <w:rPr>
          <w:rFonts w:hint="eastAsia" w:cs="宋体"/>
          <w:sz w:val="28"/>
          <w:szCs w:val="28"/>
          <w:lang w:val="en-US" w:eastAsia="zh-CN"/>
        </w:rPr>
        <w:t xml:space="preserve">            。</w:t>
      </w:r>
      <w:r>
        <w:rPr>
          <w:rFonts w:ascii="宋体" w:hAnsi="宋体" w:eastAsia="宋体" w:cs="宋体"/>
          <w:sz w:val="28"/>
          <w:szCs w:val="28"/>
        </w:rPr>
        <w:t>到目前，已造成(人员伤亡、财产损失等情况)。事件的原因是</w:t>
      </w:r>
    </w:p>
    <w:p w14:paraId="1F108ADB">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(或者原因正在调查)。</w:t>
      </w:r>
    </w:p>
    <w:p w14:paraId="2E61B0F3">
      <w:pPr>
        <w:bidi w:val="0"/>
        <w:adjustRightInd w:val="0"/>
        <w:snapToGrid w:val="0"/>
        <w:spacing w:line="360" w:lineRule="auto"/>
        <w:ind w:firstLine="560" w:firstLineChars="200"/>
        <w:rPr>
          <w:rFonts w:hint="eastAsia" w:ascii="宋体" w:hAnsi="宋体" w:eastAsia="宋体" w:cs="宋体"/>
          <w:sz w:val="28"/>
          <w:szCs w:val="28"/>
          <w:lang w:eastAsia="zh-CN"/>
        </w:rPr>
      </w:pPr>
      <w:r>
        <w:rPr>
          <w:rFonts w:ascii="宋体" w:hAnsi="宋体" w:eastAsia="宋体" w:cs="宋体"/>
          <w:sz w:val="28"/>
          <w:szCs w:val="28"/>
        </w:rPr>
        <w:t>事件发生后，我公司采取了应急行动，(对该事件所采取的应急处置、救援措施及下一步还将采取的行动等基本情况)。</w:t>
      </w:r>
    </w:p>
    <w:p w14:paraId="08C138D6">
      <w:pPr>
        <w:bidi w:val="0"/>
        <w:adjustRightInd w:val="0"/>
        <w:snapToGrid w:val="0"/>
        <w:spacing w:line="360" w:lineRule="auto"/>
        <w:ind w:firstLine="560" w:firstLineChars="200"/>
        <w:rPr>
          <w:rFonts w:hint="eastAsia" w:ascii="宋体" w:hAnsi="宋体" w:eastAsia="宋体" w:cs="宋体"/>
          <w:sz w:val="28"/>
          <w:szCs w:val="28"/>
          <w:lang w:eastAsia="zh-CN"/>
        </w:rPr>
      </w:pPr>
    </w:p>
    <w:p w14:paraId="016768D7">
      <w:pPr>
        <w:bidi w:val="0"/>
        <w:adjustRightInd w:val="0"/>
        <w:snapToGrid w:val="0"/>
        <w:spacing w:line="360" w:lineRule="auto"/>
        <w:ind w:firstLine="560" w:firstLineChars="200"/>
        <w:rPr>
          <w:rFonts w:ascii="宋体" w:hAnsi="宋体" w:eastAsia="宋体" w:cs="宋体"/>
          <w:sz w:val="28"/>
          <w:szCs w:val="28"/>
        </w:rPr>
      </w:pPr>
    </w:p>
    <w:p w14:paraId="4023785B">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(提示、指引有关单位，职工需注意、防范的问题和予以配合行动的内容，或已经结束应急的内容)。</w:t>
      </w:r>
    </w:p>
    <w:p w14:paraId="3DD1C280">
      <w:pPr>
        <w:bidi w:val="0"/>
        <w:adjustRightInd w:val="0"/>
        <w:snapToGrid w:val="0"/>
        <w:spacing w:line="360" w:lineRule="auto"/>
        <w:ind w:firstLine="560" w:firstLineChars="200"/>
        <w:rPr>
          <w:rFonts w:ascii="宋体" w:hAnsi="宋体" w:eastAsia="宋体" w:cs="宋体"/>
          <w:sz w:val="28"/>
          <w:szCs w:val="28"/>
        </w:rPr>
      </w:pPr>
    </w:p>
    <w:p w14:paraId="1514E587">
      <w:pPr>
        <w:bidi w:val="0"/>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rPr>
        <w:t>(盖章)</w:t>
      </w:r>
    </w:p>
    <w:p w14:paraId="32FB6E2D">
      <w:pPr>
        <w:bidi w:val="0"/>
        <w:adjustRightInd w:val="0"/>
        <w:snapToGrid w:val="0"/>
        <w:spacing w:line="360" w:lineRule="auto"/>
        <w:ind w:firstLine="560" w:firstLineChars="200"/>
        <w:jc w:val="right"/>
        <w:rPr>
          <w:rFonts w:ascii="宋体" w:hAnsi="宋体" w:eastAsia="宋体" w:cs="宋体"/>
          <w:sz w:val="28"/>
          <w:szCs w:val="28"/>
        </w:rPr>
      </w:pPr>
      <w:r>
        <w:rPr>
          <w:rFonts w:ascii="宋体" w:hAnsi="宋体" w:eastAsia="宋体" w:cs="宋体"/>
          <w:sz w:val="28"/>
          <w:szCs w:val="28"/>
        </w:rPr>
        <w:t>年</w:t>
      </w:r>
      <w:r>
        <w:rPr>
          <w:rFonts w:hint="eastAsia" w:cs="宋体"/>
          <w:sz w:val="28"/>
          <w:szCs w:val="28"/>
          <w:lang w:val="en-US" w:eastAsia="zh-CN"/>
        </w:rPr>
        <w:t xml:space="preserve">   </w:t>
      </w:r>
      <w:r>
        <w:rPr>
          <w:rFonts w:ascii="宋体" w:hAnsi="宋体" w:eastAsia="宋体" w:cs="宋体"/>
          <w:sz w:val="28"/>
          <w:szCs w:val="28"/>
        </w:rPr>
        <w:t>月</w:t>
      </w:r>
      <w:r>
        <w:rPr>
          <w:rFonts w:hint="eastAsia" w:cs="宋体"/>
          <w:sz w:val="28"/>
          <w:szCs w:val="28"/>
          <w:lang w:val="en-US" w:eastAsia="zh-CN"/>
        </w:rPr>
        <w:t xml:space="preserve">   </w:t>
      </w:r>
      <w:r>
        <w:rPr>
          <w:rFonts w:ascii="宋体" w:hAnsi="宋体" w:eastAsia="宋体" w:cs="宋体"/>
          <w:sz w:val="28"/>
          <w:szCs w:val="28"/>
        </w:rPr>
        <w:t>日</w:t>
      </w:r>
    </w:p>
    <w:p w14:paraId="4ECE4CF4">
      <w:pPr>
        <w:rPr>
          <w:rFonts w:hint="eastAsia" w:ascii="宋体" w:hAnsi="宋体"/>
          <w:b/>
          <w:sz w:val="24"/>
          <w:lang w:eastAsia="zh-CN"/>
        </w:rPr>
      </w:pPr>
      <w:r>
        <w:rPr>
          <w:rFonts w:hint="eastAsia" w:ascii="宋体" w:hAnsi="宋体"/>
          <w:b/>
          <w:sz w:val="24"/>
          <w:lang w:eastAsia="zh-CN"/>
        </w:rPr>
        <w:br w:type="page"/>
      </w:r>
    </w:p>
    <w:p w14:paraId="63ECD0A9">
      <w:pPr>
        <w:rPr>
          <w:rFonts w:hint="eastAsia" w:eastAsia="宋体"/>
          <w:b/>
          <w:bCs/>
          <w:lang w:val="en-US" w:eastAsia="zh-CN"/>
        </w:rPr>
      </w:pPr>
      <w:r>
        <w:rPr>
          <w:rFonts w:hint="eastAsia"/>
          <w:b/>
          <w:bCs/>
          <w:lang w:val="en-US" w:eastAsia="zh-CN"/>
        </w:rPr>
        <w:t>6.6紧急事件信息记录</w:t>
      </w:r>
      <w:r>
        <w:rPr>
          <w:rFonts w:hint="eastAsia"/>
          <w:b/>
          <w:bCs/>
        </w:rPr>
        <w:t>表--</w:t>
      </w:r>
      <w:r>
        <w:rPr>
          <w:rFonts w:hint="eastAsia"/>
          <w:b/>
          <w:bCs/>
          <w:lang w:val="en-US" w:eastAsia="zh-CN"/>
        </w:rPr>
        <w:t>1</w:t>
      </w:r>
    </w:p>
    <w:p w14:paraId="3F0BD9D6">
      <w:pPr>
        <w:bidi w:val="0"/>
        <w:jc w:val="left"/>
      </w:pPr>
      <w:r>
        <w:rPr>
          <w:rFonts w:hint="eastAsia"/>
          <w:b/>
          <w:bCs/>
        </w:rPr>
        <w:t>年月日接警人员：</w:t>
      </w:r>
    </w:p>
    <w:tbl>
      <w:tblPr>
        <w:tblStyle w:val="18"/>
        <w:tblW w:w="89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320"/>
      </w:tblGrid>
      <w:tr w14:paraId="6E821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76" w:hRule="atLeast"/>
          <w:jc w:val="center"/>
        </w:trPr>
        <w:tc>
          <w:tcPr>
            <w:tcW w:w="639" w:type="dxa"/>
            <w:tcBorders>
              <w:tl2br w:val="nil"/>
              <w:tr2bl w:val="nil"/>
            </w:tcBorders>
            <w:vAlign w:val="center"/>
          </w:tcPr>
          <w:p w14:paraId="6AC82230">
            <w:pPr>
              <w:pStyle w:val="28"/>
              <w:keepLines w:val="0"/>
              <w:suppressLineNumbers w:val="0"/>
              <w:bidi w:val="0"/>
              <w:ind w:left="0" w:right="0"/>
              <w:jc w:val="center"/>
              <w:rPr>
                <w:rFonts w:hint="eastAsia" w:ascii="宋体" w:hAnsi="宋体" w:eastAsia="宋体" w:cs="宋体"/>
                <w:b/>
                <w:bCs/>
                <w:sz w:val="28"/>
                <w:szCs w:val="28"/>
              </w:rPr>
            </w:pPr>
            <w:r>
              <w:rPr>
                <w:rFonts w:hint="eastAsia" w:ascii="宋体" w:hAnsi="宋体" w:eastAsia="宋体" w:cs="宋体"/>
                <w:b/>
                <w:bCs/>
                <w:sz w:val="28"/>
                <w:szCs w:val="28"/>
              </w:rPr>
              <w:t>接警与避险处置</w:t>
            </w:r>
          </w:p>
        </w:tc>
        <w:tc>
          <w:tcPr>
            <w:tcW w:w="8320" w:type="dxa"/>
            <w:tcBorders>
              <w:tl2br w:val="nil"/>
              <w:tr2bl w:val="nil"/>
            </w:tcBorders>
            <w:vAlign w:val="center"/>
          </w:tcPr>
          <w:p w14:paraId="76270C5F">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b/>
                <w:bCs/>
                <w:sz w:val="28"/>
                <w:szCs w:val="28"/>
              </w:rPr>
              <w:t>时间：报险人：□110电话：</w:t>
            </w:r>
          </w:p>
          <w:p w14:paraId="0B11128D">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110现场人员：电话：天气：</w:t>
            </w:r>
          </w:p>
          <w:p w14:paraId="5E27BE73">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b/>
                <w:bCs/>
                <w:sz w:val="28"/>
                <w:szCs w:val="28"/>
              </w:rPr>
              <w:t>险情地点：</w:t>
            </w:r>
          </w:p>
          <w:p w14:paraId="75A117FA">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□是否繁华、敏感地段□是否影响重点用户供气安全</w:t>
            </w:r>
          </w:p>
          <w:p w14:paraId="272E014B">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险情描述：□有异味□泄漏□冒气泡□有漏气声□着火□爆炸□人员伤亡</w:t>
            </w:r>
          </w:p>
          <w:p w14:paraId="0054EA9E">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b/>
                <w:bCs/>
                <w:sz w:val="28"/>
                <w:szCs w:val="28"/>
              </w:rPr>
              <w:t>应急处置：</w:t>
            </w:r>
            <w:r>
              <w:rPr>
                <w:rFonts w:hint="eastAsia" w:ascii="宋体" w:hAnsi="宋体" w:eastAsia="宋体" w:cs="宋体"/>
                <w:sz w:val="28"/>
                <w:szCs w:val="28"/>
              </w:rPr>
              <w:t>□开窗通风□关闭表前阀□不动电源开关□勿开油烟机□不要有火源□人员疏散□近距离不要拨打接听电话、手机□其他</w:t>
            </w:r>
          </w:p>
          <w:p w14:paraId="0509343F">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b/>
                <w:bCs/>
                <w:sz w:val="28"/>
                <w:szCs w:val="28"/>
              </w:rPr>
              <w:t>险情等级初步判断：</w:t>
            </w:r>
            <w:r>
              <w:rPr>
                <w:rFonts w:hint="eastAsia" w:ascii="宋体" w:hAnsi="宋体" w:eastAsia="宋体" w:cs="宋体"/>
                <w:sz w:val="28"/>
                <w:szCs w:val="28"/>
              </w:rPr>
              <w:t>□一般D级事故□一般C级事故□一般B级事故□一般A级事故□是否需采取应急调度措施</w:t>
            </w:r>
          </w:p>
        </w:tc>
      </w:tr>
      <w:tr w14:paraId="77E0E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76" w:hRule="atLeast"/>
          <w:jc w:val="center"/>
        </w:trPr>
        <w:tc>
          <w:tcPr>
            <w:tcW w:w="639" w:type="dxa"/>
            <w:tcBorders>
              <w:tl2br w:val="nil"/>
              <w:tr2bl w:val="nil"/>
            </w:tcBorders>
            <w:vAlign w:val="center"/>
          </w:tcPr>
          <w:p w14:paraId="3F76899F">
            <w:pPr>
              <w:pStyle w:val="28"/>
              <w:keepLines w:val="0"/>
              <w:suppressLineNumbers w:val="0"/>
              <w:bidi w:val="0"/>
              <w:ind w:left="0" w:right="0"/>
              <w:jc w:val="center"/>
              <w:rPr>
                <w:rFonts w:hint="eastAsia" w:ascii="宋体" w:hAnsi="宋体" w:eastAsia="宋体" w:cs="宋体"/>
                <w:b/>
                <w:bCs/>
                <w:sz w:val="28"/>
                <w:szCs w:val="28"/>
              </w:rPr>
            </w:pPr>
            <w:r>
              <w:rPr>
                <w:rFonts w:hint="eastAsia" w:ascii="宋体" w:hAnsi="宋体" w:eastAsia="宋体" w:cs="宋体"/>
                <w:b/>
                <w:bCs/>
                <w:sz w:val="28"/>
                <w:szCs w:val="28"/>
              </w:rPr>
              <w:t>分</w:t>
            </w:r>
          </w:p>
          <w:p w14:paraId="6A187D0D">
            <w:pPr>
              <w:pStyle w:val="28"/>
              <w:keepLines w:val="0"/>
              <w:suppressLineNumbers w:val="0"/>
              <w:bidi w:val="0"/>
              <w:ind w:left="0" w:right="0"/>
              <w:jc w:val="center"/>
              <w:rPr>
                <w:rFonts w:hint="eastAsia" w:ascii="宋体" w:hAnsi="宋体" w:eastAsia="宋体" w:cs="宋体"/>
                <w:b/>
                <w:bCs/>
                <w:sz w:val="28"/>
                <w:szCs w:val="28"/>
              </w:rPr>
            </w:pPr>
            <w:r>
              <w:rPr>
                <w:rFonts w:hint="eastAsia" w:ascii="宋体" w:hAnsi="宋体" w:eastAsia="宋体" w:cs="宋体"/>
                <w:b/>
                <w:bCs/>
                <w:sz w:val="28"/>
                <w:szCs w:val="28"/>
              </w:rPr>
              <w:t>警与应急处置</w:t>
            </w:r>
          </w:p>
        </w:tc>
        <w:tc>
          <w:tcPr>
            <w:tcW w:w="8320" w:type="dxa"/>
            <w:tcBorders>
              <w:tl2br w:val="nil"/>
              <w:tr2bl w:val="nil"/>
            </w:tcBorders>
            <w:vAlign w:val="center"/>
          </w:tcPr>
          <w:p w14:paraId="107A3D74">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次轻微事故险情电话通知人员：</w:t>
            </w:r>
          </w:p>
          <w:p w14:paraId="29ED1214">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时间：抢险队_____□所长□副所长____</w:t>
            </w:r>
          </w:p>
          <w:p w14:paraId="5FF4AF96">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抢险人员：联系方式：</w:t>
            </w:r>
          </w:p>
          <w:p w14:paraId="098F6576">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轻微、一般及以上事故险情电话通知人员：分公司主管安全副经理（）_____</w:t>
            </w:r>
          </w:p>
          <w:p w14:paraId="62EB0B3F">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应急指挥中心主任_____分公司经理_____值班领导（）_____</w:t>
            </w:r>
          </w:p>
          <w:p w14:paraId="005593C6">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公司主管安全领导_____总经理_____董事长_____</w:t>
            </w:r>
          </w:p>
          <w:p w14:paraId="0E42CA35">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险情信息发布：时间_______</w:t>
            </w:r>
          </w:p>
          <w:p w14:paraId="46A881CA">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□主管安全领导_______□分公司经理_______</w:t>
            </w:r>
          </w:p>
          <w:p w14:paraId="4B101C11">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□值班领导（）_______□应急指挥中心主任_______</w:t>
            </w:r>
          </w:p>
          <w:p w14:paraId="6B9BE7E1">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□客户服务部_______□安技部（）______</w:t>
            </w:r>
          </w:p>
          <w:p w14:paraId="4D19C220">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□法律顾问_____□综合管理部（）_______</w:t>
            </w:r>
          </w:p>
          <w:p w14:paraId="72460C8B">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□热线（）_______□人力资源部□工会</w:t>
            </w:r>
          </w:p>
          <w:p w14:paraId="2938B996">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□其它（）_______□险情通报□启用应急气源</w:t>
            </w:r>
          </w:p>
          <w:p w14:paraId="555337DA">
            <w:pPr>
              <w:pStyle w:val="28"/>
              <w:keepLines w:val="0"/>
              <w:suppressLineNumbers w:val="0"/>
              <w:bidi w:val="0"/>
              <w:ind w:left="0" w:right="0"/>
              <w:rPr>
                <w:rFonts w:hint="eastAsia" w:ascii="宋体" w:hAnsi="宋体" w:eastAsia="宋体" w:cs="宋体"/>
                <w:sz w:val="28"/>
                <w:szCs w:val="28"/>
                <w:lang w:eastAsia="zh-CN"/>
              </w:rPr>
            </w:pPr>
            <w:r>
              <w:rPr>
                <w:rFonts w:hint="eastAsia" w:ascii="宋体" w:hAnsi="宋体" w:eastAsia="宋体" w:cs="宋体"/>
                <w:sz w:val="28"/>
                <w:szCs w:val="28"/>
              </w:rPr>
              <w:t>应急调度</w:t>
            </w:r>
            <w:r>
              <w:rPr>
                <w:rFonts w:hint="eastAsia" w:ascii="宋体" w:hAnsi="宋体" w:cs="宋体"/>
                <w:sz w:val="28"/>
                <w:szCs w:val="28"/>
                <w:lang w:eastAsia="zh-CN"/>
              </w:rPr>
              <w:t>：</w:t>
            </w:r>
          </w:p>
          <w:p w14:paraId="41B68DCD">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请求支援：□110（）_______□119□120（）______□[]（）_______</w:t>
            </w:r>
          </w:p>
          <w:p w14:paraId="5EF11793">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领导（）指示通知：□市政局（）_______</w:t>
            </w:r>
          </w:p>
          <w:p w14:paraId="5DCA2451">
            <w:pPr>
              <w:pStyle w:val="28"/>
              <w:keepLines w:val="0"/>
              <w:suppressLineNumbers w:val="0"/>
              <w:bidi w:val="0"/>
              <w:ind w:left="0" w:right="0"/>
              <w:rPr>
                <w:rFonts w:hint="eastAsia" w:ascii="宋体" w:hAnsi="宋体" w:eastAsia="宋体" w:cs="宋体"/>
                <w:sz w:val="28"/>
                <w:szCs w:val="28"/>
              </w:rPr>
            </w:pPr>
            <w:r>
              <w:rPr>
                <w:rFonts w:hint="eastAsia" w:ascii="宋体" w:hAnsi="宋体" w:eastAsia="宋体" w:cs="宋体"/>
                <w:sz w:val="28"/>
                <w:szCs w:val="28"/>
              </w:rPr>
              <w:t>□市长值班室（）_______□保险公司（）_______</w:t>
            </w:r>
          </w:p>
        </w:tc>
      </w:tr>
    </w:tbl>
    <w:p w14:paraId="5A903B80">
      <w:pPr>
        <w:bidi w:val="0"/>
      </w:pPr>
    </w:p>
    <w:p w14:paraId="3AB57848">
      <w:pPr>
        <w:bidi w:val="0"/>
      </w:pPr>
      <w:r>
        <w:rPr>
          <w:rFonts w:hint="eastAsia"/>
          <w:b/>
          <w:bCs/>
          <w:lang w:val="en-US" w:eastAsia="zh-CN"/>
        </w:rPr>
        <w:t>6.7</w:t>
      </w:r>
      <w:r>
        <w:rPr>
          <w:rFonts w:hint="eastAsia"/>
          <w:b/>
          <w:bCs/>
        </w:rPr>
        <w:t>紧急事件信息记录</w:t>
      </w:r>
      <w:r>
        <w:rPr>
          <w:rFonts w:hint="eastAsia"/>
        </w:rPr>
        <w:t>：</w:t>
      </w:r>
      <w:r>
        <w:rPr>
          <w:rFonts w:hint="eastAsia"/>
          <w:b/>
          <w:bCs/>
        </w:rPr>
        <w:t>表--2</w:t>
      </w:r>
    </w:p>
    <w:tbl>
      <w:tblPr>
        <w:tblStyle w:val="18"/>
        <w:tblW w:w="91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473"/>
      </w:tblGrid>
      <w:tr w14:paraId="03355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vAlign w:val="center"/>
          </w:tcPr>
          <w:p w14:paraId="7A0E3B95">
            <w:pPr>
              <w:keepNext w:val="0"/>
              <w:keepLines w:val="0"/>
              <w:suppressLineNumbers w:val="0"/>
              <w:bidi w:val="0"/>
              <w:spacing w:before="0" w:beforeAutospacing="0" w:after="0" w:afterAutospacing="0"/>
              <w:ind w:left="0" w:right="0"/>
              <w:jc w:val="center"/>
              <w:rPr>
                <w:rFonts w:hint="default"/>
              </w:rPr>
            </w:pPr>
            <w:r>
              <w:rPr>
                <w:rFonts w:hint="eastAsia"/>
              </w:rPr>
              <w:t>险情情况与抢险方案</w:t>
            </w:r>
          </w:p>
        </w:tc>
        <w:tc>
          <w:tcPr>
            <w:tcW w:w="8473" w:type="dxa"/>
            <w:tcBorders>
              <w:tl2br w:val="nil"/>
              <w:tr2bl w:val="nil"/>
            </w:tcBorders>
            <w:vAlign w:val="center"/>
          </w:tcPr>
          <w:p w14:paraId="5C3CC189">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抢险人员到达时间：准确位置：</w:t>
            </w:r>
          </w:p>
          <w:p w14:paraId="7D31FC63">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险情原因和现场情况：</w:t>
            </w:r>
          </w:p>
          <w:p w14:paraId="633263F3">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___压______管管径：_______材质：______</w:t>
            </w:r>
          </w:p>
          <w:p w14:paraId="5EE395AD">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其它_____________</w:t>
            </w:r>
          </w:p>
          <w:p w14:paraId="4DCBE090">
            <w:pPr>
              <w:pStyle w:val="28"/>
              <w:keepLines w:val="0"/>
              <w:suppressLineNumbers w:val="0"/>
              <w:bidi w:val="0"/>
              <w:spacing w:line="360" w:lineRule="auto"/>
              <w:ind w:left="0" w:right="0"/>
              <w:rPr>
                <w:rFonts w:hint="eastAsia" w:ascii="宋体" w:hAnsi="宋体" w:eastAsia="宋体" w:cs="宋体"/>
                <w:sz w:val="28"/>
                <w:szCs w:val="28"/>
                <w:lang w:eastAsia="zh-CN"/>
              </w:rPr>
            </w:pPr>
            <w:r>
              <w:rPr>
                <w:rFonts w:hint="eastAsia" w:ascii="宋体" w:hAnsi="宋体" w:eastAsia="宋体" w:cs="宋体"/>
                <w:sz w:val="28"/>
                <w:szCs w:val="28"/>
              </w:rPr>
              <w:t>泄漏___级超压___级</w:t>
            </w:r>
          </w:p>
          <w:p w14:paraId="2A40B4AF">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火灾___级应急级别：□Ⅰ级□Ⅱ级□Ⅲ级</w:t>
            </w:r>
          </w:p>
          <w:p w14:paraId="5B9D7474">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抢险总指挥_______副总指挥_______现场指挥_______</w:t>
            </w:r>
          </w:p>
          <w:p w14:paraId="6AB973CF">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重点用户应急气源启动时间：_______应急调度到位时间：_______</w:t>
            </w:r>
          </w:p>
          <w:p w14:paraId="362D9D59">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停气时间：_______停气范围：</w:t>
            </w:r>
          </w:p>
          <w:p w14:paraId="2368C108">
            <w:pPr>
              <w:pStyle w:val="28"/>
              <w:keepLines w:val="0"/>
              <w:suppressLineNumbers w:val="0"/>
              <w:bidi w:val="0"/>
              <w:spacing w:line="360" w:lineRule="auto"/>
              <w:ind w:left="0" w:right="0"/>
              <w:rPr>
                <w:rFonts w:hint="eastAsia" w:ascii="宋体" w:hAnsi="宋体" w:eastAsia="宋体" w:cs="宋体"/>
                <w:sz w:val="28"/>
                <w:szCs w:val="28"/>
              </w:rPr>
            </w:pPr>
            <w:r>
              <w:rPr>
                <w:rFonts w:hint="eastAsia" w:ascii="宋体" w:hAnsi="宋体" w:eastAsia="宋体" w:cs="宋体"/>
                <w:sz w:val="28"/>
                <w:szCs w:val="28"/>
              </w:rPr>
              <w:t>预计抢险时间：_______抢险结束时间：_______</w:t>
            </w:r>
          </w:p>
          <w:p w14:paraId="3FCC058F">
            <w:pPr>
              <w:pStyle w:val="28"/>
              <w:keepLines w:val="0"/>
              <w:suppressLineNumbers w:val="0"/>
              <w:bidi w:val="0"/>
              <w:spacing w:line="360" w:lineRule="auto"/>
              <w:ind w:left="0" w:right="0"/>
              <w:rPr>
                <w:rFonts w:hint="default"/>
              </w:rPr>
            </w:pPr>
            <w:r>
              <w:rPr>
                <w:rFonts w:hint="eastAsia" w:ascii="宋体" w:hAnsi="宋体" w:eastAsia="宋体" w:cs="宋体"/>
                <w:sz w:val="28"/>
                <w:szCs w:val="28"/>
              </w:rPr>
              <w:t>恢复供气时间：_______</w:t>
            </w:r>
          </w:p>
        </w:tc>
      </w:tr>
      <w:tr w14:paraId="29007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vAlign w:val="center"/>
          </w:tcPr>
          <w:p w14:paraId="28342156">
            <w:pPr>
              <w:keepNext w:val="0"/>
              <w:keepLines w:val="0"/>
              <w:suppressLineNumbers w:val="0"/>
              <w:bidi w:val="0"/>
              <w:spacing w:before="0" w:beforeAutospacing="0" w:after="0" w:afterAutospacing="0"/>
              <w:ind w:left="0" w:right="0"/>
              <w:jc w:val="center"/>
              <w:rPr>
                <w:rFonts w:hint="default"/>
              </w:rPr>
            </w:pPr>
            <w:r>
              <w:rPr>
                <w:rFonts w:hint="eastAsia"/>
              </w:rPr>
              <w:t>抢险进程与信息通报记录</w:t>
            </w:r>
          </w:p>
        </w:tc>
        <w:tc>
          <w:tcPr>
            <w:tcW w:w="8473" w:type="dxa"/>
            <w:tcBorders>
              <w:tl2br w:val="nil"/>
              <w:tr2bl w:val="nil"/>
            </w:tcBorders>
            <w:vAlign w:val="center"/>
          </w:tcPr>
          <w:p w14:paraId="24370574">
            <w:pPr>
              <w:keepNext w:val="0"/>
              <w:keepLines w:val="0"/>
              <w:suppressLineNumbers w:val="0"/>
              <w:bidi w:val="0"/>
              <w:spacing w:before="0" w:beforeAutospacing="0" w:after="0" w:afterAutospacing="0"/>
              <w:ind w:left="0" w:right="0"/>
              <w:rPr>
                <w:rFonts w:hint="default"/>
              </w:rPr>
            </w:pPr>
          </w:p>
        </w:tc>
      </w:tr>
    </w:tbl>
    <w:p w14:paraId="3E91CD6D">
      <w:pPr>
        <w:bidi w:val="0"/>
        <w:rPr>
          <w:rFonts w:hint="eastAsia"/>
          <w:lang w:eastAsia="zh-CN"/>
        </w:rPr>
        <w:sectPr>
          <w:footerReference r:id="rId16" w:type="default"/>
          <w:pgSz w:w="11906" w:h="16838"/>
          <w:pgMar w:top="1417" w:right="1134" w:bottom="1134" w:left="1587"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0455818F">
      <w:pPr>
        <w:pStyle w:val="2"/>
        <w:bidi w:val="0"/>
        <w:ind w:left="0" w:leftChars="0" w:firstLine="0" w:firstLineChars="0"/>
        <w:jc w:val="center"/>
        <w:rPr>
          <w:rFonts w:hint="eastAsia"/>
          <w:lang w:val="en-US" w:eastAsia="zh-CN"/>
        </w:rPr>
      </w:pPr>
      <w:bookmarkStart w:id="822" w:name="_Toc13130"/>
      <w:bookmarkStart w:id="823" w:name="_Toc16762"/>
      <w:r>
        <w:rPr>
          <w:rFonts w:hint="eastAsia"/>
          <w:lang w:val="en-US" w:eastAsia="zh-CN"/>
        </w:rPr>
        <w:t>7关键路线、标识和图纸</w:t>
      </w:r>
      <w:bookmarkEnd w:id="822"/>
      <w:bookmarkEnd w:id="823"/>
    </w:p>
    <w:p w14:paraId="0C387A9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b/>
          <w:bCs/>
          <w:lang w:val="en-US" w:eastAsia="zh-CN"/>
        </w:rPr>
      </w:pPr>
      <w:r>
        <w:rPr>
          <w:rFonts w:hint="eastAsia"/>
          <w:b/>
          <w:bCs/>
          <w:lang w:val="en-US" w:eastAsia="zh-CN"/>
        </w:rPr>
        <w:t>7.1南召华润燃气有限公司黄洋路LNG气化站</w:t>
      </w:r>
    </w:p>
    <w:p w14:paraId="4C81681E">
      <w:pPr>
        <w:pStyle w:val="27"/>
        <w:bidi w:val="0"/>
        <w:rPr>
          <w:rFonts w:hint="eastAsia"/>
          <w:sz w:val="24"/>
          <w:szCs w:val="24"/>
          <w:lang w:val="en-US" w:eastAsia="zh-CN"/>
        </w:rPr>
      </w:pPr>
      <w:r>
        <w:rPr>
          <w:rFonts w:hint="eastAsia"/>
          <w:b/>
          <w:bCs/>
          <w:sz w:val="24"/>
          <w:szCs w:val="24"/>
          <w:lang w:val="en-US" w:eastAsia="zh-CN"/>
        </w:rPr>
        <w:t>图7.1.1疏散路线图</w:t>
      </w:r>
    </w:p>
    <w:p w14:paraId="3F1323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4"/>
          <w:szCs w:val="24"/>
          <w:lang w:val="en-US" w:eastAsia="zh-CN"/>
        </w:rPr>
      </w:pPr>
      <w:r>
        <w:rPr>
          <w:sz w:val="36"/>
        </w:rPr>
        <mc:AlternateContent>
          <mc:Choice Requires="wpg">
            <w:drawing>
              <wp:inline distT="0" distB="0" distL="114300" distR="114300">
                <wp:extent cx="9138285" cy="4504690"/>
                <wp:effectExtent l="0" t="0" r="41910" b="47625"/>
                <wp:docPr id="547" name="组合 547"/>
                <wp:cNvGraphicFramePr/>
                <a:graphic xmlns:a="http://schemas.openxmlformats.org/drawingml/2006/main">
                  <a:graphicData uri="http://schemas.microsoft.com/office/word/2010/wordprocessingGroup">
                    <wpg:wgp>
                      <wpg:cNvGrpSpPr/>
                      <wpg:grpSpPr>
                        <a:xfrm>
                          <a:off x="0" y="0"/>
                          <a:ext cx="9138285" cy="4504690"/>
                          <a:chOff x="3458" y="4375"/>
                          <a:chExt cx="17990" cy="8841"/>
                        </a:xfrm>
                      </wpg:grpSpPr>
                      <wpg:grpSp>
                        <wpg:cNvPr id="552" name="组合 29"/>
                        <wpg:cNvGrpSpPr/>
                        <wpg:grpSpPr>
                          <a:xfrm>
                            <a:off x="3458" y="4375"/>
                            <a:ext cx="17990" cy="8841"/>
                            <a:chOff x="3458" y="4375"/>
                            <a:chExt cx="17990" cy="8841"/>
                          </a:xfrm>
                        </wpg:grpSpPr>
                        <wpg:grpSp>
                          <wpg:cNvPr id="553" name="组合 57"/>
                          <wpg:cNvGrpSpPr/>
                          <wpg:grpSpPr>
                            <a:xfrm>
                              <a:off x="3458" y="4375"/>
                              <a:ext cx="17990" cy="8841"/>
                              <a:chOff x="-1743" y="8392"/>
                              <a:chExt cx="12056" cy="6970"/>
                            </a:xfrm>
                          </wpg:grpSpPr>
                          <wpg:grpSp>
                            <wpg:cNvPr id="554" name="组合 43"/>
                            <wpg:cNvGrpSpPr/>
                            <wpg:grpSpPr>
                              <a:xfrm>
                                <a:off x="-1743" y="8392"/>
                                <a:ext cx="12056" cy="6970"/>
                                <a:chOff x="6657" y="3498"/>
                                <a:chExt cx="12056" cy="6970"/>
                              </a:xfrm>
                            </wpg:grpSpPr>
                            <wpg:grpSp>
                              <wpg:cNvPr id="555" name="组合 3"/>
                              <wpg:cNvGrpSpPr/>
                              <wpg:grpSpPr>
                                <a:xfrm rot="0">
                                  <a:off x="6657" y="3498"/>
                                  <a:ext cx="12056" cy="6970"/>
                                  <a:chOff x="5023" y="3498"/>
                                  <a:chExt cx="12056" cy="6970"/>
                                </a:xfrm>
                              </wpg:grpSpPr>
                              <wps:wsp>
                                <wps:cNvPr id="357" name="文本框 2"/>
                                <wps:cNvSpPr txBox="1"/>
                                <wps:spPr>
                                  <a:xfrm>
                                    <a:off x="5023" y="3498"/>
                                    <a:ext cx="11980" cy="6169"/>
                                  </a:xfrm>
                                  <a:prstGeom prst="rect">
                                    <a:avLst/>
                                  </a:prstGeom>
                                  <a:noFill/>
                                  <a:ln w="571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FBAED30">
                                      <w:pPr>
                                        <w:rPr>
                                          <w:rFonts w:hint="eastAsia" w:eastAsiaTheme="minorEastAsia"/>
                                          <w:lang w:eastAsia="zh-CN"/>
                                        </w:rPr>
                                      </w:pPr>
                                    </w:p>
                                  </w:txbxContent>
                                </wps:txbx>
                                <wps:bodyPr rot="0" spcFirstLastPara="0" vertOverflow="overflow" horzOverflow="overflow" vert="horz" wrap="square" lIns="72000" tIns="45720" rIns="91440" bIns="45720" numCol="1" spcCol="0" rtlCol="0" fromWordArt="0" anchor="t" anchorCtr="0" forceAA="0" compatLnSpc="1">
                                  <a:noAutofit/>
                                </wps:bodyPr>
                              </wps:wsp>
                              <wpg:grpSp>
                                <wpg:cNvPr id="557" name="组合 62"/>
                                <wpg:cNvGrpSpPr/>
                                <wpg:grpSpPr>
                                  <a:xfrm>
                                    <a:off x="5397" y="3555"/>
                                    <a:ext cx="11682" cy="6913"/>
                                    <a:chOff x="7864" y="3555"/>
                                    <a:chExt cx="11682" cy="6913"/>
                                  </a:xfrm>
                                </wpg:grpSpPr>
                                <wpg:grpSp>
                                  <wpg:cNvPr id="558" name="组合 25"/>
                                  <wpg:cNvGrpSpPr/>
                                  <wpg:grpSpPr>
                                    <a:xfrm>
                                      <a:off x="7864" y="3577"/>
                                      <a:ext cx="11682" cy="5914"/>
                                      <a:chOff x="4651" y="3589"/>
                                      <a:chExt cx="11682" cy="5914"/>
                                    </a:xfrm>
                                  </wpg:grpSpPr>
                                  <wpg:grpSp>
                                    <wpg:cNvPr id="559" name="组合 24"/>
                                    <wpg:cNvGrpSpPr/>
                                    <wpg:grpSpPr>
                                      <a:xfrm>
                                        <a:off x="4651" y="3589"/>
                                        <a:ext cx="11682" cy="5914"/>
                                        <a:chOff x="4651" y="3589"/>
                                        <a:chExt cx="11682" cy="5914"/>
                                      </a:xfrm>
                                    </wpg:grpSpPr>
                                    <wpg:grpSp>
                                      <wpg:cNvPr id="560" name="组合 6"/>
                                      <wpg:cNvGrpSpPr/>
                                      <wpg:grpSpPr>
                                        <a:xfrm rot="0">
                                          <a:off x="4651" y="3589"/>
                                          <a:ext cx="11407" cy="5914"/>
                                          <a:chOff x="6832" y="3751"/>
                                          <a:chExt cx="7965" cy="5740"/>
                                        </a:xfrm>
                                      </wpg:grpSpPr>
                                      <wps:wsp>
                                        <wps:cNvPr id="424" name="文本框 5"/>
                                        <wps:cNvSpPr txBox="1"/>
                                        <wps:spPr>
                                          <a:xfrm>
                                            <a:off x="7610" y="9065"/>
                                            <a:ext cx="710" cy="389"/>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D0C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卫生间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5" name="文本框 10"/>
                                        <wps:cNvSpPr txBox="1"/>
                                        <wps:spPr>
                                          <a:xfrm>
                                            <a:off x="8411" y="5246"/>
                                            <a:ext cx="667" cy="1043"/>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0F3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lang w:val="en-US" w:eastAsia="zh-CN"/>
                                                </w:rPr>
                                              </w:pPr>
                                              <w:r>
                                                <w:rPr>
                                                  <w:rFonts w:hint="eastAsia"/>
                                                  <w:b/>
                                                  <w:bCs/>
                                                  <w:sz w:val="18"/>
                                                  <w:szCs w:val="18"/>
                                                  <w:lang w:val="en-US" w:eastAsia="zh-CN"/>
                                                </w:rPr>
                                                <w:t>LNG气化区</w:t>
                                              </w:r>
                                            </w:p>
                                          </w:txbxContent>
                                        </wps:txbx>
                                        <wps:bodyPr rot="0" spcFirstLastPara="0" vertOverflow="overflow" horzOverflow="overflow" vert="horz" wrap="square" lIns="0" tIns="0" rIns="0" bIns="0" numCol="1" spcCol="0" rtlCol="0" fromWordArt="0" anchor="ctr" anchorCtr="0" forceAA="0" compatLnSpc="1">
                                          <a:noAutofit/>
                                        </wps:bodyPr>
                                      </wps:wsp>
                                      <wps:wsp>
                                        <wps:cNvPr id="426" name="文本框 14"/>
                                        <wps:cNvSpPr txBox="1"/>
                                        <wps:spPr>
                                          <a:xfrm>
                                            <a:off x="8405" y="4006"/>
                                            <a:ext cx="672" cy="108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93E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8"/>
                                                  <w:szCs w:val="18"/>
                                                  <w:lang w:val="en-US" w:eastAsia="zh-CN"/>
                                                </w:rPr>
                                              </w:pPr>
                                              <w:r>
                                                <w:rPr>
                                                  <w:rFonts w:hint="eastAsia"/>
                                                  <w:b/>
                                                  <w:bCs/>
                                                  <w:sz w:val="18"/>
                                                  <w:szCs w:val="18"/>
                                                  <w:lang w:val="en-US" w:eastAsia="zh-CN"/>
                                                </w:rPr>
                                                <w:t>LNG调压区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427" name="文本框 23"/>
                                        <wps:cNvSpPr txBox="1"/>
                                        <wps:spPr>
                                          <a:xfrm>
                                            <a:off x="14312" y="9085"/>
                                            <a:ext cx="485" cy="40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CBE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5"/>
                                                  <w:szCs w:val="15"/>
                                                  <w:lang w:eastAsia="zh-CN"/>
                                                </w:rPr>
                                              </w:pPr>
                                              <w:r>
                                                <w:rPr>
                                                  <w:rFonts w:hint="eastAsia"/>
                                                  <w:b/>
                                                  <w:bCs/>
                                                  <w:sz w:val="15"/>
                                                  <w:szCs w:val="15"/>
                                                  <w:lang w:eastAsia="zh-CN"/>
                                                </w:rPr>
                                                <w:t>变配电设施</w:t>
                                              </w:r>
                                            </w:p>
                                          </w:txbxContent>
                                        </wps:txbx>
                                        <wps:bodyPr rot="0" spcFirstLastPara="0" vertOverflow="overflow" horzOverflow="overflow" vert="horz" wrap="square" lIns="0" tIns="0" rIns="0" bIns="0" numCol="1" spcCol="0" rtlCol="0" fromWordArt="0" anchor="ctr" anchorCtr="0" forceAA="0" compatLnSpc="1">
                                          <a:noAutofit/>
                                        </wps:bodyPr>
                                      </wps:wsp>
                                      <wps:wsp>
                                        <wps:cNvPr id="428" name="文本框 27"/>
                                        <wps:cNvSpPr txBox="1"/>
                                        <wps:spPr>
                                          <a:xfrm>
                                            <a:off x="12890" y="8894"/>
                                            <a:ext cx="398" cy="595"/>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9F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柴发机房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9" name="文本框 18"/>
                                        <wps:cNvSpPr txBox="1"/>
                                        <wps:spPr>
                                          <a:xfrm>
                                            <a:off x="8413" y="6566"/>
                                            <a:ext cx="660" cy="1449"/>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B99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wps:txbx>
                                        <wps:bodyPr rot="0" spcFirstLastPara="0" vertOverflow="overflow" horzOverflow="overflow" vert="horz" wrap="square" lIns="0" tIns="0" rIns="0" bIns="0" numCol="1" spcCol="0" rtlCol="0" fromWordArt="0" anchor="ctr" anchorCtr="0" forceAA="0" compatLnSpc="1">
                                          <a:noAutofit/>
                                        </wps:bodyPr>
                                      </wps:wsp>
                                      <wps:wsp>
                                        <wps:cNvPr id="430" name="文本框 9"/>
                                        <wps:cNvSpPr txBox="1"/>
                                        <wps:spPr>
                                          <a:xfrm>
                                            <a:off x="11253" y="9049"/>
                                            <a:ext cx="1608" cy="403"/>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7E1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自行车棚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1" name="文本框 1"/>
                                        <wps:cNvSpPr txBox="1"/>
                                        <wps:spPr>
                                          <a:xfrm>
                                            <a:off x="8312" y="8850"/>
                                            <a:ext cx="977" cy="604"/>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F86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工具房</w:t>
                                              </w:r>
                                            </w:p>
                                          </w:txbxContent>
                                        </wps:txbx>
                                        <wps:bodyPr rot="0" spcFirstLastPara="0" vertOverflow="overflow" horzOverflow="overflow" vert="horz" wrap="square" lIns="0" tIns="0" rIns="0" bIns="0" numCol="1" spcCol="0" rtlCol="0" fromWordArt="0" anchor="ctr" anchorCtr="0" forceAA="0" compatLnSpc="1">
                                          <a:noAutofit/>
                                        </wps:bodyPr>
                                      </wps:wsp>
                                      <wps:wsp>
                                        <wps:cNvPr id="432" name="文本框 8"/>
                                        <wps:cNvSpPr txBox="1"/>
                                        <wps:spPr>
                                          <a:xfrm>
                                            <a:off x="9291" y="8849"/>
                                            <a:ext cx="986" cy="607"/>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553F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3" name="文本框 13"/>
                                        <wps:cNvSpPr txBox="1"/>
                                        <wps:spPr>
                                          <a:xfrm>
                                            <a:off x="10267" y="8858"/>
                                            <a:ext cx="986" cy="595"/>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D100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4" name="文本框 22"/>
                                        <wps:cNvSpPr txBox="1"/>
                                        <wps:spPr>
                                          <a:xfrm>
                                            <a:off x="6832" y="3751"/>
                                            <a:ext cx="476" cy="411"/>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5BCD1C">
                                              <w:pPr>
                                                <w:spacing w:line="240" w:lineRule="auto"/>
                                                <w:ind w:left="0" w:leftChars="0" w:firstLine="0" w:firstLineChars="0"/>
                                                <w:jc w:val="both"/>
                                                <w:rPr>
                                                  <w:rFonts w:hint="eastAsia" w:eastAsiaTheme="minorEastAsia"/>
                                                  <w:b/>
                                                  <w:bCs/>
                                                  <w:sz w:val="18"/>
                                                  <w:szCs w:val="18"/>
                                                  <w:lang w:eastAsia="zh-CN"/>
                                                </w:rPr>
                                              </w:pPr>
                                              <w:r>
                                                <w:rPr>
                                                  <w:rFonts w:hint="eastAsia"/>
                                                  <w:b/>
                                                  <w:bCs/>
                                                  <w:sz w:val="15"/>
                                                  <w:szCs w:val="15"/>
                                                  <w:lang w:eastAsia="zh-CN"/>
                                                </w:rPr>
                                                <w:t>空压机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35" name="矩形 17"/>
                                      <wps:cNvSpPr/>
                                      <wps:spPr>
                                        <a:xfrm>
                                          <a:off x="16183" y="7696"/>
                                          <a:ext cx="150" cy="1056"/>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36" name="文本框 16"/>
                                    <wps:cNvSpPr txBox="1"/>
                                    <wps:spPr>
                                      <a:xfrm>
                                        <a:off x="15586" y="7920"/>
                                        <a:ext cx="490"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04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wps:txbx>
                                    <wps:bodyPr rot="0" spcFirstLastPara="0" vertOverflow="overflow" horzOverflow="overflow" vert="eaVert" wrap="square" lIns="0" tIns="0" rIns="0" bIns="0" numCol="1" spcCol="0" rtlCol="0" fromWordArt="0" anchor="ctr" anchorCtr="0" forceAA="0" compatLnSpc="1">
                                      <a:noAutofit/>
                                    </wps:bodyPr>
                                  </wps:wsp>
                                </wpg:grpSp>
                                <wps:wsp>
                                  <wps:cNvPr id="437" name="右箭头 31"/>
                                  <wps:cNvSpPr/>
                                  <wps:spPr>
                                    <a:xfrm>
                                      <a:off x="15841" y="9832"/>
                                      <a:ext cx="1104" cy="636"/>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55B8B">
                                        <w:pPr>
                                          <w:spacing w:line="240" w:lineRule="auto"/>
                                          <w:ind w:left="0" w:leftChars="0" w:firstLine="0" w:firstLineChars="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疏散通道</w:t>
                                        </w:r>
                                      </w:p>
                                    </w:txbxContent>
                                  </wps:txbx>
                                  <wps:bodyPr rot="0" spcFirstLastPara="0" vertOverflow="overflow" horzOverflow="overflow" vert="horz" wrap="square" lIns="0" tIns="0" rIns="0" bIns="0" numCol="1" spcCol="0" rtlCol="0" fromWordArt="0" anchor="ctr" anchorCtr="0" forceAA="0" compatLnSpc="1">
                                    <a:noAutofit/>
                                  </wps:bodyPr>
                                </wps:wsp>
                                <wps:wsp>
                                  <wps:cNvPr id="438" name="矩形 36"/>
                                  <wps:cNvSpPr/>
                                  <wps:spPr>
                                    <a:xfrm>
                                      <a:off x="8558" y="9796"/>
                                      <a:ext cx="565" cy="57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E90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439" name="任意多边形 29"/>
                                  <wps:cNvSpPr/>
                                  <wps:spPr>
                                    <a:xfrm rot="16200000">
                                      <a:off x="18765" y="3721"/>
                                      <a:ext cx="828" cy="495"/>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E1C8F">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wps:txbx>
                                  <wps:bodyPr vertOverflow="clip" horzOverflow="clip" wrap="square" lIns="0" tIns="0" rIns="0" bIns="0" rtlCol="0" anchor="ctr" anchorCtr="0" upright="1"/>
                                </wps:wsp>
                                <wps:wsp>
                                  <wps:cNvPr id="440" name="右箭头 50"/>
                                  <wps:cNvSpPr/>
                                  <wps:spPr>
                                    <a:xfrm>
                                      <a:off x="9176"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5DF38">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41" name="矩形 38"/>
                                  <wps:cNvSpPr/>
                                  <wps:spPr>
                                    <a:xfrm>
                                      <a:off x="9515" y="9836"/>
                                      <a:ext cx="1127" cy="576"/>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CFA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442" name="矩形 40"/>
                                  <wps:cNvSpPr/>
                                  <wps:spPr>
                                    <a:xfrm>
                                      <a:off x="11036" y="9845"/>
                                      <a:ext cx="1137" cy="576"/>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611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456" name="矩形 41"/>
                                  <wps:cNvSpPr/>
                                  <wps:spPr>
                                    <a:xfrm>
                                      <a:off x="12593" y="9862"/>
                                      <a:ext cx="1167" cy="576"/>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81C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457" name="矩形 42"/>
                                  <wps:cNvSpPr/>
                                  <wps:spPr>
                                    <a:xfrm>
                                      <a:off x="14185" y="9860"/>
                                      <a:ext cx="1201" cy="576"/>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83C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458" name="右箭头 44"/>
                                  <wps:cNvSpPr/>
                                  <wps:spPr>
                                    <a:xfrm>
                                      <a:off x="11295"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CCFFF">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73" name="右箭头 45"/>
                                  <wps:cNvSpPr/>
                                  <wps:spPr>
                                    <a:xfrm>
                                      <a:off x="13678"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792C5">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1" name="右箭头 46"/>
                                  <wps:cNvSpPr/>
                                  <wps:spPr>
                                    <a:xfrm>
                                      <a:off x="15704"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7092B">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2" name="右箭头 47"/>
                                  <wps:cNvSpPr/>
                                  <wps:spPr>
                                    <a:xfrm>
                                      <a:off x="18048"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78C1C">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3" name="右箭头 48"/>
                                  <wps:cNvSpPr/>
                                  <wps:spPr>
                                    <a:xfrm rot="16200000">
                                      <a:off x="15760" y="5754"/>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1311D">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4" name="右箭头 49"/>
                                  <wps:cNvSpPr/>
                                  <wps:spPr>
                                    <a:xfrm rot="5400000">
                                      <a:off x="11405" y="6035"/>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86602">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5" name="右箭头 59"/>
                                  <wps:cNvSpPr/>
                                  <wps:spPr>
                                    <a:xfrm rot="5400000">
                                      <a:off x="11415" y="7113"/>
                                      <a:ext cx="731" cy="372"/>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64B6F">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6" name="右箭头 33"/>
                                  <wps:cNvSpPr/>
                                  <wps:spPr>
                                    <a:xfrm rot="5400000">
                                      <a:off x="9243" y="6036"/>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564D2">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7" name="右箭头 34"/>
                                  <wps:cNvSpPr/>
                                  <wps:spPr>
                                    <a:xfrm rot="5400000">
                                      <a:off x="9252" y="7114"/>
                                      <a:ext cx="731" cy="372"/>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629A6">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8" name="右箭头 4"/>
                                  <wps:cNvSpPr/>
                                  <wps:spPr>
                                    <a:xfrm rot="5400000">
                                      <a:off x="9243" y="4826"/>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39F0E">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489" name="右箭头 7"/>
                                  <wps:cNvSpPr/>
                                  <wps:spPr>
                                    <a:xfrm rot="5400000">
                                      <a:off x="11404" y="4826"/>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33FA2">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490" name="直接连接符 19"/>
                              <wps:cNvCnPr/>
                              <wps:spPr>
                                <a:xfrm>
                                  <a:off x="16426" y="10134"/>
                                  <a:ext cx="588" cy="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 name="文本框 26"/>
                              <wps:cNvSpPr txBox="1"/>
                              <wps:spPr>
                                <a:xfrm>
                                  <a:off x="17082" y="9948"/>
                                  <a:ext cx="822"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438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24" name="文本框 11"/>
                            <wps:cNvSpPr txBox="1"/>
                            <wps:spPr>
                              <a:xfrm>
                                <a:off x="881" y="8737"/>
                                <a:ext cx="493" cy="293"/>
                              </a:xfrm>
                              <a:prstGeom prst="rect">
                                <a:avLst/>
                              </a:prstGeom>
                              <a:solidFill>
                                <a:srgbClr val="FFFF00"/>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E7411F0">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525" name="圆角矩形 28"/>
                          <wps:cNvSpPr/>
                          <wps:spPr>
                            <a:xfrm>
                              <a:off x="11192" y="5037"/>
                              <a:ext cx="9086" cy="4508"/>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0C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26" name="圆角矩形 30"/>
                        <wps:cNvSpPr/>
                        <wps:spPr>
                          <a:xfrm>
                            <a:off x="3896" y="5589"/>
                            <a:ext cx="1755" cy="4442"/>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A5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354.7pt;width:719.55pt;" coordorigin="3458,4375" coordsize="17990,8841" o:gfxdata="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">
                <o:lock v:ext="edit" aspectratio="f"/>
                <v:group id="组合 29" o:spid="_x0000_s1026" o:spt="203" style="position:absolute;left:3458;top:4375;height:8841;width:17990;" coordorigin="3458,4375" coordsize="17990,8841"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group id="组合 57" o:spid="_x0000_s1026" o:spt="203" style="position:absolute;left:3458;top:4375;height:8841;width:17990;" coordorigin="-1743,8392" coordsize="12056,6970"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group id="组合 43" o:spid="_x0000_s1026" o:spt="203" style="position:absolute;left:-1743;top:8392;height:6970;width:12056;" coordorigin="6657,3498" coordsize="12056,6970"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o:lock v:ext="edit" aspectratio="f"/>
                      <v:group id="组合 3" o:spid="_x0000_s1026" o:spt="203" style="position:absolute;left:6657;top:3498;height:6970;width:12056;" coordorigin="5023,3498" coordsize="12056,6970" o:gfxdata="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RvU2+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5023;top:3498;height:6169;width:11980;" filled="f" stroked="t" coordsize="21600,21600" o:gfxdata="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xGmrsAAADc&#10;AAAADwAAAAAAAAABACAAAAAiAAAAZHJzL2Rvd25yZXYueG1sUEsBAhQAFAAAAAgAh07iQDMvBZ47&#10;AAAAOQAAABAAAAAAAAAAAQAgAAAACgEAAGRycy9zaGFwZXhtbC54bWxQSwUGAAAAAAYABgBbAQAA&#10;tAMAAAAA&#10;">
                          <v:fill on="f" focussize="0,0"/>
                          <v:stroke weight="4.5pt" color="#000000 [3213]" joinstyle="round"/>
                          <v:imagedata o:title=""/>
                          <o:lock v:ext="edit" aspectratio="f"/>
                          <v:textbox inset="2mm,1.27mm,2.54mm,1.27mm">
                            <w:txbxContent>
                              <w:p w14:paraId="3FBAED30">
                                <w:pPr>
                                  <w:rPr>
                                    <w:rFonts w:hint="eastAsia" w:eastAsiaTheme="minorEastAsia"/>
                                    <w:lang w:eastAsia="zh-CN"/>
                                  </w:rPr>
                                </w:pPr>
                              </w:p>
                            </w:txbxContent>
                          </v:textbox>
                        </v:shape>
                        <v:group id="组合 62" o:spid="_x0000_s1026" o:spt="203" style="position:absolute;left:5397;top:3555;height:6913;width:11682;" coordorigin="7864,3555" coordsize="11682,6913"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group id="组合 25" o:spid="_x0000_s1026" o:spt="203" style="position:absolute;left:7864;top:3577;height:5914;width:11682;" coordorigin="4651,3589" coordsize="11682,5914"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group id="组合 24" o:spid="_x0000_s1026" o:spt="203" style="position:absolute;left:4651;top:3589;height:5914;width:11682;" coordorigin="4651,3589" coordsize="11682,5914" o:gfxdata="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ct0i+AAAA3AAAAA8AAAAAAAAAAQAgAAAAIgAAAGRycy9kb3ducmV2Lnht&#10;bFBLAQIUABQAAAAIAIdO4kAzLwWeOwAAADkAAAAVAAAAAAAAAAEAIAAAAA0BAABkcnMvZ3JvdXBz&#10;aGFwZXhtbC54bWxQSwUGAAAAAAYABgBgAQAAygMAAAAA&#10;">
                              <o:lock v:ext="edit" aspectratio="f"/>
                              <v:group id="组合 6" o:spid="_x0000_s1026" o:spt="203" style="position:absolute;left:4651;top:3589;height:5914;width:11407;" coordorigin="6832,3751" coordsize="7965,5740"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shape id="文本框 5" o:spid="_x0000_s1026" o:spt="202" type="#_x0000_t202" style="position:absolute;left:7610;top:9065;height:389;width:710;v-text-anchor:middle;" fillcolor="#0000FF" filled="t" stroked="t" coordsize="21600,21600" o:gfxdata="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ZTmb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w:txbxContent>
                                      <w:p w14:paraId="0BD0C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卫生间</w:t>
                                        </w:r>
                                      </w:p>
                                    </w:txbxContent>
                                  </v:textbox>
                                </v:shape>
                                <v:shape id="文本框 10" o:spid="_x0000_s1026" o:spt="202" type="#_x0000_t202" style="position:absolute;left:8411;top:5246;height:1043;width:667;v-text-anchor:middle;" fillcolor="#FF8200" filled="t" stroked="t" coordsize="21600,21600" o:gfxdata="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c7AM&#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740F3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lang w:val="en-US" w:eastAsia="zh-CN"/>
                                          </w:rPr>
                                        </w:pPr>
                                        <w:r>
                                          <w:rPr>
                                            <w:rFonts w:hint="eastAsia"/>
                                            <w:b/>
                                            <w:bCs/>
                                            <w:sz w:val="18"/>
                                            <w:szCs w:val="18"/>
                                            <w:lang w:val="en-US" w:eastAsia="zh-CN"/>
                                          </w:rPr>
                                          <w:t>LNG气化区</w:t>
                                        </w:r>
                                      </w:p>
                                    </w:txbxContent>
                                  </v:textbox>
                                </v:shape>
                                <v:shape id="文本框 14" o:spid="_x0000_s1026" o:spt="202" type="#_x0000_t202" style="position:absolute;left:8405;top:4006;height:1089;width:672;v-text-anchor:middle;" fillcolor="#FF8200" filled="t" stroked="t" coordsize="21600,21600" o:gfxdata="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1ro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1.3mm,1.3mm,1.3mm,1.3mm">
                                    <w:txbxContent>
                                      <w:p w14:paraId="4893E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8"/>
                                            <w:szCs w:val="18"/>
                                            <w:lang w:val="en-US" w:eastAsia="zh-CN"/>
                                          </w:rPr>
                                        </w:pPr>
                                        <w:r>
                                          <w:rPr>
                                            <w:rFonts w:hint="eastAsia"/>
                                            <w:b/>
                                            <w:bCs/>
                                            <w:sz w:val="18"/>
                                            <w:szCs w:val="18"/>
                                            <w:lang w:val="en-US" w:eastAsia="zh-CN"/>
                                          </w:rPr>
                                          <w:t>LNG调压区</w:t>
                                        </w:r>
                                      </w:p>
                                    </w:txbxContent>
                                  </v:textbox>
                                </v:shape>
                                <v:shape id="文本框 23" o:spid="_x0000_s1026" o:spt="202" type="#_x0000_t202" style="position:absolute;left:14312;top:9085;height:406;width:485;v-text-anchor:middle;" fillcolor="#FF8200" filled="t" stroked="t" coordsize="21600,21600" o:gfxdata="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ti+C/&#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31CBE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5"/>
                                            <w:szCs w:val="15"/>
                                            <w:lang w:eastAsia="zh-CN"/>
                                          </w:rPr>
                                        </w:pPr>
                                        <w:r>
                                          <w:rPr>
                                            <w:rFonts w:hint="eastAsia"/>
                                            <w:b/>
                                            <w:bCs/>
                                            <w:sz w:val="15"/>
                                            <w:szCs w:val="15"/>
                                            <w:lang w:eastAsia="zh-CN"/>
                                          </w:rPr>
                                          <w:t>变配电设施</w:t>
                                        </w:r>
                                      </w:p>
                                    </w:txbxContent>
                                  </v:textbox>
                                </v:shape>
                                <v:shape id="文本框 27" o:spid="_x0000_s1026" o:spt="202" type="#_x0000_t202" style="position:absolute;left:12890;top:8894;height:595;width:398;v-text-anchor:middle;" fillcolor="#FFFF00" filled="t" stroked="t" coordsize="21600,21600" o:gfxdata="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CA7QbgAAADcAAAA&#10;DwAAAAAAAAABACAAAAAiAAAAZHJzL2Rvd25yZXYueG1sUEsBAhQAFAAAAAgAh07iQDMvBZ47AAAA&#10;OQAAABAAAAAAAAAAAQAgAAAABwEAAGRycy9zaGFwZXhtbC54bWxQSwUGAAAAAAYABgBbAQAAsQMA&#10;AAAA&#10;">
                                  <v:fill on="t" focussize="0,0"/>
                                  <v:stroke weight="1.5pt" color="#000000 [3204]" joinstyle="round"/>
                                  <v:imagedata o:title=""/>
                                  <o:lock v:ext="edit" aspectratio="f"/>
                                  <v:textbox>
                                    <w:txbxContent>
                                      <w:p w14:paraId="6C9F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柴发机房</w:t>
                                        </w:r>
                                      </w:p>
                                    </w:txbxContent>
                                  </v:textbox>
                                </v:shape>
                                <v:shape id="文本框 18" o:spid="_x0000_s1026" o:spt="202" type="#_x0000_t202" style="position:absolute;left:8413;top:6566;height:1449;width:660;v-text-anchor:middle;" fillcolor="#FF0000" filled="t" stroked="t" coordsize="21600,21600" o:gfxdata="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VLSq/&#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50B99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v:textbox>
                                </v:shape>
                                <v:shape id="文本框 9" o:spid="_x0000_s1026" o:spt="202" type="#_x0000_t202" style="position:absolute;left:11253;top:9049;height:403;width:1608;v-text-anchor:middle;" fillcolor="#0000FF" filled="t" stroked="t" coordsize="21600,21600" o:gfxdata="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MNHugAAANwA&#10;AAAPAAAAAAAAAAEAIAAAACIAAABkcnMvZG93bnJldi54bWxQSwECFAAUAAAACACHTuJAMy8FnjsA&#10;AAA5AAAAEAAAAAAAAAABACAAAAAJAQAAZHJzL3NoYXBleG1sLnhtbFBLBQYAAAAABgAGAFsBAACz&#10;AwAAAAA=&#10;">
                                  <v:fill on="t" focussize="0,0"/>
                                  <v:stroke weight="1.5pt" color="#000000 [3204]" joinstyle="round"/>
                                  <v:imagedata o:title=""/>
                                  <o:lock v:ext="edit" aspectratio="f"/>
                                  <v:textbox>
                                    <w:txbxContent>
                                      <w:p w14:paraId="7B7E1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自行车棚</w:t>
                                        </w:r>
                                      </w:p>
                                    </w:txbxContent>
                                  </v:textbox>
                                </v:shape>
                                <v:shape id="文本框 1" o:spid="_x0000_s1026" o:spt="202" type="#_x0000_t202" style="position:absolute;left:8312;top:8850;height:604;width:977;v-text-anchor:middle;" fillcolor="#0000FF" filled="t" stroked="t" coordsize="21600,21600" o:gfxdata="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Abhl&#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20F86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工具房</w:t>
                                        </w:r>
                                      </w:p>
                                    </w:txbxContent>
                                  </v:textbox>
                                </v:shape>
                                <v:shape id="文本框 8" o:spid="_x0000_s1026" o:spt="202" type="#_x0000_t202" style="position:absolute;left:9291;top:8849;height:607;width:986;v-text-anchor:middle;" fillcolor="#0000FF" filled="t" stroked="t" coordsize="21600,21600" o:gfxdata="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vir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74553F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v:textbox>
                                </v:shape>
                                <v:shape id="文本框 13" o:spid="_x0000_s1026" o:spt="202" type="#_x0000_t202" style="position:absolute;left:10267;top:8858;height:595;width:986;v-text-anchor:middle;" fillcolor="#FF8200" filled="t" stroked="t" coordsize="21600,21600" o:gfxdata="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kjmo&#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w:txbxContent>
                                      <w:p w14:paraId="58D100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v:textbox>
                                </v:shape>
                                <v:shape id="文本框 22" o:spid="_x0000_s1026" o:spt="202" type="#_x0000_t202" style="position:absolute;left:6832;top:3751;height:411;width:476;v-text-anchor:middle;" fillcolor="#FF8200" filled="t" stroked="t" coordsize="21600,21600" o:gfxdata="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7ody/&#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w:txbxContent>
                                      <w:p w14:paraId="0F5BCD1C">
                                        <w:pPr>
                                          <w:spacing w:line="240" w:lineRule="auto"/>
                                          <w:ind w:left="0" w:leftChars="0" w:firstLine="0" w:firstLineChars="0"/>
                                          <w:jc w:val="both"/>
                                          <w:rPr>
                                            <w:rFonts w:hint="eastAsia" w:eastAsiaTheme="minorEastAsia"/>
                                            <w:b/>
                                            <w:bCs/>
                                            <w:sz w:val="18"/>
                                            <w:szCs w:val="18"/>
                                            <w:lang w:eastAsia="zh-CN"/>
                                          </w:rPr>
                                        </w:pPr>
                                        <w:r>
                                          <w:rPr>
                                            <w:rFonts w:hint="eastAsia"/>
                                            <w:b/>
                                            <w:bCs/>
                                            <w:sz w:val="15"/>
                                            <w:szCs w:val="15"/>
                                            <w:lang w:eastAsia="zh-CN"/>
                                          </w:rPr>
                                          <w:t>空压机</w:t>
                                        </w:r>
                                      </w:p>
                                    </w:txbxContent>
                                  </v:textbox>
                                </v:shape>
                              </v:group>
                              <v:rect id="矩形 17" o:spid="_x0000_s1026" o:spt="1" style="position:absolute;left:16183;top:7696;height:1056;width:150;v-text-anchor:middle;" fillcolor="#0000FF" filled="t" stroked="t" coordsize="21600,21600" o:gfxdata="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RTV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rect>
                            </v:group>
                            <v:shape id="文本框 16" o:spid="_x0000_s1026" o:spt="202" type="#_x0000_t202" style="position:absolute;left:15586;top:7920;height:900;width:490;v-text-anchor:middle;" filled="f" stroked="f" coordsize="21600,21600" o:gfxdata="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NRg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ideographic;">
                                <w:txbxContent>
                                  <w:p w14:paraId="45004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v:textbox>
                            </v:shape>
                          </v:group>
                          <v:shape id="右箭头 31" o:spid="_x0000_s1026" o:spt="13" type="#_x0000_t13" style="position:absolute;left:15841;top:9832;height:636;width:1104;v-text-anchor:middle;" fillcolor="#00B050" filled="t" stroked="t" coordsize="21600,21600" o:gfxdata="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bMz28AAAA&#10;3AAAAA8AAAAAAAAAAQAgAAAAIgAAAGRycy9kb3ducmV2LnhtbFBLAQIUABQAAAAIAIdO4kAzLwWe&#10;OwAAADkAAAAQAAAAAAAAAAEAIAAAAAsBAABkcnMvc2hhcGV4bWwueG1sUEsFBgAAAAAGAAYAWwEA&#10;ALUDAAAAAA==&#10;" adj="15379,5075">
                            <v:fill on="t" focussize="0,0"/>
                            <v:stroke weight="1.5pt" color="#000000 [3213]" joinstyle="round"/>
                            <v:imagedata o:title=""/>
                            <o:lock v:ext="edit" aspectratio="f"/>
                            <v:textbox inset="0mm,0mm,0mm,0mm">
                              <w:txbxContent>
                                <w:p w14:paraId="02B55B8B">
                                  <w:pPr>
                                    <w:spacing w:line="240" w:lineRule="auto"/>
                                    <w:ind w:left="0" w:leftChars="0" w:firstLine="0" w:firstLineChars="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疏散通道</w:t>
                                  </w:r>
                                </w:p>
                              </w:txbxContent>
                            </v:textbox>
                          </v:shape>
                          <v:rect id="矩形 36" o:spid="_x0000_s1026" o:spt="1" style="position:absolute;left:8558;top:9796;height:576;width:565;v-text-anchor:middle;" filled="f" stroked="f" coordsize="21600,21600" o:gfxdata="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viZK5AAAA3AAA&#10;AA8AAAAAAAAAAQAgAAAAIgAAAGRycy9kb3ducmV2LnhtbFBLAQIUABQAAAAIAIdO4kAzLwWeOwAA&#10;ADkAAAAQAAAAAAAAAAEAIAAAAAgBAABkcnMvc2hhcGV4bWwueG1sUEsFBgAAAAAGAAYAWwEAALID&#10;AAAAAA==&#10;">
                            <v:fill on="f" focussize="0,0"/>
                            <v:stroke on="f" weight="1.5pt"/>
                            <v:imagedata o:title=""/>
                            <o:lock v:ext="edit" aspectratio="f"/>
                            <v:textbox inset="0mm,0mm,0mm,0mm">
                              <w:txbxContent>
                                <w:p w14:paraId="1C2E90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v:textbox>
                          </v:rect>
                          <v:shape id="任意多边形 29" o:spid="_x0000_s1026" o:spt="100" style="position:absolute;left:18765;top:3721;height:495;width:828;rotation:-5898240f;v-text-anchor:middle;" fillcolor="#000000 [3213]" filled="t" stroked="t" coordsize="684530,327660" o:gfxdata="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hfEL4A&#10;AADcAAAADwAAAAAAAAABACAAAAAiAAAAZHJzL2Rvd25yZXYueG1sUEsBAhQAFAAAAAgAh07iQDMv&#10;BZ47AAAAOQAAABAAAAAAAAAAAQAgAAAADQEAAGRycy9zaGFwZXhtbC54bWxQSwUGAAAAAAYABgBb&#10;AQAAtwMAAAAA&#10;" path="m6350,0l684530,160655,0,327660,178435,160655,6350,0xe">
                            <v:path textboxrect="0,0,684530,327660" o:connectlocs="7,0;828,242;0,495;215,242;7,0" o:connectangles="0,0,0,0,0"/>
                            <v:fill on="t" focussize="0,0"/>
                            <v:stroke weight="2pt" color="#385D8A [3204]" joinstyle="round"/>
                            <v:imagedata o:title=""/>
                            <o:lock v:ext="edit" aspectratio="f"/>
                            <v:textbox inset="0mm,0mm,0mm,0mm">
                              <w:txbxContent>
                                <w:p w14:paraId="4B2E1C8F">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v:textbox>
                          </v:shape>
                          <v:shape id="右箭头 50" o:spid="_x0000_s1026" o:spt="13" type="#_x0000_t13" style="position:absolute;left:9176;top:8209;height:361;width:731;v-text-anchor:middle;" fillcolor="#00B050" filled="t" stroked="t" coordsize="21600,21600" o:gfxdata="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L11u5AAAA3AAA&#10;AA8AAAAAAAAAAQAgAAAAIgAAAGRycy9kb3ducmV2LnhtbFBLAQIUABQAAAAIAIdO4kAzLwWeOwAA&#10;ADkAAAAQAAAAAAAAAAEAIAAAAAgBAABkcnMvc2hhcGV4bWwueG1sUEsFBgAAAAAGAAYAWwEAALID&#10;AAAAAA==&#10;" adj="16267,5075">
                            <v:fill on="t" focussize="0,0"/>
                            <v:stroke weight="1.5pt" color="#000000 [3213]" joinstyle="round"/>
                            <v:imagedata o:title=""/>
                            <o:lock v:ext="edit" aspectratio="f"/>
                            <v:textbox inset="0mm,0mm,0mm,0mm">
                              <w:txbxContent>
                                <w:p w14:paraId="4855DF38">
                                  <w:pPr>
                                    <w:rPr>
                                      <w:rFonts w:hint="eastAsia"/>
                                      <w:lang w:eastAsia="zh-CN"/>
                                    </w:rPr>
                                  </w:pPr>
                                </w:p>
                              </w:txbxContent>
                            </v:textbox>
                          </v:shape>
                          <v:rect id="矩形 38" o:spid="_x0000_s1026" o:spt="1" style="position:absolute;left:9515;top:9836;height:576;width:1127;v-text-anchor:middle;" fillcolor="#FF0000" filled="t" stroked="t" coordsize="21600,21600" o:gfxdata="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XCrb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69DCFA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v:textbox>
                          </v:rect>
                          <v:rect id="矩形 40" o:spid="_x0000_s1026" o:spt="1" style="position:absolute;left:11036;top:9845;height:576;width:1137;v-text-anchor:middle;" fillcolor="#FF8200" filled="t" stroked="t" coordsize="21600,21600" o:gfxdata="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CMD7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1E7611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v:textbox>
                          </v:rect>
                          <v:rect id="矩形 41" o:spid="_x0000_s1026" o:spt="1" style="position:absolute;left:12593;top:9862;height:576;width:1167;v-text-anchor:middle;" fillcolor="#FFFF00" filled="t" stroked="t" coordsize="21600,21600" o:gfxdata="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Gsu/&#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textbox inset="0mm,0mm,0mm,0mm">
                              <w:txbxContent>
                                <w:p w14:paraId="3DC81C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v:textbox>
                          </v:rect>
                          <v:rect id="矩形 42" o:spid="_x0000_s1026" o:spt="1" style="position:absolute;left:14185;top:9860;height:576;width:1201;v-text-anchor:middle;" fillcolor="#0000FF" filled="t" stroked="t" coordsize="21600,21600" o:gfxdata="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sAb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4D183C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v:textbox>
                          </v:rect>
                          <v:shape id="右箭头 44" o:spid="_x0000_s1026" o:spt="13" type="#_x0000_t13" style="position:absolute;left:11295;top:8209;height:361;width:731;v-text-anchor:middle;" fillcolor="#00B050" filled="t" stroked="t" coordsize="21600,21600" o:gfxdata="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RNgLsAAADc&#10;AAAADwAAAAAAAAABACAAAAAiAAAAZHJzL2Rvd25yZXYueG1sUEsBAhQAFAAAAAgAh07iQDMvBZ47&#10;AAAAOQAAABAAAAAAAAAAAQAgAAAACgEAAGRycy9zaGFwZXhtbC54bWxQSwUGAAAAAAYABgBbAQAA&#10;tAMAAAAA&#10;" adj="16267,5075">
                            <v:fill on="t" focussize="0,0"/>
                            <v:stroke weight="1.5pt" color="#000000 [3213]" joinstyle="round"/>
                            <v:imagedata o:title=""/>
                            <o:lock v:ext="edit" aspectratio="f"/>
                            <v:textbox inset="0mm,0mm,0mm,0mm">
                              <w:txbxContent>
                                <w:p w14:paraId="609CCFFF">
                                  <w:pPr>
                                    <w:rPr>
                                      <w:rFonts w:hint="eastAsia"/>
                                      <w:lang w:eastAsia="zh-CN"/>
                                    </w:rPr>
                                  </w:pPr>
                                </w:p>
                              </w:txbxContent>
                            </v:textbox>
                          </v:shape>
                          <v:shape id="右箭头 45" o:spid="_x0000_s1026" o:spt="13" type="#_x0000_t13" style="position:absolute;left:13678;top:8209;height:361;width:731;v-text-anchor:middle;" fillcolor="#00B050" filled="t" stroked="t" coordsize="21600,21600" o:gfxdata="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WDkb4A&#10;AADcAAAADwAAAAAAAAABACAAAAAiAAAAZHJzL2Rvd25yZXYueG1sUEsBAhQAFAAAAAgAh07iQDMv&#10;BZ47AAAAOQAAABAAAAAAAAAAAQAgAAAADQEAAGRycy9zaGFwZXhtbC54bWxQSwUGAAAAAAYABgBb&#10;AQAAtwMAAAAA&#10;" adj="16267,5075">
                            <v:fill on="t" focussize="0,0"/>
                            <v:stroke weight="1.5pt" color="#000000 [3213]" joinstyle="round"/>
                            <v:imagedata o:title=""/>
                            <o:lock v:ext="edit" aspectratio="f"/>
                            <v:textbox inset="0mm,0mm,0mm,0mm">
                              <w:txbxContent>
                                <w:p w14:paraId="593792C5">
                                  <w:pPr>
                                    <w:rPr>
                                      <w:rFonts w:hint="eastAsia"/>
                                      <w:lang w:eastAsia="zh-CN"/>
                                    </w:rPr>
                                  </w:pPr>
                                </w:p>
                              </w:txbxContent>
                            </v:textbox>
                          </v:shape>
                          <v:shape id="右箭头 46" o:spid="_x0000_s1026" o:spt="13" type="#_x0000_t13" style="position:absolute;left:15704;top:8209;height:361;width:731;v-text-anchor:middle;" fillcolor="#00B050" filled="t" stroked="t" coordsize="21600,21600" o:gfxdata="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havQAA&#10;ANwAAAAPAAAAAAAAAAEAIAAAACIAAABkcnMvZG93bnJldi54bWxQSwECFAAUAAAACACHTuJAMy8F&#10;njsAAAA5AAAAEAAAAAAAAAABACAAAAAMAQAAZHJzL3NoYXBleG1sLnhtbFBLBQYAAAAABgAGAFsB&#10;AAC2AwAAAAA=&#10;" adj="16267,5075">
                            <v:fill on="t" focussize="0,0"/>
                            <v:stroke weight="1.5pt" color="#000000 [3213]" joinstyle="round"/>
                            <v:imagedata o:title=""/>
                            <o:lock v:ext="edit" aspectratio="f"/>
                            <v:textbox inset="0mm,0mm,0mm,0mm">
                              <w:txbxContent>
                                <w:p w14:paraId="5547092B">
                                  <w:pPr>
                                    <w:rPr>
                                      <w:rFonts w:hint="eastAsia"/>
                                      <w:lang w:eastAsia="zh-CN"/>
                                    </w:rPr>
                                  </w:pPr>
                                </w:p>
                              </w:txbxContent>
                            </v:textbox>
                          </v:shape>
                          <v:shape id="右箭头 47" o:spid="_x0000_s1026" o:spt="13" type="#_x0000_t13" style="position:absolute;left:18048;top:8209;height:361;width:731;v-text-anchor:middle;" fillcolor="#00B050" filled="t" stroked="t" coordsize="21600,21600" o:gfxdata="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xWLb4A&#10;AADcAAAADwAAAAAAAAABACAAAAAiAAAAZHJzL2Rvd25yZXYueG1sUEsBAhQAFAAAAAgAh07iQDMv&#10;BZ47AAAAOQAAABAAAAAAAAAAAQAgAAAADQEAAGRycy9zaGFwZXhtbC54bWxQSwUGAAAAAAYABgBb&#10;AQAAtwMAAAAA&#10;" adj="16267,5075">
                            <v:fill on="t" focussize="0,0"/>
                            <v:stroke weight="1.5pt" color="#000000 [3213]" joinstyle="round"/>
                            <v:imagedata o:title=""/>
                            <o:lock v:ext="edit" aspectratio="f"/>
                            <v:textbox inset="0mm,0mm,0mm,0mm">
                              <w:txbxContent>
                                <w:p w14:paraId="77678C1C">
                                  <w:pPr>
                                    <w:rPr>
                                      <w:rFonts w:hint="eastAsia"/>
                                      <w:lang w:eastAsia="zh-CN"/>
                                    </w:rPr>
                                  </w:pPr>
                                </w:p>
                              </w:txbxContent>
                            </v:textbox>
                          </v:shape>
                          <v:shape id="右箭头 48" o:spid="_x0000_s1026" o:spt="13" type="#_x0000_t13" style="position:absolute;left:15760;top:5754;height:361;width:731;rotation:-5898240f;v-text-anchor:middle;" fillcolor="#00B050" filled="t" stroked="t" coordsize="21600,21600" o:gfxdata="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5/ULsAAADc&#10;AAAADwAAAAAAAAABACAAAAAiAAAAZHJzL2Rvd25yZXYueG1sUEsBAhQAFAAAAAgAh07iQDMvBZ47&#10;AAAAOQAAABAAAAAAAAAAAQAgAAAACgEAAGRycy9zaGFwZXhtbC54bWxQSwUGAAAAAAYABgBbAQAA&#10;tAMAAAAA&#10;" adj="16267,5075">
                            <v:fill on="t" focussize="0,0"/>
                            <v:stroke weight="1.5pt" color="#000000 [3213]" joinstyle="round"/>
                            <v:imagedata o:title=""/>
                            <o:lock v:ext="edit" aspectratio="f"/>
                            <v:textbox inset="0mm,0mm,0mm,0mm">
                              <w:txbxContent>
                                <w:p w14:paraId="17D1311D">
                                  <w:pPr>
                                    <w:rPr>
                                      <w:rFonts w:hint="eastAsia"/>
                                      <w:lang w:eastAsia="zh-CN"/>
                                    </w:rPr>
                                  </w:pPr>
                                </w:p>
                              </w:txbxContent>
                            </v:textbox>
                          </v:shape>
                          <v:shape id="右箭头 49" o:spid="_x0000_s1026" o:spt="13" type="#_x0000_t13" style="position:absolute;left:11405;top:6035;height:361;width:731;rotation:5898240f;v-text-anchor:middle;" fillcolor="#00B050" filled="t" stroked="t" coordsize="21600,21600" o:gfxdata="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U+Gq/&#10;AAAA3AAAAA8AAAAAAAAAAQAgAAAAIgAAAGRycy9kb3ducmV2LnhtbFBLAQIUABQAAAAIAIdO4kAz&#10;LwWeOwAAADkAAAAQAAAAAAAAAAEAIAAAAA4BAABkcnMvc2hhcGV4bWwueG1sUEsFBgAAAAAGAAYA&#10;WwEAALgDAAAAAA==&#10;" adj="16267,5075">
                            <v:fill on="t" focussize="0,0"/>
                            <v:stroke weight="1.5pt" color="#000000 [3213]" joinstyle="round"/>
                            <v:imagedata o:title=""/>
                            <o:lock v:ext="edit" aspectratio="f"/>
                            <v:textbox inset="0mm,0mm,0mm,0mm">
                              <w:txbxContent>
                                <w:p w14:paraId="3AE86602">
                                  <w:pPr>
                                    <w:rPr>
                                      <w:rFonts w:hint="eastAsia"/>
                                      <w:lang w:eastAsia="zh-CN"/>
                                    </w:rPr>
                                  </w:pPr>
                                </w:p>
                              </w:txbxContent>
                            </v:textbox>
                          </v:shape>
                          <v:shape id="右箭头 59" o:spid="_x0000_s1026" o:spt="13" type="#_x0000_t13" style="position:absolute;left:11415;top:7113;height:372;width:731;rotation:5898240f;v-text-anchor:middle;" fillcolor="#00B050" filled="t" stroked="t" coordsize="21600,21600" o:gfxdata="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b7OL&#10;wAAAANwAAAAPAAAAAAAAAAEAIAAAACIAAABkcnMvZG93bnJldi54bWxQSwECFAAUAAAACACHTuJA&#10;My8FnjsAAAA5AAAAEAAAAAAAAAABACAAAAAPAQAAZHJzL3NoYXBleG1sLnhtbFBLBQYAAAAABgAG&#10;AFsBAAC5AwAAAAA=&#10;" adj="16104,5075">
                            <v:fill on="t" focussize="0,0"/>
                            <v:stroke weight="1.5pt" color="#000000 [3213]" joinstyle="round"/>
                            <v:imagedata o:title=""/>
                            <o:lock v:ext="edit" aspectratio="f"/>
                            <v:textbox inset="0mm,0mm,0mm,0mm">
                              <w:txbxContent>
                                <w:p w14:paraId="64864B6F">
                                  <w:pPr>
                                    <w:rPr>
                                      <w:rFonts w:hint="eastAsia"/>
                                      <w:lang w:eastAsia="zh-CN"/>
                                    </w:rPr>
                                  </w:pPr>
                                </w:p>
                              </w:txbxContent>
                            </v:textbox>
                          </v:shape>
                          <v:shape id="右箭头 33" o:spid="_x0000_s1026" o:spt="13" type="#_x0000_t13" style="position:absolute;left:9243;top:6036;height:361;width:731;rotation:5898240f;v-text-anchor:middle;" fillcolor="#00B050" filled="t" stroked="t" coordsize="21600,21600" o:gfxdata="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rDhr4A&#10;AADcAAAADwAAAAAAAAABACAAAAAiAAAAZHJzL2Rvd25yZXYueG1sUEsBAhQAFAAAAAgAh07iQDMv&#10;BZ47AAAAOQAAABAAAAAAAAAAAQAgAAAADQEAAGRycy9zaGFwZXhtbC54bWxQSwUGAAAAAAYABgBb&#10;AQAAtwMAAAAA&#10;" adj="16267,5075">
                            <v:fill on="t" focussize="0,0"/>
                            <v:stroke weight="1.5pt" color="#000000 [3213]" joinstyle="round"/>
                            <v:imagedata o:title=""/>
                            <o:lock v:ext="edit" aspectratio="f"/>
                            <v:textbox inset="0mm,0mm,0mm,0mm">
                              <w:txbxContent>
                                <w:p w14:paraId="679564D2">
                                  <w:pPr>
                                    <w:rPr>
                                      <w:rFonts w:hint="eastAsia"/>
                                      <w:lang w:eastAsia="zh-CN"/>
                                    </w:rPr>
                                  </w:pPr>
                                </w:p>
                              </w:txbxContent>
                            </v:textbox>
                          </v:shape>
                          <v:shape id="右箭头 34" o:spid="_x0000_s1026" o:spt="13" type="#_x0000_t13" style="position:absolute;left:9252;top:7114;height:372;width:731;rotation:5898240f;v-text-anchor:middle;" fillcolor="#00B050" filled="t" stroked="t" coordsize="21600,21600" o:gfxdata="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Yhn&#10;wAAAANwAAAAPAAAAAAAAAAEAIAAAACIAAABkcnMvZG93bnJldi54bWxQSwECFAAUAAAACACHTuJA&#10;My8FnjsAAAA5AAAAEAAAAAAAAAABACAAAAAPAQAAZHJzL3NoYXBleG1sLnhtbFBLBQYAAAAABgAG&#10;AFsBAAC5AwAAAAA=&#10;" adj="16104,5075">
                            <v:fill on="t" focussize="0,0"/>
                            <v:stroke weight="1.5pt" color="#000000 [3213]" joinstyle="round"/>
                            <v:imagedata o:title=""/>
                            <o:lock v:ext="edit" aspectratio="f"/>
                            <v:textbox inset="0mm,0mm,0mm,0mm">
                              <w:txbxContent>
                                <w:p w14:paraId="5BF629A6">
                                  <w:pPr>
                                    <w:rPr>
                                      <w:rFonts w:hint="eastAsia"/>
                                      <w:lang w:eastAsia="zh-CN"/>
                                    </w:rPr>
                                  </w:pPr>
                                </w:p>
                              </w:txbxContent>
                            </v:textbox>
                          </v:shape>
                          <v:shape id="右箭头 4" o:spid="_x0000_s1026" o:spt="13" type="#_x0000_t13" style="position:absolute;left:9243;top:4826;height:361;width:731;rotation:5898240f;v-text-anchor:middle;" fillcolor="#00B050" filled="t" stroked="t" coordsize="21600,21600" o:gfxdata="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GfJvugAAANwA&#10;AAAPAAAAAAAAAAEAIAAAACIAAABkcnMvZG93bnJldi54bWxQSwECFAAUAAAACACHTuJAMy8FnjsA&#10;AAA5AAAAEAAAAAAAAAABACAAAAAJAQAAZHJzL3NoYXBleG1sLnhtbFBLBQYAAAAABgAGAFsBAACz&#10;AwAAAAA=&#10;" adj="16267,5075">
                            <v:fill on="t" focussize="0,0"/>
                            <v:stroke weight="1.5pt" color="#000000 [3213]" joinstyle="round"/>
                            <v:imagedata o:title=""/>
                            <o:lock v:ext="edit" aspectratio="f"/>
                            <v:textbox inset="0mm,0mm,0mm,0mm">
                              <w:txbxContent>
                                <w:p w14:paraId="74339F0E">
                                  <w:pPr>
                                    <w:rPr>
                                      <w:rFonts w:hint="eastAsia"/>
                                      <w:lang w:eastAsia="zh-CN"/>
                                    </w:rPr>
                                  </w:pPr>
                                </w:p>
                              </w:txbxContent>
                            </v:textbox>
                          </v:shape>
                          <v:shape id="右箭头 7" o:spid="_x0000_s1026" o:spt="13" type="#_x0000_t13" style="position:absolute;left:11404;top:4826;height:361;width:731;rotation:5898240f;v-text-anchor:middle;" fillcolor="#00B050" filled="t" stroked="t" coordsize="21600,21600" o:gfxdata="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VX9L4A&#10;AADcAAAADwAAAAAAAAABACAAAAAiAAAAZHJzL2Rvd25yZXYueG1sUEsBAhQAFAAAAAgAh07iQDMv&#10;BZ47AAAAOQAAABAAAAAAAAAAAQAgAAAADQEAAGRycy9zaGFwZXhtbC54bWxQSwUGAAAAAAYABgBb&#10;AQAAtwMAAAAA&#10;" adj="16267,5075">
                            <v:fill on="t" focussize="0,0"/>
                            <v:stroke weight="1.5pt" color="#000000 [3213]" joinstyle="round"/>
                            <v:imagedata o:title=""/>
                            <o:lock v:ext="edit" aspectratio="f"/>
                            <v:textbox inset="0mm,0mm,0mm,0mm">
                              <w:txbxContent>
                                <w:p w14:paraId="1ED33FA2">
                                  <w:pPr>
                                    <w:rPr>
                                      <w:rFonts w:hint="eastAsia"/>
                                      <w:lang w:eastAsia="zh-CN"/>
                                    </w:rPr>
                                  </w:pPr>
                                </w:p>
                              </w:txbxContent>
                            </v:textbox>
                          </v:shape>
                        </v:group>
                      </v:group>
                      <v:line id="直接连接符 19" o:spid="_x0000_s1026" o:spt="20" style="position:absolute;left:16426;top:10134;height:9;width:588;" filled="f" stroked="t" coordsize="21600,21600" o:gfxdata="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Mlur4A&#10;AADcAAAADwAAAAAAAAABACAAAAAiAAAAZHJzL2Rvd25yZXYueG1sUEsBAhQAFAAAAAgAh07iQDMv&#10;BZ47AAAAOQAAABAAAAAAAAAAAQAgAAAADQEAAGRycy9zaGFwZXhtbC54bWxQSwUGAAAAAAYABgBb&#10;AQAAtwMAAAAA&#10;">
                        <v:fill on="f" focussize="0,0"/>
                        <v:stroke weight="4.5pt" color="#000000 [3213]" joinstyle="round"/>
                        <v:imagedata o:title=""/>
                        <o:lock v:ext="edit" aspectratio="f"/>
                      </v:line>
                      <v:shape id="文本框 26" o:spid="_x0000_s1026" o:spt="202" type="#_x0000_t202" style="position:absolute;left:17082;top:9948;height:461;width:822;" filled="f" stroked="f" coordsize="21600,21600" o:gfxdata="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ej&#10;+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A4438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v:textbox>
                      </v:shape>
                    </v:group>
                    <v:shape id="文本框 11" o:spid="_x0000_s1026" o:spt="202" type="#_x0000_t202" style="position:absolute;left:881;top:8737;height:293;width:493;v-text-anchor:middle;" fillcolor="#FFFF00" filled="t" stroked="t" coordsize="21600,21600" o:gfxdata="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COty/&#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textbox inset="0mm,0mm,0mm,0mm">
                        <w:txbxContent>
                          <w:p w14:paraId="0E7411F0">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v:textbox>
                    </v:shape>
                  </v:group>
                  <v:roundrect id="圆角矩形 28" o:spid="_x0000_s1026" o:spt="2" style="position:absolute;left:11192;top:5037;height:4508;width:9086;v-text-anchor:middle;" fillcolor="#0000FF" filled="t" stroked="t" coordsize="21600,21600" arcsize="0.166666666666667" o:gfxdata="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icl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5C70C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v:textbox>
                  </v:roundrect>
                </v:group>
                <v:roundrect id="圆角矩形 30" o:spid="_x0000_s1026" o:spt="2" style="position:absolute;left:3896;top:5589;height:4442;width:1755;v-text-anchor:middle;" fillcolor="#0000FF" filled="t" stroked="t" coordsize="21600,21600" arcsize="0.166666666666667" o:gfxdata="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oC4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10BA5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v:textbox>
                </v:roundrect>
                <w10:wrap type="none"/>
                <w10:anchorlock/>
              </v:group>
            </w:pict>
          </mc:Fallback>
        </mc:AlternateContent>
      </w:r>
    </w:p>
    <w:p w14:paraId="7D503C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4"/>
          <w:szCs w:val="24"/>
          <w:lang w:val="en-US" w:eastAsia="zh-CN"/>
        </w:rPr>
      </w:pPr>
      <w:r>
        <w:rPr>
          <w:rFonts w:hint="eastAsia"/>
          <w:lang w:val="en-US" w:eastAsia="zh-CN"/>
        </w:rPr>
        <w:br w:type="page"/>
      </w:r>
      <w:r>
        <w:rPr>
          <w:rFonts w:hint="eastAsia"/>
          <w:b/>
          <w:bCs/>
          <w:sz w:val="24"/>
          <w:szCs w:val="24"/>
          <w:lang w:val="en-US" w:eastAsia="zh-CN"/>
        </w:rPr>
        <w:t>图7.1.2救援路线图</w:t>
      </w:r>
    </w:p>
    <w:p w14:paraId="4E4F6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36"/>
        </w:rPr>
        <mc:AlternateContent>
          <mc:Choice Requires="wps">
            <w:drawing>
              <wp:anchor distT="0" distB="0" distL="114300" distR="114300" simplePos="0" relativeHeight="251694080" behindDoc="0" locked="0" layoutInCell="1" allowOverlap="1">
                <wp:simplePos x="0" y="0"/>
                <wp:positionH relativeFrom="column">
                  <wp:posOffset>1583055</wp:posOffset>
                </wp:positionH>
                <wp:positionV relativeFrom="paragraph">
                  <wp:posOffset>889000</wp:posOffset>
                </wp:positionV>
                <wp:extent cx="6985" cy="412750"/>
                <wp:effectExtent l="55245" t="0" r="52070" b="6350"/>
                <wp:wrapNone/>
                <wp:docPr id="123" name="直接箭头连接符 123"/>
                <wp:cNvGraphicFramePr/>
                <a:graphic xmlns:a="http://schemas.openxmlformats.org/drawingml/2006/main">
                  <a:graphicData uri="http://schemas.microsoft.com/office/word/2010/wordprocessingShape">
                    <wps:wsp>
                      <wps:cNvCnPr/>
                      <wps:spPr>
                        <a:xfrm flipH="1" flipV="1">
                          <a:off x="0" y="0"/>
                          <a:ext cx="6985" cy="4127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24.65pt;margin-top:70pt;height:32.5pt;width:0.55pt;z-index:251694080;mso-width-relative:page;mso-height-relative:page;" filled="f" stroked="t" coordsize="21600,21600" o:gfxdata="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elAF2AAAAAsBAAAPAAAAAAAAAAEAIAAA&#10;ACIAAABkcnMvZG93bnJldi54bWxQSwECFAAUAAAACACHTuJAD3QXUQwCAADiAwAADgAAAAAAAAAB&#10;ACAAAAAnAQAAZHJzL2Uyb0RvYy54bWxQSwUGAAAAAAYABgBZAQAApQU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93056" behindDoc="0" locked="0" layoutInCell="1" allowOverlap="1">
                <wp:simplePos x="0" y="0"/>
                <wp:positionH relativeFrom="column">
                  <wp:posOffset>3373755</wp:posOffset>
                </wp:positionH>
                <wp:positionV relativeFrom="paragraph">
                  <wp:posOffset>1203325</wp:posOffset>
                </wp:positionV>
                <wp:extent cx="6985" cy="412750"/>
                <wp:effectExtent l="55245" t="0" r="52070" b="6350"/>
                <wp:wrapNone/>
                <wp:docPr id="68" name="直接箭头连接符 68"/>
                <wp:cNvGraphicFramePr/>
                <a:graphic xmlns:a="http://schemas.openxmlformats.org/drawingml/2006/main">
                  <a:graphicData uri="http://schemas.microsoft.com/office/word/2010/wordprocessingShape">
                    <wps:wsp>
                      <wps:cNvCnPr/>
                      <wps:spPr>
                        <a:xfrm flipH="1" flipV="1">
                          <a:off x="0" y="0"/>
                          <a:ext cx="6985" cy="4127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65.65pt;margin-top:94.75pt;height:32.5pt;width:0.55pt;z-index:251693056;mso-width-relative:page;mso-height-relative:page;" filled="f" stroked="t" coordsize="21600,21600" o:gfxdata="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wD1z9oAAAALAQAADwAAAAAAAAABACAA&#10;AAAiAAAAZHJzL2Rvd25yZXYueG1sUEsBAhQAFAAAAAgAh07iQHRvpTYLAgAA4AMAAA4AAAAAAAAA&#10;AQAgAAAAKQEAAGRycy9lMm9Eb2MueG1sUEsFBgAAAAAGAAYAWQEAAKYFA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92032" behindDoc="0" locked="0" layoutInCell="1" allowOverlap="1">
                <wp:simplePos x="0" y="0"/>
                <wp:positionH relativeFrom="column">
                  <wp:posOffset>3373755</wp:posOffset>
                </wp:positionH>
                <wp:positionV relativeFrom="paragraph">
                  <wp:posOffset>2593975</wp:posOffset>
                </wp:positionV>
                <wp:extent cx="6985" cy="412750"/>
                <wp:effectExtent l="55245" t="0" r="52070" b="6350"/>
                <wp:wrapNone/>
                <wp:docPr id="64" name="直接箭头连接符 64"/>
                <wp:cNvGraphicFramePr/>
                <a:graphic xmlns:a="http://schemas.openxmlformats.org/drawingml/2006/main">
                  <a:graphicData uri="http://schemas.microsoft.com/office/word/2010/wordprocessingShape">
                    <wps:wsp>
                      <wps:cNvCnPr/>
                      <wps:spPr>
                        <a:xfrm flipH="1" flipV="1">
                          <a:off x="0" y="0"/>
                          <a:ext cx="6985" cy="4127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65.65pt;margin-top:204.25pt;height:32.5pt;width:0.55pt;z-index:251692032;mso-width-relative:page;mso-height-relative:page;" filled="f" stroked="t" coordsize="21600,21600" o:gfxdata="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iGElPaAAAACwEAAA8AAAAAAAAAAQAg&#10;AAAAIgAAAGRycy9kb3ducmV2LnhtbFBLAQIUABQAAAAIAIdO4kAPMdqmDAIAAOADAAAOAAAAAAAA&#10;AAEAIAAAACkBAABkcnMvZTJvRG9jLnhtbFBLBQYAAAAABgAGAFkBAACn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91008" behindDoc="0" locked="0" layoutInCell="1" allowOverlap="1">
                <wp:simplePos x="0" y="0"/>
                <wp:positionH relativeFrom="column">
                  <wp:posOffset>1583055</wp:posOffset>
                </wp:positionH>
                <wp:positionV relativeFrom="paragraph">
                  <wp:posOffset>2632075</wp:posOffset>
                </wp:positionV>
                <wp:extent cx="6985" cy="412750"/>
                <wp:effectExtent l="55245" t="0" r="52070" b="6350"/>
                <wp:wrapNone/>
                <wp:docPr id="61" name="直接箭头连接符 61"/>
                <wp:cNvGraphicFramePr/>
                <a:graphic xmlns:a="http://schemas.openxmlformats.org/drawingml/2006/main">
                  <a:graphicData uri="http://schemas.microsoft.com/office/word/2010/wordprocessingShape">
                    <wps:wsp>
                      <wps:cNvCnPr/>
                      <wps:spPr>
                        <a:xfrm flipH="1" flipV="1">
                          <a:off x="0" y="0"/>
                          <a:ext cx="6985" cy="4127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24.65pt;margin-top:207.25pt;height:32.5pt;width:0.55pt;z-index:251691008;mso-width-relative:page;mso-height-relative:page;" filled="f" stroked="t" coordsize="21600,21600" o:gfxdata="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WPCW2QAAAAsBAAAPAAAAAAAAAAEAIAAA&#10;ACIAAABkcnMvZG93bnJldi54bWxQSwECFAAUAAAACACHTuJAPAgmvAsCAADgAwAADgAAAAAAAAAB&#10;ACAAAAAoAQAAZHJzL2Uyb0RvYy54bWxQSwUGAAAAAAYABgBZAQAApQU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89984" behindDoc="0" locked="0" layoutInCell="1" allowOverlap="1">
                <wp:simplePos x="0" y="0"/>
                <wp:positionH relativeFrom="column">
                  <wp:posOffset>2040255</wp:posOffset>
                </wp:positionH>
                <wp:positionV relativeFrom="paragraph">
                  <wp:posOffset>3635375</wp:posOffset>
                </wp:positionV>
                <wp:extent cx="454660" cy="4445"/>
                <wp:effectExtent l="0" t="53340" r="2540" b="56515"/>
                <wp:wrapNone/>
                <wp:docPr id="54" name="直接箭头连接符 54"/>
                <wp:cNvGraphicFramePr/>
                <a:graphic xmlns:a="http://schemas.openxmlformats.org/drawingml/2006/main">
                  <a:graphicData uri="http://schemas.microsoft.com/office/word/2010/wordprocessingShape">
                    <wps:wsp>
                      <wps:cNvCnPr/>
                      <wps:spPr>
                        <a:xfrm flipH="1">
                          <a:off x="0" y="0"/>
                          <a:ext cx="454660" cy="44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0.65pt;margin-top:286.25pt;height:0.35pt;width:35.8pt;z-index:251689984;mso-width-relative:page;mso-height-relative:page;" filled="f" stroked="t" coordsize="21600,21600" o:gfxdata="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&#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qmq29oAAAALAQAADwAAAAAAAAABACAAAAAiAAAA&#10;ZHJzL2Rvd25yZXYueG1sUEsBAhQAFAAAAAgAh07iQFbzI58FAgAA1gMAAA4AAAAAAAAAAQAgAAAA&#10;KQEAAGRycy9lMm9Eb2MueG1sUEsFBgAAAAAGAAYAWQEAAKAFA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87936" behindDoc="0" locked="0" layoutInCell="1" allowOverlap="1">
                <wp:simplePos x="0" y="0"/>
                <wp:positionH relativeFrom="column">
                  <wp:posOffset>5935980</wp:posOffset>
                </wp:positionH>
                <wp:positionV relativeFrom="paragraph">
                  <wp:posOffset>3654425</wp:posOffset>
                </wp:positionV>
                <wp:extent cx="454660" cy="4445"/>
                <wp:effectExtent l="0" t="53340" r="2540" b="56515"/>
                <wp:wrapNone/>
                <wp:docPr id="33" name="直接箭头连接符 33"/>
                <wp:cNvGraphicFramePr/>
                <a:graphic xmlns:a="http://schemas.openxmlformats.org/drawingml/2006/main">
                  <a:graphicData uri="http://schemas.microsoft.com/office/word/2010/wordprocessingShape">
                    <wps:wsp>
                      <wps:cNvCnPr/>
                      <wps:spPr>
                        <a:xfrm flipH="1">
                          <a:off x="0" y="0"/>
                          <a:ext cx="454660" cy="44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67.4pt;margin-top:287.75pt;height:0.35pt;width:35.8pt;z-index:251687936;mso-width-relative:page;mso-height-relative:page;" filled="f" stroked="t" coordsize="21600,21600" o:gfxdata="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sgNQvaAAAADAEAAA8AAAAAAAAAAQAgAAAAIgAA&#10;AGRycy9kb3ducmV2LnhtbFBLAQIUABQAAAAIAIdO4kBrpUGIBgIAANYDAAAOAAAAAAAAAAEAIAAA&#10;ACkBAABkcnMvZTJvRG9jLnhtbFBLBQYAAAAABgAGAFkBAACh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88960" behindDoc="0" locked="0" layoutInCell="1" allowOverlap="1">
                <wp:simplePos x="0" y="0"/>
                <wp:positionH relativeFrom="column">
                  <wp:posOffset>3735705</wp:posOffset>
                </wp:positionH>
                <wp:positionV relativeFrom="paragraph">
                  <wp:posOffset>3654425</wp:posOffset>
                </wp:positionV>
                <wp:extent cx="454660" cy="4445"/>
                <wp:effectExtent l="0" t="53340" r="2540" b="56515"/>
                <wp:wrapNone/>
                <wp:docPr id="36" name="直接箭头连接符 36"/>
                <wp:cNvGraphicFramePr/>
                <a:graphic xmlns:a="http://schemas.openxmlformats.org/drawingml/2006/main">
                  <a:graphicData uri="http://schemas.microsoft.com/office/word/2010/wordprocessingShape">
                    <wps:wsp>
                      <wps:cNvCnPr/>
                      <wps:spPr>
                        <a:xfrm flipH="1">
                          <a:off x="0" y="0"/>
                          <a:ext cx="454660" cy="44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94.15pt;margin-top:287.75pt;height:0.35pt;width:35.8pt;z-index:251688960;mso-width-relative:page;mso-height-relative:page;" filled="f" stroked="t" coordsize="21600,21600" o:gfxdata="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fjdXdoAAAALAQAADwAAAAAAAAABACAAAAAiAAAA&#10;ZHJzL2Rvd25yZXYueG1sUEsBAhQAFAAAAAgAh07iQKJHidgFAgAA1gMAAA4AAAAAAAAAAQAgAAAA&#10;KQEAAGRycy9lMm9Eb2MueG1sUEsFBgAAAAAGAAYAWQEAAKAFA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686912" behindDoc="0" locked="0" layoutInCell="1" allowOverlap="1">
                <wp:simplePos x="0" y="0"/>
                <wp:positionH relativeFrom="column">
                  <wp:posOffset>7917180</wp:posOffset>
                </wp:positionH>
                <wp:positionV relativeFrom="paragraph">
                  <wp:posOffset>3654425</wp:posOffset>
                </wp:positionV>
                <wp:extent cx="454660" cy="4445"/>
                <wp:effectExtent l="0" t="53340" r="2540" b="56515"/>
                <wp:wrapNone/>
                <wp:docPr id="30" name="直接箭头连接符 30"/>
                <wp:cNvGraphicFramePr/>
                <a:graphic xmlns:a="http://schemas.openxmlformats.org/drawingml/2006/main">
                  <a:graphicData uri="http://schemas.microsoft.com/office/word/2010/wordprocessingShape">
                    <wps:wsp>
                      <wps:cNvCnPr/>
                      <wps:spPr>
                        <a:xfrm flipH="1">
                          <a:off x="8037195" y="4953000"/>
                          <a:ext cx="454660" cy="44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623.4pt;margin-top:287.75pt;height:0.35pt;width:35.8pt;z-index:251686912;mso-width-relative:page;mso-height-relative:page;" filled="f" stroked="t" coordsize="21600,21600" o:gfxdata="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QrX2wAAAA0BAAAPAAAA&#10;AAAAAAEAIAAAACIAAABkcnMvZG93bnJldi54bWxQSwECFAAUAAAACACHTuJALNRqRBICAADiAwAA&#10;DgAAAAAAAAABACAAAAAqAQAAZHJzL2Uyb0RvYy54bWxQSwUGAAAAAAYABgBZAQAArgUAAAAA&#10;">
                <v:fill on="f" focussize="0,0"/>
                <v:stroke weight="2pt" color="#FF0000 [3204]" joinstyle="round" endarrow="open"/>
                <v:imagedata o:title=""/>
                <o:lock v:ext="edit" aspectratio="f"/>
              </v:shape>
            </w:pict>
          </mc:Fallback>
        </mc:AlternateContent>
      </w:r>
      <w:r>
        <w:rPr>
          <w:sz w:val="36"/>
        </w:rPr>
        <mc:AlternateContent>
          <mc:Choice Requires="wpg">
            <w:drawing>
              <wp:inline distT="0" distB="0" distL="114300" distR="114300">
                <wp:extent cx="9138285" cy="5163820"/>
                <wp:effectExtent l="0" t="0" r="13335" b="47625"/>
                <wp:docPr id="577" name="组合 577"/>
                <wp:cNvGraphicFramePr/>
                <a:graphic xmlns:a="http://schemas.openxmlformats.org/drawingml/2006/main">
                  <a:graphicData uri="http://schemas.microsoft.com/office/word/2010/wordprocessingGroup">
                    <wpg:wgp>
                      <wpg:cNvGrpSpPr/>
                      <wpg:grpSpPr>
                        <a:xfrm>
                          <a:off x="0" y="0"/>
                          <a:ext cx="9138285" cy="5163723"/>
                          <a:chOff x="3458" y="4375"/>
                          <a:chExt cx="17990" cy="8803"/>
                        </a:xfrm>
                      </wpg:grpSpPr>
                      <wpg:grpSp>
                        <wpg:cNvPr id="578" name="组合 29"/>
                        <wpg:cNvGrpSpPr/>
                        <wpg:grpSpPr>
                          <a:xfrm>
                            <a:off x="3458" y="4375"/>
                            <a:ext cx="17990" cy="8803"/>
                            <a:chOff x="3458" y="4375"/>
                            <a:chExt cx="17990" cy="8803"/>
                          </a:xfrm>
                        </wpg:grpSpPr>
                        <wpg:grpSp>
                          <wpg:cNvPr id="582" name="组合 57"/>
                          <wpg:cNvGrpSpPr/>
                          <wpg:grpSpPr>
                            <a:xfrm>
                              <a:off x="3458" y="4375"/>
                              <a:ext cx="17990" cy="8803"/>
                              <a:chOff x="-1743" y="8392"/>
                              <a:chExt cx="12056" cy="6940"/>
                            </a:xfrm>
                          </wpg:grpSpPr>
                          <wpg:grpSp>
                            <wpg:cNvPr id="583" name="组合 43"/>
                            <wpg:cNvGrpSpPr/>
                            <wpg:grpSpPr>
                              <a:xfrm>
                                <a:off x="-1743" y="8392"/>
                                <a:ext cx="12056" cy="6940"/>
                                <a:chOff x="6657" y="3498"/>
                                <a:chExt cx="12056" cy="6940"/>
                              </a:xfrm>
                            </wpg:grpSpPr>
                            <wpg:grpSp>
                              <wpg:cNvPr id="584" name="组合 3"/>
                              <wpg:cNvGrpSpPr/>
                              <wpg:grpSpPr>
                                <a:xfrm rot="0">
                                  <a:off x="6657" y="3498"/>
                                  <a:ext cx="12056" cy="6940"/>
                                  <a:chOff x="5023" y="3498"/>
                                  <a:chExt cx="12056" cy="6940"/>
                                </a:xfrm>
                              </wpg:grpSpPr>
                              <wps:wsp>
                                <wps:cNvPr id="527" name="文本框 2"/>
                                <wps:cNvSpPr txBox="1"/>
                                <wps:spPr>
                                  <a:xfrm>
                                    <a:off x="5023" y="3498"/>
                                    <a:ext cx="11980" cy="6169"/>
                                  </a:xfrm>
                                  <a:prstGeom prst="rect">
                                    <a:avLst/>
                                  </a:prstGeom>
                                  <a:noFill/>
                                  <a:ln w="571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5B99CA7">
                                      <w:pPr>
                                        <w:rPr>
                                          <w:rFonts w:hint="eastAsia" w:eastAsiaTheme="minorEastAsia"/>
                                          <w:lang w:eastAsia="zh-CN"/>
                                        </w:rPr>
                                      </w:pPr>
                                    </w:p>
                                  </w:txbxContent>
                                </wps:txbx>
                                <wps:bodyPr rot="0" spcFirstLastPara="0" vertOverflow="overflow" horzOverflow="overflow" vert="horz" wrap="square" lIns="72000" tIns="45720" rIns="91440" bIns="45720" numCol="1" spcCol="0" rtlCol="0" fromWordArt="0" anchor="t" anchorCtr="0" forceAA="0" compatLnSpc="1">
                                  <a:noAutofit/>
                                </wps:bodyPr>
                              </wps:wsp>
                              <wpg:grpSp>
                                <wpg:cNvPr id="585" name="组合 62"/>
                                <wpg:cNvGrpSpPr/>
                                <wpg:grpSpPr>
                                  <a:xfrm>
                                    <a:off x="5397" y="3555"/>
                                    <a:ext cx="11682" cy="6883"/>
                                    <a:chOff x="7864" y="3555"/>
                                    <a:chExt cx="11682" cy="6883"/>
                                  </a:xfrm>
                                </wpg:grpSpPr>
                                <wpg:grpSp>
                                  <wpg:cNvPr id="586" name="组合 25"/>
                                  <wpg:cNvGrpSpPr/>
                                  <wpg:grpSpPr>
                                    <a:xfrm>
                                      <a:off x="7864" y="3577"/>
                                      <a:ext cx="11682" cy="5914"/>
                                      <a:chOff x="4651" y="3589"/>
                                      <a:chExt cx="11682" cy="5914"/>
                                    </a:xfrm>
                                  </wpg:grpSpPr>
                                  <wpg:grpSp>
                                    <wpg:cNvPr id="587" name="组合 24"/>
                                    <wpg:cNvGrpSpPr/>
                                    <wpg:grpSpPr>
                                      <a:xfrm>
                                        <a:off x="4651" y="3589"/>
                                        <a:ext cx="11682" cy="5914"/>
                                        <a:chOff x="4651" y="3589"/>
                                        <a:chExt cx="11682" cy="5914"/>
                                      </a:xfrm>
                                    </wpg:grpSpPr>
                                    <wpg:grpSp>
                                      <wpg:cNvPr id="588" name="组合 6"/>
                                      <wpg:cNvGrpSpPr/>
                                      <wpg:grpSpPr>
                                        <a:xfrm rot="0">
                                          <a:off x="4651" y="3589"/>
                                          <a:ext cx="11407" cy="5914"/>
                                          <a:chOff x="6832" y="3751"/>
                                          <a:chExt cx="7965" cy="5740"/>
                                        </a:xfrm>
                                      </wpg:grpSpPr>
                                      <wps:wsp>
                                        <wps:cNvPr id="530" name="文本框 5"/>
                                        <wps:cNvSpPr txBox="1"/>
                                        <wps:spPr>
                                          <a:xfrm>
                                            <a:off x="7610" y="9122"/>
                                            <a:ext cx="710" cy="33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C56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卫生间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1" name="文本框 10"/>
                                        <wps:cNvSpPr txBox="1"/>
                                        <wps:spPr>
                                          <a:xfrm>
                                            <a:off x="8411" y="5246"/>
                                            <a:ext cx="667" cy="1043"/>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342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lang w:val="en-US" w:eastAsia="zh-CN"/>
                                                </w:rPr>
                                              </w:pPr>
                                              <w:r>
                                                <w:rPr>
                                                  <w:rFonts w:hint="eastAsia"/>
                                                  <w:b/>
                                                  <w:bCs/>
                                                  <w:sz w:val="18"/>
                                                  <w:szCs w:val="18"/>
                                                  <w:lang w:val="en-US" w:eastAsia="zh-CN"/>
                                                </w:rPr>
                                                <w:t>LNG气化区</w:t>
                                              </w:r>
                                            </w:p>
                                          </w:txbxContent>
                                        </wps:txbx>
                                        <wps:bodyPr rot="0" spcFirstLastPara="0" vertOverflow="overflow" horzOverflow="overflow" vert="horz" wrap="square" lIns="0" tIns="0" rIns="0" bIns="0" numCol="1" spcCol="0" rtlCol="0" fromWordArt="0" anchor="ctr" anchorCtr="0" forceAA="0" compatLnSpc="1">
                                          <a:noAutofit/>
                                        </wps:bodyPr>
                                      </wps:wsp>
                                      <wps:wsp>
                                        <wps:cNvPr id="532" name="文本框 14"/>
                                        <wps:cNvSpPr txBox="1"/>
                                        <wps:spPr>
                                          <a:xfrm>
                                            <a:off x="8405" y="4006"/>
                                            <a:ext cx="672" cy="108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BE3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8"/>
                                                  <w:szCs w:val="18"/>
                                                  <w:lang w:val="en-US" w:eastAsia="zh-CN"/>
                                                </w:rPr>
                                              </w:pPr>
                                              <w:r>
                                                <w:rPr>
                                                  <w:rFonts w:hint="eastAsia"/>
                                                  <w:b/>
                                                  <w:bCs/>
                                                  <w:sz w:val="18"/>
                                                  <w:szCs w:val="18"/>
                                                  <w:lang w:val="en-US" w:eastAsia="zh-CN"/>
                                                </w:rPr>
                                                <w:t>LNG调压区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533" name="文本框 23"/>
                                        <wps:cNvSpPr txBox="1"/>
                                        <wps:spPr>
                                          <a:xfrm>
                                            <a:off x="14312" y="9085"/>
                                            <a:ext cx="485" cy="40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E31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5"/>
                                                  <w:szCs w:val="15"/>
                                                  <w:lang w:eastAsia="zh-CN"/>
                                                </w:rPr>
                                              </w:pPr>
                                              <w:r>
                                                <w:rPr>
                                                  <w:rFonts w:hint="eastAsia"/>
                                                  <w:b/>
                                                  <w:bCs/>
                                                  <w:sz w:val="15"/>
                                                  <w:szCs w:val="15"/>
                                                  <w:lang w:eastAsia="zh-CN"/>
                                                </w:rPr>
                                                <w:t>变配电设施</w:t>
                                              </w:r>
                                            </w:p>
                                          </w:txbxContent>
                                        </wps:txbx>
                                        <wps:bodyPr rot="0" spcFirstLastPara="0" vertOverflow="overflow" horzOverflow="overflow" vert="horz" wrap="square" lIns="0" tIns="0" rIns="0" bIns="0" numCol="1" spcCol="0" rtlCol="0" fromWordArt="0" anchor="ctr" anchorCtr="0" forceAA="0" compatLnSpc="1">
                                          <a:noAutofit/>
                                        </wps:bodyPr>
                                      </wps:wsp>
                                      <wps:wsp>
                                        <wps:cNvPr id="534" name="文本框 27"/>
                                        <wps:cNvSpPr txBox="1"/>
                                        <wps:spPr>
                                          <a:xfrm>
                                            <a:off x="12890" y="8894"/>
                                            <a:ext cx="398" cy="552"/>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07E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柴发机房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6" name="文本框 18"/>
                                        <wps:cNvSpPr txBox="1"/>
                                        <wps:spPr>
                                          <a:xfrm>
                                            <a:off x="8413" y="6566"/>
                                            <a:ext cx="660" cy="1449"/>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88D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wps:txbx>
                                        <wps:bodyPr rot="0" spcFirstLastPara="0" vertOverflow="overflow" horzOverflow="overflow" vert="horz" wrap="square" lIns="0" tIns="0" rIns="0" bIns="0" numCol="1" spcCol="0" rtlCol="0" fromWordArt="0" anchor="ctr" anchorCtr="0" forceAA="0" compatLnSpc="1">
                                          <a:noAutofit/>
                                        </wps:bodyPr>
                                      </wps:wsp>
                                      <wps:wsp>
                                        <wps:cNvPr id="537" name="文本框 9"/>
                                        <wps:cNvSpPr txBox="1"/>
                                        <wps:spPr>
                                          <a:xfrm>
                                            <a:off x="11253" y="9049"/>
                                            <a:ext cx="1608" cy="403"/>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B4F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自行车棚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8" name="文本框 1"/>
                                        <wps:cNvSpPr txBox="1"/>
                                        <wps:spPr>
                                          <a:xfrm>
                                            <a:off x="8312" y="8850"/>
                                            <a:ext cx="977" cy="604"/>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075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工具房</w:t>
                                              </w:r>
                                            </w:p>
                                          </w:txbxContent>
                                        </wps:txbx>
                                        <wps:bodyPr rot="0" spcFirstLastPara="0" vertOverflow="overflow" horzOverflow="overflow" vert="horz" wrap="square" lIns="0" tIns="0" rIns="0" bIns="0" numCol="1" spcCol="0" rtlCol="0" fromWordArt="0" anchor="ctr" anchorCtr="0" forceAA="0" compatLnSpc="1">
                                          <a:noAutofit/>
                                        </wps:bodyPr>
                                      </wps:wsp>
                                      <wps:wsp>
                                        <wps:cNvPr id="539" name="文本框 8"/>
                                        <wps:cNvSpPr txBox="1"/>
                                        <wps:spPr>
                                          <a:xfrm>
                                            <a:off x="9291" y="8849"/>
                                            <a:ext cx="986" cy="607"/>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B85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0" name="文本框 13"/>
                                        <wps:cNvSpPr txBox="1"/>
                                        <wps:spPr>
                                          <a:xfrm>
                                            <a:off x="10267" y="8858"/>
                                            <a:ext cx="986" cy="595"/>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0CD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1" name="文本框 22"/>
                                        <wps:cNvSpPr txBox="1"/>
                                        <wps:spPr>
                                          <a:xfrm>
                                            <a:off x="6832" y="3751"/>
                                            <a:ext cx="476" cy="411"/>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6115FF">
                                              <w:pPr>
                                                <w:spacing w:line="240" w:lineRule="auto"/>
                                                <w:ind w:left="0" w:leftChars="0" w:firstLine="0" w:firstLineChars="0"/>
                                                <w:jc w:val="both"/>
                                                <w:rPr>
                                                  <w:rFonts w:hint="eastAsia" w:eastAsiaTheme="minorEastAsia"/>
                                                  <w:b/>
                                                  <w:bCs/>
                                                  <w:sz w:val="18"/>
                                                  <w:szCs w:val="18"/>
                                                  <w:lang w:eastAsia="zh-CN"/>
                                                </w:rPr>
                                              </w:pPr>
                                              <w:r>
                                                <w:rPr>
                                                  <w:rFonts w:hint="eastAsia"/>
                                                  <w:b/>
                                                  <w:bCs/>
                                                  <w:sz w:val="15"/>
                                                  <w:szCs w:val="15"/>
                                                  <w:lang w:eastAsia="zh-CN"/>
                                                </w:rPr>
                                                <w:t>空压机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42" name="矩形 17"/>
                                      <wps:cNvSpPr/>
                                      <wps:spPr>
                                        <a:xfrm>
                                          <a:off x="16183" y="7696"/>
                                          <a:ext cx="150" cy="1056"/>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43" name="文本框 16"/>
                                    <wps:cNvSpPr txBox="1"/>
                                    <wps:spPr>
                                      <a:xfrm>
                                        <a:off x="15586" y="7920"/>
                                        <a:ext cx="490"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485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wps:txbx>
                                    <wps:bodyPr rot="0" spcFirstLastPara="0" vertOverflow="overflow" horzOverflow="overflow" vert="eaVert" wrap="square" lIns="0" tIns="0" rIns="0" bIns="0" numCol="1" spcCol="0" rtlCol="0" fromWordArt="0" anchor="ctr" anchorCtr="0" forceAA="0" compatLnSpc="1">
                                      <a:noAutofit/>
                                    </wps:bodyPr>
                                  </wps:wsp>
                                </wpg:grpSp>
                                <wps:wsp>
                                  <wps:cNvPr id="545" name="矩形 36"/>
                                  <wps:cNvSpPr/>
                                  <wps:spPr>
                                    <a:xfrm>
                                      <a:off x="8558" y="9796"/>
                                      <a:ext cx="565" cy="57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DE7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546" name="任意多边形 29"/>
                                  <wps:cNvSpPr/>
                                  <wps:spPr>
                                    <a:xfrm rot="16200000">
                                      <a:off x="18765" y="3721"/>
                                      <a:ext cx="828" cy="495"/>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9467D">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wps:txbx>
                                  <wps:bodyPr vertOverflow="clip" horzOverflow="clip" wrap="square" lIns="0" tIns="0" rIns="0" bIns="0" rtlCol="0" anchor="ctr" anchorCtr="0" upright="1"/>
                                </wps:wsp>
                                <wps:wsp>
                                  <wps:cNvPr id="548" name="矩形 38"/>
                                  <wps:cNvSpPr/>
                                  <wps:spPr>
                                    <a:xfrm>
                                      <a:off x="9515" y="9836"/>
                                      <a:ext cx="1127" cy="576"/>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1D4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549" name="矩形 40"/>
                                  <wps:cNvSpPr/>
                                  <wps:spPr>
                                    <a:xfrm>
                                      <a:off x="11036" y="9845"/>
                                      <a:ext cx="1137" cy="576"/>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BAF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550" name="矩形 41"/>
                                  <wps:cNvSpPr/>
                                  <wps:spPr>
                                    <a:xfrm>
                                      <a:off x="12593" y="9862"/>
                                      <a:ext cx="1167" cy="576"/>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A7E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551" name="矩形 42"/>
                                  <wps:cNvSpPr/>
                                  <wps:spPr>
                                    <a:xfrm>
                                      <a:off x="14185" y="9860"/>
                                      <a:ext cx="1201" cy="576"/>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B91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556" name="右箭头 48"/>
                                  <wps:cNvSpPr/>
                                  <wps:spPr>
                                    <a:xfrm rot="16200000">
                                      <a:off x="15760" y="5754"/>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4066B">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563" name="直接连接符 19"/>
                              <wps:cNvCnPr/>
                              <wps:spPr>
                                <a:xfrm>
                                  <a:off x="14876" y="10144"/>
                                  <a:ext cx="588" cy="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文本框 26"/>
                              <wps:cNvSpPr txBox="1"/>
                              <wps:spPr>
                                <a:xfrm>
                                  <a:off x="15532" y="9958"/>
                                  <a:ext cx="822"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80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74" name="文本框 11"/>
                            <wps:cNvSpPr txBox="1"/>
                            <wps:spPr>
                              <a:xfrm>
                                <a:off x="881" y="8737"/>
                                <a:ext cx="493" cy="293"/>
                              </a:xfrm>
                              <a:prstGeom prst="rect">
                                <a:avLst/>
                              </a:prstGeom>
                              <a:solidFill>
                                <a:srgbClr val="FFFF00"/>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2BE91BA">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575" name="圆角矩形 28"/>
                          <wps:cNvSpPr/>
                          <wps:spPr>
                            <a:xfrm>
                              <a:off x="11192" y="5037"/>
                              <a:ext cx="9086" cy="4508"/>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75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76" name="圆角矩形 30"/>
                        <wps:cNvSpPr/>
                        <wps:spPr>
                          <a:xfrm>
                            <a:off x="3896" y="5589"/>
                            <a:ext cx="1755" cy="4442"/>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77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406.6pt;width:719.55pt;" coordorigin="3458,4375" coordsize="17990,8803" o:gfxdata="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">
                <o:lock v:ext="edit" aspectratio="f"/>
                <v:group id="组合 29" o:spid="_x0000_s1026" o:spt="203" style="position:absolute;left:3458;top:4375;height:8803;width:17990;" coordorigin="3458,4375" coordsize="17990,8803"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group id="组合 57" o:spid="_x0000_s1026" o:spt="203" style="position:absolute;left:3458;top:4375;height:8803;width:17990;" coordorigin="-1743,8392" coordsize="12056,6940"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group id="组合 43" o:spid="_x0000_s1026" o:spt="203" style="position:absolute;left:-1743;top:8392;height:6940;width:12056;" coordorigin="6657,3498" coordsize="12056,6940" o:gfxdata="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FKzlvwAAANwAAAAPAAAAAAAAAAEAIAAAACIAAABkcnMvZG93bnJldi54&#10;bWxQSwECFAAUAAAACACHTuJAMy8FnjsAAAA5AAAAFQAAAAAAAAABACAAAAAOAQAAZHJzL2dyb3Vw&#10;c2hhcGV4bWwueG1sUEsFBgAAAAAGAAYAYAEAAMsDAAAAAA==&#10;">
                      <o:lock v:ext="edit" aspectratio="f"/>
                      <v:group id="组合 3" o:spid="_x0000_s1026" o:spt="203" style="position:absolute;left:6657;top:3498;height:6940;width:12056;" coordorigin="5023,3498" coordsize="12056,6940"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5023;top:3498;height:6169;width:11980;" filled="f" stroked="t" coordsize="21600,21600" o:gfxdata="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B9x+5AAAA3AAA&#10;AA8AAAAAAAAAAQAgAAAAIgAAAGRycy9kb3ducmV2LnhtbFBLAQIUABQAAAAIAIdO4kAzLwWeOwAA&#10;ADkAAAAQAAAAAAAAAAEAIAAAAAgBAABkcnMvc2hhcGV4bWwueG1sUEsFBgAAAAAGAAYAWwEAALID&#10;AAAAAA==&#10;">
                          <v:fill on="f" focussize="0,0"/>
                          <v:stroke weight="4.5pt" color="#000000 [3213]" joinstyle="round"/>
                          <v:imagedata o:title=""/>
                          <o:lock v:ext="edit" aspectratio="f"/>
                          <v:textbox inset="2mm,1.27mm,2.54mm,1.27mm">
                            <w:txbxContent>
                              <w:p w14:paraId="35B99CA7">
                                <w:pPr>
                                  <w:rPr>
                                    <w:rFonts w:hint="eastAsia" w:eastAsiaTheme="minorEastAsia"/>
                                    <w:lang w:eastAsia="zh-CN"/>
                                  </w:rPr>
                                </w:pPr>
                              </w:p>
                            </w:txbxContent>
                          </v:textbox>
                        </v:shape>
                        <v:group id="组合 62" o:spid="_x0000_s1026" o:spt="203" style="position:absolute;left:5397;top:3555;height:6883;width:11682;" coordorigin="7864,3555" coordsize="11682,6883" o:gfxdata="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xkQq+AAAA3AAAAA8AAAAAAAAAAQAgAAAAIgAAAGRycy9kb3ducmV2Lnht&#10;bFBLAQIUABQAAAAIAIdO4kAzLwWeOwAAADkAAAAVAAAAAAAAAAEAIAAAAA0BAABkcnMvZ3JvdXBz&#10;aGFwZXhtbC54bWxQSwUGAAAAAAYABgBgAQAAygMAAAAA&#10;">
                          <o:lock v:ext="edit" aspectratio="f"/>
                          <v:group id="组合 25" o:spid="_x0000_s1026" o:spt="203" style="position:absolute;left:7864;top:3577;height:5914;width:11682;" coordorigin="4651,3589" coordsize="11682,5914"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group id="组合 24" o:spid="_x0000_s1026" o:spt="203" style="position:absolute;left:4651;top:3589;height:5914;width:11682;" coordorigin="4651,3589" coordsize="11682,5914"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group id="组合 6" o:spid="_x0000_s1026" o:spt="203" style="position:absolute;left:4651;top:3589;height:5914;width:11407;" coordorigin="6832,3751" coordsize="7965,5740"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文本框 5" o:spid="_x0000_s1026" o:spt="202" type="#_x0000_t202" style="position:absolute;left:7610;top:9122;height:332;width:710;v-text-anchor:middle;" fillcolor="#0000FF" filled="t" stroked="t" coordsize="21600,21600" o:gfxdata="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pczaugAAANwA&#10;AAAPAAAAAAAAAAEAIAAAACIAAABkcnMvZG93bnJldi54bWxQSwECFAAUAAAACACHTuJAMy8FnjsA&#10;AAA5AAAAEAAAAAAAAAABACAAAAAJAQAAZHJzL3NoYXBleG1sLnhtbFBLBQYAAAAABgAGAFsBAACz&#10;AwAAAAA=&#10;">
                                  <v:fill on="t" focussize="0,0"/>
                                  <v:stroke weight="1.5pt" color="#000000 [3204]" joinstyle="round"/>
                                  <v:imagedata o:title=""/>
                                  <o:lock v:ext="edit" aspectratio="f"/>
                                  <v:textbox>
                                    <w:txbxContent>
                                      <w:p w14:paraId="53C56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卫生间</w:t>
                                        </w:r>
                                      </w:p>
                                    </w:txbxContent>
                                  </v:textbox>
                                </v:shape>
                                <v:shape id="文本框 10" o:spid="_x0000_s1026" o:spt="202" type="#_x0000_t202" style="position:absolute;left:8411;top:5246;height:1043;width:667;v-text-anchor:middle;" fillcolor="#FF8200" filled="t" stroked="t" coordsize="21600,21600" o:gfxdata="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cC9P&#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35342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lang w:val="en-US" w:eastAsia="zh-CN"/>
                                          </w:rPr>
                                        </w:pPr>
                                        <w:r>
                                          <w:rPr>
                                            <w:rFonts w:hint="eastAsia"/>
                                            <w:b/>
                                            <w:bCs/>
                                            <w:sz w:val="18"/>
                                            <w:szCs w:val="18"/>
                                            <w:lang w:val="en-US" w:eastAsia="zh-CN"/>
                                          </w:rPr>
                                          <w:t>LNG气化区</w:t>
                                        </w:r>
                                      </w:p>
                                    </w:txbxContent>
                                  </v:textbox>
                                </v:shape>
                                <v:shape id="文本框 14" o:spid="_x0000_s1026" o:spt="202" type="#_x0000_t202" style="position:absolute;left:8405;top:4006;height:1089;width:672;v-text-anchor:middle;" fillcolor="#FF8200" filled="t" stroked="t" coordsize="21600,21600" o:gfxdata="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704L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1.3mm,1.3mm,1.3mm,1.3mm">
                                    <w:txbxContent>
                                      <w:p w14:paraId="1DBE3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8"/>
                                            <w:szCs w:val="18"/>
                                            <w:lang w:val="en-US" w:eastAsia="zh-CN"/>
                                          </w:rPr>
                                        </w:pPr>
                                        <w:r>
                                          <w:rPr>
                                            <w:rFonts w:hint="eastAsia"/>
                                            <w:b/>
                                            <w:bCs/>
                                            <w:sz w:val="18"/>
                                            <w:szCs w:val="18"/>
                                            <w:lang w:val="en-US" w:eastAsia="zh-CN"/>
                                          </w:rPr>
                                          <w:t>LNG调压区</w:t>
                                        </w:r>
                                      </w:p>
                                    </w:txbxContent>
                                  </v:textbox>
                                </v:shape>
                                <v:shape id="文本框 23" o:spid="_x0000_s1026" o:spt="202" type="#_x0000_t202" style="position:absolute;left:14312;top:9085;height:406;width:485;v-text-anchor:middle;" fillcolor="#FF8200" filled="t" stroked="t" coordsize="21600,21600" o:gfxdata="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7hSj&#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10E31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b/>
                                            <w:bCs/>
                                            <w:sz w:val="15"/>
                                            <w:szCs w:val="15"/>
                                            <w:lang w:eastAsia="zh-CN"/>
                                          </w:rPr>
                                        </w:pPr>
                                        <w:r>
                                          <w:rPr>
                                            <w:rFonts w:hint="eastAsia"/>
                                            <w:b/>
                                            <w:bCs/>
                                            <w:sz w:val="15"/>
                                            <w:szCs w:val="15"/>
                                            <w:lang w:eastAsia="zh-CN"/>
                                          </w:rPr>
                                          <w:t>变配电设施</w:t>
                                        </w:r>
                                      </w:p>
                                    </w:txbxContent>
                                  </v:textbox>
                                </v:shape>
                                <v:shape id="文本框 27" o:spid="_x0000_s1026" o:spt="202" type="#_x0000_t202" style="position:absolute;left:12890;top:8894;height:552;width:398;v-text-anchor:middle;" fillcolor="#FFFF00" filled="t" stroked="t" coordsize="21600,21600" o:gfxdata="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agE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2907E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柴发机房</w:t>
                                        </w:r>
                                      </w:p>
                                    </w:txbxContent>
                                  </v:textbox>
                                </v:shape>
                                <v:shape id="文本框 18" o:spid="_x0000_s1026" o:spt="202" type="#_x0000_t202" style="position:absolute;left:8413;top:6566;height:1449;width:660;v-text-anchor:middle;" fillcolor="#FF0000" filled="t" stroked="t" coordsize="21600,21600" o:gfxdata="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iAY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0F88D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v:textbox>
                                </v:shape>
                                <v:shape id="文本框 9" o:spid="_x0000_s1026" o:spt="202" type="#_x0000_t202" style="position:absolute;left:11253;top:9049;height:403;width:1608;v-text-anchor:middle;" fillcolor="#0000FF" filled="t" stroked="t" coordsize="21600,21600" o:gfxdata="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FSu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45B4F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自行车棚</w:t>
                                        </w:r>
                                      </w:p>
                                    </w:txbxContent>
                                  </v:textbox>
                                </v:shape>
                                <v:shape id="文本框 1" o:spid="_x0000_s1026" o:spt="202" type="#_x0000_t202" style="position:absolute;left:8312;top:8850;height:604;width:977;v-text-anchor:middle;" fillcolor="#0000FF" filled="t" stroked="t" coordsize="21600,21600" o:gfxdata="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h5l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75075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工具房</w:t>
                                        </w:r>
                                      </w:p>
                                    </w:txbxContent>
                                  </v:textbox>
                                </v:shape>
                                <v:shape id="文本框 8" o:spid="_x0000_s1026" o:spt="202" type="#_x0000_t202" style="position:absolute;left:9291;top:8849;height:607;width:986;v-text-anchor:middle;" fillcolor="#0000FF" filled="t" stroked="t" coordsize="21600,21600" o:gfxdata="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2VH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38B85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v:textbox>
                                </v:shape>
                                <v:shape id="文本框 13" o:spid="_x0000_s1026" o:spt="202" type="#_x0000_t202" style="position:absolute;left:10267;top:8858;height:595;width:986;v-text-anchor:middle;" fillcolor="#FF8200" filled="t" stroked="t" coordsize="21600,21600" o:gfxdata="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fbP7sAAADc&#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180CD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v:textbox>
                                </v:shape>
                                <v:shape id="文本框 22" o:spid="_x0000_s1026" o:spt="202" type="#_x0000_t202" style="position:absolute;left:6832;top:3751;height:411;width:476;v-text-anchor:middle;" fillcolor="#FF8200" filled="t" stroked="t" coordsize="21600,21600" o:gfxdata="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rfqS/&#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w:txbxContent>
                                      <w:p w14:paraId="4A6115FF">
                                        <w:pPr>
                                          <w:spacing w:line="240" w:lineRule="auto"/>
                                          <w:ind w:left="0" w:leftChars="0" w:firstLine="0" w:firstLineChars="0"/>
                                          <w:jc w:val="both"/>
                                          <w:rPr>
                                            <w:rFonts w:hint="eastAsia" w:eastAsiaTheme="minorEastAsia"/>
                                            <w:b/>
                                            <w:bCs/>
                                            <w:sz w:val="18"/>
                                            <w:szCs w:val="18"/>
                                            <w:lang w:eastAsia="zh-CN"/>
                                          </w:rPr>
                                        </w:pPr>
                                        <w:r>
                                          <w:rPr>
                                            <w:rFonts w:hint="eastAsia"/>
                                            <w:b/>
                                            <w:bCs/>
                                            <w:sz w:val="15"/>
                                            <w:szCs w:val="15"/>
                                            <w:lang w:eastAsia="zh-CN"/>
                                          </w:rPr>
                                          <w:t>空压机</w:t>
                                        </w:r>
                                      </w:p>
                                    </w:txbxContent>
                                  </v:textbox>
                                </v:shape>
                              </v:group>
                              <v:rect id="矩形 17" o:spid="_x0000_s1026" o:spt="1" style="position:absolute;left:16183;top:7696;height:1056;width:150;v-text-anchor:middle;" fillcolor="#0000FF" filled="t" stroked="t" coordsize="21600,21600" o:gfxdata="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D8EG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rect>
                            </v:group>
                            <v:shape id="文本框 16" o:spid="_x0000_s1026" o:spt="202" type="#_x0000_t202" style="position:absolute;left:15586;top:7920;height:900;width:490;v-text-anchor:middle;" filled="f" stroked="f" coordsize="21600,21600" o:gfxdata="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474&#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style="layout-flow:vertical-ideographic;">
                                <w:txbxContent>
                                  <w:p w14:paraId="084485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v:textbox>
                            </v:shape>
                          </v:group>
                          <v:rect id="矩形 36" o:spid="_x0000_s1026" o:spt="1" style="position:absolute;left:8558;top:9796;height:576;width:565;v-text-anchor:middle;" filled="f" stroked="f" coordsize="21600,21600" o:gfxdata="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JWuy8AAAA&#10;3AAAAA8AAAAAAAAAAQAgAAAAIgAAAGRycy9kb3ducmV2LnhtbFBLAQIUABQAAAAIAIdO4kAzLwWe&#10;OwAAADkAAAAQAAAAAAAAAAEAIAAAAAsBAABkcnMvc2hhcGV4bWwueG1sUEsFBgAAAAAGAAYAWwEA&#10;ALUDAAAAAA==&#10;">
                            <v:fill on="f" focussize="0,0"/>
                            <v:stroke on="f" weight="1.5pt"/>
                            <v:imagedata o:title=""/>
                            <o:lock v:ext="edit" aspectratio="f"/>
                            <v:textbox inset="0mm,0mm,0mm,0mm">
                              <w:txbxContent>
                                <w:p w14:paraId="165DE7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v:textbox>
                          </v:rect>
                          <v:shape id="任意多边形 29" o:spid="_x0000_s1026" o:spt="100" style="position:absolute;left:18765;top:3721;height:495;width:828;rotation:-5898240f;v-text-anchor:middle;" fillcolor="#000000 [3213]" filled="t" stroked="t" coordsize="684530,327660" o:gfxdata="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LeCvQAA&#10;ANwAAAAPAAAAAAAAAAEAIAAAACIAAABkcnMvZG93bnJldi54bWxQSwECFAAUAAAACACHTuJAMy8F&#10;njsAAAA5AAAAEAAAAAAAAAABACAAAAAMAQAAZHJzL3NoYXBleG1sLnhtbFBLBQYAAAAABgAGAFsB&#10;AAC2AwAAAAA=&#10;" path="m6350,0l684530,160655,0,327660,178435,160655,6350,0xe">
                            <v:path textboxrect="0,0,684530,327660" o:connectlocs="7,0;828,242;0,495;215,242;7,0" o:connectangles="0,0,0,0,0"/>
                            <v:fill on="t" focussize="0,0"/>
                            <v:stroke weight="2pt" color="#385D8A [3204]" joinstyle="round"/>
                            <v:imagedata o:title=""/>
                            <o:lock v:ext="edit" aspectratio="f"/>
                            <v:textbox inset="0mm,0mm,0mm,0mm">
                              <w:txbxContent>
                                <w:p w14:paraId="7049467D">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v:textbox>
                          </v:shape>
                          <v:rect id="矩形 38" o:spid="_x0000_s1026" o:spt="1" style="position:absolute;left:9515;top:9836;height:576;width:1127;v-text-anchor:middle;" fillcolor="#FF0000" filled="t" stroked="t" coordsize="21600,21600" o:gfxdata="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krbsAAADc&#10;AAAADwAAAAAAAAABACAAAAAiAAAAZHJzL2Rvd25yZXYueG1sUEsBAhQAFAAAAAgAh07iQDMvBZ47&#10;AAAAOQAAABAAAAAAAAAAAQAgAAAACgEAAGRycy9zaGFwZXhtbC54bWxQSwUGAAAAAAYABgBbAQAA&#10;tAMAAAAA&#10;">
                            <v:fill on="t" focussize="0,0"/>
                            <v:stroke weight="1.5pt" color="#000000 [3213]" joinstyle="round"/>
                            <v:imagedata o:title=""/>
                            <o:lock v:ext="edit" aspectratio="f"/>
                            <v:textbox inset="0mm,0mm,0mm,0mm">
                              <w:txbxContent>
                                <w:p w14:paraId="0E71D4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v:textbox>
                          </v:rect>
                          <v:rect id="矩形 40" o:spid="_x0000_s1026" o:spt="1" style="position:absolute;left:11036;top:9845;height:576;width:1137;v-text-anchor:middle;" fillcolor="#FF8200" filled="t" stroked="t" coordsize="21600,21600" o:gfxdata="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VEeO/&#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textbox inset="0mm,0mm,0mm,0mm">
                              <w:txbxContent>
                                <w:p w14:paraId="47BBAF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v:textbox>
                          </v:rect>
                          <v:rect id="矩形 41" o:spid="_x0000_s1026" o:spt="1" style="position:absolute;left:12593;top:9862;height:576;width:1167;v-text-anchor:middle;" fillcolor="#FFFF00" filled="t" stroked="t" coordsize="21600,21600" o:gfxdata="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wii5vQAA&#10;ANw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62CA7E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v:textbox>
                          </v:rect>
                          <v:rect id="矩形 42" o:spid="_x0000_s1026" o:spt="1" style="position:absolute;left:14185;top:9860;height:576;width:1201;v-text-anchor:middle;" fillcolor="#0000FF" filled="t" stroked="t" coordsize="21600,21600" o:gfxdata="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pec7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2DDB91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v:textbox>
                          </v:rect>
                          <v:shape id="右箭头 48" o:spid="_x0000_s1026" o:spt="13" type="#_x0000_t13" style="position:absolute;left:15760;top:5754;height:361;width:731;rotation:-5898240f;v-text-anchor:middle;" fillcolor="#00B050" filled="t" stroked="t" coordsize="21600,21600" o:gfxdata="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Y/xK8AAAA&#10;3AAAAA8AAAAAAAAAAQAgAAAAIgAAAGRycy9kb3ducmV2LnhtbFBLAQIUABQAAAAIAIdO4kAzLwWe&#10;OwAAADkAAAAQAAAAAAAAAAEAIAAAAAsBAABkcnMvc2hhcGV4bWwueG1sUEsFBgAAAAAGAAYAWwEA&#10;ALUDAAAAAA==&#10;" adj="16267,5075">
                            <v:fill on="t" focussize="0,0"/>
                            <v:stroke weight="1.5pt" color="#000000 [3213]" joinstyle="round"/>
                            <v:imagedata o:title=""/>
                            <o:lock v:ext="edit" aspectratio="f"/>
                            <v:textbox inset="0mm,0mm,0mm,0mm">
                              <w:txbxContent>
                                <w:p w14:paraId="2014066B">
                                  <w:pPr>
                                    <w:rPr>
                                      <w:rFonts w:hint="eastAsia"/>
                                      <w:lang w:eastAsia="zh-CN"/>
                                    </w:rPr>
                                  </w:pPr>
                                </w:p>
                              </w:txbxContent>
                            </v:textbox>
                          </v:shape>
                        </v:group>
                      </v:group>
                      <v:line id="直接连接符 19" o:spid="_x0000_s1026" o:spt="20" style="position:absolute;left:14876;top:10144;height:9;width:588;" filled="f" stroked="t" coordsize="21600,21600" o:gfxdata="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ZcR3&#10;wAAAANwAAAAPAAAAAAAAAAEAIAAAACIAAABkcnMvZG93bnJldi54bWxQSwECFAAUAAAACACHTuJA&#10;My8FnjsAAAA5AAAAEAAAAAAAAAABACAAAAAPAQAAZHJzL3NoYXBleG1sLnhtbFBLBQYAAAAABgAG&#10;AFsBAAC5AwAAAAA=&#10;">
                        <v:fill on="f" focussize="0,0"/>
                        <v:stroke weight="4.5pt" color="#000000 [3213]" joinstyle="round"/>
                        <v:imagedata o:title=""/>
                        <o:lock v:ext="edit" aspectratio="f"/>
                      </v:line>
                      <v:shape id="文本框 26" o:spid="_x0000_s1026" o:spt="202" type="#_x0000_t202" style="position:absolute;left:15532;top:9958;height:461;width:822;" filled="f" stroked="f" coordsize="21600,21600" o:gfxdata="UEsDBAoAAAAAAIdO4kAAAAAAAAAAAAAAAAAEAAAAZHJzL1BLAwQUAAAACACHTuJAFqFCNL4AAADc&#10;AAAADwAAAGRycy9kb3ducmV2LnhtbEWPS6vCMBSE94L/IRzh7jRVri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FCN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A680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v:textbox>
                      </v:shape>
                    </v:group>
                    <v:shape id="文本框 11" o:spid="_x0000_s1026" o:spt="202" type="#_x0000_t202" style="position:absolute;left:881;top:8737;height:293;width:493;v-text-anchor:middle;" fillcolor="#FFFF00" filled="t" stroked="t" coordsize="21600,21600" o:gfxdata="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sRXB&#10;wAAAANw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0mm,0mm,0mm,0mm">
                        <w:txbxContent>
                          <w:p w14:paraId="42BE91BA">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v:textbox>
                    </v:shape>
                  </v:group>
                  <v:roundrect id="圆角矩形 28" o:spid="_x0000_s1026" o:spt="2" style="position:absolute;left:11192;top:5037;height:4508;width:9086;v-text-anchor:middle;" fillcolor="#0000FF" filled="t" stroked="t" coordsize="21600,21600" arcsize="0.166666666666667" o:gfxdata="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zi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62E75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v:textbox>
                  </v:roundrect>
                </v:group>
                <v:roundrect id="圆角矩形 30" o:spid="_x0000_s1026" o:spt="2" style="position:absolute;left:3896;top:5589;height:4442;width:1755;v-text-anchor:middle;" fillcolor="#0000FF" filled="t" stroked="t" coordsize="21600,21600" arcsize="0.166666666666667" o:gfxdata="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kt/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4AE77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v:textbox>
                </v:roundrect>
                <w10:wrap type="none"/>
                <w10:anchorlock/>
              </v:group>
            </w:pict>
          </mc:Fallback>
        </mc:AlternateContent>
      </w:r>
    </w:p>
    <w:p w14:paraId="398D5A90">
      <w:pPr>
        <w:rPr>
          <w:rFonts w:hint="eastAsia"/>
          <w:lang w:val="en-US" w:eastAsia="zh-CN"/>
        </w:rPr>
      </w:pPr>
    </w:p>
    <w:p w14:paraId="0BEC9B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图7.1.3地理位置图</w:t>
      </w:r>
    </w:p>
    <w:p w14:paraId="65838F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28"/>
        </w:rPr>
        <mc:AlternateContent>
          <mc:Choice Requires="wpg">
            <w:drawing>
              <wp:inline distT="0" distB="0" distL="114300" distR="114300">
                <wp:extent cx="8837930" cy="4949825"/>
                <wp:effectExtent l="0" t="0" r="1270" b="3175"/>
                <wp:docPr id="355" name="组合 355"/>
                <wp:cNvGraphicFramePr/>
                <a:graphic xmlns:a="http://schemas.openxmlformats.org/drawingml/2006/main">
                  <a:graphicData uri="http://schemas.microsoft.com/office/word/2010/wordprocessingGroup">
                    <wpg:wgp>
                      <wpg:cNvGrpSpPr/>
                      <wpg:grpSpPr>
                        <a:xfrm>
                          <a:off x="0" y="0"/>
                          <a:ext cx="8837930" cy="4949825"/>
                          <a:chOff x="1417" y="5252561"/>
                          <a:chExt cx="13306" cy="8194"/>
                        </a:xfrm>
                      </wpg:grpSpPr>
                      <pic:pic xmlns:pic="http://schemas.openxmlformats.org/drawingml/2006/picture">
                        <pic:nvPicPr>
                          <pic:cNvPr id="232" name="图片 232" descr="1629539873(1)"/>
                          <pic:cNvPicPr>
                            <a:picLocks noChangeAspect="1"/>
                          </pic:cNvPicPr>
                        </pic:nvPicPr>
                        <pic:blipFill>
                          <a:blip r:embed="rId24"/>
                          <a:stretch>
                            <a:fillRect/>
                          </a:stretch>
                        </pic:blipFill>
                        <pic:spPr>
                          <a:xfrm>
                            <a:off x="1417" y="5252561"/>
                            <a:ext cx="13306" cy="8194"/>
                          </a:xfrm>
                          <a:prstGeom prst="rect">
                            <a:avLst/>
                          </a:prstGeom>
                        </pic:spPr>
                      </pic:pic>
                      <wps:wsp>
                        <wps:cNvPr id="233" name="矩形标注 233"/>
                        <wps:cNvSpPr/>
                        <wps:spPr>
                          <a:xfrm>
                            <a:off x="9399" y="5255840"/>
                            <a:ext cx="2050" cy="638"/>
                          </a:xfrm>
                          <a:prstGeom prst="wedgeRectCallout">
                            <a:avLst>
                              <a:gd name="adj1" fmla="val -122957"/>
                              <a:gd name="adj2" fmla="val 67793"/>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21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LNG场站</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389.75pt;width:695.9pt;" coordorigin="1417,5252561" coordsize="13306,8194" o:gfxdata="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">
                <o:lock v:ext="edit" aspectratio="f"/>
                <v:shape id="_x0000_s1026" o:spid="_x0000_s1026" o:spt="75" alt="1629539873(1)" type="#_x0000_t75" style="position:absolute;left:1417;top:5252561;height:8194;width:13306;" filled="f" o:preferrelative="t" stroked="f" coordsize="21600,21600" o:gfxdata="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Wm4O8AAAA&#10;3AAAAA8AAAAAAAAAAQAgAAAAIgAAAGRycy9kb3ducmV2LnhtbFBLAQIUABQAAAAIAIdO4kAzLwWe&#10;OwAAADkAAAAQAAAAAAAAAAEAIAAAAAsBAABkcnMvc2hhcGV4bWwueG1sUEsFBgAAAAAGAAYAWwEA&#10;ALUDAAAAAA==&#10;">
                  <v:fill on="f" focussize="0,0"/>
                  <v:stroke on="f"/>
                  <v:imagedata r:id="rId24" o:title=""/>
                  <o:lock v:ext="edit" aspectratio="t"/>
                </v:shape>
                <v:shape id="_x0000_s1026" o:spid="_x0000_s1026" o:spt="61" type="#_x0000_t61" style="position:absolute;left:9399;top:5255840;height:638;width:2050;v-text-anchor:middle;" fillcolor="#FF8200" filled="t" stroked="t" coordsize="21600,21600" o:gfxdata="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L4O8AAAA&#10;3AAAAA8AAAAAAAAAAQAgAAAAIgAAAGRycy9kb3ducmV2LnhtbFBLAQIUABQAAAAIAIdO4kAzLwWe&#10;OwAAADkAAAAQAAAAAAAAAAEAIAAAAAsBAABkcnMvc2hhcGV4bWwueG1sUEsFBgAAAAAGAAYAWwEA&#10;ALUDAAAAAA==&#10;" adj="-15759,25443">
                  <v:fill on="t" focussize="0,0"/>
                  <v:stroke weight="2pt" color="#000000 [3213]" joinstyle="round"/>
                  <v:imagedata o:title=""/>
                  <o:lock v:ext="edit" aspectratio="f"/>
                  <v:textbox>
                    <w:txbxContent>
                      <w:p w14:paraId="5F421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LNG场站</w:t>
                        </w:r>
                      </w:p>
                    </w:txbxContent>
                  </v:textbox>
                </v:shape>
                <w10:wrap type="none"/>
                <w10:anchorlock/>
              </v:group>
            </w:pict>
          </mc:Fallback>
        </mc:AlternateContent>
      </w:r>
    </w:p>
    <w:p w14:paraId="2E03DB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4"/>
          <w:szCs w:val="24"/>
          <w:lang w:val="en-US" w:eastAsia="zh-CN"/>
        </w:rPr>
        <w:sectPr>
          <w:headerReference r:id="rId17" w:type="default"/>
          <w:footerReference r:id="rId18" w:type="default"/>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4EA766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b/>
          <w:bCs/>
          <w:sz w:val="24"/>
          <w:szCs w:val="24"/>
          <w:lang w:val="en-US" w:eastAsia="zh-CN"/>
        </w:rPr>
        <w:t>图7.1.4周边关系图</w:t>
      </w:r>
    </w:p>
    <w:p w14:paraId="4DE88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sz w:val="28"/>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r>
        <w:rPr>
          <w:sz w:val="28"/>
        </w:rPr>
        <mc:AlternateContent>
          <mc:Choice Requires="wps">
            <w:drawing>
              <wp:anchor distT="0" distB="0" distL="114300" distR="114300" simplePos="0" relativeHeight="251739136" behindDoc="0" locked="0" layoutInCell="1" allowOverlap="1">
                <wp:simplePos x="0" y="0"/>
                <wp:positionH relativeFrom="column">
                  <wp:posOffset>3536315</wp:posOffset>
                </wp:positionH>
                <wp:positionV relativeFrom="paragraph">
                  <wp:posOffset>2865755</wp:posOffset>
                </wp:positionV>
                <wp:extent cx="809625" cy="428625"/>
                <wp:effectExtent l="0" t="0" r="0" b="0"/>
                <wp:wrapNone/>
                <wp:docPr id="902" name="矩形 902"/>
                <wp:cNvGraphicFramePr/>
                <a:graphic xmlns:a="http://schemas.openxmlformats.org/drawingml/2006/main">
                  <a:graphicData uri="http://schemas.microsoft.com/office/word/2010/wordprocessingShape">
                    <wps:wsp>
                      <wps:cNvSpPr/>
                      <wps:spPr>
                        <a:xfrm>
                          <a:off x="0" y="0"/>
                          <a:ext cx="809625" cy="4286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166CCB">
                            <w:pPr>
                              <w:ind w:left="0" w:leftChars="0" w:firstLine="0" w:firstLineChars="0"/>
                              <w:jc w:val="both"/>
                              <w:rPr>
                                <w:rFonts w:hint="default" w:eastAsia="宋体"/>
                                <w:b/>
                                <w:bCs/>
                                <w:color w:val="000000" w:themeColor="text1"/>
                                <w:lang w:val="en-US" w:eastAsia="zh-CN"/>
                                <w14:textFill>
                                  <w14:solidFill>
                                    <w14:schemeClr w14:val="tx1"/>
                                  </w14:solidFill>
                                </w14:textFill>
                              </w:rPr>
                            </w:pPr>
                            <w:r>
                              <w:rPr>
                                <w:rFonts w:hint="eastAsia"/>
                                <w:b/>
                                <w:bCs/>
                                <w:color w:val="000000" w:themeColor="text1"/>
                                <w:sz w:val="36"/>
                                <w:szCs w:val="36"/>
                                <w:lang w:val="en-US" w:eastAsia="zh-CN"/>
                                <w14:textFill>
                                  <w14:solidFill>
                                    <w14:schemeClr w14:val="tx1"/>
                                  </w14:solidFill>
                                </w14:textFill>
                              </w:rPr>
                              <w:t>4km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45pt;margin-top:225.65pt;height:33.75pt;width:63.75pt;z-index:251739136;v-text-anchor:middle;mso-width-relative:page;mso-height-relative:page;" filled="f" stroked="f" coordsize="21600,21600" o:gfxdata="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fLgD2QAAAAsB&#10;AAAPAAAAAAAAAAEAIAAAACIAAABkcnMvZG93bnJldi54bWxQSwECFAAUAAAACACHTuJA1U2C31MC&#10;AACZBAAADgAAAAAAAAABACAAAAAoAQAAZHJzL2Uyb0RvYy54bWxQSwUGAAAAAAYABgBZAQAA7QUA&#10;AAAA&#10;">
                <v:fill on="f" focussize="0,0"/>
                <v:stroke on="f" weight="2pt"/>
                <v:imagedata o:title=""/>
                <o:lock v:ext="edit" aspectratio="f"/>
                <v:textbox>
                  <w:txbxContent>
                    <w:p w14:paraId="21166CCB">
                      <w:pPr>
                        <w:ind w:left="0" w:leftChars="0" w:firstLine="0" w:firstLineChars="0"/>
                        <w:jc w:val="both"/>
                        <w:rPr>
                          <w:rFonts w:hint="default" w:eastAsia="宋体"/>
                          <w:b/>
                          <w:bCs/>
                          <w:color w:val="000000" w:themeColor="text1"/>
                          <w:lang w:val="en-US" w:eastAsia="zh-CN"/>
                          <w14:textFill>
                            <w14:solidFill>
                              <w14:schemeClr w14:val="tx1"/>
                            </w14:solidFill>
                          </w14:textFill>
                        </w:rPr>
                      </w:pPr>
                      <w:r>
                        <w:rPr>
                          <w:rFonts w:hint="eastAsia"/>
                          <w:b/>
                          <w:bCs/>
                          <w:color w:val="000000" w:themeColor="text1"/>
                          <w:sz w:val="36"/>
                          <w:szCs w:val="36"/>
                          <w:lang w:val="en-US" w:eastAsia="zh-CN"/>
                          <w14:textFill>
                            <w14:solidFill>
                              <w14:schemeClr w14:val="tx1"/>
                            </w14:solidFill>
                          </w14:textFill>
                        </w:rPr>
                        <w:t>4km</w:t>
                      </w:r>
                    </w:p>
                  </w:txbxContent>
                </v:textbox>
              </v:rect>
            </w:pict>
          </mc:Fallback>
        </mc:AlternateContent>
      </w:r>
      <w:r>
        <w:rPr>
          <w:sz w:val="28"/>
        </w:rPr>
        <mc:AlternateContent>
          <mc:Choice Requires="wps">
            <w:drawing>
              <wp:anchor distT="0" distB="0" distL="114300" distR="114300" simplePos="0" relativeHeight="251738112" behindDoc="0" locked="0" layoutInCell="1" allowOverlap="1">
                <wp:simplePos x="0" y="0"/>
                <wp:positionH relativeFrom="column">
                  <wp:posOffset>3893820</wp:posOffset>
                </wp:positionH>
                <wp:positionV relativeFrom="paragraph">
                  <wp:posOffset>1210945</wp:posOffset>
                </wp:positionV>
                <wp:extent cx="809625" cy="428625"/>
                <wp:effectExtent l="0" t="0" r="0" b="0"/>
                <wp:wrapNone/>
                <wp:docPr id="901" name="矩形 901"/>
                <wp:cNvGraphicFramePr/>
                <a:graphic xmlns:a="http://schemas.openxmlformats.org/drawingml/2006/main">
                  <a:graphicData uri="http://schemas.microsoft.com/office/word/2010/wordprocessingShape">
                    <wps:wsp>
                      <wps:cNvSpPr/>
                      <wps:spPr>
                        <a:xfrm>
                          <a:off x="4613910" y="2514600"/>
                          <a:ext cx="809625" cy="4286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6BFFDF">
                            <w:pPr>
                              <w:ind w:left="0" w:leftChars="0" w:firstLine="0" w:firstLineChars="0"/>
                              <w:jc w:val="both"/>
                              <w:rPr>
                                <w:rFonts w:hint="default" w:eastAsia="宋体"/>
                                <w:b/>
                                <w:bCs/>
                                <w:color w:val="000000" w:themeColor="text1"/>
                                <w:sz w:val="36"/>
                                <w:szCs w:val="36"/>
                                <w:lang w:val="en-US" w:eastAsia="zh-CN"/>
                                <w14:textFill>
                                  <w14:solidFill>
                                    <w14:schemeClr w14:val="tx1"/>
                                  </w14:solidFill>
                                </w14:textFill>
                              </w:rPr>
                            </w:pPr>
                            <w:r>
                              <w:rPr>
                                <w:rFonts w:hint="eastAsia"/>
                                <w:b/>
                                <w:bCs/>
                                <w:color w:val="000000" w:themeColor="text1"/>
                                <w:sz w:val="36"/>
                                <w:szCs w:val="36"/>
                                <w:lang w:val="en-US" w:eastAsia="zh-CN"/>
                                <w14:textFill>
                                  <w14:solidFill>
                                    <w14:schemeClr w14:val="tx1"/>
                                  </w14:solidFill>
                                </w14:textFill>
                              </w:rPr>
                              <w:t>6km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6pt;margin-top:95.35pt;height:33.75pt;width:63.75pt;z-index:251738112;v-text-anchor:middle;mso-width-relative:page;mso-height-relative:page;" filled="f" stroked="f" coordsize="21600,21600" o:gfxdata="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f+ZzZAAAACwEAAA8AAAAAAAAAAQAgAAAAIgAAAGRycy9kb3ducmV2LnhtbFBLAQIUABQAAAAI&#10;AIdO4kA872dYXgIAAKUEAAAOAAAAAAAAAAEAIAAAACgBAABkcnMvZTJvRG9jLnhtbFBLBQYAAAAA&#10;BgAGAFkBAAD4BQAAAAA=&#10;">
                <v:fill on="f" focussize="0,0"/>
                <v:stroke on="f" weight="2pt"/>
                <v:imagedata o:title=""/>
                <o:lock v:ext="edit" aspectratio="f"/>
                <v:textbox>
                  <w:txbxContent>
                    <w:p w14:paraId="606BFFDF">
                      <w:pPr>
                        <w:ind w:left="0" w:leftChars="0" w:firstLine="0" w:firstLineChars="0"/>
                        <w:jc w:val="both"/>
                        <w:rPr>
                          <w:rFonts w:hint="default" w:eastAsia="宋体"/>
                          <w:b/>
                          <w:bCs/>
                          <w:color w:val="000000" w:themeColor="text1"/>
                          <w:sz w:val="36"/>
                          <w:szCs w:val="36"/>
                          <w:lang w:val="en-US" w:eastAsia="zh-CN"/>
                          <w14:textFill>
                            <w14:solidFill>
                              <w14:schemeClr w14:val="tx1"/>
                            </w14:solidFill>
                          </w14:textFill>
                        </w:rPr>
                      </w:pPr>
                      <w:r>
                        <w:rPr>
                          <w:rFonts w:hint="eastAsia"/>
                          <w:b/>
                          <w:bCs/>
                          <w:color w:val="000000" w:themeColor="text1"/>
                          <w:sz w:val="36"/>
                          <w:szCs w:val="36"/>
                          <w:lang w:val="en-US" w:eastAsia="zh-CN"/>
                          <w14:textFill>
                            <w14:solidFill>
                              <w14:schemeClr w14:val="tx1"/>
                            </w14:solidFill>
                          </w14:textFill>
                        </w:rPr>
                        <w:t>6km</w:t>
                      </w:r>
                    </w:p>
                  </w:txbxContent>
                </v:textbox>
              </v:rect>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4993005</wp:posOffset>
                </wp:positionH>
                <wp:positionV relativeFrom="paragraph">
                  <wp:posOffset>3759200</wp:posOffset>
                </wp:positionV>
                <wp:extent cx="20320" cy="746760"/>
                <wp:effectExtent l="25400" t="635" r="30480" b="14605"/>
                <wp:wrapNone/>
                <wp:docPr id="896" name="直接连接符 896"/>
                <wp:cNvGraphicFramePr/>
                <a:graphic xmlns:a="http://schemas.openxmlformats.org/drawingml/2006/main">
                  <a:graphicData uri="http://schemas.microsoft.com/office/word/2010/wordprocessingShape">
                    <wps:wsp>
                      <wps:cNvCnPr/>
                      <wps:spPr>
                        <a:xfrm flipH="1">
                          <a:off x="0" y="0"/>
                          <a:ext cx="20320" cy="746760"/>
                        </a:xfrm>
                        <a:prstGeom prst="line">
                          <a:avLst/>
                        </a:prstGeom>
                        <a:ln w="50800">
                          <a:solidFill>
                            <a:srgbClr val="00B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93.15pt;margin-top:296pt;height:58.8pt;width:1.6pt;z-index:251736064;mso-width-relative:page;mso-height-relative:page;" filled="f" stroked="t" coordsize="21600,21600" o:gfxdata="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dl1NHV&#10;AAAACwEAAA8AAAAAAAAAAQAgAAAAIgAAAGRycy9kb3ducmV2LnhtbFBLAQIUABQAAAAIAIdO4kCx&#10;uOwg6gEAAKwDAAAOAAAAAAAAAAEAIAAAACQBAABkcnMvZTJvRG9jLnhtbFBLBQYAAAAABgAGAFkB&#10;AACABQAAAAA=&#10;">
                <v:fill on="f" focussize="0,0"/>
                <v:stroke weight="4pt" color="#00B050 [3204]" joinstyle="round"/>
                <v:imagedata o:title=""/>
                <o:lock v:ext="edit" aspectratio="f"/>
              </v:line>
            </w:pict>
          </mc:Fallback>
        </mc:AlternateContent>
      </w:r>
      <w:r>
        <w:rPr>
          <w:sz w:val="28"/>
        </w:rPr>
        <mc:AlternateContent>
          <mc:Choice Requires="wps">
            <w:drawing>
              <wp:anchor distT="0" distB="0" distL="114300" distR="114300" simplePos="0" relativeHeight="251735040" behindDoc="0" locked="0" layoutInCell="1" allowOverlap="1">
                <wp:simplePos x="0" y="0"/>
                <wp:positionH relativeFrom="column">
                  <wp:posOffset>4334510</wp:posOffset>
                </wp:positionH>
                <wp:positionV relativeFrom="paragraph">
                  <wp:posOffset>3782695</wp:posOffset>
                </wp:positionV>
                <wp:extent cx="655320" cy="59690"/>
                <wp:effectExtent l="2540" t="25400" r="8890" b="29210"/>
                <wp:wrapNone/>
                <wp:docPr id="889" name="直接连接符 889"/>
                <wp:cNvGraphicFramePr/>
                <a:graphic xmlns:a="http://schemas.openxmlformats.org/drawingml/2006/main">
                  <a:graphicData uri="http://schemas.microsoft.com/office/word/2010/wordprocessingShape">
                    <wps:wsp>
                      <wps:cNvCnPr/>
                      <wps:spPr>
                        <a:xfrm flipV="1">
                          <a:off x="0" y="0"/>
                          <a:ext cx="655320" cy="59690"/>
                        </a:xfrm>
                        <a:prstGeom prst="line">
                          <a:avLst/>
                        </a:prstGeom>
                        <a:ln w="50800">
                          <a:solidFill>
                            <a:srgbClr val="00B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41.3pt;margin-top:297.85pt;height:4.7pt;width:51.6pt;z-index:251735040;mso-width-relative:page;mso-height-relative:page;" filled="f" stroked="t" coordsize="21600,21600" o:gfxdata="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6SsiTUAAAA&#10;CwEAAA8AAAAAAAAAAQAgAAAAIgAAAGRycy9kb3ducmV2LnhtbFBLAQIUABQAAAAIAIdO4kBHJv60&#10;6AEAAKwDAAAOAAAAAAAAAAEAIAAAACMBAABkcnMvZTJvRG9jLnhtbFBLBQYAAAAABgAGAFkBAAB9&#10;BQAAAAA=&#10;">
                <v:fill on="f" focussize="0,0"/>
                <v:stroke weight="4pt" color="#00B050 [3204]" joinstyle="round"/>
                <v:imagedata o:title=""/>
                <o:lock v:ext="edit" aspectratio="f"/>
              </v:lin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3345815</wp:posOffset>
                </wp:positionH>
                <wp:positionV relativeFrom="paragraph">
                  <wp:posOffset>2830195</wp:posOffset>
                </wp:positionV>
                <wp:extent cx="655320" cy="59690"/>
                <wp:effectExtent l="2540" t="25400" r="8890" b="29210"/>
                <wp:wrapNone/>
                <wp:docPr id="855" name="直接连接符 855"/>
                <wp:cNvGraphicFramePr/>
                <a:graphic xmlns:a="http://schemas.openxmlformats.org/drawingml/2006/main">
                  <a:graphicData uri="http://schemas.microsoft.com/office/word/2010/wordprocessingShape">
                    <wps:wsp>
                      <wps:cNvCnPr/>
                      <wps:spPr>
                        <a:xfrm flipV="1">
                          <a:off x="0" y="0"/>
                          <a:ext cx="655320" cy="59690"/>
                        </a:xfrm>
                        <a:prstGeom prst="line">
                          <a:avLst/>
                        </a:prstGeom>
                        <a:ln w="50800">
                          <a:solidFill>
                            <a:srgbClr val="00B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63.45pt;margin-top:222.85pt;height:4.7pt;width:51.6pt;z-index:251734016;mso-width-relative:page;mso-height-relative:page;" filled="f" stroked="t" coordsize="21600,21600" o:gfxdata="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tvNB1AAA&#10;AAsBAAAPAAAAAAAAAAEAIAAAACIAAABkcnMvZG93bnJldi54bWxQSwECFAAUAAAACACHTuJA8oMG&#10;aOkBAACsAwAADgAAAAAAAAABACAAAAAjAQAAZHJzL2Uyb0RvYy54bWxQSwUGAAAAAAYABgBZAQAA&#10;fgUAAAAA&#10;">
                <v:fill on="f" focussize="0,0"/>
                <v:stroke weight="4pt" color="#00B050 [3204]" joinstyle="round"/>
                <v:imagedata o:title=""/>
                <o:lock v:ext="edit" aspectratio="f"/>
              </v:line>
            </w:pict>
          </mc:Fallback>
        </mc:AlternateContent>
      </w:r>
      <w:r>
        <w:rPr>
          <w:sz w:val="28"/>
        </w:rPr>
        <mc:AlternateContent>
          <mc:Choice Requires="wps">
            <w:drawing>
              <wp:anchor distT="0" distB="0" distL="114300" distR="114300" simplePos="0" relativeHeight="251732992" behindDoc="0" locked="0" layoutInCell="1" allowOverlap="1">
                <wp:simplePos x="0" y="0"/>
                <wp:positionH relativeFrom="column">
                  <wp:posOffset>4001135</wp:posOffset>
                </wp:positionH>
                <wp:positionV relativeFrom="paragraph">
                  <wp:posOffset>2818130</wp:posOffset>
                </wp:positionV>
                <wp:extent cx="333375" cy="1059815"/>
                <wp:effectExtent l="24130" t="7620" r="42545" b="18415"/>
                <wp:wrapNone/>
                <wp:docPr id="854" name="直接连接符 854"/>
                <wp:cNvGraphicFramePr/>
                <a:graphic xmlns:a="http://schemas.openxmlformats.org/drawingml/2006/main">
                  <a:graphicData uri="http://schemas.microsoft.com/office/word/2010/wordprocessingShape">
                    <wps:wsp>
                      <wps:cNvCnPr/>
                      <wps:spPr>
                        <a:xfrm>
                          <a:off x="0" y="0"/>
                          <a:ext cx="333375" cy="1059815"/>
                        </a:xfrm>
                        <a:prstGeom prst="line">
                          <a:avLst/>
                        </a:prstGeom>
                        <a:ln w="50800">
                          <a:solidFill>
                            <a:srgbClr val="00B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15.05pt;margin-top:221.9pt;height:83.45pt;width:26.25pt;z-index:251732992;mso-width-relative:page;mso-height-relative:page;" filled="f" stroked="t" coordsize="21600,21600" o:gfxdata="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ARU9tkAAAAL&#10;AQAADwAAAAAAAAABACAAAAAiAAAAZHJzL2Rvd25yZXYueG1sUEsBAhQAFAAAAAgAh07iQEPsXTni&#10;AQAApAMAAA4AAAAAAAAAAQAgAAAAKAEAAGRycy9lMm9Eb2MueG1sUEsFBgAAAAAGAAYAWQEAAHwF&#10;AAAAAA==&#10;">
                <v:fill on="f" focussize="0,0"/>
                <v:stroke weight="4pt" color="#00B050 [3204]" joinstyle="round"/>
                <v:imagedata o:title=""/>
                <o:lock v:ext="edit" aspectratio="f"/>
              </v:line>
            </w:pict>
          </mc:Fallback>
        </mc:AlternateContent>
      </w:r>
      <w:r>
        <w:rPr>
          <w:sz w:val="28"/>
        </w:rPr>
        <mc:AlternateContent>
          <mc:Choice Requires="wps">
            <w:drawing>
              <wp:anchor distT="0" distB="0" distL="114300" distR="114300" simplePos="0" relativeHeight="251731968" behindDoc="0" locked="0" layoutInCell="1" allowOverlap="1">
                <wp:simplePos x="0" y="0"/>
                <wp:positionH relativeFrom="column">
                  <wp:posOffset>3286760</wp:posOffset>
                </wp:positionH>
                <wp:positionV relativeFrom="paragraph">
                  <wp:posOffset>2580005</wp:posOffset>
                </wp:positionV>
                <wp:extent cx="71120" cy="297815"/>
                <wp:effectExtent l="24765" t="5715" r="37465" b="20320"/>
                <wp:wrapNone/>
                <wp:docPr id="850" name="直接连接符 850"/>
                <wp:cNvGraphicFramePr/>
                <a:graphic xmlns:a="http://schemas.openxmlformats.org/drawingml/2006/main">
                  <a:graphicData uri="http://schemas.microsoft.com/office/word/2010/wordprocessingShape">
                    <wps:wsp>
                      <wps:cNvCnPr/>
                      <wps:spPr>
                        <a:xfrm>
                          <a:off x="4006850" y="3883660"/>
                          <a:ext cx="71120" cy="297815"/>
                        </a:xfrm>
                        <a:prstGeom prst="line">
                          <a:avLst/>
                        </a:prstGeom>
                        <a:ln w="50800">
                          <a:solidFill>
                            <a:srgbClr val="00B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8.8pt;margin-top:203.15pt;height:23.45pt;width:5.6pt;z-index:251731968;mso-width-relative:page;mso-height-relative:page;" filled="f" stroked="t" coordsize="21600,21600" o:gfxdata="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Z/CidoAAAALAQAADwAAAAAAAAABACAAAAAiAAAAZHJzL2Rvd25yZXYueG1sUEsBAhQAFAAAAAgA&#10;h07iQPyQ+RDqAQAArgMAAA4AAAAAAAAAAQAgAAAAKQEAAGRycy9lMm9Eb2MueG1sUEsFBgAAAAAG&#10;AAYAWQEAAIUFAAAAAA==&#10;">
                <v:fill on="f" focussize="0,0"/>
                <v:stroke weight="4pt" color="#00B050 [3204]" joinstyle="round"/>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4989195</wp:posOffset>
                </wp:positionH>
                <wp:positionV relativeFrom="paragraph">
                  <wp:posOffset>3787140</wp:posOffset>
                </wp:positionV>
                <wp:extent cx="3175" cy="754380"/>
                <wp:effectExtent l="25400" t="0" r="28575" b="6350"/>
                <wp:wrapNone/>
                <wp:docPr id="686" name="直接连接符 686"/>
                <wp:cNvGraphicFramePr/>
                <a:graphic xmlns:a="http://schemas.openxmlformats.org/drawingml/2006/main">
                  <a:graphicData uri="http://schemas.microsoft.com/office/word/2010/wordprocessingShape">
                    <wps:wsp>
                      <wps:cNvCnPr>
                        <a:stCxn id="462" idx="4"/>
                      </wps:cNvCnPr>
                      <wps:spPr>
                        <a:xfrm flipH="1" flipV="1">
                          <a:off x="0" y="0"/>
                          <a:ext cx="3175" cy="754380"/>
                        </a:xfrm>
                        <a:prstGeom prst="line">
                          <a:avLst/>
                        </a:prstGeom>
                        <a:ln w="50800" cmpd="sng">
                          <a:solidFill>
                            <a:srgbClr val="FF0000"/>
                          </a:solidFill>
                          <a:prstDash val="lgDashDot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92.85pt;margin-top:298.2pt;height:59.4pt;width:0.25pt;z-index:251737088;mso-width-relative:page;mso-height-relative:page;" filled="f" stroked="t" coordsize="21600,21600" o:gfxdata="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sJu+2AAAAAsBAAAPAAAAAAAAAAEAIAAAACIAAABk&#10;cnMvZG93bnJldi54bWxQSwECFAAUAAAACACHTuJAOTwqOQYCAADkAwAADgAAAAAAAAABACAAAAAn&#10;AQAAZHJzL2Uyb0RvYy54bWxQSwUGAAAAAAYABgBZAQAAnwUAAAAA&#10;">
                <v:fill on="f" focussize="0,0"/>
                <v:stroke weight="4pt" color="#FF0000 [3204]" joinstyle="round" dashstyle="longDashDotDot"/>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3723640</wp:posOffset>
                </wp:positionH>
                <wp:positionV relativeFrom="paragraph">
                  <wp:posOffset>114935</wp:posOffset>
                </wp:positionV>
                <wp:extent cx="1265555" cy="3652520"/>
                <wp:effectExtent l="22225" t="7620" r="26670" b="16510"/>
                <wp:wrapNone/>
                <wp:docPr id="685" name="直接连接符 685"/>
                <wp:cNvGraphicFramePr/>
                <a:graphic xmlns:a="http://schemas.openxmlformats.org/drawingml/2006/main">
                  <a:graphicData uri="http://schemas.microsoft.com/office/word/2010/wordprocessingShape">
                    <wps:wsp>
                      <wps:cNvCnPr/>
                      <wps:spPr>
                        <a:xfrm>
                          <a:off x="0" y="0"/>
                          <a:ext cx="1265555" cy="3652520"/>
                        </a:xfrm>
                        <a:prstGeom prst="line">
                          <a:avLst/>
                        </a:prstGeom>
                        <a:ln w="47625" cmpd="sng">
                          <a:solidFill>
                            <a:srgbClr val="FF0000"/>
                          </a:solidFill>
                          <a:prstDash val="lgDash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3.2pt;margin-top:9.05pt;height:287.6pt;width:99.65pt;z-index:251730944;mso-width-relative:page;mso-height-relative:page;" filled="f" stroked="t" coordsize="21600,21600" o:gfxdata="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yj+iNkA&#10;AAAKAQAADwAAAAAAAAABACAAAAAiAAAAZHJzL2Rvd25yZXYueG1sUEsBAhQAFAAAAAgAh07iQGAU&#10;DAflAQAAqQMAAA4AAAAAAAAAAQAgAAAAKAEAAGRycy9lMm9Eb2MueG1sUEsFBgAAAAAGAAYAWQEA&#10;AH8FAAAAAA==&#10;">
                <v:fill on="f" focussize="0,0"/>
                <v:stroke weight="3.75pt" color="#FF0000 [3204]" joinstyle="round" dashstyle="longDashDot"/>
                <v:imagedata o:title=""/>
                <o:lock v:ext="edit" aspectratio="f"/>
              </v:lin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3474085</wp:posOffset>
                </wp:positionH>
                <wp:positionV relativeFrom="paragraph">
                  <wp:posOffset>112395</wp:posOffset>
                </wp:positionV>
                <wp:extent cx="265430" cy="38735"/>
                <wp:effectExtent l="1905" t="12700" r="18415" b="24765"/>
                <wp:wrapNone/>
                <wp:docPr id="684" name="直接连接符 684"/>
                <wp:cNvGraphicFramePr/>
                <a:graphic xmlns:a="http://schemas.openxmlformats.org/drawingml/2006/main">
                  <a:graphicData uri="http://schemas.microsoft.com/office/word/2010/wordprocessingShape">
                    <wps:wsp>
                      <wps:cNvCnPr/>
                      <wps:spPr>
                        <a:xfrm flipV="1">
                          <a:off x="4194175" y="1454785"/>
                          <a:ext cx="265430" cy="3873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3.55pt;margin-top:8.85pt;height:3.05pt;width:20.9pt;z-index:251729920;mso-width-relative:page;mso-height-relative:page;" filled="f" stroked="t" coordsize="21600,21600" o:gfxdata="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wlCb1gAAAAkBAAAPAAAAAAAAAAEAIAAAACIAAABkcnMvZG93bnJldi54bWxQSwEC&#10;FAAUAAAACACHTuJARt4PofYBAAC4AwAADgAAAAAAAAABACAAAAAlAQAAZHJzL2Uyb0RvYy54bWxQ&#10;SwUGAAAAAAYABgBZAQAAjQUAAAAA&#10;">
                <v:fill on="f" focussize="0,0"/>
                <v:stroke weight="2pt" color="#FF0000 [3204]" joinstyle="round"/>
                <v:imagedata o:title=""/>
                <o:lock v:ext="edit" aspectratio="f"/>
              </v:line>
            </w:pict>
          </mc:Fallback>
        </mc:AlternateContent>
      </w:r>
      <w:r>
        <w:rPr>
          <w:sz w:val="28"/>
        </w:rPr>
        <mc:AlternateContent>
          <mc:Choice Requires="wpg">
            <w:drawing>
              <wp:inline distT="0" distB="0" distL="114300" distR="114300">
                <wp:extent cx="9149080" cy="5337810"/>
                <wp:effectExtent l="0" t="0" r="13970" b="15240"/>
                <wp:docPr id="900" name="组合 900"/>
                <wp:cNvGraphicFramePr/>
                <a:graphic xmlns:a="http://schemas.openxmlformats.org/drawingml/2006/main">
                  <a:graphicData uri="http://schemas.microsoft.com/office/word/2010/wordprocessingGroup">
                    <wpg:wgp>
                      <wpg:cNvGrpSpPr/>
                      <wpg:grpSpPr>
                        <a:xfrm>
                          <a:off x="0" y="0"/>
                          <a:ext cx="9149080" cy="5337810"/>
                          <a:chOff x="2033" y="5264775"/>
                          <a:chExt cx="14033" cy="8283"/>
                        </a:xfrm>
                      </wpg:grpSpPr>
                      <pic:pic xmlns:pic="http://schemas.openxmlformats.org/drawingml/2006/picture">
                        <pic:nvPicPr>
                          <pic:cNvPr id="368" name="图片 368" descr="1629540326(1)"/>
                          <pic:cNvPicPr>
                            <a:picLocks noChangeAspect="1"/>
                          </pic:cNvPicPr>
                        </pic:nvPicPr>
                        <pic:blipFill>
                          <a:blip r:embed="rId25"/>
                          <a:stretch>
                            <a:fillRect/>
                          </a:stretch>
                        </pic:blipFill>
                        <pic:spPr>
                          <a:xfrm>
                            <a:off x="2033" y="5264775"/>
                            <a:ext cx="14033" cy="8283"/>
                          </a:xfrm>
                          <a:prstGeom prst="rect">
                            <a:avLst/>
                          </a:prstGeom>
                        </pic:spPr>
                      </pic:pic>
                      <wps:wsp>
                        <wps:cNvPr id="462" name="矩形标注 462"/>
                        <wps:cNvSpPr/>
                        <wps:spPr>
                          <a:xfrm>
                            <a:off x="10532" y="5271207"/>
                            <a:ext cx="1320" cy="533"/>
                          </a:xfrm>
                          <a:prstGeom prst="wedgeRectCallout">
                            <a:avLst>
                              <a:gd name="adj1" fmla="val -113759"/>
                              <a:gd name="adj2" fmla="val 65485"/>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26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LNG场站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9" name="矩形标注 479"/>
                        <wps:cNvSpPr/>
                        <wps:spPr>
                          <a:xfrm>
                            <a:off x="9069" y="5267993"/>
                            <a:ext cx="2644" cy="533"/>
                          </a:xfrm>
                          <a:prstGeom prst="wedgeRectCallout">
                            <a:avLst>
                              <a:gd name="adj1" fmla="val -120212"/>
                              <a:gd name="adj2" fmla="val 72445"/>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02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南召县人民医院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8" name="矩形标注 528"/>
                        <wps:cNvSpPr/>
                        <wps:spPr>
                          <a:xfrm>
                            <a:off x="8919" y="5265032"/>
                            <a:ext cx="2409" cy="533"/>
                          </a:xfrm>
                          <a:prstGeom prst="wedgeRectCallout">
                            <a:avLst>
                              <a:gd name="adj1" fmla="val -114661"/>
                              <a:gd name="adj2" fmla="val -54194"/>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E4E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南召县消防队</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420.3pt;width:720.4pt;" coordorigin="2033,5264775" coordsize="14033,8283" o:gfxdata="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">
                <o:lock v:ext="edit" aspectratio="f"/>
                <v:shape id="_x0000_s1026" o:spid="_x0000_s1026" o:spt="75" alt="1629540326(1)" type="#_x0000_t75" style="position:absolute;left:2033;top:5264775;height:8283;width:14033;" filled="f" o:preferrelative="t" stroked="f" coordsize="21600,21600" o:gfxdata="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WWfLsAAADc&#10;AAAADwAAAAAAAAABACAAAAAiAAAAZHJzL2Rvd25yZXYueG1sUEsBAhQAFAAAAAgAh07iQDMvBZ47&#10;AAAAOQAAABAAAAAAAAAAAQAgAAAACgEAAGRycy9zaGFwZXhtbC54bWxQSwUGAAAAAAYABgBbAQAA&#10;tAMAAAAA&#10;">
                  <v:fill on="f" focussize="0,0"/>
                  <v:stroke on="f"/>
                  <v:imagedata r:id="rId25" o:title=""/>
                  <o:lock v:ext="edit" aspectratio="t"/>
                </v:shape>
                <v:shape id="_x0000_s1026" o:spid="_x0000_s1026" o:spt="61" type="#_x0000_t61" style="position:absolute;left:10532;top:5271207;height:533;width:1320;v-text-anchor:middle;" fillcolor="#FF8200" filled="t" stroked="t" coordsize="21600,21600" o:gfxdata="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boB6/&#10;AAAA3AAAAA8AAAAAAAAAAQAgAAAAIgAAAGRycy9kb3ducmV2LnhtbFBLAQIUABQAAAAIAIdO4kAz&#10;LwWeOwAAADkAAAAQAAAAAAAAAAEAIAAAAA4BAABkcnMvc2hhcGV4bWwueG1sUEsFBgAAAAAGAAYA&#10;WwEAALgDAAAAAA==&#10;" adj="-13772,24945">
                  <v:fill on="t" focussize="0,0"/>
                  <v:stroke weight="2pt" color="#000000 [3213]" joinstyle="round"/>
                  <v:imagedata o:title=""/>
                  <o:lock v:ext="edit" aspectratio="f"/>
                  <v:textbox>
                    <w:txbxContent>
                      <w:p w14:paraId="02426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LNG场站</w:t>
                        </w:r>
                      </w:p>
                    </w:txbxContent>
                  </v:textbox>
                </v:shape>
                <v:shape id="_x0000_s1026" o:spid="_x0000_s1026" o:spt="61" type="#_x0000_t61" style="position:absolute;left:9069;top:5267993;height:533;width:2644;v-text-anchor:middle;" fillcolor="#00B050" filled="t" stroked="t" coordsize="21600,21600" o:gfxdata="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cxdr4A&#10;AADcAAAADwAAAAAAAAABACAAAAAiAAAAZHJzL2Rvd25yZXYueG1sUEsBAhQAFAAAAAgAh07iQDMv&#10;BZ47AAAAOQAAABAAAAAAAAAAAQAgAAAADQEAAGRycy9zaGFwZXhtbC54bWxQSwUGAAAAAAYABgBb&#10;AQAAtwMAAAAA&#10;" adj="-15166,26448">
                  <v:fill on="t" focussize="0,0"/>
                  <v:stroke weight="2pt" color="#000000 [3213]" joinstyle="round"/>
                  <v:imagedata o:title=""/>
                  <o:lock v:ext="edit" aspectratio="f"/>
                  <v:textbox>
                    <w:txbxContent>
                      <w:p w14:paraId="25C02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南召县人民医院</w:t>
                        </w:r>
                      </w:p>
                    </w:txbxContent>
                  </v:textbox>
                </v:shape>
                <v:shape id="_x0000_s1026" o:spid="_x0000_s1026" o:spt="61" type="#_x0000_t61" style="position:absolute;left:8919;top:5265032;height:533;width:2409;v-text-anchor:middle;" fillcolor="#FF0000" filled="t" stroked="t" coordsize="21600,21600" o:gfxdata="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Jqu&#10;wAAAANwAAAAPAAAAAAAAAAEAIAAAACIAAABkcnMvZG93bnJldi54bWxQSwECFAAUAAAACACHTuJA&#10;My8FnjsAAAA5AAAAEAAAAAAAAAABACAAAAAPAQAAZHJzL3NoYXBleG1sLnhtbFBLBQYAAAAABgAG&#10;AFsBAAC5AwAAAAA=&#10;" adj="-13967,-906">
                  <v:fill on="t" focussize="0,0"/>
                  <v:stroke weight="2pt" color="#000000 [3213]" joinstyle="round"/>
                  <v:imagedata o:title=""/>
                  <o:lock v:ext="edit" aspectratio="f"/>
                  <v:textbox>
                    <w:txbxContent>
                      <w:p w14:paraId="44DE4E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南召县消防队</w:t>
                        </w:r>
                      </w:p>
                    </w:txbxContent>
                  </v:textbox>
                </v:shape>
                <w10:wrap type="none"/>
                <w10:anchorlock/>
              </v:group>
            </w:pict>
          </mc:Fallback>
        </mc:AlternateContent>
      </w:r>
    </w:p>
    <w:p w14:paraId="76FE29B8">
      <w:pPr>
        <w:pStyle w:val="17"/>
        <w:rPr>
          <w:rFonts w:hint="eastAsia"/>
          <w:b/>
          <w:bCs/>
          <w:lang w:val="en-US" w:eastAsia="zh-CN"/>
        </w:rPr>
      </w:pPr>
      <w:r>
        <w:rPr>
          <w:rFonts w:hint="eastAsia"/>
          <w:b/>
          <w:bCs/>
          <w:lang w:val="en-US" w:eastAsia="zh-CN"/>
        </w:rPr>
        <w:t>7.2南召华润燃气有限公司红阳LNG和CNG合建场站</w:t>
      </w:r>
    </w:p>
    <w:p w14:paraId="2C7016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val="en-US" w:eastAsia="zh-CN"/>
        </w:rPr>
      </w:pPr>
      <w:r>
        <w:rPr>
          <w:rFonts w:hint="eastAsia"/>
          <w:b/>
          <w:bCs/>
          <w:sz w:val="24"/>
          <w:szCs w:val="24"/>
          <w:lang w:val="en-US" w:eastAsia="zh-CN"/>
        </w:rPr>
        <w:t>图7.2.1疏散路线图</w:t>
      </w:r>
    </w:p>
    <w:p w14:paraId="2C839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-251460</wp:posOffset>
                </wp:positionH>
                <wp:positionV relativeFrom="paragraph">
                  <wp:posOffset>85090</wp:posOffset>
                </wp:positionV>
                <wp:extent cx="9184005" cy="12450445"/>
                <wp:effectExtent l="0" t="19050" r="36195" b="27305"/>
                <wp:wrapNone/>
                <wp:docPr id="705" name="组合 705"/>
                <wp:cNvGraphicFramePr/>
                <a:graphic xmlns:a="http://schemas.openxmlformats.org/drawingml/2006/main">
                  <a:graphicData uri="http://schemas.microsoft.com/office/word/2010/wordprocessingGroup">
                    <wpg:wgp>
                      <wpg:cNvGrpSpPr/>
                      <wpg:grpSpPr>
                        <a:xfrm>
                          <a:off x="0" y="0"/>
                          <a:ext cx="9184005" cy="12450445"/>
                          <a:chOff x="5150" y="2689"/>
                          <a:chExt cx="14463" cy="18334"/>
                        </a:xfrm>
                      </wpg:grpSpPr>
                      <wpg:grpSp>
                        <wpg:cNvPr id="706" name="组合 107"/>
                        <wpg:cNvGrpSpPr/>
                        <wpg:grpSpPr>
                          <a:xfrm>
                            <a:off x="5150" y="2689"/>
                            <a:ext cx="14463" cy="18334"/>
                            <a:chOff x="7025" y="2689"/>
                            <a:chExt cx="14463" cy="18334"/>
                          </a:xfrm>
                        </wpg:grpSpPr>
                        <wpg:grpSp>
                          <wpg:cNvPr id="707" name="组合 72"/>
                          <wpg:cNvGrpSpPr/>
                          <wpg:grpSpPr>
                            <a:xfrm>
                              <a:off x="7025" y="2689"/>
                              <a:ext cx="14463" cy="18334"/>
                              <a:chOff x="4407" y="2674"/>
                              <a:chExt cx="14463" cy="18334"/>
                            </a:xfrm>
                          </wpg:grpSpPr>
                          <wpg:grpSp>
                            <wpg:cNvPr id="708" name="组合 62"/>
                            <wpg:cNvGrpSpPr/>
                            <wpg:grpSpPr>
                              <a:xfrm>
                                <a:off x="4486" y="2674"/>
                                <a:ext cx="14384" cy="17238"/>
                                <a:chOff x="4951" y="2179"/>
                                <a:chExt cx="14384" cy="20493"/>
                              </a:xfrm>
                            </wpg:grpSpPr>
                            <wpg:grpSp>
                              <wpg:cNvPr id="709" name="组合 60"/>
                              <wpg:cNvGrpSpPr/>
                              <wpg:grpSpPr>
                                <a:xfrm>
                                  <a:off x="5071" y="2294"/>
                                  <a:ext cx="14023" cy="20012"/>
                                  <a:chOff x="5071" y="2294"/>
                                  <a:chExt cx="14023" cy="20012"/>
                                </a:xfrm>
                              </wpg:grpSpPr>
                              <wps:wsp>
                                <wps:cNvPr id="710" name="任意多边形 58"/>
                                <wps:cNvSpPr/>
                                <wps:spPr>
                                  <a:xfrm>
                                    <a:off x="6125" y="7872"/>
                                    <a:ext cx="11804" cy="14434"/>
                                  </a:xfrm>
                                  <a:custGeom>
                                    <a:avLst/>
                                    <a:gdLst>
                                      <a:gd name="connisteX0" fmla="*/ 3933825 w 7439025"/>
                                      <a:gd name="connsiteY0" fmla="*/ 9164955 h 9164955"/>
                                      <a:gd name="connisteX1" fmla="*/ 4029075 w 7439025"/>
                                      <a:gd name="connsiteY1" fmla="*/ 9164955 h 9164955"/>
                                      <a:gd name="connisteX2" fmla="*/ 4029075 w 7439025"/>
                                      <a:gd name="connsiteY2" fmla="*/ 9069705 h 9164955"/>
                                      <a:gd name="connisteX3" fmla="*/ 4810125 w 7439025"/>
                                      <a:gd name="connsiteY3" fmla="*/ 9079230 h 9164955"/>
                                      <a:gd name="connisteX4" fmla="*/ 4791075 w 7439025"/>
                                      <a:gd name="connsiteY4" fmla="*/ 9136380 h 9164955"/>
                                      <a:gd name="connisteX5" fmla="*/ 6657975 w 7439025"/>
                                      <a:gd name="connsiteY5" fmla="*/ 9126855 h 9164955"/>
                                      <a:gd name="connisteX6" fmla="*/ 6657975 w 7439025"/>
                                      <a:gd name="connsiteY6" fmla="*/ 9050655 h 9164955"/>
                                      <a:gd name="connisteX7" fmla="*/ 7305675 w 7439025"/>
                                      <a:gd name="connsiteY7" fmla="*/ 9060180 h 9164955"/>
                                      <a:gd name="connisteX8" fmla="*/ 7334250 w 7439025"/>
                                      <a:gd name="connsiteY8" fmla="*/ 9126855 h 9164955"/>
                                      <a:gd name="connisteX9" fmla="*/ 7410450 w 7439025"/>
                                      <a:gd name="connsiteY9" fmla="*/ 9107805 h 9164955"/>
                                      <a:gd name="connisteX10" fmla="*/ 7419975 w 7439025"/>
                                      <a:gd name="connsiteY10" fmla="*/ 9012555 h 9164955"/>
                                      <a:gd name="connisteX11" fmla="*/ 7419975 w 7439025"/>
                                      <a:gd name="connsiteY11" fmla="*/ 8498205 h 9164955"/>
                                      <a:gd name="connisteX12" fmla="*/ 7439025 w 7439025"/>
                                      <a:gd name="connsiteY12" fmla="*/ 8479155 h 9164955"/>
                                      <a:gd name="connisteX13" fmla="*/ 7419975 w 7439025"/>
                                      <a:gd name="connsiteY13" fmla="*/ 8298180 h 9164955"/>
                                      <a:gd name="connisteX14" fmla="*/ 7429500 w 7439025"/>
                                      <a:gd name="connsiteY14" fmla="*/ 7298055 h 9164955"/>
                                      <a:gd name="connisteX15" fmla="*/ 7439025 w 7439025"/>
                                      <a:gd name="connsiteY15" fmla="*/ 6602730 h 9164955"/>
                                      <a:gd name="connisteX16" fmla="*/ 7391400 w 7439025"/>
                                      <a:gd name="connsiteY16" fmla="*/ 4954905 h 9164955"/>
                                      <a:gd name="connisteX17" fmla="*/ 5534025 w 7439025"/>
                                      <a:gd name="connsiteY17" fmla="*/ 4916805 h 9164955"/>
                                      <a:gd name="connisteX18" fmla="*/ 5448300 w 7439025"/>
                                      <a:gd name="connsiteY18" fmla="*/ 4792980 h 9164955"/>
                                      <a:gd name="connisteX19" fmla="*/ 5429250 w 7439025"/>
                                      <a:gd name="connsiteY19" fmla="*/ 771525 h 9164955"/>
                                      <a:gd name="connisteX20" fmla="*/ 5419725 w 7439025"/>
                                      <a:gd name="connsiteY20" fmla="*/ 638175 h 9164955"/>
                                      <a:gd name="connisteX21" fmla="*/ 5210175 w 7439025"/>
                                      <a:gd name="connsiteY21" fmla="*/ 161925 h 9164955"/>
                                      <a:gd name="connisteX22" fmla="*/ 4981575 w 7439025"/>
                                      <a:gd name="connsiteY22" fmla="*/ 9525 h 9164955"/>
                                      <a:gd name="connisteX23" fmla="*/ 2676525 w 7439025"/>
                                      <a:gd name="connsiteY23" fmla="*/ 0 h 9164955"/>
                                      <a:gd name="connisteX24" fmla="*/ 2409825 w 7439025"/>
                                      <a:gd name="connsiteY24" fmla="*/ 142875 h 9164955"/>
                                      <a:gd name="connisteX25" fmla="*/ 2257425 w 7439025"/>
                                      <a:gd name="connsiteY25" fmla="*/ 400050 h 9164955"/>
                                      <a:gd name="connisteX26" fmla="*/ 2190750 w 7439025"/>
                                      <a:gd name="connsiteY26" fmla="*/ 666750 h 9164955"/>
                                      <a:gd name="connisteX27" fmla="*/ 2190750 w 7439025"/>
                                      <a:gd name="connsiteY27" fmla="*/ 5988685 h 9164955"/>
                                      <a:gd name="connisteX28" fmla="*/ 1695450 w 7439025"/>
                                      <a:gd name="connsiteY28" fmla="*/ 5998210 h 9164955"/>
                                      <a:gd name="connisteX29" fmla="*/ 1685925 w 7439025"/>
                                      <a:gd name="connsiteY29" fmla="*/ 5407660 h 9164955"/>
                                      <a:gd name="connisteX30" fmla="*/ 1504950 w 7439025"/>
                                      <a:gd name="connsiteY30" fmla="*/ 5426710 h 9164955"/>
                                      <a:gd name="connisteX31" fmla="*/ 1514475 w 7439025"/>
                                      <a:gd name="connsiteY31" fmla="*/ 6503035 h 9164955"/>
                                      <a:gd name="connisteX32" fmla="*/ 2162175 w 7439025"/>
                                      <a:gd name="connsiteY32" fmla="*/ 6541135 h 9164955"/>
                                      <a:gd name="connisteX33" fmla="*/ 2171700 w 7439025"/>
                                      <a:gd name="connsiteY33" fmla="*/ 6760210 h 9164955"/>
                                      <a:gd name="connisteX34" fmla="*/ 2114550 w 7439025"/>
                                      <a:gd name="connsiteY34" fmla="*/ 6874510 h 9164955"/>
                                      <a:gd name="connisteX35" fmla="*/ 2000250 w 7439025"/>
                                      <a:gd name="connsiteY35" fmla="*/ 6960235 h 9164955"/>
                                      <a:gd name="connisteX36" fmla="*/ 0 w 7439025"/>
                                      <a:gd name="connsiteY36" fmla="*/ 6960235 h 9164955"/>
                                      <a:gd name="connisteX37" fmla="*/ 0 w 7439025"/>
                                      <a:gd name="connsiteY37" fmla="*/ 8729345 h 9164955"/>
                                      <a:gd name="connisteX38" fmla="*/ 3838575 w 7439025"/>
                                      <a:gd name="connsiteY38" fmla="*/ 8786495 h 9164955"/>
                                      <a:gd name="connisteX39" fmla="*/ 3933825 w 7439025"/>
                                      <a:gd name="connsiteY39" fmla="*/ 8843645 h 9164955"/>
                                      <a:gd name="connisteX40" fmla="*/ 3933825 w 7439025"/>
                                      <a:gd name="connsiteY40" fmla="*/ 9164955 h 91649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Lst>
                                    <a:rect l="l" t="t" r="r" b="b"/>
                                    <a:pathLst>
                                      <a:path w="7439025" h="9164955">
                                        <a:moveTo>
                                          <a:pt x="3933825" y="9164955"/>
                                        </a:moveTo>
                                        <a:lnTo>
                                          <a:pt x="4029075" y="9164955"/>
                                        </a:lnTo>
                                        <a:lnTo>
                                          <a:pt x="4029075" y="9069705"/>
                                        </a:lnTo>
                                        <a:lnTo>
                                          <a:pt x="4810125" y="9079230"/>
                                        </a:lnTo>
                                        <a:lnTo>
                                          <a:pt x="4791075" y="9136380"/>
                                        </a:lnTo>
                                        <a:lnTo>
                                          <a:pt x="6657975" y="9126855"/>
                                        </a:lnTo>
                                        <a:lnTo>
                                          <a:pt x="6657975" y="9050655"/>
                                        </a:lnTo>
                                        <a:lnTo>
                                          <a:pt x="7305675" y="9060180"/>
                                        </a:lnTo>
                                        <a:lnTo>
                                          <a:pt x="7334250" y="9126855"/>
                                        </a:lnTo>
                                        <a:lnTo>
                                          <a:pt x="7410450" y="9107805"/>
                                        </a:lnTo>
                                        <a:lnTo>
                                          <a:pt x="7419975" y="9012555"/>
                                        </a:lnTo>
                                        <a:lnTo>
                                          <a:pt x="7419975" y="8498205"/>
                                        </a:lnTo>
                                        <a:lnTo>
                                          <a:pt x="7439025" y="8479155"/>
                                        </a:lnTo>
                                        <a:lnTo>
                                          <a:pt x="7419975" y="8298180"/>
                                        </a:lnTo>
                                        <a:lnTo>
                                          <a:pt x="7429500" y="7298055"/>
                                        </a:lnTo>
                                        <a:lnTo>
                                          <a:pt x="7439025" y="6602730"/>
                                        </a:lnTo>
                                        <a:lnTo>
                                          <a:pt x="7391400" y="4954905"/>
                                        </a:lnTo>
                                        <a:lnTo>
                                          <a:pt x="5534025" y="4916805"/>
                                        </a:lnTo>
                                        <a:lnTo>
                                          <a:pt x="5448300" y="4792980"/>
                                        </a:lnTo>
                                        <a:lnTo>
                                          <a:pt x="5429250" y="771525"/>
                                        </a:lnTo>
                                        <a:lnTo>
                                          <a:pt x="5419725" y="638175"/>
                                        </a:lnTo>
                                        <a:lnTo>
                                          <a:pt x="5210175" y="161925"/>
                                        </a:lnTo>
                                        <a:lnTo>
                                          <a:pt x="4981575" y="9525"/>
                                        </a:lnTo>
                                        <a:lnTo>
                                          <a:pt x="2676525" y="0"/>
                                        </a:lnTo>
                                        <a:lnTo>
                                          <a:pt x="2409825" y="142875"/>
                                        </a:lnTo>
                                        <a:lnTo>
                                          <a:pt x="2257425" y="400050"/>
                                        </a:lnTo>
                                        <a:lnTo>
                                          <a:pt x="2190750" y="666750"/>
                                        </a:lnTo>
                                        <a:lnTo>
                                          <a:pt x="2190750" y="5988685"/>
                                        </a:lnTo>
                                        <a:lnTo>
                                          <a:pt x="1695450" y="5998210"/>
                                        </a:lnTo>
                                        <a:lnTo>
                                          <a:pt x="1685925" y="5407660"/>
                                        </a:lnTo>
                                        <a:lnTo>
                                          <a:pt x="1504950" y="5426710"/>
                                        </a:lnTo>
                                        <a:lnTo>
                                          <a:pt x="1514475" y="6503035"/>
                                        </a:lnTo>
                                        <a:lnTo>
                                          <a:pt x="2162175" y="6541135"/>
                                        </a:lnTo>
                                        <a:lnTo>
                                          <a:pt x="2171700" y="6760210"/>
                                        </a:lnTo>
                                        <a:lnTo>
                                          <a:pt x="2114550" y="6874510"/>
                                        </a:lnTo>
                                        <a:lnTo>
                                          <a:pt x="2000250" y="6960235"/>
                                        </a:lnTo>
                                        <a:lnTo>
                                          <a:pt x="0" y="6960235"/>
                                        </a:lnTo>
                                        <a:lnTo>
                                          <a:pt x="0" y="8729345"/>
                                        </a:lnTo>
                                        <a:lnTo>
                                          <a:pt x="3838575" y="8786495"/>
                                        </a:lnTo>
                                        <a:lnTo>
                                          <a:pt x="3933825" y="8843645"/>
                                        </a:lnTo>
                                        <a:lnTo>
                                          <a:pt x="3933825" y="9164955"/>
                                        </a:ln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711" name="组合 57"/>
                                <wpg:cNvGrpSpPr/>
                                <wpg:grpSpPr>
                                  <a:xfrm>
                                    <a:off x="5071" y="2294"/>
                                    <a:ext cx="14023" cy="19992"/>
                                    <a:chOff x="5071" y="2294"/>
                                    <a:chExt cx="14023" cy="19992"/>
                                  </a:xfrm>
                                </wpg:grpSpPr>
                                <wps:wsp>
                                  <wps:cNvPr id="712" name="任意多边形 56"/>
                                  <wps:cNvSpPr/>
                                  <wps:spPr>
                                    <a:xfrm>
                                      <a:off x="5071" y="2294"/>
                                      <a:ext cx="14023" cy="19974"/>
                                    </a:xfrm>
                                    <a:custGeom>
                                      <a:avLst/>
                                      <a:gdLst>
                                        <a:gd name="connisteX0" fmla="*/ 4610100 w 8886825"/>
                                        <a:gd name="connsiteY0" fmla="*/ 12643485 h 12682855"/>
                                        <a:gd name="connisteX1" fmla="*/ 4610100 w 8886825"/>
                                        <a:gd name="connsiteY1" fmla="*/ 12386310 h 12682855"/>
                                        <a:gd name="connisteX2" fmla="*/ 4505325 w 8886825"/>
                                        <a:gd name="connsiteY2" fmla="*/ 12300585 h 12682855"/>
                                        <a:gd name="connisteX3" fmla="*/ 666750 w 8886825"/>
                                        <a:gd name="connsiteY3" fmla="*/ 12243435 h 12682855"/>
                                        <a:gd name="connisteX4" fmla="*/ 685800 w 8886825"/>
                                        <a:gd name="connsiteY4" fmla="*/ 10462260 h 12682855"/>
                                        <a:gd name="connisteX5" fmla="*/ 2676525 w 8886825"/>
                                        <a:gd name="connsiteY5" fmla="*/ 10462260 h 12682855"/>
                                        <a:gd name="connisteX6" fmla="*/ 2781300 w 8886825"/>
                                        <a:gd name="connsiteY6" fmla="*/ 10414635 h 12682855"/>
                                        <a:gd name="connisteX7" fmla="*/ 2847975 w 8886825"/>
                                        <a:gd name="connsiteY7" fmla="*/ 10290810 h 12682855"/>
                                        <a:gd name="connisteX8" fmla="*/ 2847975 w 8886825"/>
                                        <a:gd name="connsiteY8" fmla="*/ 10062210 h 12682855"/>
                                        <a:gd name="connisteX9" fmla="*/ 2209800 w 8886825"/>
                                        <a:gd name="connsiteY9" fmla="*/ 10033635 h 12682855"/>
                                        <a:gd name="connisteX10" fmla="*/ 2190750 w 8886825"/>
                                        <a:gd name="connsiteY10" fmla="*/ 10128885 h 12682855"/>
                                        <a:gd name="connisteX11" fmla="*/ 1743075 w 8886825"/>
                                        <a:gd name="connsiteY11" fmla="*/ 10119360 h 12682855"/>
                                        <a:gd name="connisteX12" fmla="*/ 1733550 w 8886825"/>
                                        <a:gd name="connsiteY12" fmla="*/ 8919210 h 12682855"/>
                                        <a:gd name="connisteX13" fmla="*/ 2362200 w 8886825"/>
                                        <a:gd name="connsiteY13" fmla="*/ 8928735 h 12682855"/>
                                        <a:gd name="connisteX14" fmla="*/ 2371725 w 8886825"/>
                                        <a:gd name="connsiteY14" fmla="*/ 9519285 h 12682855"/>
                                        <a:gd name="connisteX15" fmla="*/ 2867025 w 8886825"/>
                                        <a:gd name="connsiteY15" fmla="*/ 9509760 h 12682855"/>
                                        <a:gd name="connisteX16" fmla="*/ 2857500 w 8886825"/>
                                        <a:gd name="connsiteY16" fmla="*/ 4195445 h 12682855"/>
                                        <a:gd name="connisteX17" fmla="*/ 2952750 w 8886825"/>
                                        <a:gd name="connsiteY17" fmla="*/ 3890645 h 12682855"/>
                                        <a:gd name="connisteX18" fmla="*/ 3095625 w 8886825"/>
                                        <a:gd name="connsiteY18" fmla="*/ 3652520 h 12682855"/>
                                        <a:gd name="connisteX19" fmla="*/ 3343275 w 8886825"/>
                                        <a:gd name="connsiteY19" fmla="*/ 3519170 h 12682855"/>
                                        <a:gd name="connisteX20" fmla="*/ 5638800 w 8886825"/>
                                        <a:gd name="connsiteY20" fmla="*/ 3519170 h 12682855"/>
                                        <a:gd name="connisteX21" fmla="*/ 5867400 w 8886825"/>
                                        <a:gd name="connsiteY21" fmla="*/ 3662045 h 12682855"/>
                                        <a:gd name="connisteX22" fmla="*/ 6076950 w 8886825"/>
                                        <a:gd name="connsiteY22" fmla="*/ 4100195 h 12682855"/>
                                        <a:gd name="connisteX23" fmla="*/ 6124575 w 8886825"/>
                                        <a:gd name="connsiteY23" fmla="*/ 4309745 h 12682855"/>
                                        <a:gd name="connisteX24" fmla="*/ 6124575 w 8886825"/>
                                        <a:gd name="connsiteY24" fmla="*/ 8312150 h 12682855"/>
                                        <a:gd name="connisteX25" fmla="*/ 6200775 w 8886825"/>
                                        <a:gd name="connsiteY25" fmla="*/ 8437245 h 12682855"/>
                                        <a:gd name="connisteX26" fmla="*/ 6353175 w 8886825"/>
                                        <a:gd name="connsiteY26" fmla="*/ 8437245 h 12682855"/>
                                        <a:gd name="connisteX27" fmla="*/ 8086725 w 8886825"/>
                                        <a:gd name="connsiteY27" fmla="*/ 8465820 h 12682855"/>
                                        <a:gd name="connisteX28" fmla="*/ 8134350 w 8886825"/>
                                        <a:gd name="connsiteY28" fmla="*/ 9309735 h 12682855"/>
                                        <a:gd name="connisteX29" fmla="*/ 8467725 w 8886825"/>
                                        <a:gd name="connsiteY29" fmla="*/ 9319260 h 12682855"/>
                                        <a:gd name="connisteX30" fmla="*/ 8448675 w 8886825"/>
                                        <a:gd name="connsiteY30" fmla="*/ 9557385 h 12682855"/>
                                        <a:gd name="connisteX31" fmla="*/ 8105775 w 8886825"/>
                                        <a:gd name="connsiteY31" fmla="*/ 9557385 h 12682855"/>
                                        <a:gd name="connisteX32" fmla="*/ 8124825 w 8886825"/>
                                        <a:gd name="connsiteY32" fmla="*/ 9871710 h 12682855"/>
                                        <a:gd name="connisteX33" fmla="*/ 8572500 w 8886825"/>
                                        <a:gd name="connsiteY33" fmla="*/ 9852660 h 12682855"/>
                                        <a:gd name="connisteX34" fmla="*/ 8610600 w 8886825"/>
                                        <a:gd name="connsiteY34" fmla="*/ 10090785 h 12682855"/>
                                        <a:gd name="connisteX35" fmla="*/ 8620125 w 8886825"/>
                                        <a:gd name="connsiteY35" fmla="*/ 10100310 h 12682855"/>
                                        <a:gd name="connisteX36" fmla="*/ 8543925 w 8886825"/>
                                        <a:gd name="connsiteY36" fmla="*/ 10147935 h 12682855"/>
                                        <a:gd name="connisteX37" fmla="*/ 8115300 w 8886825"/>
                                        <a:gd name="connsiteY37" fmla="*/ 10109835 h 12682855"/>
                                        <a:gd name="connisteX38" fmla="*/ 8115300 w 8886825"/>
                                        <a:gd name="connsiteY38" fmla="*/ 10443210 h 12682855"/>
                                        <a:gd name="connisteX39" fmla="*/ 8610600 w 8886825"/>
                                        <a:gd name="connsiteY39" fmla="*/ 10443210 h 12682855"/>
                                        <a:gd name="connisteX40" fmla="*/ 8648700 w 8886825"/>
                                        <a:gd name="connsiteY40" fmla="*/ 11757660 h 12682855"/>
                                        <a:gd name="connisteX41" fmla="*/ 8648700 w 8886825"/>
                                        <a:gd name="connsiteY41" fmla="*/ 11700510 h 12682855"/>
                                        <a:gd name="connisteX42" fmla="*/ 8096250 w 8886825"/>
                                        <a:gd name="connsiteY42" fmla="*/ 11710035 h 12682855"/>
                                        <a:gd name="connisteX43" fmla="*/ 8124825 w 8886825"/>
                                        <a:gd name="connsiteY43" fmla="*/ 12005310 h 12682855"/>
                                        <a:gd name="connisteX44" fmla="*/ 8601075 w 8886825"/>
                                        <a:gd name="connsiteY44" fmla="*/ 12005310 h 12682855"/>
                                        <a:gd name="connisteX45" fmla="*/ 8601075 w 8886825"/>
                                        <a:gd name="connsiteY45" fmla="*/ 12538710 h 12682855"/>
                                        <a:gd name="connisteX46" fmla="*/ 8115300 w 8886825"/>
                                        <a:gd name="connsiteY46" fmla="*/ 12548235 h 12682855"/>
                                        <a:gd name="connisteX47" fmla="*/ 8096250 w 8886825"/>
                                        <a:gd name="connsiteY47" fmla="*/ 12614910 h 12682855"/>
                                        <a:gd name="connisteX48" fmla="*/ 8715375 w 8886825"/>
                                        <a:gd name="connsiteY48" fmla="*/ 12614910 h 12682855"/>
                                        <a:gd name="connisteX49" fmla="*/ 8715375 w 8886825"/>
                                        <a:gd name="connsiteY49" fmla="*/ 11824335 h 12682855"/>
                                        <a:gd name="connisteX50" fmla="*/ 8886825 w 8886825"/>
                                        <a:gd name="connsiteY50" fmla="*/ 11043285 h 12682855"/>
                                        <a:gd name="connisteX51" fmla="*/ 8848725 w 8886825"/>
                                        <a:gd name="connsiteY51" fmla="*/ 10824210 h 12682855"/>
                                        <a:gd name="connisteX52" fmla="*/ 8715375 w 8886825"/>
                                        <a:gd name="connsiteY52" fmla="*/ 10090785 h 12682855"/>
                                        <a:gd name="connisteX53" fmla="*/ 8639175 w 8886825"/>
                                        <a:gd name="connsiteY53" fmla="*/ 9852660 h 12682855"/>
                                        <a:gd name="connisteX54" fmla="*/ 8505825 w 8886825"/>
                                        <a:gd name="connsiteY54" fmla="*/ 9414510 h 12682855"/>
                                        <a:gd name="connisteX55" fmla="*/ 8372475 w 8886825"/>
                                        <a:gd name="connsiteY55" fmla="*/ 9043035 h 12682855"/>
                                        <a:gd name="connisteX56" fmla="*/ 8124825 w 8886825"/>
                                        <a:gd name="connsiteY56" fmla="*/ 8452485 h 12682855"/>
                                        <a:gd name="connisteX57" fmla="*/ 4210050 w 8886825"/>
                                        <a:gd name="connsiteY57" fmla="*/ 0 h 12682855"/>
                                        <a:gd name="connisteX58" fmla="*/ 3762375 w 8886825"/>
                                        <a:gd name="connsiteY58" fmla="*/ 771525 h 12682855"/>
                                        <a:gd name="connisteX59" fmla="*/ 2171700 w 8886825"/>
                                        <a:gd name="connsiteY59" fmla="*/ 5918200 h 12682855"/>
                                        <a:gd name="connisteX60" fmla="*/ 1752600 w 8886825"/>
                                        <a:gd name="connsiteY60" fmla="*/ 5689600 h 12682855"/>
                                        <a:gd name="connisteX61" fmla="*/ 0 w 8886825"/>
                                        <a:gd name="connsiteY61" fmla="*/ 12511405 h 12682855"/>
                                        <a:gd name="connisteX62" fmla="*/ 3400425 w 8886825"/>
                                        <a:gd name="connsiteY62" fmla="*/ 12473305 h 12682855"/>
                                        <a:gd name="connisteX63" fmla="*/ 3400425 w 8886825"/>
                                        <a:gd name="connsiteY63" fmla="*/ 12663805 h 12682855"/>
                                        <a:gd name="connisteX64" fmla="*/ 4610100 w 8886825"/>
                                        <a:gd name="connsiteY64" fmla="*/ 12682855 h 126828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Lst>
                                      <a:rect l="l" t="t" r="r" b="b"/>
                                      <a:pathLst>
                                        <a:path w="8886825" h="12682855">
                                          <a:moveTo>
                                            <a:pt x="4610100" y="12643485"/>
                                          </a:moveTo>
                                          <a:lnTo>
                                            <a:pt x="4610100" y="12386310"/>
                                          </a:lnTo>
                                          <a:lnTo>
                                            <a:pt x="4505325" y="12300585"/>
                                          </a:lnTo>
                                          <a:lnTo>
                                            <a:pt x="666750" y="12243435"/>
                                          </a:lnTo>
                                          <a:lnTo>
                                            <a:pt x="685800" y="10462260"/>
                                          </a:lnTo>
                                          <a:lnTo>
                                            <a:pt x="2676525" y="10462260"/>
                                          </a:lnTo>
                                          <a:lnTo>
                                            <a:pt x="2781300" y="10414635"/>
                                          </a:lnTo>
                                          <a:lnTo>
                                            <a:pt x="2847975" y="10290810"/>
                                          </a:lnTo>
                                          <a:lnTo>
                                            <a:pt x="2847975" y="10062210"/>
                                          </a:lnTo>
                                          <a:lnTo>
                                            <a:pt x="2209800" y="10033635"/>
                                          </a:lnTo>
                                          <a:lnTo>
                                            <a:pt x="2190750" y="10128885"/>
                                          </a:lnTo>
                                          <a:lnTo>
                                            <a:pt x="1743075" y="10119360"/>
                                          </a:lnTo>
                                          <a:lnTo>
                                            <a:pt x="1733550" y="8919210"/>
                                          </a:lnTo>
                                          <a:lnTo>
                                            <a:pt x="2362200" y="8928735"/>
                                          </a:lnTo>
                                          <a:lnTo>
                                            <a:pt x="2371725" y="9519285"/>
                                          </a:lnTo>
                                          <a:lnTo>
                                            <a:pt x="2867025" y="9509760"/>
                                          </a:lnTo>
                                          <a:lnTo>
                                            <a:pt x="2857500" y="4195445"/>
                                          </a:lnTo>
                                          <a:lnTo>
                                            <a:pt x="2952750" y="3890645"/>
                                          </a:lnTo>
                                          <a:lnTo>
                                            <a:pt x="3095625" y="3652520"/>
                                          </a:lnTo>
                                          <a:lnTo>
                                            <a:pt x="3343275" y="3519170"/>
                                          </a:lnTo>
                                          <a:lnTo>
                                            <a:pt x="5638800" y="3519170"/>
                                          </a:lnTo>
                                          <a:lnTo>
                                            <a:pt x="5867400" y="3662045"/>
                                          </a:lnTo>
                                          <a:lnTo>
                                            <a:pt x="6076950" y="4100195"/>
                                          </a:lnTo>
                                          <a:lnTo>
                                            <a:pt x="6124575" y="4309745"/>
                                          </a:lnTo>
                                          <a:lnTo>
                                            <a:pt x="6124575" y="8312150"/>
                                          </a:lnTo>
                                          <a:lnTo>
                                            <a:pt x="6200775" y="8437245"/>
                                          </a:lnTo>
                                          <a:lnTo>
                                            <a:pt x="6353175" y="8437245"/>
                                          </a:lnTo>
                                          <a:lnTo>
                                            <a:pt x="8086725" y="8465820"/>
                                          </a:lnTo>
                                          <a:lnTo>
                                            <a:pt x="8134350" y="9309735"/>
                                          </a:lnTo>
                                          <a:lnTo>
                                            <a:pt x="8467725" y="9319260"/>
                                          </a:lnTo>
                                          <a:lnTo>
                                            <a:pt x="8448675" y="9557385"/>
                                          </a:lnTo>
                                          <a:lnTo>
                                            <a:pt x="8105775" y="9557385"/>
                                          </a:lnTo>
                                          <a:lnTo>
                                            <a:pt x="8124825" y="9871710"/>
                                          </a:lnTo>
                                          <a:lnTo>
                                            <a:pt x="8572500" y="9852660"/>
                                          </a:lnTo>
                                          <a:lnTo>
                                            <a:pt x="8610600" y="10090785"/>
                                          </a:lnTo>
                                          <a:lnTo>
                                            <a:pt x="8620125" y="10100310"/>
                                          </a:lnTo>
                                          <a:lnTo>
                                            <a:pt x="8543925" y="10147935"/>
                                          </a:lnTo>
                                          <a:lnTo>
                                            <a:pt x="8115300" y="10109835"/>
                                          </a:lnTo>
                                          <a:lnTo>
                                            <a:pt x="8115300" y="10443210"/>
                                          </a:lnTo>
                                          <a:lnTo>
                                            <a:pt x="8610600" y="10443210"/>
                                          </a:lnTo>
                                          <a:lnTo>
                                            <a:pt x="8648700" y="11757660"/>
                                          </a:lnTo>
                                          <a:lnTo>
                                            <a:pt x="8648700" y="11700510"/>
                                          </a:lnTo>
                                          <a:lnTo>
                                            <a:pt x="8096250" y="11710035"/>
                                          </a:lnTo>
                                          <a:lnTo>
                                            <a:pt x="8124825" y="12005310"/>
                                          </a:lnTo>
                                          <a:lnTo>
                                            <a:pt x="8601075" y="12005310"/>
                                          </a:lnTo>
                                          <a:lnTo>
                                            <a:pt x="8601075" y="12538710"/>
                                          </a:lnTo>
                                          <a:lnTo>
                                            <a:pt x="8115300" y="12548235"/>
                                          </a:lnTo>
                                          <a:lnTo>
                                            <a:pt x="8096250" y="12614910"/>
                                          </a:lnTo>
                                          <a:lnTo>
                                            <a:pt x="8715375" y="12614910"/>
                                          </a:lnTo>
                                          <a:lnTo>
                                            <a:pt x="8715375" y="11824335"/>
                                          </a:lnTo>
                                          <a:lnTo>
                                            <a:pt x="8886825" y="11043285"/>
                                          </a:lnTo>
                                          <a:lnTo>
                                            <a:pt x="8848725" y="10824210"/>
                                          </a:lnTo>
                                          <a:lnTo>
                                            <a:pt x="8715375" y="10090785"/>
                                          </a:lnTo>
                                          <a:lnTo>
                                            <a:pt x="8639175" y="9852660"/>
                                          </a:lnTo>
                                          <a:lnTo>
                                            <a:pt x="8505825" y="9414510"/>
                                          </a:lnTo>
                                          <a:lnTo>
                                            <a:pt x="8372475" y="9043035"/>
                                          </a:lnTo>
                                          <a:lnTo>
                                            <a:pt x="8124825" y="8452485"/>
                                          </a:lnTo>
                                          <a:lnTo>
                                            <a:pt x="4210050" y="0"/>
                                          </a:lnTo>
                                          <a:lnTo>
                                            <a:pt x="3762375" y="771525"/>
                                          </a:lnTo>
                                          <a:lnTo>
                                            <a:pt x="2171700" y="5918200"/>
                                          </a:lnTo>
                                          <a:lnTo>
                                            <a:pt x="1752600" y="5689600"/>
                                          </a:lnTo>
                                          <a:lnTo>
                                            <a:pt x="0" y="12511405"/>
                                          </a:lnTo>
                                          <a:lnTo>
                                            <a:pt x="3400425" y="12473305"/>
                                          </a:lnTo>
                                          <a:lnTo>
                                            <a:pt x="3400425" y="12663805"/>
                                          </a:lnTo>
                                          <a:lnTo>
                                            <a:pt x="4610100" y="12682855"/>
                                          </a:lnTo>
                                        </a:path>
                                      </a:pathLst>
                                    </a:custGeom>
                                    <a:solidFill>
                                      <a:srgbClr val="0000FF"/>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84CA2">
                                        <w:pPr>
                                          <w:spacing w:line="240" w:lineRule="auto"/>
                                          <w:jc w:val="center"/>
                                        </w:pPr>
                                      </w:p>
                                    </w:txbxContent>
                                  </wps:txbx>
                                  <wps:bodyPr/>
                                </wps:wsp>
                                <wpg:grpSp>
                                  <wpg:cNvPr id="713" name="组合 55"/>
                                  <wpg:cNvGrpSpPr/>
                                  <wpg:grpSpPr>
                                    <a:xfrm>
                                      <a:off x="7581" y="6427"/>
                                      <a:ext cx="11200" cy="15859"/>
                                      <a:chOff x="7581" y="6427"/>
                                      <a:chExt cx="11200" cy="15859"/>
                                    </a:xfrm>
                                  </wpg:grpSpPr>
                                  <wpg:grpSp>
                                    <wpg:cNvPr id="714" name="组合 49"/>
                                    <wpg:cNvGrpSpPr/>
                                    <wpg:grpSpPr>
                                      <a:xfrm rot="0">
                                        <a:off x="7581" y="6427"/>
                                        <a:ext cx="11200" cy="15859"/>
                                        <a:chOff x="7581" y="6427"/>
                                        <a:chExt cx="11200" cy="15859"/>
                                      </a:xfrm>
                                    </wpg:grpSpPr>
                                    <wpg:grpSp>
                                      <wpg:cNvPr id="715" name="组合 46"/>
                                      <wpg:cNvGrpSpPr/>
                                      <wpg:grpSpPr>
                                        <a:xfrm>
                                          <a:off x="7581" y="6427"/>
                                          <a:ext cx="11200" cy="15856"/>
                                          <a:chOff x="7551" y="5527"/>
                                          <a:chExt cx="11200" cy="15856"/>
                                        </a:xfrm>
                                      </wpg:grpSpPr>
                                      <wpg:grpSp>
                                        <wpg:cNvPr id="716" name="组合 42"/>
                                        <wpg:cNvGrpSpPr/>
                                        <wpg:grpSpPr>
                                          <a:xfrm>
                                            <a:off x="7551" y="5527"/>
                                            <a:ext cx="11200" cy="15612"/>
                                            <a:chOff x="7581" y="6412"/>
                                            <a:chExt cx="11200" cy="15612"/>
                                          </a:xfrm>
                                        </wpg:grpSpPr>
                                        <wpg:grpSp>
                                          <wpg:cNvPr id="717" name="组合 36"/>
                                          <wpg:cNvGrpSpPr/>
                                          <wpg:grpSpPr>
                                            <a:xfrm>
                                              <a:off x="7581" y="6412"/>
                                              <a:ext cx="11200" cy="15612"/>
                                              <a:chOff x="7581" y="6412"/>
                                              <a:chExt cx="11200" cy="15612"/>
                                            </a:xfrm>
                                          </wpg:grpSpPr>
                                          <wpg:grpSp>
                                            <wpg:cNvPr id="718" name="组合 34"/>
                                            <wpg:cNvGrpSpPr/>
                                            <wpg:grpSpPr>
                                              <a:xfrm>
                                                <a:off x="7581" y="6412"/>
                                                <a:ext cx="11200" cy="15612"/>
                                                <a:chOff x="7581" y="6412"/>
                                                <a:chExt cx="11200" cy="15612"/>
                                              </a:xfrm>
                                            </wpg:grpSpPr>
                                            <wps:wsp>
                                              <wps:cNvPr id="719" name="任意多边形 33"/>
                                              <wps:cNvSpPr/>
                                              <wps:spPr>
                                                <a:xfrm>
                                                  <a:off x="10095" y="8454"/>
                                                  <a:ext cx="4150" cy="10330"/>
                                                </a:xfrm>
                                                <a:custGeom>
                                                  <a:avLst/>
                                                  <a:gdLst>
                                                    <a:gd name="connisteX0" fmla="*/ 1047750 w 2714625"/>
                                                    <a:gd name="connsiteY0" fmla="*/ 4565650 h 6565900"/>
                                                    <a:gd name="connisteX1" fmla="*/ 2581275 w 2714625"/>
                                                    <a:gd name="connsiteY1" fmla="*/ 4537075 h 6565900"/>
                                                    <a:gd name="connisteX2" fmla="*/ 2714625 w 2714625"/>
                                                    <a:gd name="connsiteY2" fmla="*/ 4432300 h 6565900"/>
                                                    <a:gd name="connisteX3" fmla="*/ 2705100 w 2714625"/>
                                                    <a:gd name="connsiteY3" fmla="*/ 609600 h 6565900"/>
                                                    <a:gd name="connisteX4" fmla="*/ 2600325 w 2714625"/>
                                                    <a:gd name="connsiteY4" fmla="*/ 342900 h 6565900"/>
                                                    <a:gd name="connisteX5" fmla="*/ 2352675 w 2714625"/>
                                                    <a:gd name="connsiteY5" fmla="*/ 85725 h 6565900"/>
                                                    <a:gd name="connisteX6" fmla="*/ 2171700 w 2714625"/>
                                                    <a:gd name="connsiteY6" fmla="*/ 9525 h 6565900"/>
                                                    <a:gd name="connisteX7" fmla="*/ 542925 w 2714625"/>
                                                    <a:gd name="connsiteY7" fmla="*/ 0 h 6565900"/>
                                                    <a:gd name="connisteX8" fmla="*/ 285750 w 2714625"/>
                                                    <a:gd name="connsiteY8" fmla="*/ 142875 h 6565900"/>
                                                    <a:gd name="connisteX9" fmla="*/ 85725 w 2714625"/>
                                                    <a:gd name="connsiteY9" fmla="*/ 447675 h 6565900"/>
                                                    <a:gd name="connisteX10" fmla="*/ 0 w 2714625"/>
                                                    <a:gd name="connsiteY10" fmla="*/ 847725 h 6565900"/>
                                                    <a:gd name="connisteX11" fmla="*/ 0 w 2714625"/>
                                                    <a:gd name="connsiteY11" fmla="*/ 6308725 h 6565900"/>
                                                    <a:gd name="connisteX12" fmla="*/ 47625 w 2714625"/>
                                                    <a:gd name="connsiteY12" fmla="*/ 6451600 h 6565900"/>
                                                    <a:gd name="connisteX13" fmla="*/ 161925 w 2714625"/>
                                                    <a:gd name="connsiteY13" fmla="*/ 6565900 h 6565900"/>
                                                    <a:gd name="connisteX14" fmla="*/ 1028700 w 2714625"/>
                                                    <a:gd name="connsiteY14" fmla="*/ 6556375 h 65659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2714625" h="6565900">
                                                      <a:moveTo>
                                                        <a:pt x="1047750" y="4565650"/>
                                                      </a:moveTo>
                                                      <a:lnTo>
                                                        <a:pt x="2581275" y="4537075"/>
                                                      </a:lnTo>
                                                      <a:lnTo>
                                                        <a:pt x="2714625" y="4432300"/>
                                                      </a:lnTo>
                                                      <a:lnTo>
                                                        <a:pt x="2705100" y="609600"/>
                                                      </a:lnTo>
                                                      <a:lnTo>
                                                        <a:pt x="2600325" y="342900"/>
                                                      </a:lnTo>
                                                      <a:lnTo>
                                                        <a:pt x="2352675" y="85725"/>
                                                      </a:lnTo>
                                                      <a:lnTo>
                                                        <a:pt x="2171700" y="9525"/>
                                                      </a:lnTo>
                                                      <a:lnTo>
                                                        <a:pt x="542925" y="0"/>
                                                      </a:lnTo>
                                                      <a:lnTo>
                                                        <a:pt x="285750" y="142875"/>
                                                      </a:lnTo>
                                                      <a:lnTo>
                                                        <a:pt x="85725" y="447675"/>
                                                      </a:lnTo>
                                                      <a:lnTo>
                                                        <a:pt x="0" y="847725"/>
                                                      </a:lnTo>
                                                      <a:lnTo>
                                                        <a:pt x="0" y="6308725"/>
                                                      </a:lnTo>
                                                      <a:lnTo>
                                                        <a:pt x="47625" y="6451600"/>
                                                      </a:lnTo>
                                                      <a:lnTo>
                                                        <a:pt x="161925" y="6565900"/>
                                                      </a:lnTo>
                                                      <a:lnTo>
                                                        <a:pt x="1028700" y="6556375"/>
                                                      </a:lnTo>
                                                    </a:path>
                                                  </a:pathLst>
                                                </a:cu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720" name="组合 25"/>
                                              <wpg:cNvGrpSpPr/>
                                              <wpg:grpSpPr>
                                                <a:xfrm rot="0">
                                                  <a:off x="7581" y="6412"/>
                                                  <a:ext cx="11200" cy="15612"/>
                                                  <a:chOff x="4698" y="6412"/>
                                                  <a:chExt cx="11200" cy="15612"/>
                                                </a:xfrm>
                                              </wpg:grpSpPr>
                                              <wpg:grpSp>
                                                <wpg:cNvPr id="721" name="组合 21"/>
                                                <wpg:cNvGrpSpPr/>
                                                <wpg:grpSpPr>
                                                  <a:xfrm>
                                                    <a:off x="4698" y="6412"/>
                                                    <a:ext cx="6587" cy="12423"/>
                                                    <a:chOff x="4698" y="6412"/>
                                                    <a:chExt cx="6587" cy="12423"/>
                                                  </a:xfrm>
                                                </wpg:grpSpPr>
                                                <wpg:grpSp>
                                                  <wpg:cNvPr id="722" name="组合 7"/>
                                                  <wpg:cNvGrpSpPr/>
                                                  <wpg:grpSpPr>
                                                    <a:xfrm>
                                                      <a:off x="8414" y="6412"/>
                                                      <a:ext cx="2871" cy="12423"/>
                                                      <a:chOff x="8414" y="6412"/>
                                                      <a:chExt cx="2871" cy="12423"/>
                                                    </a:xfrm>
                                                  </wpg:grpSpPr>
                                                  <wps:wsp>
                                                    <wps:cNvPr id="723" name="文本框 8"/>
                                                    <wps:cNvSpPr txBox="1"/>
                                                    <wps:spPr>
                                                      <a:xfrm>
                                                        <a:off x="8482" y="10045"/>
                                                        <a:ext cx="1620" cy="3314"/>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D46966">
                                                          <w:pPr>
                                                            <w:spacing w:line="240" w:lineRule="auto"/>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wpg:grpSp>
                                                    <wpg:cNvPr id="724" name="组合 4"/>
                                                    <wpg:cNvGrpSpPr/>
                                                    <wpg:grpSpPr>
                                                      <a:xfrm>
                                                        <a:off x="9324" y="6412"/>
                                                        <a:ext cx="1275" cy="6329"/>
                                                        <a:chOff x="9324" y="6412"/>
                                                        <a:chExt cx="1275" cy="6329"/>
                                                      </a:xfrm>
                                                    </wpg:grpSpPr>
                                                    <wps:wsp>
                                                      <wps:cNvPr id="725" name="椭圆 2"/>
                                                      <wps:cNvSpPr/>
                                                      <wps:spPr>
                                                        <a:xfrm>
                                                          <a:off x="10134" y="6412"/>
                                                          <a:ext cx="300" cy="36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6" name="文本框 3"/>
                                                      <wps:cNvSpPr txBox="1"/>
                                                      <wps:spPr>
                                                        <a:xfrm>
                                                          <a:off x="10119" y="6839"/>
                                                          <a:ext cx="480" cy="3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4D7D2">
                                                            <w:pPr>
                                                              <w:spacing w:line="240" w:lineRule="auto"/>
                                                              <w:ind w:left="0" w:leftChars="0" w:firstLine="0" w:firstLineChars="0"/>
                                                              <w:rPr>
                                                                <w:rFonts w:hint="eastAsia" w:eastAsiaTheme="minorEastAsia"/>
                                                                <w:color w:val="FFFFFF" w:themeColor="background1"/>
                                                                <w:sz w:val="15"/>
                                                                <w:szCs w:val="15"/>
                                                                <w:lang w:eastAsia="zh-CN"/>
                                                                <w14:textFill>
                                                                  <w14:solidFill>
                                                                    <w14:schemeClr w14:val="bg1"/>
                                                                  </w14:solidFill>
                                                                </w14:textFill>
                                                              </w:rPr>
                                                            </w:pPr>
                                                            <w:r>
                                                              <w:rPr>
                                                                <w:rFonts w:hint="eastAsia"/>
                                                                <w:b/>
                                                                <w:bCs/>
                                                                <w:color w:val="FFFFFF" w:themeColor="background1"/>
                                                                <w:sz w:val="15"/>
                                                                <w:szCs w:val="15"/>
                                                                <w:lang w:eastAsia="zh-CN"/>
                                                                <w14:textFill>
                                                                  <w14:solidFill>
                                                                    <w14:schemeClr w14:val="bg1"/>
                                                                  </w14:solidFill>
                                                                </w14:textFill>
                                                              </w:rPr>
                                                              <w:t>放散管</w:t>
                                                            </w:r>
                                                          </w:p>
                                                        </w:txbxContent>
                                                      </wps:txbx>
                                                      <wps:bodyPr rot="0" spcFirstLastPara="0" vertOverflow="overflow" horzOverflow="overflow" vert="horz" wrap="square" lIns="0" tIns="0" rIns="0" bIns="0" numCol="1" spcCol="0" rtlCol="0" fromWordArt="0" anchor="t" anchorCtr="0" forceAA="0" compatLnSpc="1">
                                                        <a:noAutofit/>
                                                      </wps:bodyPr>
                                                    </wps:wsp>
                                                    <wps:wsp>
                                                      <wps:cNvPr id="727" name="椭圆 5"/>
                                                      <wps:cNvSpPr/>
                                                      <wps:spPr>
                                                        <a:xfrm>
                                                          <a:off x="9324" y="10689"/>
                                                          <a:ext cx="420" cy="957"/>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4D4A2">
                                                            <w:pPr>
                                                              <w:spacing w:line="240" w:lineRule="auto"/>
                                                              <w:ind w:left="0" w:leftChars="0" w:firstLine="0" w:firstLineChars="0"/>
                                                              <w:jc w:val="both"/>
                                                              <w:rPr>
                                                                <w:rFonts w:hint="default" w:eastAsiaTheme="minorEastAsia"/>
                                                                <w:b/>
                                                                <w:bCs/>
                                                                <w:sz w:val="13"/>
                                                                <w:szCs w:val="13"/>
                                                                <w:lang w:val="en-US" w:eastAsia="zh-CN"/>
                                                              </w:rPr>
                                                            </w:pPr>
                                                            <w:r>
                                                              <w:rPr>
                                                                <w:rFonts w:hint="eastAsia"/>
                                                                <w:b/>
                                                                <w:bCs/>
                                                                <w:sz w:val="13"/>
                                                                <w:szCs w:val="13"/>
                                                                <w:lang w:val="en-US" w:eastAsia="zh-CN"/>
                                                              </w:rPr>
                                                              <w:t>LNG储罐</w:t>
                                                            </w:r>
                                                          </w:p>
                                                        </w:txbxContent>
                                                      </wps:txbx>
                                                      <wps:bodyPr rot="0" spcFirstLastPara="0" vertOverflow="overflow" horzOverflow="overflow" vert="horz" wrap="square" lIns="0" tIns="0" rIns="0" bIns="0" numCol="1" spcCol="0" rtlCol="0" fromWordArt="0" anchor="ctr" anchorCtr="0" forceAA="0" compatLnSpc="1">
                                                        <a:noAutofit/>
                                                      </wps:bodyPr>
                                                    </wps:wsp>
                                                    <wps:wsp>
                                                      <wps:cNvPr id="728" name="椭圆 6"/>
                                                      <wps:cNvSpPr/>
                                                      <wps:spPr>
                                                        <a:xfrm>
                                                          <a:off x="9324" y="11784"/>
                                                          <a:ext cx="420" cy="957"/>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D342C">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LNG储罐</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729" name="文本框 41"/>
                                                    <wps:cNvSpPr txBox="1"/>
                                                    <wps:spPr>
                                                      <a:xfrm>
                                                        <a:off x="8712" y="11320"/>
                                                        <a:ext cx="444" cy="1081"/>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6C93DB">
                                                          <w:pPr>
                                                            <w:spacing w:line="240" w:lineRule="auto"/>
                                                            <w:ind w:left="0" w:leftChars="0" w:firstLine="0" w:firstLineChars="0"/>
                                                            <w:jc w:val="both"/>
                                                            <w:rPr>
                                                              <w:rFonts w:hint="default" w:eastAsiaTheme="minorEastAsia"/>
                                                              <w:b/>
                                                              <w:bCs/>
                                                              <w:color w:val="auto"/>
                                                              <w:sz w:val="10"/>
                                                              <w:szCs w:val="10"/>
                                                              <w:lang w:val="en-US" w:eastAsia="zh-CN"/>
                                                            </w:rPr>
                                                          </w:pPr>
                                                          <w:r>
                                                            <w:rPr>
                                                              <w:rFonts w:hint="eastAsia"/>
                                                              <w:b/>
                                                              <w:bCs/>
                                                              <w:color w:val="auto"/>
                                                              <w:sz w:val="13"/>
                                                              <w:szCs w:val="13"/>
                                                              <w:lang w:val="en-US" w:eastAsia="zh-CN"/>
                                                            </w:rPr>
                                                            <w:t>L</w:t>
                                                          </w:r>
                                                          <w:r>
                                                            <w:rPr>
                                                              <w:rFonts w:hint="eastAsia"/>
                                                              <w:b/>
                                                              <w:bCs/>
                                                              <w:color w:val="auto"/>
                                                              <w:sz w:val="13"/>
                                                              <w:szCs w:val="13"/>
                                                            </w:rPr>
                                                            <w:t>NG</w:t>
                                                          </w:r>
                                                          <w:r>
                                                            <w:rPr>
                                                              <w:rFonts w:hint="eastAsia"/>
                                                              <w:b/>
                                                              <w:bCs/>
                                                              <w:color w:val="auto"/>
                                                              <w:sz w:val="13"/>
                                                              <w:szCs w:val="13"/>
                                                              <w:lang w:eastAsia="zh-CN"/>
                                                            </w:rPr>
                                                            <w:t>储罐</w:t>
                                                          </w:r>
                                                          <w:r>
                                                            <w:rPr>
                                                              <w:rFonts w:hint="eastAsia"/>
                                                              <w:b/>
                                                              <w:bCs/>
                                                              <w:color w:val="auto"/>
                                                              <w:sz w:val="13"/>
                                                              <w:szCs w:val="13"/>
                                                              <w:lang w:val="en-US" w:eastAsia="zh-CN"/>
                                                            </w:rPr>
                                                            <w:t>增压撬</w:t>
                                                          </w:r>
                                                        </w:p>
                                                      </w:txbxContent>
                                                    </wps:txbx>
                                                    <wps:bodyPr rot="0" spcFirstLastPara="0" vertOverflow="overflow" horzOverflow="overflow" vert="horz" wrap="square" lIns="0" tIns="0" rIns="0" bIns="0" numCol="1" spcCol="0" rtlCol="0" fromWordArt="0" anchor="ctr" anchorCtr="0" forceAA="0" compatLnSpc="1">
                                                      <a:noAutofit/>
                                                    </wps:bodyPr>
                                                  </wps:wsp>
                                                  <wps:wsp>
                                                    <wps:cNvPr id="730" name="文本框 9"/>
                                                    <wps:cNvSpPr txBox="1"/>
                                                    <wps:spPr>
                                                      <a:xfrm>
                                                        <a:off x="8443" y="13690"/>
                                                        <a:ext cx="489" cy="825"/>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65A454">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731" name="文本框 10"/>
                                                    <wps:cNvSpPr txBox="1"/>
                                                    <wps:spPr>
                                                      <a:xfrm>
                                                        <a:off x="9147" y="13764"/>
                                                        <a:ext cx="356" cy="662"/>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AC0B64">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BOG</w:t>
                                                          </w:r>
                                                        </w:p>
                                                        <w:p w14:paraId="27484AA7">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732" name="文本框 11"/>
                                                    <wps:cNvSpPr txBox="1"/>
                                                    <wps:spPr>
                                                      <a:xfrm>
                                                        <a:off x="9672" y="13764"/>
                                                        <a:ext cx="356" cy="662"/>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FDB417">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EAG</w:t>
                                                          </w:r>
                                                        </w:p>
                                                        <w:p w14:paraId="48E1783F">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733" name="文本框 12"/>
                                                    <wps:cNvSpPr txBox="1"/>
                                                    <wps:spPr>
                                                      <a:xfrm>
                                                        <a:off x="8443" y="14650"/>
                                                        <a:ext cx="489" cy="825"/>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D9A1C">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734" name="文本框 13"/>
                                                    <wps:cNvSpPr txBox="1"/>
                                                    <wps:spPr>
                                                      <a:xfrm>
                                                        <a:off x="9151" y="14704"/>
                                                        <a:ext cx="862" cy="69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659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15"/>
                                                              <w:szCs w:val="15"/>
                                                              <w:lang w:val="en-US" w:eastAsia="zh-CN"/>
                                                            </w:rPr>
                                                          </w:pPr>
                                                          <w:r>
                                                            <w:rPr>
                                                              <w:rFonts w:hint="eastAsia"/>
                                                              <w:b/>
                                                              <w:bCs/>
                                                              <w:color w:val="FFFFFF" w:themeColor="background1"/>
                                                              <w:sz w:val="15"/>
                                                              <w:szCs w:val="15"/>
                                                              <w:lang w:val="en-US" w:eastAsia="zh-CN"/>
                                                              <w14:textFill>
                                                                <w14:solidFill>
                                                                  <w14:schemeClr w14:val="bg1"/>
                                                                </w14:solidFill>
                                                              </w14:textFill>
                                                            </w:rPr>
                                                            <w:t>LNG复热调压计量加臭撬</w:t>
                                                          </w:r>
                                                        </w:p>
                                                      </w:txbxContent>
                                                    </wps:txbx>
                                                    <wps:bodyPr rot="0" spcFirstLastPara="0" vertOverflow="overflow" horzOverflow="overflow" vert="horz" wrap="square" lIns="0" tIns="0" rIns="0" bIns="0" numCol="1" spcCol="0" rtlCol="0" fromWordArt="0" anchor="ctr" anchorCtr="0" forceAA="0" compatLnSpc="1">
                                                      <a:noAutofit/>
                                                    </wps:bodyPr>
                                                  </wps:wsp>
                                                  <wps:wsp>
                                                    <wps:cNvPr id="737" name="文本框 14"/>
                                                    <wps:cNvSpPr txBox="1"/>
                                                    <wps:spPr>
                                                      <a:xfrm>
                                                        <a:off x="8428" y="15918"/>
                                                        <a:ext cx="383" cy="10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87B0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FFFFFF" w:themeColor="background1"/>
                                                              <w:sz w:val="11"/>
                                                              <w:szCs w:val="11"/>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LNG卸车增压撬</w:t>
                                                          </w:r>
                                                        </w:p>
                                                      </w:txbxContent>
                                                    </wps:txbx>
                                                    <wps:bodyPr rot="0" spcFirstLastPara="0" vertOverflow="overflow" horzOverflow="overflow" vert="horz" wrap="square" lIns="0" tIns="0" rIns="0" bIns="0" numCol="1" spcCol="0" rtlCol="0" fromWordArt="0" anchor="ctr" anchorCtr="0" forceAA="0" compatLnSpc="1">
                                                      <a:noAutofit/>
                                                    </wps:bodyPr>
                                                  </wps:wsp>
                                                  <wps:wsp>
                                                    <wps:cNvPr id="738" name="文本框 15"/>
                                                    <wps:cNvSpPr txBox="1"/>
                                                    <wps:spPr>
                                                      <a:xfrm>
                                                        <a:off x="9329" y="16028"/>
                                                        <a:ext cx="1956" cy="7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238B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21"/>
                                                              <w:szCs w:val="21"/>
                                                              <w:lang w:val="en-US" w:eastAsia="zh-CN"/>
                                                            </w:rPr>
                                                          </w:pPr>
                                                          <w:r>
                                                            <w:rPr>
                                                              <w:rFonts w:hint="eastAsia"/>
                                                              <w:b/>
                                                              <w:bCs/>
                                                              <w:color w:val="FFFFFF" w:themeColor="background1"/>
                                                              <w:sz w:val="21"/>
                                                              <w:szCs w:val="21"/>
                                                              <w:lang w:val="en-US" w:eastAsia="zh-CN"/>
                                                              <w14:textFill>
                                                                <w14:solidFill>
                                                                  <w14:schemeClr w14:val="bg1"/>
                                                                </w14:solidFill>
                                                              </w14:textFill>
                                                            </w:rPr>
                                                            <w:t>LNG槽车停车位</w:t>
                                                          </w:r>
                                                        </w:p>
                                                      </w:txbxContent>
                                                    </wps:txbx>
                                                    <wps:bodyPr rot="0" spcFirstLastPara="0" vertOverflow="overflow" horzOverflow="overflow" vert="horz" wrap="square" lIns="0" tIns="0" rIns="0" bIns="0" numCol="1" spcCol="0" rtlCol="0" fromWordArt="0" anchor="ctr" anchorCtr="0" forceAA="0" compatLnSpc="1">
                                                      <a:noAutofit/>
                                                    </wps:bodyPr>
                                                  </wps:wsp>
                                                  <wps:wsp>
                                                    <wps:cNvPr id="740" name="文本框 16"/>
                                                    <wps:cNvSpPr txBox="1"/>
                                                    <wps:spPr>
                                                      <a:xfrm>
                                                        <a:off x="8414" y="17408"/>
                                                        <a:ext cx="382" cy="130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48A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13"/>
                                                              <w:szCs w:val="13"/>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CNG减压撬</w:t>
                                                          </w:r>
                                                        </w:p>
                                                      </w:txbxContent>
                                                    </wps:txbx>
                                                    <wps:bodyPr rot="0" spcFirstLastPara="0" vertOverflow="overflow" horzOverflow="overflow" vert="horz" wrap="square" lIns="0" tIns="0" rIns="0" bIns="0" numCol="1" spcCol="0" rtlCol="0" fromWordArt="0" anchor="ctr" anchorCtr="0" forceAA="0" compatLnSpc="1">
                                                      <a:noAutofit/>
                                                    </wps:bodyPr>
                                                  </wps:wsp>
                                                  <wps:wsp>
                                                    <wps:cNvPr id="741" name="文本框 17"/>
                                                    <wps:cNvSpPr txBox="1"/>
                                                    <wps:spPr>
                                                      <a:xfrm>
                                                        <a:off x="9329" y="17213"/>
                                                        <a:ext cx="1956" cy="7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8A9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wps:txbx>
                                                    <wps:bodyPr rot="0" spcFirstLastPara="0" vertOverflow="overflow" horzOverflow="overflow" vert="horz" wrap="square" lIns="0" tIns="0" rIns="0" bIns="0" numCol="1" spcCol="0" rtlCol="0" fromWordArt="0" anchor="ctr" anchorCtr="0" forceAA="0" compatLnSpc="1">
                                                      <a:noAutofit/>
                                                    </wps:bodyPr>
                                                  </wps:wsp>
                                                  <wps:wsp>
                                                    <wps:cNvPr id="742" name="文本框 18"/>
                                                    <wps:cNvSpPr txBox="1"/>
                                                    <wps:spPr>
                                                      <a:xfrm>
                                                        <a:off x="9329" y="18053"/>
                                                        <a:ext cx="1956" cy="7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2E5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wps:txbx>
                                                    <wps:bodyPr rot="0" spcFirstLastPara="0" vertOverflow="overflow" horzOverflow="overflow" vert="horz" wrap="square" lIns="0" tIns="0" rIns="0" bIns="0" numCol="1" spcCol="0" rtlCol="0" fromWordArt="0" anchor="ctr" anchorCtr="0" forceAA="0" compatLnSpc="1">
                                                      <a:noAutofit/>
                                                    </wps:bodyPr>
                                                  </wps:wsp>
                                                  <wps:wsp>
                                                    <wps:cNvPr id="743" name="文本框 19"/>
                                                    <wps:cNvSpPr txBox="1"/>
                                                    <wps:spPr>
                                                      <a:xfrm>
                                                        <a:off x="8924" y="17290"/>
                                                        <a:ext cx="339" cy="678"/>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FD20DE">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744" name="文本框 20"/>
                                                    <wps:cNvSpPr txBox="1"/>
                                                    <wps:spPr>
                                                      <a:xfrm>
                                                        <a:off x="8924" y="18072"/>
                                                        <a:ext cx="351" cy="695"/>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47F090">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745" name="文本框 22"/>
                                                  <wps:cNvSpPr txBox="1"/>
                                                  <wps:spPr>
                                                    <a:xfrm>
                                                      <a:off x="5287" y="12030"/>
                                                      <a:ext cx="587" cy="430"/>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7ECB1D">
                                                        <w:pPr>
                                                          <w:spacing w:line="240" w:lineRule="auto"/>
                                                          <w:ind w:left="0" w:leftChars="0" w:firstLine="0" w:firstLineChars="0"/>
                                                          <w:jc w:val="center"/>
                                                          <w:rPr>
                                                            <w:b/>
                                                            <w:bCs/>
                                                            <w:color w:val="FFFFFF" w:themeColor="background1"/>
                                                            <w14:textFill>
                                                              <w14:solidFill>
                                                                <w14:schemeClr w14:val="bg1"/>
                                                              </w14:solidFill>
                                                            </w14:textFill>
                                                          </w:rPr>
                                                        </w:pPr>
                                                        <w:r>
                                                          <w:rPr>
                                                            <w:rFonts w:hint="eastAsia"/>
                                                            <w:b/>
                                                            <w:bCs/>
                                                            <w:color w:val="000000" w:themeColor="text1"/>
                                                            <w:sz w:val="18"/>
                                                            <w:szCs w:val="18"/>
                                                            <w:lang w:eastAsia="zh-CN"/>
                                                            <w14:textFill>
                                                              <w14:solidFill>
                                                                <w14:schemeClr w14:val="tx1"/>
                                                              </w14:solidFill>
                                                            </w14:textFill>
                                                          </w:rPr>
                                                          <w:t>空压</w:t>
                                                        </w:r>
                                                        <w:r>
                                                          <w:rPr>
                                                            <w:rFonts w:hint="eastAsia"/>
                                                            <w:b/>
                                                            <w:bCs/>
                                                            <w:color w:val="000000" w:themeColor="text1"/>
                                                            <w:sz w:val="18"/>
                                                            <w:szCs w:val="18"/>
                                                            <w14:textFill>
                                                              <w14:solidFill>
                                                                <w14:schemeClr w14:val="tx1"/>
                                                              </w14:solidFill>
                                                            </w14:textFill>
                                                          </w:rPr>
                                                          <w:t>机</w:t>
                                                        </w:r>
                                                      </w:p>
                                                    </w:txbxContent>
                                                  </wps:txbx>
                                                  <wps:bodyPr rot="0" spcFirstLastPara="0" vertOverflow="overflow" horzOverflow="overflow" vert="horz" wrap="square" lIns="0" tIns="0" rIns="0" bIns="0" numCol="1" spcCol="0" rtlCol="0" fromWordArt="0" anchor="ctr" anchorCtr="0" forceAA="0" compatLnSpc="1">
                                                    <a:noAutofit/>
                                                  </wps:bodyPr>
                                                </wps:wsp>
                                                <wps:wsp>
                                                  <wps:cNvPr id="746" name="文本框 59"/>
                                                  <wps:cNvSpPr txBox="1"/>
                                                  <wps:spPr>
                                                    <a:xfrm>
                                                      <a:off x="4917" y="17397"/>
                                                      <a:ext cx="727" cy="854"/>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C73C9A">
                                                        <w:pPr>
                                                          <w:spacing w:line="240" w:lineRule="auto"/>
                                                          <w:ind w:left="0" w:leftChars="0" w:firstLine="0" w:firstLineChars="0"/>
                                                          <w:jc w:val="both"/>
                                                          <w:rPr>
                                                            <w:rFonts w:hint="eastAsia" w:eastAsiaTheme="minorEastAsia"/>
                                                            <w:b/>
                                                            <w:bCs/>
                                                            <w:color w:val="FFFFFF" w:themeColor="background1"/>
                                                            <w:sz w:val="13"/>
                                                            <w:szCs w:val="13"/>
                                                            <w:lang w:eastAsia="zh-CN"/>
                                                            <w14:textFill>
                                                              <w14:solidFill>
                                                                <w14:schemeClr w14:val="bg1"/>
                                                              </w14:solidFill>
                                                            </w14:textFill>
                                                          </w:rPr>
                                                        </w:pPr>
                                                        <w:r>
                                                          <w:rPr>
                                                            <w:rFonts w:hint="eastAsia"/>
                                                            <w:b/>
                                                            <w:bCs/>
                                                            <w:color w:val="FFFFFF" w:themeColor="background1"/>
                                                            <w:sz w:val="13"/>
                                                            <w:szCs w:val="13"/>
                                                            <w:lang w:eastAsia="zh-CN"/>
                                                            <w14:textFill>
                                                              <w14:solidFill>
                                                                <w14:schemeClr w14:val="bg1"/>
                                                              </w14:solidFill>
                                                            </w14:textFill>
                                                          </w:rPr>
                                                          <w:t>燃气锅炉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7" name="文本框 68"/>
                                                  <wps:cNvSpPr txBox="1"/>
                                                  <wps:spPr>
                                                    <a:xfrm>
                                                      <a:off x="4698" y="13312"/>
                                                      <a:ext cx="911" cy="265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2570F6">
                                                        <w:pPr>
                                                          <w:spacing w:line="240" w:lineRule="auto"/>
                                                          <w:ind w:left="0" w:leftChars="0" w:firstLine="0" w:firstLineChars="0"/>
                                                          <w:jc w:val="both"/>
                                                          <w:rPr>
                                                            <w:rFonts w:hint="eastAsia" w:eastAsiaTheme="minorEastAsia"/>
                                                            <w:b/>
                                                            <w:bCs/>
                                                            <w:sz w:val="21"/>
                                                            <w:szCs w:val="21"/>
                                                            <w:lang w:eastAsia="zh-CN"/>
                                                          </w:rPr>
                                                        </w:pPr>
                                                        <w:r>
                                                          <w:rPr>
                                                            <w:rFonts w:hint="eastAsia"/>
                                                            <w:b/>
                                                            <w:bCs/>
                                                            <w:color w:val="FFFFFF" w:themeColor="background1"/>
                                                            <w:sz w:val="21"/>
                                                            <w:szCs w:val="21"/>
                                                            <w:lang w:eastAsia="zh-CN"/>
                                                            <w14:textFill>
                                                              <w14:solidFill>
                                                                <w14:schemeClr w14:val="bg1"/>
                                                              </w14:solidFill>
                                                            </w14:textFill>
                                                          </w:rPr>
                                                          <w:t>消防水池</w:t>
                                                        </w:r>
                                                      </w:p>
                                                    </w:txbxContent>
                                                  </wps:txbx>
                                                  <wps:bodyPr rot="0" spcFirstLastPara="0" vertOverflow="overflow" horzOverflow="overflow" vert="horz" wrap="square" lIns="0" tIns="0" rIns="0" bIns="0" numCol="1" spcCol="0" rtlCol="0" fromWordArt="0" anchor="ctr" anchorCtr="0" forceAA="0" compatLnSpc="1">
                                                    <a:noAutofit/>
                                                  </wps:bodyPr>
                                                </wps:wsp>
                                                <wps:wsp>
                                                  <wps:cNvPr id="748" name="文本框 47"/>
                                                  <wps:cNvSpPr txBox="1"/>
                                                  <wps:spPr>
                                                    <a:xfrm>
                                                      <a:off x="4915" y="16362"/>
                                                      <a:ext cx="729" cy="104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242FCB">
                                                        <w:pPr>
                                                          <w:spacing w:line="240" w:lineRule="auto"/>
                                                          <w:ind w:left="0" w:leftChars="0" w:firstLine="0" w:firstLineChars="0"/>
                                                          <w:jc w:val="center"/>
                                                          <w:rPr>
                                                            <w:rFonts w:hint="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消防</w:t>
                                                        </w:r>
                                                      </w:p>
                                                      <w:p w14:paraId="40B18C26">
                                                        <w:pPr>
                                                          <w:spacing w:line="240" w:lineRule="auto"/>
                                                          <w:ind w:left="0" w:leftChars="0" w:firstLine="0" w:firstLineChars="0"/>
                                                          <w:jc w:val="center"/>
                                                          <w:rPr>
                                                            <w:rFonts w:hint="eastAsia" w:eastAsiaTheme="minor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泵房</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749" name="文本框 30"/>
                                                <wps:cNvSpPr txBox="1"/>
                                                <wps:spPr>
                                                  <a:xfrm>
                                                    <a:off x="14972" y="18714"/>
                                                    <a:ext cx="926" cy="590"/>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6BF5D5">
                                                      <w:pPr>
                                                        <w:spacing w:line="240" w:lineRule="auto"/>
                                                        <w:ind w:left="0" w:leftChars="0" w:firstLine="0" w:firstLineChars="0"/>
                                                        <w:jc w:val="center"/>
                                                        <w:rPr>
                                                          <w:b/>
                                                          <w:bCs/>
                                                          <w:sz w:val="18"/>
                                                          <w:szCs w:val="18"/>
                                                        </w:rPr>
                                                      </w:pPr>
                                                      <w:r>
                                                        <w:rPr>
                                                          <w:rFonts w:hint="eastAsia"/>
                                                          <w:b/>
                                                          <w:bCs/>
                                                          <w:sz w:val="18"/>
                                                          <w:szCs w:val="18"/>
                                                          <w:lang w:eastAsia="zh-CN"/>
                                                        </w:rPr>
                                                        <w:t>控制</w:t>
                                                      </w:r>
                                                      <w:r>
                                                        <w:rPr>
                                                          <w:rFonts w:hint="eastAsia"/>
                                                          <w:b/>
                                                          <w:bCs/>
                                                          <w:sz w:val="18"/>
                                                          <w:szCs w:val="18"/>
                                                        </w:rPr>
                                                        <w:t>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0" name="文本框 39"/>
                                                <wps:cNvSpPr txBox="1"/>
                                                <wps:spPr>
                                                  <a:xfrm>
                                                    <a:off x="14980" y="20300"/>
                                                    <a:ext cx="901" cy="640"/>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DA5268">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卫生间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1" name="文本框 23"/>
                                                <wps:cNvSpPr txBox="1"/>
                                                <wps:spPr>
                                                  <a:xfrm>
                                                    <a:off x="14992" y="16965"/>
                                                    <a:ext cx="536" cy="409"/>
                                                  </a:xfrm>
                                                  <a:prstGeom prst="rect">
                                                    <a:avLst/>
                                                  </a:prstGeom>
                                                  <a:solidFill>
                                                    <a:srgbClr val="FF8200"/>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9EE77B">
                                                      <w:pPr>
                                                        <w:spacing w:line="240" w:lineRule="auto"/>
                                                        <w:ind w:left="0" w:leftChars="0" w:firstLine="0" w:firstLineChars="0"/>
                                                        <w:rPr>
                                                          <w:b/>
                                                          <w:bCs/>
                                                          <w:sz w:val="15"/>
                                                          <w:szCs w:val="15"/>
                                                        </w:rPr>
                                                      </w:pPr>
                                                      <w:r>
                                                        <w:rPr>
                                                          <w:rFonts w:hint="eastAsia"/>
                                                          <w:b/>
                                                          <w:bCs/>
                                                          <w:sz w:val="15"/>
                                                          <w:szCs w:val="15"/>
                                                        </w:rPr>
                                                        <w:t>变压器</w:t>
                                                      </w:r>
                                                    </w:p>
                                                  </w:txbxContent>
                                                </wps:txbx>
                                                <wps:bodyPr rot="0" spcFirstLastPara="0" vertOverflow="overflow" horzOverflow="overflow" vert="horz" wrap="square" lIns="0" tIns="0" rIns="0" bIns="0" numCol="1" spcCol="0" rtlCol="0" fromWordArt="0" anchor="ctr" anchorCtr="0" forceAA="0" compatLnSpc="1">
                                                  <a:noAutofit/>
                                                </wps:bodyPr>
                                              </wps:wsp>
                                              <wps:wsp>
                                                <wps:cNvPr id="752" name="文本框 24"/>
                                                <wps:cNvSpPr txBox="1"/>
                                                <wps:spPr>
                                                  <a:xfrm>
                                                    <a:off x="14971" y="21144"/>
                                                    <a:ext cx="793" cy="880"/>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EC9EC4">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营业厅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3" name="文本框 40"/>
                                                <wps:cNvSpPr txBox="1"/>
                                                <wps:spPr>
                                                  <a:xfrm>
                                                    <a:off x="14985" y="17767"/>
                                                    <a:ext cx="769" cy="473"/>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E0AD80">
                                                      <w:pPr>
                                                        <w:spacing w:line="240" w:lineRule="auto"/>
                                                        <w:ind w:left="0" w:leftChars="0" w:firstLine="0" w:firstLineChars="0"/>
                                                        <w:rPr>
                                                          <w:rFonts w:hint="eastAsia" w:eastAsiaTheme="minorEastAsia"/>
                                                          <w:b/>
                                                          <w:bCs/>
                                                          <w:sz w:val="15"/>
                                                          <w:szCs w:val="15"/>
                                                          <w:lang w:eastAsia="zh-CN"/>
                                                        </w:rPr>
                                                      </w:pPr>
                                                      <w:r>
                                                        <w:rPr>
                                                          <w:rFonts w:hint="eastAsia"/>
                                                          <w:b/>
                                                          <w:bCs/>
                                                          <w:sz w:val="15"/>
                                                          <w:szCs w:val="15"/>
                                                          <w:lang w:eastAsia="zh-CN"/>
                                                        </w:rPr>
                                                        <w:t>柴发电机</w:t>
                                                      </w:r>
                                                    </w:p>
                                                  </w:txbxContent>
                                                </wps:txbx>
                                                <wps:bodyPr rot="0" spcFirstLastPara="0" vertOverflow="overflow" horzOverflow="overflow" vert="horz" wrap="square" lIns="36000" tIns="0" rIns="0" bIns="0" numCol="1" spcCol="0" rtlCol="0" fromWordArt="0" anchor="ctr" anchorCtr="0" forceAA="0" compatLnSpc="1">
                                                  <a:noAutofit/>
                                                </wps:bodyPr>
                                              </wps:wsp>
                                              <wps:wsp>
                                                <wps:cNvPr id="754" name="文本框 44"/>
                                                <wps:cNvSpPr txBox="1"/>
                                                <wps:spPr>
                                                  <a:xfrm>
                                                    <a:off x="14650" y="19310"/>
                                                    <a:ext cx="1227" cy="509"/>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F29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值班室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文本框 45"/>
                                                <wps:cNvSpPr txBox="1"/>
                                                <wps:spPr>
                                                  <a:xfrm>
                                                    <a:off x="14972" y="19819"/>
                                                    <a:ext cx="900" cy="480"/>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142504">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756" name="任意多边形 35"/>
                                            <wps:cNvSpPr/>
                                            <wps:spPr>
                                              <a:xfrm>
                                                <a:off x="10846" y="9470"/>
                                                <a:ext cx="2550" cy="9309"/>
                                              </a:xfrm>
                                              <a:custGeom>
                                                <a:avLst/>
                                                <a:gdLst>
                                                  <a:gd name="connisteX0" fmla="*/ 0 w 1619250"/>
                                                  <a:gd name="connsiteY0" fmla="*/ 5911215 h 5911215"/>
                                                  <a:gd name="connisteX1" fmla="*/ 19050 w 1619250"/>
                                                  <a:gd name="connsiteY1" fmla="*/ 0 h 5911215"/>
                                                  <a:gd name="connisteX2" fmla="*/ 1619250 w 1619250"/>
                                                  <a:gd name="connsiteY2" fmla="*/ 9525 h 5911215"/>
                                                  <a:gd name="connisteX3" fmla="*/ 1600200 w 1619250"/>
                                                  <a:gd name="connsiteY3" fmla="*/ 3895725 h 5911215"/>
                                                </a:gdLst>
                                                <a:ahLst/>
                                                <a:cxnLst>
                                                  <a:cxn ang="0">
                                                    <a:pos x="connisteX0" y="connsiteY0"/>
                                                  </a:cxn>
                                                  <a:cxn ang="0">
                                                    <a:pos x="connisteX1" y="connsiteY1"/>
                                                  </a:cxn>
                                                  <a:cxn ang="0">
                                                    <a:pos x="connisteX2" y="connsiteY2"/>
                                                  </a:cxn>
                                                  <a:cxn ang="0">
                                                    <a:pos x="connisteX3" y="connsiteY3"/>
                                                  </a:cxn>
                                                </a:cxnLst>
                                                <a:rect l="l" t="t" r="r" b="b"/>
                                                <a:pathLst>
                                                  <a:path w="1619250" h="5911215">
                                                    <a:moveTo>
                                                      <a:pt x="0" y="5911215"/>
                                                    </a:moveTo>
                                                    <a:lnTo>
                                                      <a:pt x="19050" y="0"/>
                                                    </a:lnTo>
                                                    <a:lnTo>
                                                      <a:pt x="1619250" y="9525"/>
                                                    </a:lnTo>
                                                    <a:lnTo>
                                                      <a:pt x="1600200" y="38957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757" name="任意多边形 38"/>
                                          <wps:cNvSpPr/>
                                          <wps:spPr>
                                            <a:xfrm>
                                              <a:off x="11686" y="15628"/>
                                              <a:ext cx="15" cy="3150"/>
                                            </a:xfrm>
                                            <a:custGeom>
                                              <a:avLst/>
                                              <a:gdLst>
                                                <a:gd name="connisteX0" fmla="*/ 9525 w 9525"/>
                                                <a:gd name="connsiteY0" fmla="*/ 0 h 2000250"/>
                                                <a:gd name="connisteX1" fmla="*/ 0 w 9525"/>
                                                <a:gd name="connsiteY1" fmla="*/ 2000250 h 2000250"/>
                                              </a:gdLst>
                                              <a:ahLst/>
                                              <a:cxnLst>
                                                <a:cxn ang="0">
                                                  <a:pos x="connisteX0" y="connsiteY0"/>
                                                </a:cxn>
                                                <a:cxn ang="0">
                                                  <a:pos x="connisteX1" y="connsiteY1"/>
                                                </a:cxn>
                                              </a:cxnLst>
                                              <a:rect l="l" t="t" r="r" b="b"/>
                                              <a:pathLst>
                                                <a:path w="9525" h="2000250">
                                                  <a:moveTo>
                                                    <a:pt x="9525" y="0"/>
                                                  </a:moveTo>
                                                  <a:lnTo>
                                                    <a:pt x="0" y="200025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758" name="直接连接符 43"/>
                                        <wps:cNvCnPr>
                                          <a:endCxn id="31" idx="20"/>
                                        </wps:cNvCnPr>
                                        <wps:spPr>
                                          <a:xfrm flipV="1">
                                            <a:off x="12272" y="21308"/>
                                            <a:ext cx="5505" cy="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59" name="矩形 48"/>
                                      <wps:cNvSpPr/>
                                      <wps:spPr>
                                        <a:xfrm>
                                          <a:off x="12466" y="22074"/>
                                          <a:ext cx="1289" cy="212"/>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0" name="矩形 50"/>
                                      <wps:cNvSpPr/>
                                      <wps:spPr>
                                        <a:xfrm>
                                          <a:off x="16621" y="22059"/>
                                          <a:ext cx="1094" cy="165"/>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61" name="任意多边形 54"/>
                                    <wps:cNvSpPr/>
                                    <wps:spPr>
                                      <a:xfrm>
                                        <a:off x="10081" y="8463"/>
                                        <a:ext cx="4155" cy="10346"/>
                                      </a:xfrm>
                                      <a:custGeom>
                                        <a:avLst/>
                                        <a:gdLst>
                                          <a:gd name="connisteX0" fmla="*/ 561975 w 2714625"/>
                                          <a:gd name="connsiteY0" fmla="*/ 6560185 h 6569710"/>
                                          <a:gd name="connisteX1" fmla="*/ 590550 w 2714625"/>
                                          <a:gd name="connsiteY1" fmla="*/ 638175 h 6569710"/>
                                          <a:gd name="connisteX2" fmla="*/ 2162175 w 2714625"/>
                                          <a:gd name="connsiteY2" fmla="*/ 647700 h 6569710"/>
                                          <a:gd name="connisteX3" fmla="*/ 2162175 w 2714625"/>
                                          <a:gd name="connsiteY3" fmla="*/ 4552950 h 6569710"/>
                                          <a:gd name="connisteX4" fmla="*/ 2562225 w 2714625"/>
                                          <a:gd name="connsiteY4" fmla="*/ 4533900 h 6569710"/>
                                          <a:gd name="connisteX5" fmla="*/ 2714625 w 2714625"/>
                                          <a:gd name="connsiteY5" fmla="*/ 4438650 h 6569710"/>
                                          <a:gd name="connisteX6" fmla="*/ 2695575 w 2714625"/>
                                          <a:gd name="connsiteY6" fmla="*/ 619125 h 6569710"/>
                                          <a:gd name="connisteX7" fmla="*/ 2571750 w 2714625"/>
                                          <a:gd name="connsiteY7" fmla="*/ 323850 h 6569710"/>
                                          <a:gd name="connisteX8" fmla="*/ 2381250 w 2714625"/>
                                          <a:gd name="connsiteY8" fmla="*/ 85725 h 6569710"/>
                                          <a:gd name="connisteX9" fmla="*/ 2200275 w 2714625"/>
                                          <a:gd name="connsiteY9" fmla="*/ 0 h 6569710"/>
                                          <a:gd name="connisteX10" fmla="*/ 533400 w 2714625"/>
                                          <a:gd name="connsiteY10" fmla="*/ 9525 h 6569710"/>
                                          <a:gd name="connisteX11" fmla="*/ 257175 w 2714625"/>
                                          <a:gd name="connsiteY11" fmla="*/ 142875 h 6569710"/>
                                          <a:gd name="connisteX12" fmla="*/ 95250 w 2714625"/>
                                          <a:gd name="connsiteY12" fmla="*/ 419100 h 6569710"/>
                                          <a:gd name="connisteX13" fmla="*/ 9525 w 2714625"/>
                                          <a:gd name="connsiteY13" fmla="*/ 809625 h 6569710"/>
                                          <a:gd name="connisteX14" fmla="*/ 0 w 2714625"/>
                                          <a:gd name="connsiteY14" fmla="*/ 6379210 h 6569710"/>
                                          <a:gd name="connisteX15" fmla="*/ 57150 w 2714625"/>
                                          <a:gd name="connsiteY15" fmla="*/ 6474460 h 6569710"/>
                                          <a:gd name="connisteX16" fmla="*/ 161925 w 2714625"/>
                                          <a:gd name="connsiteY16" fmla="*/ 6569710 h 6569710"/>
                                          <a:gd name="connisteX17" fmla="*/ 561975 w 2714625"/>
                                          <a:gd name="connsiteY17" fmla="*/ 6560185 h 65697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2714625" h="6569710">
                                            <a:moveTo>
                                              <a:pt x="561975" y="6560185"/>
                                            </a:moveTo>
                                            <a:lnTo>
                                              <a:pt x="590550" y="638175"/>
                                            </a:lnTo>
                                            <a:lnTo>
                                              <a:pt x="2162175" y="647700"/>
                                            </a:lnTo>
                                            <a:lnTo>
                                              <a:pt x="2162175" y="4552950"/>
                                            </a:lnTo>
                                            <a:lnTo>
                                              <a:pt x="2562225" y="4533900"/>
                                            </a:lnTo>
                                            <a:lnTo>
                                              <a:pt x="2714625" y="4438650"/>
                                            </a:lnTo>
                                            <a:lnTo>
                                              <a:pt x="2695575" y="619125"/>
                                            </a:lnTo>
                                            <a:lnTo>
                                              <a:pt x="2571750" y="323850"/>
                                            </a:lnTo>
                                            <a:lnTo>
                                              <a:pt x="2381250" y="85725"/>
                                            </a:lnTo>
                                            <a:lnTo>
                                              <a:pt x="2200275" y="0"/>
                                            </a:lnTo>
                                            <a:lnTo>
                                              <a:pt x="533400" y="9525"/>
                                            </a:lnTo>
                                            <a:lnTo>
                                              <a:pt x="257175" y="142875"/>
                                            </a:lnTo>
                                            <a:lnTo>
                                              <a:pt x="95250" y="419100"/>
                                            </a:lnTo>
                                            <a:lnTo>
                                              <a:pt x="9525" y="809625"/>
                                            </a:lnTo>
                                            <a:lnTo>
                                              <a:pt x="0" y="6379210"/>
                                            </a:lnTo>
                                            <a:lnTo>
                                              <a:pt x="57150" y="6474460"/>
                                            </a:lnTo>
                                            <a:lnTo>
                                              <a:pt x="161925" y="6569710"/>
                                            </a:lnTo>
                                            <a:lnTo>
                                              <a:pt x="561975" y="6560185"/>
                                            </a:lnTo>
                                            <a:close/>
                                          </a:path>
                                        </a:pathLst>
                                      </a:cu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s:wsp>
                              <wps:cNvPr id="762" name="矩形 61"/>
                              <wps:cNvSpPr/>
                              <wps:spPr>
                                <a:xfrm>
                                  <a:off x="4951" y="2179"/>
                                  <a:ext cx="14384" cy="2049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63" name="组合 71"/>
                            <wpg:cNvGrpSpPr/>
                            <wpg:grpSpPr>
                              <a:xfrm>
                                <a:off x="4407" y="7535"/>
                                <a:ext cx="14314" cy="13473"/>
                                <a:chOff x="7632" y="1655"/>
                                <a:chExt cx="14314" cy="13473"/>
                              </a:xfrm>
                            </wpg:grpSpPr>
                            <wps:wsp>
                              <wps:cNvPr id="764" name="文本框 63"/>
                              <wps:cNvSpPr txBox="1"/>
                              <wps:spPr>
                                <a:xfrm>
                                  <a:off x="21345" y="14532"/>
                                  <a:ext cx="601"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73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rFonts w:hint="eastAsia"/>
                                        <w:b/>
                                        <w:bCs/>
                                        <w:sz w:val="21"/>
                                        <w:szCs w:val="21"/>
                                      </w:rPr>
                                      <w:t>围墙</w:t>
                                    </w:r>
                                  </w:p>
                                </w:txbxContent>
                              </wps:txbx>
                              <wps:bodyPr rot="0" spcFirstLastPara="0" vertOverflow="overflow" horzOverflow="overflow" vert="horz" wrap="square" lIns="0" tIns="0" rIns="0" bIns="0" numCol="1" spcCol="0" rtlCol="0" fromWordArt="0" anchor="ctr" anchorCtr="0" forceAA="0" compatLnSpc="1">
                                <a:noAutofit/>
                              </wps:bodyPr>
                            </wps:wsp>
                            <wps:wsp>
                              <wps:cNvPr id="765" name="右箭头 64"/>
                              <wps:cNvSpPr/>
                              <wps:spPr>
                                <a:xfrm>
                                  <a:off x="18370" y="14315"/>
                                  <a:ext cx="1647" cy="813"/>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AA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疏散通道</w:t>
                                    </w:r>
                                  </w:p>
                                </w:txbxContent>
                              </wps:txbx>
                              <wps:bodyPr rot="0" spcFirstLastPara="0" vertOverflow="overflow" horzOverflow="overflow" vert="horz" wrap="square" lIns="0" tIns="0" rIns="0" bIns="0" numCol="1" spcCol="0" rtlCol="0" fromWordArt="0" anchor="ctr" anchorCtr="0" forceAA="0" compatLnSpc="1">
                                <a:noAutofit/>
                              </wps:bodyPr>
                            </wps:wsp>
                            <wps:wsp>
                              <wps:cNvPr id="766" name="矩形 52"/>
                              <wps:cNvSpPr/>
                              <wps:spPr>
                                <a:xfrm>
                                  <a:off x="13667" y="14343"/>
                                  <a:ext cx="1846" cy="678"/>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92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一般风险</w:t>
                                    </w:r>
                                  </w:p>
                                </w:txbxContent>
                              </wps:txbx>
                              <wps:bodyPr rot="0" spcFirstLastPara="0" vertOverflow="overflow" horzOverflow="overflow" vert="horz" wrap="square" lIns="216000" tIns="0" rIns="0" bIns="0" numCol="1" spcCol="0" rtlCol="0" fromWordArt="0" anchor="ctr" anchorCtr="0" forceAA="0" compatLnSpc="1">
                                <a:noAutofit/>
                              </wps:bodyPr>
                            </wps:wsp>
                            <wps:wsp>
                              <wps:cNvPr id="767" name="矩形 67"/>
                              <wps:cNvSpPr/>
                              <wps:spPr>
                                <a:xfrm>
                                  <a:off x="16182" y="14352"/>
                                  <a:ext cx="1640" cy="678"/>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ED6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rPr>
                                    </w:pPr>
                                    <w:r>
                                      <w:rPr>
                                        <w:rFonts w:hint="eastAsia"/>
                                        <w:b/>
                                        <w:bCs/>
                                      </w:rPr>
                                      <w:t>低风险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768" name="直接连接符 70"/>
                              <wps:cNvCnPr/>
                              <wps:spPr>
                                <a:xfrm flipV="1">
                                  <a:off x="20287" y="14725"/>
                                  <a:ext cx="1041" cy="1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9" name="矩形 73"/>
                              <wps:cNvSpPr/>
                              <wps:spPr>
                                <a:xfrm>
                                  <a:off x="8723" y="14370"/>
                                  <a:ext cx="1777" cy="678"/>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67D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b/>
                                        <w:bCs/>
                                      </w:rPr>
                                    </w:pPr>
                                    <w:r>
                                      <w:rPr>
                                        <w:rFonts w:hint="eastAsia"/>
                                        <w:b/>
                                        <w:bCs/>
                                      </w:rPr>
                                      <w:t>重大风险</w:t>
                                    </w:r>
                                  </w:p>
                                </w:txbxContent>
                              </wps:txbx>
                              <wps:bodyPr rot="0" spcFirstLastPara="0" vertOverflow="overflow" horzOverflow="overflow" vert="horz" wrap="square" lIns="216000" tIns="0" rIns="0" bIns="0" numCol="1" spcCol="0" rtlCol="0" fromWordArt="0" anchor="ctr" anchorCtr="0" forceAA="0" compatLnSpc="1">
                                <a:noAutofit/>
                              </wps:bodyPr>
                            </wps:wsp>
                            <wps:wsp>
                              <wps:cNvPr id="770" name="矩形 74"/>
                              <wps:cNvSpPr/>
                              <wps:spPr>
                                <a:xfrm>
                                  <a:off x="11188" y="14351"/>
                                  <a:ext cx="1710" cy="678"/>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A91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较大风险</w:t>
                                    </w:r>
                                  </w:p>
                                </w:txbxContent>
                              </wps:txbx>
                              <wps:bodyPr rot="0" spcFirstLastPara="0" vertOverflow="overflow" horzOverflow="overflow" vert="horz" wrap="square" lIns="180000" tIns="0" rIns="0" bIns="0" numCol="1" spcCol="0" rtlCol="0" fromWordArt="0" anchor="ctr" anchorCtr="0" forceAA="0" compatLnSpc="1">
                                <a:noAutofit/>
                              </wps:bodyPr>
                            </wps:wsp>
                            <wps:wsp>
                              <wps:cNvPr id="771" name="矩形 75"/>
                              <wps:cNvSpPr/>
                              <wps:spPr>
                                <a:xfrm>
                                  <a:off x="7632" y="14397"/>
                                  <a:ext cx="968" cy="678"/>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B439E">
                                    <w:pPr>
                                      <w:ind w:firstLine="281" w:firstLineChars="100"/>
                                      <w:rPr>
                                        <w:rFonts w:eastAsia="宋体"/>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772" name="右箭头 76"/>
                              <wps:cNvSpPr/>
                              <wps:spPr>
                                <a:xfrm rot="10800000">
                                  <a:off x="13585" y="165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BC19A"/>
                                </w:txbxContent>
                              </wps:txbx>
                              <wps:bodyPr rot="0" spcFirstLastPara="0" vertOverflow="overflow" horzOverflow="overflow" vert="horz" wrap="square" lIns="0" tIns="0" rIns="0" bIns="0" numCol="1" spcCol="0" rtlCol="0" fromWordArt="0" anchor="ctr" anchorCtr="0" forceAA="0" compatLnSpc="1">
                                <a:noAutofit/>
                              </wps:bodyPr>
                            </wps:wsp>
                            <wps:wsp>
                              <wps:cNvPr id="773" name="右箭头 78"/>
                              <wps:cNvSpPr/>
                              <wps:spPr>
                                <a:xfrm>
                                  <a:off x="15295" y="165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054E8"/>
                                </w:txbxContent>
                              </wps:txbx>
                              <wps:bodyPr rot="0" spcFirstLastPara="0" vertOverflow="overflow" horzOverflow="overflow" vert="horz" wrap="square" lIns="0" tIns="0" rIns="0" bIns="0" numCol="1" spcCol="0" rtlCol="0" fromWordArt="0" anchor="ctr" anchorCtr="0" forceAA="0" compatLnSpc="1">
                                <a:noAutofit/>
                              </wps:bodyPr>
                            </wps:wsp>
                            <wps:wsp>
                              <wps:cNvPr id="774" name="右箭头 79"/>
                              <wps:cNvSpPr/>
                              <wps:spPr>
                                <a:xfrm rot="5400000">
                                  <a:off x="12190" y="297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580D4"/>
                                </w:txbxContent>
                              </wps:txbx>
                              <wps:bodyPr rot="0" spcFirstLastPara="0" vertOverflow="overflow" horzOverflow="overflow" vert="horz" wrap="square" lIns="0" tIns="0" rIns="0" bIns="0" numCol="1" spcCol="0" rtlCol="0" fromWordArt="0" anchor="ctr" anchorCtr="0" forceAA="0" compatLnSpc="1">
                                <a:noAutofit/>
                              </wps:bodyPr>
                            </wps:wsp>
                            <wps:wsp>
                              <wps:cNvPr id="775" name="右箭头 81"/>
                              <wps:cNvSpPr/>
                              <wps:spPr>
                                <a:xfrm rot="5400000">
                                  <a:off x="12190" y="531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70AB8"/>
                                </w:txbxContent>
                              </wps:txbx>
                              <wps:bodyPr rot="0" spcFirstLastPara="0" vertOverflow="overflow" horzOverflow="overflow" vert="horz" wrap="square" lIns="0" tIns="0" rIns="0" bIns="0" numCol="1" spcCol="0" rtlCol="0" fromWordArt="0" anchor="ctr" anchorCtr="0" forceAA="0" compatLnSpc="1">
                                <a:noAutofit/>
                              </wps:bodyPr>
                            </wps:wsp>
                            <wps:wsp>
                              <wps:cNvPr id="776" name="右箭头 82"/>
                              <wps:cNvSpPr/>
                              <wps:spPr>
                                <a:xfrm rot="5400000">
                                  <a:off x="12190" y="777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40E8D"/>
                                </w:txbxContent>
                              </wps:txbx>
                              <wps:bodyPr rot="0" spcFirstLastPara="0" vertOverflow="overflow" horzOverflow="overflow" vert="horz" wrap="square" lIns="0" tIns="0" rIns="0" bIns="0" numCol="1" spcCol="0" rtlCol="0" fromWordArt="0" anchor="ctr" anchorCtr="0" forceAA="0" compatLnSpc="1">
                                <a:noAutofit/>
                              </wps:bodyPr>
                            </wps:wsp>
                            <wps:wsp>
                              <wps:cNvPr id="777" name="右箭头 83"/>
                              <wps:cNvSpPr/>
                              <wps:spPr>
                                <a:xfrm rot="5400000">
                                  <a:off x="16840" y="299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A37D6"/>
                                </w:txbxContent>
                              </wps:txbx>
                              <wps:bodyPr rot="0" spcFirstLastPara="0" vertOverflow="overflow" horzOverflow="overflow" vert="horz" wrap="square" lIns="0" tIns="0" rIns="0" bIns="0" numCol="1" spcCol="0" rtlCol="0" fromWordArt="0" anchor="ctr" anchorCtr="0" forceAA="0" compatLnSpc="1">
                                <a:noAutofit/>
                              </wps:bodyPr>
                            </wps:wsp>
                            <wps:wsp>
                              <wps:cNvPr id="778" name="右箭头 84"/>
                              <wps:cNvSpPr/>
                              <wps:spPr>
                                <a:xfrm rot="5400000">
                                  <a:off x="16840" y="531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CCC42"/>
                                </w:txbxContent>
                              </wps:txbx>
                              <wps:bodyPr rot="0" spcFirstLastPara="0" vertOverflow="overflow" horzOverflow="overflow" vert="horz" wrap="square" lIns="0" tIns="0" rIns="0" bIns="0" numCol="1" spcCol="0" rtlCol="0" fromWordArt="0" anchor="ctr" anchorCtr="0" forceAA="0" compatLnSpc="1">
                                <a:noAutofit/>
                              </wps:bodyPr>
                            </wps:wsp>
                            <wps:wsp>
                              <wps:cNvPr id="779" name="右箭头 85"/>
                              <wps:cNvSpPr/>
                              <wps:spPr>
                                <a:xfrm rot="5400000">
                                  <a:off x="16840" y="777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B5853"/>
                                </w:txbxContent>
                              </wps:txbx>
                              <wps:bodyPr rot="0" spcFirstLastPara="0" vertOverflow="overflow" horzOverflow="overflow" vert="horz" wrap="square" lIns="0" tIns="0" rIns="0" bIns="0" numCol="1" spcCol="0" rtlCol="0" fromWordArt="0" anchor="ctr" anchorCtr="0" forceAA="0" compatLnSpc="1">
                                <a:noAutofit/>
                              </wps:bodyPr>
                            </wps:wsp>
                            <wps:wsp>
                              <wps:cNvPr id="780" name="右箭头 86"/>
                              <wps:cNvSpPr/>
                              <wps:spPr>
                                <a:xfrm rot="5400000">
                                  <a:off x="12175" y="10235"/>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6063B"/>
                                </w:txbxContent>
                              </wps:txbx>
                              <wps:bodyPr rot="0" spcFirstLastPara="0" vertOverflow="overflow" horzOverflow="overflow" vert="horz" wrap="square" lIns="0" tIns="0" rIns="0" bIns="0" numCol="1" spcCol="0" rtlCol="0" fromWordArt="0" anchor="ctr" anchorCtr="0" forceAA="0" compatLnSpc="1">
                                <a:noAutofit/>
                              </wps:bodyPr>
                            </wps:wsp>
                            <wps:wsp>
                              <wps:cNvPr id="781" name="右箭头 87"/>
                              <wps:cNvSpPr/>
                              <wps:spPr>
                                <a:xfrm rot="5400000">
                                  <a:off x="16840" y="1019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17CBC"/>
                                </w:txbxContent>
                              </wps:txbx>
                              <wps:bodyPr rot="0" spcFirstLastPara="0" vertOverflow="overflow" horzOverflow="overflow" vert="horz" wrap="square" lIns="0" tIns="0" rIns="0" bIns="0" numCol="1" spcCol="0" rtlCol="0" fromWordArt="0" anchor="ctr" anchorCtr="0" forceAA="0" compatLnSpc="1">
                                <a:noAutofit/>
                              </wps:bodyPr>
                            </wps:wsp>
                            <wps:wsp>
                              <wps:cNvPr id="782" name="右箭头 88"/>
                              <wps:cNvSpPr/>
                              <wps:spPr>
                                <a:xfrm rot="5400000">
                                  <a:off x="15460" y="1286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166B0"/>
                                </w:txbxContent>
                              </wps:txbx>
                              <wps:bodyPr rot="0" spcFirstLastPara="0" vertOverflow="overflow" horzOverflow="overflow" vert="horz" wrap="square" lIns="0" tIns="0" rIns="0" bIns="0" numCol="1" spcCol="0" rtlCol="0" fromWordArt="0" anchor="ctr" anchorCtr="0" forceAA="0" compatLnSpc="1">
                                <a:noAutofit/>
                              </wps:bodyPr>
                            </wps:wsp>
                            <wps:wsp>
                              <wps:cNvPr id="783" name="右箭头 89"/>
                              <wps:cNvSpPr/>
                              <wps:spPr>
                                <a:xfrm rot="5400000">
                                  <a:off x="19495" y="1286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62065"/>
                                </w:txbxContent>
                              </wps:txbx>
                              <wps:bodyPr rot="0" spcFirstLastPara="0" vertOverflow="overflow" horzOverflow="overflow" vert="horz" wrap="square" lIns="0" tIns="0" rIns="0" bIns="0" numCol="1" spcCol="0" rtlCol="0" fromWordArt="0" anchor="ctr" anchorCtr="0" forceAA="0" compatLnSpc="1">
                                <a:noAutofit/>
                              </wps:bodyPr>
                            </wps:wsp>
                            <wps:wsp>
                              <wps:cNvPr id="784" name="右箭头 90"/>
                              <wps:cNvSpPr/>
                              <wps:spPr>
                                <a:xfrm rot="2220000">
                                  <a:off x="13540" y="1181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5E0AF"/>
                                </w:txbxContent>
                              </wps:txbx>
                              <wps:bodyPr rot="0" spcFirstLastPara="0" vertOverflow="overflow" horzOverflow="overflow" vert="horz" wrap="square" lIns="0" tIns="0" rIns="0" bIns="0" numCol="1" spcCol="0" rtlCol="0" fromWordArt="0" anchor="ctr" anchorCtr="0" forceAA="0" compatLnSpc="1">
                                <a:noAutofit/>
                              </wps:bodyPr>
                            </wps:wsp>
                            <wps:wsp>
                              <wps:cNvPr id="785" name="右箭头 91"/>
                              <wps:cNvSpPr/>
                              <wps:spPr>
                                <a:xfrm rot="7620000">
                                  <a:off x="16435" y="1163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FDC40"/>
                                </w:txbxContent>
                              </wps:txbx>
                              <wps:bodyPr rot="0" spcFirstLastPara="0" vertOverflow="overflow" horzOverflow="overflow" vert="horz" wrap="square" lIns="0" tIns="0" rIns="0" bIns="0" numCol="1" spcCol="0" rtlCol="0" fromWordArt="0" anchor="ctr" anchorCtr="0" forceAA="0" compatLnSpc="1">
                                <a:noAutofit/>
                              </wps:bodyPr>
                            </wps:wsp>
                            <wps:wsp>
                              <wps:cNvPr id="786" name="右箭头 92"/>
                              <wps:cNvSpPr/>
                              <wps:spPr>
                                <a:xfrm rot="2220000">
                                  <a:off x="18671" y="11810"/>
                                  <a:ext cx="779" cy="349"/>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94F1E"/>
                                </w:txbxContent>
                              </wps:txbx>
                              <wps:bodyPr rot="0" spcFirstLastPara="0" vertOverflow="overflow" horzOverflow="overflow" vert="horz" wrap="square" lIns="0" tIns="0" rIns="0" bIns="0" numCol="1" spcCol="0" rtlCol="0" fromWordArt="0" anchor="ctr" anchorCtr="0" forceAA="0" compatLnSpc="1">
                                <a:noAutofit/>
                              </wps:bodyPr>
                            </wps:wsp>
                            <wps:wsp>
                              <wps:cNvPr id="787" name="右箭头 94"/>
                              <wps:cNvSpPr/>
                              <wps:spPr>
                                <a:xfrm rot="5400000">
                                  <a:off x="13599" y="10326"/>
                                  <a:ext cx="591" cy="298"/>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661AE"/>
                                </w:txbxContent>
                              </wps:txbx>
                              <wps:bodyPr rot="0" spcFirstLastPara="0" vertOverflow="overflow" horzOverflow="overflow" vert="horz" wrap="square" lIns="0" tIns="0" rIns="0" bIns="0" numCol="1" spcCol="0" rtlCol="0" fromWordArt="0" anchor="ctr" anchorCtr="0" forceAA="0" compatLnSpc="1">
                                <a:noAutofit/>
                              </wps:bodyPr>
                            </wps:wsp>
                            <wps:wsp>
                              <wps:cNvPr id="788" name="右箭头 97"/>
                              <wps:cNvSpPr/>
                              <wps:spPr>
                                <a:xfrm rot="5400000">
                                  <a:off x="15665" y="7691"/>
                                  <a:ext cx="541" cy="260"/>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4E217"/>
                                </w:txbxContent>
                              </wps:txbx>
                              <wps:bodyPr rot="0" spcFirstLastPara="0" vertOverflow="overflow" horzOverflow="overflow" vert="horz" wrap="square" lIns="0" tIns="0" rIns="0" bIns="0" numCol="1" spcCol="0" rtlCol="0" fromWordArt="0" anchor="ctr" anchorCtr="0" forceAA="0" compatLnSpc="1">
                                <a:noAutofit/>
                              </wps:bodyPr>
                            </wps:wsp>
                            <wps:wsp>
                              <wps:cNvPr id="789" name="右箭头 98"/>
                              <wps:cNvSpPr/>
                              <wps:spPr>
                                <a:xfrm rot="5400000">
                                  <a:off x="15660" y="5246"/>
                                  <a:ext cx="551" cy="260"/>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5F45E"/>
                                </w:txbxContent>
                              </wps:txbx>
                              <wps:bodyPr rot="0" spcFirstLastPara="0" vertOverflow="overflow" horzOverflow="overflow" vert="horz" wrap="square" lIns="0" tIns="0" rIns="0" bIns="0" numCol="1" spcCol="0" rtlCol="0" fromWordArt="0" anchor="ctr" anchorCtr="0" forceAA="0" compatLnSpc="1">
                                <a:noAutofit/>
                              </wps:bodyPr>
                            </wps:wsp>
                            <wps:wsp>
                              <wps:cNvPr id="790" name="右箭头 99"/>
                              <wps:cNvSpPr/>
                              <wps:spPr>
                                <a:xfrm rot="5400000">
                                  <a:off x="15660" y="3556"/>
                                  <a:ext cx="551" cy="260"/>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7D9B1"/>
                                </w:txbxContent>
                              </wps:txbx>
                              <wps:bodyPr rot="0" spcFirstLastPara="0" vertOverflow="overflow" horzOverflow="overflow" vert="horz" wrap="square" lIns="0" tIns="0" rIns="0" bIns="0" numCol="1" spcCol="0" rtlCol="0" fromWordArt="0" anchor="ctr" anchorCtr="0" forceAA="0" compatLnSpc="1">
                                <a:noAutofit/>
                              </wps:bodyPr>
                            </wps:wsp>
                            <wps:wsp>
                              <wps:cNvPr id="791" name="右箭头 103"/>
                              <wps:cNvSpPr/>
                              <wps:spPr>
                                <a:xfrm rot="5400000">
                                  <a:off x="13650" y="7716"/>
                                  <a:ext cx="551" cy="260"/>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3C6"/>
                                </w:txbxContent>
                              </wps:txbx>
                              <wps:bodyPr rot="0" spcFirstLastPara="0" vertOverflow="overflow" horzOverflow="overflow" vert="horz" wrap="square" lIns="0" tIns="0" rIns="0" bIns="0" numCol="1" spcCol="0" rtlCol="0" fromWordArt="0" anchor="ctr" anchorCtr="0" forceAA="0" compatLnSpc="1">
                                <a:noAutofit/>
                              </wps:bodyPr>
                            </wps:wsp>
                            <wps:wsp>
                              <wps:cNvPr id="792" name="右箭头 104"/>
                              <wps:cNvSpPr/>
                              <wps:spPr>
                                <a:xfrm rot="5400000">
                                  <a:off x="13650" y="5256"/>
                                  <a:ext cx="551" cy="260"/>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4402C"/>
                                </w:txbxContent>
                              </wps:txbx>
                              <wps:bodyPr rot="0" spcFirstLastPara="0" vertOverflow="overflow" horzOverflow="overflow" vert="horz" wrap="square" lIns="0" tIns="0" rIns="0" bIns="0" numCol="1" spcCol="0" rtlCol="0" fromWordArt="0" anchor="ctr" anchorCtr="0" forceAA="0" compatLnSpc="1">
                                <a:noAutofit/>
                              </wps:bodyPr>
                            </wps:wsp>
                            <wps:wsp>
                              <wps:cNvPr id="793" name="右箭头 105"/>
                              <wps:cNvSpPr/>
                              <wps:spPr>
                                <a:xfrm rot="5400000">
                                  <a:off x="13650" y="3566"/>
                                  <a:ext cx="551" cy="260"/>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26F19"/>
                                </w:txbxContent>
                              </wps:txbx>
                              <wps:bodyPr rot="0" spcFirstLastPara="0" vertOverflow="overflow" horzOverflow="overflow" vert="horz" wrap="square" lIns="0" tIns="0" rIns="0" bIns="0" numCol="1" spcCol="0" rtlCol="0" fromWordArt="0" anchor="ctr" anchorCtr="0" forceAA="0" compatLnSpc="1">
                                <a:noAutofit/>
                              </wps:bodyPr>
                            </wps:wsp>
                            <wps:wsp>
                              <wps:cNvPr id="927" name="文本框 63"/>
                              <wps:cNvSpPr txBox="1"/>
                              <wps:spPr>
                                <a:xfrm>
                                  <a:off x="16058" y="13072"/>
                                  <a:ext cx="601"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46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wps:txbx>
                              <wps:bodyPr rot="0" spcFirstLastPara="0" vertOverflow="overflow" horzOverflow="overflow" vert="horz" wrap="square" lIns="0" tIns="0" rIns="0" bIns="0" numCol="1" spcCol="0" rtlCol="0" fromWordArt="0" anchor="ctr" anchorCtr="0" forceAA="0" compatLnSpc="1">
                                <a:noAutofit/>
                              </wps:bodyPr>
                            </wps:wsp>
                            <wps:wsp>
                              <wps:cNvPr id="928" name="文本框 63"/>
                              <wps:cNvSpPr txBox="1"/>
                              <wps:spPr>
                                <a:xfrm>
                                  <a:off x="20058" y="13073"/>
                                  <a:ext cx="540"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41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794" name="任意多边形 29"/>
                          <wps:cNvSpPr/>
                          <wps:spPr>
                            <a:xfrm rot="19380000">
                              <a:off x="18763" y="3760"/>
                              <a:ext cx="1354" cy="783"/>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41A8F">
                                <w:pPr>
                                  <w:pStyle w:val="15"/>
                                  <w:jc w:val="both"/>
                                </w:pPr>
                                <w:r>
                                  <w:rPr>
                                    <w:rFonts w:hAnsiTheme="minorBidi"/>
                                    <w:b/>
                                    <w:color w:val="FFFFFF" w:themeColor="light1"/>
                                    <w:kern w:val="24"/>
                                    <w:sz w:val="22"/>
                                    <w:szCs w:val="22"/>
                                    <w14:textFill>
                                      <w14:solidFill>
                                        <w14:schemeClr w14:val="lt1"/>
                                      </w14:solidFill>
                                    </w14:textFill>
                                  </w:rPr>
                                  <w:t>北</w:t>
                                </w:r>
                              </w:p>
                            </w:txbxContent>
                          </wps:txbx>
                          <wps:bodyPr vertOverflow="clip" horzOverflow="clip" wrap="square" lIns="0" tIns="0" rIns="0" bIns="0" rtlCol="0" anchor="ctr" anchorCtr="0" upright="1"/>
                        </wps:wsp>
                      </wpg:grpSp>
                      <wps:wsp>
                        <wps:cNvPr id="795" name="文本框 1"/>
                        <wps:cNvSpPr txBox="1"/>
                        <wps:spPr>
                          <a:xfrm>
                            <a:off x="15581" y="12072"/>
                            <a:ext cx="899"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4B5CC">
                              <w:pPr>
                                <w:ind w:left="0" w:leftChars="0" w:firstLine="0" w:firstLineChars="0"/>
                                <w:jc w:val="both"/>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0" tIns="0" rIns="0" bIns="0" numCol="1" spcCol="0" rtlCol="0" fromWordArt="0" anchor="ctr" anchorCtr="0" forceAA="0" compatLnSpc="1">
                          <a:noAutofit/>
                        </wps:bodyPr>
                      </wps:wsp>
                      <wps:wsp>
                        <wps:cNvPr id="796" name="文本框 27"/>
                        <wps:cNvSpPr txBox="1"/>
                        <wps:spPr>
                          <a:xfrm>
                            <a:off x="6937" y="14922"/>
                            <a:ext cx="899"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ECCBC">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97" name="文本框 28"/>
                        <wps:cNvSpPr txBox="1"/>
                        <wps:spPr>
                          <a:xfrm>
                            <a:off x="8998" y="12803"/>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CD481">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98" name="文本框 29"/>
                        <wps:cNvSpPr txBox="1"/>
                        <wps:spPr>
                          <a:xfrm>
                            <a:off x="8998" y="10084"/>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D7EF4">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99" name="文本框 31"/>
                        <wps:cNvSpPr txBox="1"/>
                        <wps:spPr>
                          <a:xfrm>
                            <a:off x="5642" y="18278"/>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F6350">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800" name="文本框 32"/>
                        <wps:cNvSpPr txBox="1"/>
                        <wps:spPr>
                          <a:xfrm>
                            <a:off x="11698" y="5359"/>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8C585">
                              <w:pPr>
                                <w:ind w:left="0" w:leftChars="0" w:firstLine="0" w:firstLineChars="0"/>
                                <w:rPr>
                                  <w:rFonts w:hint="eastAsia" w:eastAsiaTheme="minorEastAsia"/>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801" name="文本框 37"/>
                        <wps:cNvSpPr txBox="1"/>
                        <wps:spPr>
                          <a:xfrm>
                            <a:off x="18429" y="16195"/>
                            <a:ext cx="526"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38B17">
                              <w:pPr>
                                <w:spacing w:line="240" w:lineRule="auto"/>
                                <w:ind w:left="0" w:leftChars="0" w:firstLine="0" w:firstLineChars="0"/>
                                <w:jc w:val="center"/>
                                <w:rPr>
                                  <w:rFonts w:hint="eastAsia" w:eastAsiaTheme="minorEastAsia"/>
                                  <w:b/>
                                  <w:bCs/>
                                  <w:color w:val="FFFFFF" w:themeColor="background1"/>
                                  <w:sz w:val="13"/>
                                  <w:szCs w:val="13"/>
                                  <w:lang w:eastAsia="zh-CN"/>
                                  <w14:textFill>
                                    <w14:solidFill>
                                      <w14:schemeClr w14:val="bg1"/>
                                    </w14:solidFill>
                                  </w14:textFill>
                                </w:rPr>
                              </w:pPr>
                              <w:r>
                                <w:rPr>
                                  <w:rFonts w:hint="eastAsia"/>
                                  <w:b/>
                                  <w:bCs/>
                                  <w:color w:val="FFFFFF" w:themeColor="background1"/>
                                  <w:sz w:val="13"/>
                                  <w:szCs w:val="13"/>
                                  <w:lang w:eastAsia="zh-CN"/>
                                  <w14:textFill>
                                    <w14:solidFill>
                                      <w14:schemeClr w14:val="bg1"/>
                                    </w14:solidFill>
                                  </w14:textFill>
                                </w:rPr>
                                <w:t>绿化</w:t>
                              </w:r>
                            </w:p>
                          </w:txbxContent>
                        </wps:txbx>
                        <wps:bodyPr rot="0" spcFirstLastPara="0" vertOverflow="overflow" horzOverflow="overflow" vert="horz" wrap="square" lIns="46800" tIns="46800" rIns="46800" bIns="46800" numCol="1" spcCol="0" rtlCol="0" fromWordArt="0" anchor="t" anchorCtr="0" forceAA="0" compatLnSpc="1">
                          <a:noAutofit/>
                        </wps:bodyPr>
                      </wps:wsp>
                    </wpg:wgp>
                  </a:graphicData>
                </a:graphic>
              </wp:anchor>
            </w:drawing>
          </mc:Choice>
          <mc:Fallback>
            <w:pict>
              <v:group id="_x0000_s1026" o:spid="_x0000_s1026" o:spt="203" style="position:absolute;left:0pt;margin-left:-19.8pt;margin-top:6.7pt;height:980.35pt;width:723.15pt;z-index:251668480;mso-width-relative:page;mso-height-relative:page;" coordorigin="5150,2689" coordsize="14463,18334" o:gfxdata="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">
                <o:lock v:ext="edit" aspectratio="f"/>
                <v:group id="组合 107" o:spid="_x0000_s1026" o:spt="203" style="position:absolute;left:5150;top:2689;height:18334;width:14463;" coordorigin="7025,2689" coordsize="14463,18334"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aspectratio="f"/>
                  <v:group id="组合 72" o:spid="_x0000_s1026" o:spt="203" style="position:absolute;left:7025;top:2689;height:18334;width:14463;" coordorigin="4407,2674" coordsize="14463,18334"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group id="组合 62" o:spid="_x0000_s1026" o:spt="203" style="position:absolute;left:4486;top:2674;height:17238;width:14384;" coordorigin="4951,2179" coordsize="14384,20493"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group id="组合 60" o:spid="_x0000_s1026" o:spt="203" style="position:absolute;left:5071;top:2294;height:20012;width:14023;" coordorigin="5071,2294" coordsize="14023,20012"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任意多边形 58" o:spid="_x0000_s1026" o:spt="100" style="position:absolute;left:6125;top:7872;height:14434;width:11804;" fillcolor="#FFFFFF [3212]" filled="t" stroked="t" coordsize="7439025,9164955" o:gfxdata="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uuYX+2AAAA3AAAAA8A&#10;AAAAAAAAAQAgAAAAIgAAAGRycy9kb3ducmV2LnhtbFBLAQIUABQAAAAIAIdO4kAzLwWeOwAAADkA&#10;AAAQAAAAAAAAAAEAIAAAAAUBAABkcnMvc2hhcGV4bWwueG1sUEsFBgAAAAAGAAYAWwEAAK8DAAAA&#10;AA==&#10;" path="m3933825,9164955l4029075,9164955,4029075,9069705,4810125,9079230,4791075,9136380,6657975,9126855,6657975,9050655,7305675,9060180,7334250,9126855,7410450,9107805,7419975,9012555,7419975,8498205,7439025,8479155,7419975,8298180,7429500,7298055,7439025,6602730,7391400,4954905,5534025,4916805,5448300,4792980,5429250,771525,5419725,638175,5210175,161925,4981575,9525,2676525,0,2409825,142875,2257425,400050,2190750,666750,2190750,5988685,1695450,5998210,1685925,5407660,1504950,5426710,1514475,6503035,2162175,6541135,2171700,6760210,2114550,6874510,2000250,6960235,0,6960235,0,8729345,3838575,8786495,3933825,8843645,3933825,9164955xe">
                          <v:path o:connectlocs="6242,14434;6393,14434;6393,14283;7632,14298;7602,14388;10564,14373;10564,14253;11592,14268;11637,14373;11758,14343;11773,14193;11773,13383;11804,13353;11773,13068;11788,11493;11804,10398;11728,7803;8781,7743;8645,7548;8614,1215;8599,1005;8267,255;7904,15;4247,0;3823,225;3582,630;3476,1050;3476,9431;2690,9446;2675,8516;2388,8546;2403,10241;3430,10301;3445,10646;3355,10826;3173,10961;0,10961;0,13747;6090,13837;6242,13927;6242,14434" o:connectangles="0,0,0,0,0,0,0,0,0,0,0,0,0,0,0,0,0,0,0,0,0,0,0,0,0,0,0,0,0,0,0,0,0,0,0,0,0,0,0,0,0"/>
                          <v:fill on="t" focussize="0,0"/>
                          <v:stroke weight="1.5pt" color="#000000 [3213]" joinstyle="round"/>
                          <v:imagedata o:title=""/>
                          <o:lock v:ext="edit" aspectratio="f"/>
                        </v:shape>
                        <v:group id="组合 57" o:spid="_x0000_s1026" o:spt="203" style="position:absolute;left:5071;top:2294;height:19992;width:14023;" coordorigin="5071,2294" coordsize="14023,19992"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shape id="任意多边形 56" o:spid="_x0000_s1026" o:spt="100" style="position:absolute;left:5071;top:2294;height:19974;width:14023;" fillcolor="#0000FF" filled="t" stroked="t" coordsize="8886825,12682855" o:gfxdata="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G7mb4A&#10;AADcAAAADwAAAAAAAAABACAAAAAiAAAAZHJzL2Rvd25yZXYueG1sUEsBAhQAFAAAAAgAh07iQDMv&#10;BZ47AAAAOQAAABAAAAAAAAAAAQAgAAAADQEAAGRycy9zaGFwZXhtbC54bWxQSwUGAAAAAAYABgBb&#10;AQAAtwMAAAAA&#10;" path="m4610100,12643485l4610100,12386310,4505325,12300585,666750,12243435,685800,10462260,2676525,10462260,2781300,10414635,2847975,10290810,2847975,10062210,2209800,10033635,2190750,10128885,1743075,10119360,1733550,8919210,2362200,8928735,2371725,9519285,2867025,9509760,2857500,4195445,2952750,3890645,3095625,3652520,3343275,3519170,5638800,3519170,5867400,3662045,6076950,4100195,6124575,4309745,6124575,8312150,6200775,8437245,6353175,8437245,8086725,8465820,8134350,9309735,8467725,9319260,8448675,9557385,8105775,9557385,8124825,9871710,8572500,9852660,8610600,10090785,8620125,10100310,8543925,10147935,8115300,10109835,8115300,10443210,8610600,10443210,8648700,11757660,8648700,11700510,8096250,11710035,8124825,12005310,8601075,12005310,8601075,12538710,8115300,12548235,8096250,12614910,8715375,12614910,8715375,11824335,8886825,11043285,8848725,10824210,8715375,10090785,8639175,9852660,8505825,9414510,8372475,9043035,8124825,8452485,4210050,0,3762375,771525,2171700,5918200,1752600,5689600,0,12511405,3400425,12473305,3400425,12663805,4610100,12682855e">
                            <v:path textboxrect="0,0,8886825,12682855" o:connectlocs="7274,19911;7274,19506;7109,19371;1052,19281;1082,16476;4223,16476;4388,16401;4493,16206;4493,15846;3486,15801;3456,15951;2750,15936;2735,14046;3727,14061;3742,14991;4524,14976;4509,6607;4659,6127;4884,5752;5275,5542;8897,5542;9258,5767;9589,6457;9664,6787;9664,13090;9784,13287;10025,13287;12760,13332;12835,14661;13361,14676;13331,15051;12790,15051;12820,15546;13527,15516;13587,15891;13602,15906;13481,15981;12805,15921;12805,16446;13587,16446;13647,18516;13647,18426;12775,18441;12820,18906;13572,18906;13572,19746;12805,19761;12775,19866;13752,19866;13752,18621;14023,17391;13962,17046;13752,15891;13632,15516;13421,14826;13211,14241;12820,13311;6643,0;5936,1215;3426,9320;2765,8960;0,19703;5365,19643;5365,19943;7274,19974" o:connectangles="0,0,0,0,0,0,0,0,0,0,0,0,0,0,0,0,0,0,0,0,0,0,0,0,0,0,0,0,0,0,0,0,0,0,0,0,0,0,0,0,0,0,0,0,0,0,0,0,0,0,0,0,0,0,0,0,0,0,0,0,0,0,0,0,0"/>
                            <v:fill on="t" focussize="0,0"/>
                            <v:stroke weight="2.25pt" color="#000000 [3213]" joinstyle="round"/>
                            <v:imagedata o:title=""/>
                            <o:lock v:ext="edit" aspectratio="f"/>
                            <v:textbox>
                              <w:txbxContent>
                                <w:p w14:paraId="07484CA2">
                                  <w:pPr>
                                    <w:spacing w:line="240" w:lineRule="auto"/>
                                    <w:jc w:val="center"/>
                                  </w:pPr>
                                </w:p>
                              </w:txbxContent>
                            </v:textbox>
                          </v:shape>
                          <v:group id="组合 55" o:spid="_x0000_s1026" o:spt="203" style="position:absolute;left:7581;top:6427;height:15859;width:11200;" coordorigin="7581,6427" coordsize="11200,15859"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o:lock v:ext="edit" aspectratio="f"/>
                            <v:group id="组合 49" o:spid="_x0000_s1026" o:spt="203" style="position:absolute;left:7581;top:6427;height:15859;width:11200;" coordorigin="7581,6427" coordsize="11200,15859"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10;">
                              <o:lock v:ext="edit" aspectratio="f"/>
                              <v:group id="组合 46" o:spid="_x0000_s1026" o:spt="203" style="position:absolute;left:7581;top:6427;height:15856;width:11200;" coordorigin="7551,5527" coordsize="11200,15856"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f"/>
                                <v:group id="组合 42" o:spid="_x0000_s1026" o:spt="203" style="position:absolute;left:7551;top:5527;height:15612;width:11200;" coordorigin="7581,6412" coordsize="11200,15612"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group id="组合 36" o:spid="_x0000_s1026" o:spt="203" style="position:absolute;left:7581;top:6412;height:15612;width:11200;" coordorigin="7581,6412" coordsize="11200,15612"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group id="组合 34" o:spid="_x0000_s1026" o:spt="203" style="position:absolute;left:7581;top:6412;height:15612;width:11200;" coordorigin="7581,6412" coordsize="11200,15612"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aspectratio="f"/>
                                      <v:shape id="任意多边形 33" o:spid="_x0000_s1026" o:spt="100" style="position:absolute;left:10095;top:8454;height:10330;width:4150;" fillcolor="#FF0000" filled="t" stroked="t" coordsize="2714625,6565900" o:gfxdata="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u6r4A&#10;AADcAAAADwAAAAAAAAABACAAAAAiAAAAZHJzL2Rvd25yZXYueG1sUEsBAhQAFAAAAAgAh07iQDMv&#10;BZ47AAAAOQAAABAAAAAAAAAAAQAgAAAADQEAAGRycy9zaGFwZXhtbC54bWxQSwUGAAAAAAYABgBb&#10;AQAAtwMAAAAA&#10;" path="m1047750,4565650l2581275,4537075,2714625,4432300,2705100,609600,2600325,342900,2352675,85725,2171700,9525,542925,0,285750,142875,85725,447675,0,847725,0,6308725,47625,6451600,161925,6565900,1028700,6556375e">
                                        <v:path o:connectlocs="1601,7183;3946,7138;4150,6973;4135,959;3975,539;3596,134;3320,14;830,0;436,224;131,704;0,1333;0,9925;72,10150;247,10330;1572,10315" o:connectangles="0,0,0,0,0,0,0,0,0,0,0,0,0,0,0"/>
                                        <v:fill on="t" focussize="0,0"/>
                                        <v:stroke weight="1.5pt" color="#000000 [3213]" joinstyle="round"/>
                                        <v:imagedata o:title=""/>
                                        <o:lock v:ext="edit" aspectratio="f"/>
                                      </v:shape>
                                      <v:group id="组合 25" o:spid="_x0000_s1026" o:spt="203" style="position:absolute;left:7581;top:6412;height:15612;width:11200;" coordorigin="4698,6412" coordsize="11200,15612" o:gfxdata="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ZANJvAAAANwAAAAPAAAAAAAAAAEAIAAAACIAAABkcnMvZG93bnJldi54bWxQ&#10;SwECFAAUAAAACACHTuJAMy8FnjsAAAA5AAAAFQAAAAAAAAABACAAAAALAQAAZHJzL2dyb3Vwc2hh&#10;cGV4bWwueG1sUEsFBgAAAAAGAAYAYAEAAMgDAAAAAA==&#10;">
                                        <o:lock v:ext="edit" aspectratio="f"/>
                                        <v:group id="组合 21" o:spid="_x0000_s1026" o:spt="203" style="position:absolute;left:4698;top:6412;height:12423;width:6587;" coordorigin="4698,6412" coordsize="6587,12423"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o:lock v:ext="edit" aspectratio="f"/>
                                          <v:group id="组合 7" o:spid="_x0000_s1026" o:spt="203" style="position:absolute;left:8414;top:6412;height:12423;width:2871;" coordorigin="8414,6412" coordsize="2871,12423"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o:lock v:ext="edit" aspectratio="f"/>
                                            <v:shape id="文本框 8" o:spid="_x0000_s1026" o:spt="202" type="#_x0000_t202" style="position:absolute;left:8482;top:10045;height:3314;width:1620;v-text-anchor:middle;" fillcolor="#FF0000" filled="t" stroked="t" coordsize="21600,21600" o:gfxdata="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h7vL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44D46966">
                                                    <w:pPr>
                                                      <w:spacing w:line="240" w:lineRule="auto"/>
                                                      <w:rPr>
                                                        <w:rFonts w:hint="default"/>
                                                        <w:lang w:val="en-US" w:eastAsia="zh-CN"/>
                                                      </w:rPr>
                                                    </w:pPr>
                                                  </w:p>
                                                </w:txbxContent>
                                              </v:textbox>
                                            </v:shape>
                                            <v:group id="组合 4" o:spid="_x0000_s1026" o:spt="203" style="position:absolute;left:9324;top:6412;height:6329;width:1275;" coordorigin="9324,6412" coordsize="1275,6329"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shape id="椭圆 2" o:spid="_x0000_s1026" o:spt="3" type="#_x0000_t3" style="position:absolute;left:10134;top:6412;height:360;width:300;v-text-anchor:middle;" fillcolor="#FF0000" filled="t" stroked="t" coordsize="21600,21600" o:gfxdata="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1xJ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shape>
                                              <v:shape id="文本框 3" o:spid="_x0000_s1026" o:spt="202" type="#_x0000_t202" style="position:absolute;left:10119;top:6839;height:303;width:480;" filled="f" stroked="f" coordsize="21600,21600" o:gfxdata="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kadG/&#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18B4D7D2">
                                                      <w:pPr>
                                                        <w:spacing w:line="240" w:lineRule="auto"/>
                                                        <w:ind w:left="0" w:leftChars="0" w:firstLine="0" w:firstLineChars="0"/>
                                                        <w:rPr>
                                                          <w:rFonts w:hint="eastAsia" w:eastAsiaTheme="minorEastAsia"/>
                                                          <w:color w:val="FFFFFF" w:themeColor="background1"/>
                                                          <w:sz w:val="15"/>
                                                          <w:szCs w:val="15"/>
                                                          <w:lang w:eastAsia="zh-CN"/>
                                                          <w14:textFill>
                                                            <w14:solidFill>
                                                              <w14:schemeClr w14:val="bg1"/>
                                                            </w14:solidFill>
                                                          </w14:textFill>
                                                        </w:rPr>
                                                      </w:pPr>
                                                      <w:r>
                                                        <w:rPr>
                                                          <w:rFonts w:hint="eastAsia"/>
                                                          <w:b/>
                                                          <w:bCs/>
                                                          <w:color w:val="FFFFFF" w:themeColor="background1"/>
                                                          <w:sz w:val="15"/>
                                                          <w:szCs w:val="15"/>
                                                          <w:lang w:eastAsia="zh-CN"/>
                                                          <w14:textFill>
                                                            <w14:solidFill>
                                                              <w14:schemeClr w14:val="bg1"/>
                                                            </w14:solidFill>
                                                          </w14:textFill>
                                                        </w:rPr>
                                                        <w:t>放散管</w:t>
                                                      </w:r>
                                                    </w:p>
                                                  </w:txbxContent>
                                                </v:textbox>
                                              </v:shape>
                                              <v:shape id="椭圆 5" o:spid="_x0000_s1026" o:spt="3" type="#_x0000_t3" style="position:absolute;left:9324;top:10689;height:957;width:420;v-text-anchor:middle;" fillcolor="#FF0000" filled="t" stroked="t" coordsize="21600,21600" o:gfxdata="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b3V7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2F14D4A2">
                                                      <w:pPr>
                                                        <w:spacing w:line="240" w:lineRule="auto"/>
                                                        <w:ind w:left="0" w:leftChars="0" w:firstLine="0" w:firstLineChars="0"/>
                                                        <w:jc w:val="both"/>
                                                        <w:rPr>
                                                          <w:rFonts w:hint="default" w:eastAsiaTheme="minorEastAsia"/>
                                                          <w:b/>
                                                          <w:bCs/>
                                                          <w:sz w:val="13"/>
                                                          <w:szCs w:val="13"/>
                                                          <w:lang w:val="en-US" w:eastAsia="zh-CN"/>
                                                        </w:rPr>
                                                      </w:pPr>
                                                      <w:r>
                                                        <w:rPr>
                                                          <w:rFonts w:hint="eastAsia"/>
                                                          <w:b/>
                                                          <w:bCs/>
                                                          <w:sz w:val="13"/>
                                                          <w:szCs w:val="13"/>
                                                          <w:lang w:val="en-US" w:eastAsia="zh-CN"/>
                                                        </w:rPr>
                                                        <w:t>LNG储罐</w:t>
                                                      </w:r>
                                                    </w:p>
                                                  </w:txbxContent>
                                                </v:textbox>
                                              </v:shape>
                                              <v:shape id="椭圆 6" o:spid="_x0000_s1026" o:spt="3" type="#_x0000_t3" style="position:absolute;left:9324;top:11784;height:957;width:420;v-text-anchor:middle;" fillcolor="#FF0000" filled="t" stroked="t" coordsize="21600,21600" o:gfxdata="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ljJbsAAADc&#10;AAAADwAAAAAAAAABACAAAAAiAAAAZHJzL2Rvd25yZXYueG1sUEsBAhQAFAAAAAgAh07iQDMvBZ47&#10;AAAAOQAAABAAAAAAAAAAAQAgAAAACgEAAGRycy9zaGFwZXhtbC54bWxQSwUGAAAAAAYABgBbAQAA&#10;tAMAAAAA&#10;">
                                                <v:fill on="t" focussize="0,0"/>
                                                <v:stroke weight="1.5pt" color="#000000 [3213]" joinstyle="round"/>
                                                <v:imagedata o:title=""/>
                                                <o:lock v:ext="edit" aspectratio="f"/>
                                                <v:textbox inset="0mm,0mm,0mm,0mm">
                                                  <w:txbxContent>
                                                    <w:p w14:paraId="448D342C">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LNG储罐</w:t>
                                                      </w:r>
                                                    </w:p>
                                                  </w:txbxContent>
                                                </v:textbox>
                                              </v:shape>
                                            </v:group>
                                            <v:shape id="文本框 41" o:spid="_x0000_s1026" o:spt="202" type="#_x0000_t202" style="position:absolute;left:8712;top:11320;height:1081;width:444;v-text-anchor:middle;" fillcolor="#FF8200" filled="t" stroked="t" coordsize="21600,21600" o:gfxdata="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b23W/&#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546C93DB">
                                                    <w:pPr>
                                                      <w:spacing w:line="240" w:lineRule="auto"/>
                                                      <w:ind w:left="0" w:leftChars="0" w:firstLine="0" w:firstLineChars="0"/>
                                                      <w:jc w:val="both"/>
                                                      <w:rPr>
                                                        <w:rFonts w:hint="default" w:eastAsiaTheme="minorEastAsia"/>
                                                        <w:b/>
                                                        <w:bCs/>
                                                        <w:color w:val="auto"/>
                                                        <w:sz w:val="10"/>
                                                        <w:szCs w:val="10"/>
                                                        <w:lang w:val="en-US" w:eastAsia="zh-CN"/>
                                                      </w:rPr>
                                                    </w:pPr>
                                                    <w:r>
                                                      <w:rPr>
                                                        <w:rFonts w:hint="eastAsia"/>
                                                        <w:b/>
                                                        <w:bCs/>
                                                        <w:color w:val="auto"/>
                                                        <w:sz w:val="13"/>
                                                        <w:szCs w:val="13"/>
                                                        <w:lang w:val="en-US" w:eastAsia="zh-CN"/>
                                                      </w:rPr>
                                                      <w:t>L</w:t>
                                                    </w:r>
                                                    <w:r>
                                                      <w:rPr>
                                                        <w:rFonts w:hint="eastAsia"/>
                                                        <w:b/>
                                                        <w:bCs/>
                                                        <w:color w:val="auto"/>
                                                        <w:sz w:val="13"/>
                                                        <w:szCs w:val="13"/>
                                                      </w:rPr>
                                                      <w:t>NG</w:t>
                                                    </w:r>
                                                    <w:r>
                                                      <w:rPr>
                                                        <w:rFonts w:hint="eastAsia"/>
                                                        <w:b/>
                                                        <w:bCs/>
                                                        <w:color w:val="auto"/>
                                                        <w:sz w:val="13"/>
                                                        <w:szCs w:val="13"/>
                                                        <w:lang w:eastAsia="zh-CN"/>
                                                      </w:rPr>
                                                      <w:t>储罐</w:t>
                                                    </w:r>
                                                    <w:r>
                                                      <w:rPr>
                                                        <w:rFonts w:hint="eastAsia"/>
                                                        <w:b/>
                                                        <w:bCs/>
                                                        <w:color w:val="auto"/>
                                                        <w:sz w:val="13"/>
                                                        <w:szCs w:val="13"/>
                                                        <w:lang w:val="en-US" w:eastAsia="zh-CN"/>
                                                      </w:rPr>
                                                      <w:t>增压撬</w:t>
                                                    </w:r>
                                                  </w:p>
                                                </w:txbxContent>
                                              </v:textbox>
                                            </v:shape>
                                            <v:shape id="文本框 9" o:spid="_x0000_s1026" o:spt="202" type="#_x0000_t202" style="position:absolute;left:8443;top:13690;height:825;width:489;v-text-anchor:middle;" fillcolor="#FF8200" filled="t" stroked="t" coordsize="21600,21600" o:gfxdata="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OQ1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2B65A454">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v:textbox>
                                            </v:shape>
                                            <v:shape id="文本框 10" o:spid="_x0000_s1026" o:spt="202" type="#_x0000_t202" style="position:absolute;left:9147;top:13764;height:662;width:356;v-text-anchor:middle;" fillcolor="#FFFF00" filled="t" stroked="t" coordsize="21600,21600" o:gfxdata="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GF4&#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24AC0B64">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BOG</w:t>
                                                    </w:r>
                                                  </w:p>
                                                  <w:p w14:paraId="27484AA7">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v:textbox>
                                            </v:shape>
                                            <v:shape id="文本框 11" o:spid="_x0000_s1026" o:spt="202" type="#_x0000_t202" style="position:absolute;left:9672;top:13764;height:662;width:356;v-text-anchor:middle;" fillcolor="#FFFF00" filled="t" stroked="t" coordsize="21600,21600" o:gfxdata="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uv8P&#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2BFDB417">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EAG</w:t>
                                                    </w:r>
                                                  </w:p>
                                                  <w:p w14:paraId="48E1783F">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v:textbox>
                                            </v:shape>
                                            <v:shape id="文本框 12" o:spid="_x0000_s1026" o:spt="202" type="#_x0000_t202" style="position:absolute;left:8443;top:14650;height:825;width:489;v-text-anchor:middle;" fillcolor="#FF8200" filled="t" stroked="t" coordsize="21600,21600" o:gfxdata="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npC&#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4DDD9A1C">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v:textbox>
                                            </v:shape>
                                            <v:shape id="文本框 13" o:spid="_x0000_s1026" o:spt="202" type="#_x0000_t202" style="position:absolute;left:9151;top:14704;height:697;width:862;v-text-anchor:middle;" fillcolor="#FF0000" filled="t" stroked="t" coordsize="21600,21600" o:gfxdata="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aHUV&#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64659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15"/>
                                                        <w:szCs w:val="15"/>
                                                        <w:lang w:val="en-US" w:eastAsia="zh-CN"/>
                                                      </w:rPr>
                                                    </w:pPr>
                                                    <w:r>
                                                      <w:rPr>
                                                        <w:rFonts w:hint="eastAsia"/>
                                                        <w:b/>
                                                        <w:bCs/>
                                                        <w:color w:val="FFFFFF" w:themeColor="background1"/>
                                                        <w:sz w:val="15"/>
                                                        <w:szCs w:val="15"/>
                                                        <w:lang w:val="en-US" w:eastAsia="zh-CN"/>
                                                        <w14:textFill>
                                                          <w14:solidFill>
                                                            <w14:schemeClr w14:val="bg1"/>
                                                          </w14:solidFill>
                                                        </w14:textFill>
                                                      </w:rPr>
                                                      <w:t>LNG复热调压计量加臭撬</w:t>
                                                    </w:r>
                                                  </w:p>
                                                </w:txbxContent>
                                              </v:textbox>
                                            </v:shape>
                                            <v:shape id="文本框 14" o:spid="_x0000_s1026" o:spt="202" type="#_x0000_t202" style="position:absolute;left:8428;top:15918;height:1082;width:383;v-text-anchor:middle;" fillcolor="#FF0000" filled="t" stroked="t" coordsize="21600,21600" o:gfxdata="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uuti&#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3087B0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FFFFFF" w:themeColor="background1"/>
                                                        <w:sz w:val="11"/>
                                                        <w:szCs w:val="11"/>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LNG卸车增压撬</w:t>
                                                    </w:r>
                                                  </w:p>
                                                </w:txbxContent>
                                              </v:textbox>
                                            </v:shape>
                                            <v:shape id="文本框 15" o:spid="_x0000_s1026" o:spt="202" type="#_x0000_t202" style="position:absolute;left:9329;top:16028;height:782;width:1956;v-text-anchor:middle;" fillcolor="#FF0000" filled="t" stroked="t" coordsize="21600,21600" o:gfxdata="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X8Q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1C238B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21"/>
                                                        <w:szCs w:val="21"/>
                                                        <w:lang w:val="en-US" w:eastAsia="zh-CN"/>
                                                      </w:rPr>
                                                    </w:pPr>
                                                    <w:r>
                                                      <w:rPr>
                                                        <w:rFonts w:hint="eastAsia"/>
                                                        <w:b/>
                                                        <w:bCs/>
                                                        <w:color w:val="FFFFFF" w:themeColor="background1"/>
                                                        <w:sz w:val="21"/>
                                                        <w:szCs w:val="21"/>
                                                        <w:lang w:val="en-US" w:eastAsia="zh-CN"/>
                                                        <w14:textFill>
                                                          <w14:solidFill>
                                                            <w14:schemeClr w14:val="bg1"/>
                                                          </w14:solidFill>
                                                        </w14:textFill>
                                                      </w:rPr>
                                                      <w:t>LNG槽车停车位</w:t>
                                                    </w:r>
                                                  </w:p>
                                                </w:txbxContent>
                                              </v:textbox>
                                            </v:shape>
                                            <v:shape id="文本框 16" o:spid="_x0000_s1026" o:spt="202" type="#_x0000_t202" style="position:absolute;left:8414;top:17408;height:1307;width:382;v-text-anchor:middle;" fillcolor="#FF0000" filled="t" stroked="t" coordsize="21600,21600" o:gfxdata="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QBr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6248A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13"/>
                                                        <w:szCs w:val="13"/>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CNG减压撬</w:t>
                                                    </w:r>
                                                  </w:p>
                                                </w:txbxContent>
                                              </v:textbox>
                                            </v:shape>
                                            <v:shape id="文本框 17" o:spid="_x0000_s1026" o:spt="202" type="#_x0000_t202" style="position:absolute;left:9329;top:17213;height:782;width:1956;v-text-anchor:middle;" fillcolor="#FF0000" filled="t" stroked="t" coordsize="21600,21600" o:gfxdata="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ml8L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3B8A9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v:textbox>
                                            </v:shape>
                                            <v:shape id="文本框 18" o:spid="_x0000_s1026" o:spt="202" type="#_x0000_t202" style="position:absolute;left:9329;top:18053;height:782;width:1956;v-text-anchor:middle;" fillcolor="#FF0000" filled="t" stroked="t" coordsize="21600,21600" o:gfxdata="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s7h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712E5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v:textbox>
                                            </v:shape>
                                            <v:shape id="文本框 19" o:spid="_x0000_s1026" o:spt="202" type="#_x0000_t202" style="position:absolute;left:8924;top:17290;height:678;width:339;v-text-anchor:middle;" fillcolor="#FF0000" filled="t" stroked="t" coordsize="21600,21600" o:gfxdata="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h54c&#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11FD20DE">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v:textbox>
                                            </v:shape>
                                            <v:shape id="文本框 20" o:spid="_x0000_s1026" o:spt="202" type="#_x0000_t202" style="position:absolute;left:8924;top:18072;height:695;width:351;v-text-anchor:middle;" fillcolor="#FF0000" filled="t" stroked="t" coordsize="21600,21600" o:gfxdata="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Bmi/&#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4C47F090">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v:textbox>
                                            </v:shape>
                                          </v:group>
                                          <v:shape id="文本框 22" o:spid="_x0000_s1026" o:spt="202" type="#_x0000_t202" style="position:absolute;left:5287;top:12030;height:430;width:587;v-text-anchor:middle;" fillcolor="#FF8200" filled="t" stroked="t" coordsize="21600,21600" o:gfxdata="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TTQ&#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617ECB1D">
                                                  <w:pPr>
                                                    <w:spacing w:line="240" w:lineRule="auto"/>
                                                    <w:ind w:left="0" w:leftChars="0" w:firstLine="0" w:firstLineChars="0"/>
                                                    <w:jc w:val="center"/>
                                                    <w:rPr>
                                                      <w:b/>
                                                      <w:bCs/>
                                                      <w:color w:val="FFFFFF" w:themeColor="background1"/>
                                                      <w14:textFill>
                                                        <w14:solidFill>
                                                          <w14:schemeClr w14:val="bg1"/>
                                                        </w14:solidFill>
                                                      </w14:textFill>
                                                    </w:rPr>
                                                  </w:pPr>
                                                  <w:r>
                                                    <w:rPr>
                                                      <w:rFonts w:hint="eastAsia"/>
                                                      <w:b/>
                                                      <w:bCs/>
                                                      <w:color w:val="000000" w:themeColor="text1"/>
                                                      <w:sz w:val="18"/>
                                                      <w:szCs w:val="18"/>
                                                      <w:lang w:eastAsia="zh-CN"/>
                                                      <w14:textFill>
                                                        <w14:solidFill>
                                                          <w14:schemeClr w14:val="tx1"/>
                                                        </w14:solidFill>
                                                      </w14:textFill>
                                                    </w:rPr>
                                                    <w:t>空压</w:t>
                                                  </w:r>
                                                  <w:r>
                                                    <w:rPr>
                                                      <w:rFonts w:hint="eastAsia"/>
                                                      <w:b/>
                                                      <w:bCs/>
                                                      <w:color w:val="000000" w:themeColor="text1"/>
                                                      <w:sz w:val="18"/>
                                                      <w:szCs w:val="18"/>
                                                      <w14:textFill>
                                                        <w14:solidFill>
                                                          <w14:schemeClr w14:val="tx1"/>
                                                        </w14:solidFill>
                                                      </w14:textFill>
                                                    </w:rPr>
                                                    <w:t>机</w:t>
                                                  </w:r>
                                                </w:p>
                                              </w:txbxContent>
                                            </v:textbox>
                                          </v:shape>
                                          <v:shape id="文本框 59" o:spid="_x0000_s1026" o:spt="202" type="#_x0000_t202" style="position:absolute;left:4917;top:17397;height:854;width:727;v-text-anchor:middle;" fillcolor="#FF0000" filled="t" stroked="t" coordsize="21600,21600" o:gfxdata="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e0Hb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w:txbxContent>
                                                <w:p w14:paraId="17C73C9A">
                                                  <w:pPr>
                                                    <w:spacing w:line="240" w:lineRule="auto"/>
                                                    <w:ind w:left="0" w:leftChars="0" w:firstLine="0" w:firstLineChars="0"/>
                                                    <w:jc w:val="both"/>
                                                    <w:rPr>
                                                      <w:rFonts w:hint="eastAsia" w:eastAsiaTheme="minorEastAsia"/>
                                                      <w:b/>
                                                      <w:bCs/>
                                                      <w:color w:val="FFFFFF" w:themeColor="background1"/>
                                                      <w:sz w:val="13"/>
                                                      <w:szCs w:val="13"/>
                                                      <w:lang w:eastAsia="zh-CN"/>
                                                      <w14:textFill>
                                                        <w14:solidFill>
                                                          <w14:schemeClr w14:val="bg1"/>
                                                        </w14:solidFill>
                                                      </w14:textFill>
                                                    </w:rPr>
                                                  </w:pPr>
                                                  <w:r>
                                                    <w:rPr>
                                                      <w:rFonts w:hint="eastAsia"/>
                                                      <w:b/>
                                                      <w:bCs/>
                                                      <w:color w:val="FFFFFF" w:themeColor="background1"/>
                                                      <w:sz w:val="13"/>
                                                      <w:szCs w:val="13"/>
                                                      <w:lang w:eastAsia="zh-CN"/>
                                                      <w14:textFill>
                                                        <w14:solidFill>
                                                          <w14:schemeClr w14:val="bg1"/>
                                                        </w14:solidFill>
                                                      </w14:textFill>
                                                    </w:rPr>
                                                    <w:t>燃气锅炉</w:t>
                                                  </w:r>
                                                </w:p>
                                              </w:txbxContent>
                                            </v:textbox>
                                          </v:shape>
                                          <v:shape id="文本框 68" o:spid="_x0000_s1026" o:spt="202" type="#_x0000_t202" style="position:absolute;left:4698;top:13312;height:2652;width:911;v-text-anchor:middle;" fillcolor="#0000FF" filled="t" stroked="t" coordsize="21600,21600" o:gfxdata="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Hl4u/&#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742570F6">
                                                  <w:pPr>
                                                    <w:spacing w:line="240" w:lineRule="auto"/>
                                                    <w:ind w:left="0" w:leftChars="0" w:firstLine="0" w:firstLineChars="0"/>
                                                    <w:jc w:val="both"/>
                                                    <w:rPr>
                                                      <w:rFonts w:hint="eastAsia" w:eastAsiaTheme="minorEastAsia"/>
                                                      <w:b/>
                                                      <w:bCs/>
                                                      <w:sz w:val="21"/>
                                                      <w:szCs w:val="21"/>
                                                      <w:lang w:eastAsia="zh-CN"/>
                                                    </w:rPr>
                                                  </w:pPr>
                                                  <w:r>
                                                    <w:rPr>
                                                      <w:rFonts w:hint="eastAsia"/>
                                                      <w:b/>
                                                      <w:bCs/>
                                                      <w:color w:val="FFFFFF" w:themeColor="background1"/>
                                                      <w:sz w:val="21"/>
                                                      <w:szCs w:val="21"/>
                                                      <w:lang w:eastAsia="zh-CN"/>
                                                      <w14:textFill>
                                                        <w14:solidFill>
                                                          <w14:schemeClr w14:val="bg1"/>
                                                        </w14:solidFill>
                                                      </w14:textFill>
                                                    </w:rPr>
                                                    <w:t>消防水池</w:t>
                                                  </w:r>
                                                </w:p>
                                              </w:txbxContent>
                                            </v:textbox>
                                          </v:shape>
                                          <v:shape id="文本框 47" o:spid="_x0000_s1026" o:spt="202" type="#_x0000_t202" style="position:absolute;left:4915;top:16362;height:1049;width:729;v-text-anchor:middle;" fillcolor="#FF8200" filled="t" stroked="t" coordsize="21600,21600" o:gfxdata="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JtO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36242FCB">
                                                  <w:pPr>
                                                    <w:spacing w:line="240" w:lineRule="auto"/>
                                                    <w:ind w:left="0" w:leftChars="0" w:firstLine="0" w:firstLineChars="0"/>
                                                    <w:jc w:val="center"/>
                                                    <w:rPr>
                                                      <w:rFonts w:hint="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消防</w:t>
                                                  </w:r>
                                                </w:p>
                                                <w:p w14:paraId="40B18C26">
                                                  <w:pPr>
                                                    <w:spacing w:line="240" w:lineRule="auto"/>
                                                    <w:ind w:left="0" w:leftChars="0" w:firstLine="0" w:firstLineChars="0"/>
                                                    <w:jc w:val="center"/>
                                                    <w:rPr>
                                                      <w:rFonts w:hint="eastAsia" w:eastAsiaTheme="minor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泵房</w:t>
                                                  </w:r>
                                                </w:p>
                                              </w:txbxContent>
                                            </v:textbox>
                                          </v:shape>
                                        </v:group>
                                        <v:shape id="文本框 30" o:spid="_x0000_s1026" o:spt="202" type="#_x0000_t202" style="position:absolute;left:14972;top:18714;height:590;width:926;v-text-anchor:middle;" fillcolor="#FF8200" filled="t" stroked="t" coordsize="21600,21600" o:gfxdata="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WRxD&#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w:txbxContent>
                                              <w:p w14:paraId="536BF5D5">
                                                <w:pPr>
                                                  <w:spacing w:line="240" w:lineRule="auto"/>
                                                  <w:ind w:left="0" w:leftChars="0" w:firstLine="0" w:firstLineChars="0"/>
                                                  <w:jc w:val="center"/>
                                                  <w:rPr>
                                                    <w:b/>
                                                    <w:bCs/>
                                                    <w:sz w:val="18"/>
                                                    <w:szCs w:val="18"/>
                                                  </w:rPr>
                                                </w:pPr>
                                                <w:r>
                                                  <w:rPr>
                                                    <w:rFonts w:hint="eastAsia"/>
                                                    <w:b/>
                                                    <w:bCs/>
                                                    <w:sz w:val="18"/>
                                                    <w:szCs w:val="18"/>
                                                    <w:lang w:eastAsia="zh-CN"/>
                                                  </w:rPr>
                                                  <w:t>控制</w:t>
                                                </w:r>
                                                <w:r>
                                                  <w:rPr>
                                                    <w:rFonts w:hint="eastAsia"/>
                                                    <w:b/>
                                                    <w:bCs/>
                                                    <w:sz w:val="18"/>
                                                    <w:szCs w:val="18"/>
                                                  </w:rPr>
                                                  <w:t>室</w:t>
                                                </w:r>
                                              </w:p>
                                            </w:txbxContent>
                                          </v:textbox>
                                        </v:shape>
                                        <v:shape id="文本框 39" o:spid="_x0000_s1026" o:spt="202" type="#_x0000_t202" style="position:absolute;left:14980;top:20300;height:640;width:901;v-text-anchor:middle;" fillcolor="#0000FF" filled="t" stroked="t" coordsize="21600,21600" o:gfxdata="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vkebugAAANwA&#10;AAAPAAAAAAAAAAEAIAAAACIAAABkcnMvZG93bnJldi54bWxQSwECFAAUAAAACACHTuJAMy8FnjsA&#10;AAA5AAAAEAAAAAAAAAABACAAAAAJAQAAZHJzL3NoYXBleG1sLnhtbFBLBQYAAAAABgAGAFsBAACz&#10;AwAAAAA=&#10;">
                                          <v:fill on="t" focussize="0,0"/>
                                          <v:stroke weight="1.5pt" color="#000000 [3204]" joinstyle="round"/>
                                          <v:imagedata o:title=""/>
                                          <o:lock v:ext="edit" aspectratio="f"/>
                                          <v:textbox>
                                            <w:txbxContent>
                                              <w:p w14:paraId="35DA5268">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卫生间</w:t>
                                                </w:r>
                                              </w:p>
                                            </w:txbxContent>
                                          </v:textbox>
                                        </v:shape>
                                        <v:shape id="文本框 23" o:spid="_x0000_s1026" o:spt="202" type="#_x0000_t202" style="position:absolute;left:14992;top:16965;height:409;width:536;v-text-anchor:middle;" fillcolor="#FF8200" filled="t" stroked="t" coordsize="21600,21600" o:gfxdata="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Zk5vQAA&#10;ANwAAAAPAAAAAAAAAAEAIAAAACIAAABkcnMvZG93bnJldi54bWxQSwECFAAUAAAACACHTuJAMy8F&#10;njsAAAA5AAAAEAAAAAAAAAABACAAAAAMAQAAZHJzL3NoYXBleG1sLnhtbFBLBQYAAAAABgAGAFsB&#10;AAC2AwAAAAA=&#10;">
                                          <v:fill on="t" focussize="0,0"/>
                                          <v:stroke weight="2.25pt" color="#000000 [3204]" joinstyle="round"/>
                                          <v:imagedata o:title=""/>
                                          <o:lock v:ext="edit" aspectratio="f"/>
                                          <v:textbox inset="0mm,0mm,0mm,0mm">
                                            <w:txbxContent>
                                              <w:p w14:paraId="599EE77B">
                                                <w:pPr>
                                                  <w:spacing w:line="240" w:lineRule="auto"/>
                                                  <w:ind w:left="0" w:leftChars="0" w:firstLine="0" w:firstLineChars="0"/>
                                                  <w:rPr>
                                                    <w:b/>
                                                    <w:bCs/>
                                                    <w:sz w:val="15"/>
                                                    <w:szCs w:val="15"/>
                                                  </w:rPr>
                                                </w:pPr>
                                                <w:r>
                                                  <w:rPr>
                                                    <w:rFonts w:hint="eastAsia"/>
                                                    <w:b/>
                                                    <w:bCs/>
                                                    <w:sz w:val="15"/>
                                                    <w:szCs w:val="15"/>
                                                  </w:rPr>
                                                  <w:t>变压器</w:t>
                                                </w:r>
                                              </w:p>
                                            </w:txbxContent>
                                          </v:textbox>
                                        </v:shape>
                                        <v:shape id="文本框 24" o:spid="_x0000_s1026" o:spt="202" type="#_x0000_t202" style="position:absolute;left:14971;top:21144;height:880;width:793;v-text-anchor:middle;" fillcolor="#0000FF" filled="t" stroked="t" coordsize="21600,21600" o:gfxdata="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B8d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w:txbxContent>
                                              <w:p w14:paraId="23EC9EC4">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营业厅</w:t>
                                                </w:r>
                                              </w:p>
                                            </w:txbxContent>
                                          </v:textbox>
                                        </v:shape>
                                        <v:shape id="文本框 40" o:spid="_x0000_s1026" o:spt="202" type="#_x0000_t202" style="position:absolute;left:14985;top:17767;height:473;width:769;v-text-anchor:middle;" fillcolor="#FFFF00" filled="t" stroked="t" coordsize="21600,21600" o:gfxdata="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ciDo&#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1mm,0mm,0mm,0mm">
                                            <w:txbxContent>
                                              <w:p w14:paraId="3EE0AD80">
                                                <w:pPr>
                                                  <w:spacing w:line="240" w:lineRule="auto"/>
                                                  <w:ind w:left="0" w:leftChars="0" w:firstLine="0" w:firstLineChars="0"/>
                                                  <w:rPr>
                                                    <w:rFonts w:hint="eastAsia" w:eastAsiaTheme="minorEastAsia"/>
                                                    <w:b/>
                                                    <w:bCs/>
                                                    <w:sz w:val="15"/>
                                                    <w:szCs w:val="15"/>
                                                    <w:lang w:eastAsia="zh-CN"/>
                                                  </w:rPr>
                                                </w:pPr>
                                                <w:r>
                                                  <w:rPr>
                                                    <w:rFonts w:hint="eastAsia"/>
                                                    <w:b/>
                                                    <w:bCs/>
                                                    <w:sz w:val="15"/>
                                                    <w:szCs w:val="15"/>
                                                    <w:lang w:eastAsia="zh-CN"/>
                                                  </w:rPr>
                                                  <w:t>柴发电机</w:t>
                                                </w:r>
                                              </w:p>
                                            </w:txbxContent>
                                          </v:textbox>
                                        </v:shape>
                                        <v:shape id="文本框 44" o:spid="_x0000_s1026" o:spt="202" type="#_x0000_t202" style="position:absolute;left:14650;top:19310;height:509;width:1227;v-text-anchor:middle;" fillcolor="#0000FF" filled="t" stroked="t" coordsize="21600,21600" o:gfxdata="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UGY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25F29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值班室</w:t>
                                                </w:r>
                                              </w:p>
                                            </w:txbxContent>
                                          </v:textbox>
                                        </v:shape>
                                        <v:shape id="文本框 45" o:spid="_x0000_s1026" o:spt="202" type="#_x0000_t202" style="position:absolute;left:14972;top:19819;height:480;width:900;v-text-anchor:middle;" fillcolor="#0000FF" filled="t" stroked="t" coordsize="21600,21600" o:gfxdata="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eQD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2A142504">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办公室</w:t>
                                                </w:r>
                                              </w:p>
                                            </w:txbxContent>
                                          </v:textbox>
                                        </v:shape>
                                      </v:group>
                                    </v:group>
                                    <v:shape id="任意多边形 35" o:spid="_x0000_s1026" o:spt="100" style="position:absolute;left:10846;top:9470;height:9309;width:2550;" filled="f" stroked="t" coordsize="1619250,5911215" o:gfxdata="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MwX74A&#10;AADcAAAADwAAAAAAAAABACAAAAAiAAAAZHJzL2Rvd25yZXYueG1sUEsBAhQAFAAAAAgAh07iQDMv&#10;BZ47AAAAOQAAABAAAAAAAAAAAQAgAAAADQEAAGRycy9zaGFwZXhtbC54bWxQSwUGAAAAAAYABgBb&#10;AQAAtwMAAAAA&#10;" path="m0,5911215l19050,0,1619250,9525,1600200,3895725e">
                                      <v:path o:connectlocs="0,9309;30,0;2550,15;2520,6135" o:connectangles="0,0,0,0"/>
                                      <v:fill on="f" focussize="0,0"/>
                                      <v:stroke weight="1.5pt" color="#000000 [3213]" joinstyle="round"/>
                                      <v:imagedata o:title=""/>
                                      <o:lock v:ext="edit" aspectratio="f"/>
                                    </v:shape>
                                  </v:group>
                                  <v:shape id="任意多边形 38" o:spid="_x0000_s1026" o:spt="100" style="position:absolute;left:11686;top:15628;height:3150;width:15;" filled="f" stroked="t" coordsize="9525,2000250" o:gfxdata="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llkevQAA&#10;ANwAAAAPAAAAAAAAAAEAIAAAACIAAABkcnMvZG93bnJldi54bWxQSwECFAAUAAAACACHTuJAMy8F&#10;njsAAAA5AAAAEAAAAAAAAAABACAAAAAMAQAAZHJzL3NoYXBleG1sLnhtbFBLBQYAAAAABgAGAFsB&#10;AAC2AwAAAAA=&#10;" path="m9525,0l0,2000250e">
                                    <v:path o:connectlocs="15,0;0,3150" o:connectangles="0,0"/>
                                    <v:fill on="f" focussize="0,0"/>
                                    <v:stroke weight="1.5pt" color="#000000 [3213]" joinstyle="round"/>
                                    <v:imagedata o:title=""/>
                                    <o:lock v:ext="edit" aspectratio="f"/>
                                  </v:shape>
                                </v:group>
                                <v:line id="直接连接符 43" o:spid="_x0000_s1026" o:spt="20" style="position:absolute;left:12272;top:21308;flip:y;height:75;width:5505;" filled="f" stroked="t" coordsize="21600,21600" o:gfxdata="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v6bULgAAADcAAAA&#10;DwAAAAAAAAABACAAAAAiAAAAZHJzL2Rvd25yZXYueG1sUEsBAhQAFAAAAAgAh07iQDMvBZ47AAAA&#10;OQAAABAAAAAAAAAAAQAgAAAABwEAAGRycy9zaGFwZXhtbC54bWxQSwUGAAAAAAYABgBbAQAAsQMA&#10;AAAA&#10;">
                                  <v:fill on="f" focussize="0,0"/>
                                  <v:stroke weight="2.25pt" color="#000000 [3213]" joinstyle="round"/>
                                  <v:imagedata o:title=""/>
                                  <o:lock v:ext="edit" aspectratio="f"/>
                                </v:line>
                              </v:group>
                              <v:rect id="矩形 48" o:spid="_x0000_s1026" o:spt="1" style="position:absolute;left:12466;top:22074;height:212;width:1289;v-text-anchor:middle;" fillcolor="#0000FF" filled="t" stroked="t" coordsize="21600,21600" o:gfxdata="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CERG/&#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rect>
                              <v:rect id="矩形 50" o:spid="_x0000_s1026" o:spt="1" style="position:absolute;left:16621;top:22059;height:165;width:1094;v-text-anchor:middle;" fillcolor="#0000FF" filled="t" stroked="t" coordsize="21600,21600" o:gfxdata="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HIxvQAA&#10;ANw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rect>
                            </v:group>
                            <v:shape id="任意多边形 54" o:spid="_x0000_s1026" o:spt="100" style="position:absolute;left:10081;top:8463;height:10346;width:4155;" fillcolor="#0000FF" filled="t" stroked="t" coordsize="2714625,6569710" o:gfxdata="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qkuugAAANwA&#10;AAAPAAAAAAAAAAEAIAAAACIAAABkcnMvZG93bnJldi54bWxQSwECFAAUAAAACACHTuJAMy8FnjsA&#10;AAA5AAAAEAAAAAAAAAABACAAAAAJAQAAZHJzL3NoYXBleG1sLnhtbFBLBQYAAAAABgAGAFsBAACz&#10;AwAAAAA=&#10;" path="m561975,6560185l590550,638175,2162175,647700,2162175,4552950,2562225,4533900,2714625,4438650,2695575,619125,2571750,323850,2381250,85725,2200275,0,533400,9525,257175,142875,95250,419100,9525,809625,0,6379210,57150,6474460,161925,6569710,561975,6560185xe">
                              <v:path o:connectlocs="860,10331;903,1005;3309,1020;3309,7170;3921,7140;4155,6990;4125,975;3936,510;3644,135;3367,0;816,15;393,225;145,660;14,1275;0,10046;87,10196;247,10346;860,10331" o:connectangles="0,0,0,0,0,0,0,0,0,0,0,0,0,0,0,0,0,0"/>
                              <v:fill on="t" focussize="0,0"/>
                              <v:stroke weight="1.5pt" color="#000000 [3213]" joinstyle="round"/>
                              <v:imagedata o:title=""/>
                              <o:lock v:ext="edit" aspectratio="f"/>
                            </v:shape>
                          </v:group>
                        </v:group>
                      </v:group>
                      <v:rect id="矩形 61" o:spid="_x0000_s1026" o:spt="1" style="position:absolute;left:4951;top:2179;height:20493;width:14384;v-text-anchor:middle;" filled="f" stroked="t" coordsize="21600,21600" o:gfxdata="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Nku8AAAA&#10;3AAAAA8AAAAAAAAAAQAgAAAAIgAAAGRycy9kb3ducmV2LnhtbFBLAQIUABQAAAAIAIdO4kAzLwWe&#10;OwAAADkAAAAQAAAAAAAAAAEAIAAAAAsBAABkcnMvc2hhcGV4bWwueG1sUEsFBgAAAAAGAAYAWwEA&#10;ALUDAAAAAA==&#10;">
                        <v:fill on="f" focussize="0,0"/>
                        <v:stroke weight="3pt" color="#000000 [3213]" joinstyle="round"/>
                        <v:imagedata o:title=""/>
                        <o:lock v:ext="edit" aspectratio="f"/>
                      </v:rect>
                    </v:group>
                    <v:group id="组合 71" o:spid="_x0000_s1026" o:spt="203" style="position:absolute;left:4407;top:7535;height:13473;width:14314;" coordorigin="7632,1655" coordsize="14314,13473" o:gfxdata="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twk/sAAAADcAAAADwAAAAAAAAABACAAAAAiAAAAZHJzL2Rvd25yZXYu&#10;eG1sUEsBAhQAFAAAAAgAh07iQDMvBZ47AAAAOQAAABUAAAAAAAAAAQAgAAAADwEAAGRycy9ncm91&#10;cHNoYXBleG1sLnhtbFBLBQYAAAAABgAGAGABAADMAwAAAAA=&#10;">
                      <o:lock v:ext="edit" aspectratio="f"/>
                      <v:shape id="文本框 63" o:spid="_x0000_s1026" o:spt="202" type="#_x0000_t202" style="position:absolute;left:21345;top:14532;height:379;width:601;v-text-anchor:middle;" filled="f" stroked="f" coordsize="21600,21600" o:gfxdata="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6Di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14:paraId="4A473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rFonts w:hint="eastAsia"/>
                                  <w:b/>
                                  <w:bCs/>
                                  <w:sz w:val="21"/>
                                  <w:szCs w:val="21"/>
                                </w:rPr>
                                <w:t>围墙</w:t>
                              </w:r>
                            </w:p>
                          </w:txbxContent>
                        </v:textbox>
                      </v:shape>
                      <v:shape id="右箭头 64" o:spid="_x0000_s1026" o:spt="13" type="#_x0000_t13" style="position:absolute;left:18370;top:14315;height:813;width:1647;v-text-anchor:middle;" fillcolor="#00B050" filled="t" stroked="t" coordsize="21600,21600" o:gfxdata="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8+66vQAA&#10;ANwAAAAPAAAAAAAAAAEAIAAAACIAAABkcnMvZG93bnJldi54bWxQSwECFAAUAAAACACHTuJAMy8F&#10;njsAAAA5AAAAEAAAAAAAAAABACAAAAAMAQAAZHJzL3NoYXBleG1sLnhtbFBLBQYAAAAABgAGAFsB&#10;AAC2AwAAAAA=&#10;" adj="16269,5075">
                        <v:fill on="t" focussize="0,0"/>
                        <v:stroke weight="1.5pt" color="#000000 [3213]" joinstyle="round"/>
                        <v:imagedata o:title=""/>
                        <o:lock v:ext="edit" aspectratio="f"/>
                        <v:textbox inset="0mm,0mm,0mm,0mm">
                          <w:txbxContent>
                            <w:p w14:paraId="7AFAA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疏散通道</w:t>
                              </w:r>
                            </w:p>
                          </w:txbxContent>
                        </v:textbox>
                      </v:shape>
                      <v:rect id="矩形 52" o:spid="_x0000_s1026" o:spt="1" style="position:absolute;left:13667;top:14343;height:678;width:1846;v-text-anchor:middle;" fillcolor="#FFFF00" filled="t" stroked="t" coordsize="21600,21600" o:gfxdata="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bqaO/&#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textbox inset="6mm,0mm,0mm,0mm">
                          <w:txbxContent>
                            <w:p w14:paraId="1A092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一般风险</w:t>
                              </w:r>
                            </w:p>
                          </w:txbxContent>
                        </v:textbox>
                      </v:rect>
                      <v:rect id="矩形 67" o:spid="_x0000_s1026" o:spt="1" style="position:absolute;left:16182;top:14352;height:678;width:1640;v-text-anchor:middle;" fillcolor="#0000FF" filled="t" stroked="t" coordsize="21600,21600" o:gfxdata="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8fAvQAA&#10;ANw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4CCED6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rPr>
                              </w:pPr>
                              <w:r>
                                <w:rPr>
                                  <w:rFonts w:hint="eastAsia"/>
                                  <w:b/>
                                  <w:bCs/>
                                </w:rPr>
                                <w:t>低风险</w:t>
                              </w:r>
                            </w:p>
                          </w:txbxContent>
                        </v:textbox>
                      </v:rect>
                      <v:line id="直接连接符 70" o:spid="_x0000_s1026" o:spt="20" style="position:absolute;left:20287;top:14725;flip:y;height:16;width:1041;" filled="f" stroked="t" coordsize="21600,21600" o:gfxdata="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RxSaK2AAAA3AAAAA8A&#10;AAAAAAAAAQAgAAAAIgAAAGRycy9kb3ducmV2LnhtbFBLAQIUABQAAAAIAIdO4kAzLwWeOwAAADkA&#10;AAAQAAAAAAAAAAEAIAAAAAUBAABkcnMvc2hhcGV4bWwueG1sUEsFBgAAAAAGAAYAWwEAAK8DAAAA&#10;AA==&#10;">
                        <v:fill on="f" focussize="0,0"/>
                        <v:stroke weight="4.5pt" color="#000000 [3213]" joinstyle="round"/>
                        <v:imagedata o:title=""/>
                        <o:lock v:ext="edit" aspectratio="f"/>
                      </v:line>
                      <v:rect id="矩形 73" o:spid="_x0000_s1026" o:spt="1" style="position:absolute;left:8723;top:14370;height:678;width:1777;v-text-anchor:middle;" fillcolor="#FF0000" filled="t" stroked="t" coordsize="21600,21600" o:gfxdata="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8Vn&#10;wAAAANw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6mm,0mm,0mm,0mm">
                          <w:txbxContent>
                            <w:p w14:paraId="64D67D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b/>
                                  <w:bCs/>
                                </w:rPr>
                              </w:pPr>
                              <w:r>
                                <w:rPr>
                                  <w:rFonts w:hint="eastAsia"/>
                                  <w:b/>
                                  <w:bCs/>
                                </w:rPr>
                                <w:t>重大风险</w:t>
                              </w:r>
                            </w:p>
                          </w:txbxContent>
                        </v:textbox>
                      </v:rect>
                      <v:rect id="矩形 74" o:spid="_x0000_s1026" o:spt="1" style="position:absolute;left:11188;top:14351;height:678;width:1710;v-text-anchor:middle;" fillcolor="#FF8200" filled="t" stroked="t" coordsize="21600,21600" o:gfxdata="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XaOe8AAAA&#10;3AAAAA8AAAAAAAAAAQAgAAAAIgAAAGRycy9kb3ducmV2LnhtbFBLAQIUABQAAAAIAIdO4kAzLwWe&#10;OwAAADkAAAAQAAAAAAAAAAEAIAAAAAsBAABkcnMvc2hhcGV4bWwueG1sUEsFBgAAAAAGAAYAWwEA&#10;ALUDAAAAAA==&#10;">
                        <v:fill on="t" focussize="0,0"/>
                        <v:stroke weight="1.5pt" color="#000000 [3213]" joinstyle="round"/>
                        <v:imagedata o:title=""/>
                        <o:lock v:ext="edit" aspectratio="f"/>
                        <v:textbox inset="5mm,0mm,0mm,0mm">
                          <w:txbxContent>
                            <w:p w14:paraId="18EA91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较大风险</w:t>
                              </w:r>
                            </w:p>
                          </w:txbxContent>
                        </v:textbox>
                      </v:rect>
                      <v:rect id="矩形 75" o:spid="_x0000_s1026" o:spt="1" style="position:absolute;left:7632;top:14397;height:678;width:968;v-text-anchor:middle;" filled="f" stroked="f" coordsize="21600,21600" o:gfxdata="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GvizvQAA&#10;ANwAAAAPAAAAAAAAAAEAIAAAACIAAABkcnMvZG93bnJldi54bWxQSwECFAAUAAAACACHTuJAMy8F&#10;njsAAAA5AAAAEAAAAAAAAAABACAAAAAMAQAAZHJzL3NoYXBleG1sLnhtbFBLBQYAAAAABgAGAFsB&#10;AAC2AwAAAAA=&#10;">
                        <v:fill on="f" focussize="0,0"/>
                        <v:stroke on="f" weight="1.5pt"/>
                        <v:imagedata o:title=""/>
                        <o:lock v:ext="edit" aspectratio="f"/>
                        <v:textbox inset="0mm,0mm,0mm,0mm">
                          <w:txbxContent>
                            <w:p w14:paraId="7B8B439E">
                              <w:pPr>
                                <w:ind w:firstLine="281" w:firstLineChars="100"/>
                                <w:rPr>
                                  <w:rFonts w:eastAsia="宋体"/>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图例</w:t>
                              </w:r>
                            </w:p>
                          </w:txbxContent>
                        </v:textbox>
                      </v:rect>
                      <v:shape id="右箭头 76" o:spid="_x0000_s1026" o:spt="13" type="#_x0000_t13" style="position:absolute;left:13585;top:1655;height:349;width:779;rotation:11796480f;v-text-anchor:middle;" fillcolor="#00B050" filled="t" stroked="t" coordsize="21600,21600" o:gfxdata="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Sy8AAAA&#10;3AAAAA8AAAAAAAAAAQAgAAAAIgAAAGRycy9kb3ducmV2LnhtbFBLAQIUABQAAAAIAIdO4kAzLwWe&#10;OwAAADkAAAAQAAAAAAAAAAEAIAAAAAsBAABkcnMvc2hhcGV4bWwueG1sUEsFBgAAAAAGAAYAWwEA&#10;ALUDAAAAAA==&#10;" adj="16762,5075">
                        <v:fill on="t" focussize="0,0"/>
                        <v:stroke weight="1.5pt" color="#000000 [3213]" joinstyle="round"/>
                        <v:imagedata o:title=""/>
                        <o:lock v:ext="edit" aspectratio="f"/>
                        <v:textbox inset="0mm,0mm,0mm,0mm">
                          <w:txbxContent>
                            <w:p w14:paraId="361BC19A"/>
                          </w:txbxContent>
                        </v:textbox>
                      </v:shape>
                      <v:shape id="右箭头 78" o:spid="_x0000_s1026" o:spt="13" type="#_x0000_t13" style="position:absolute;left:15295;top:1655;height:349;width:779;v-text-anchor:middle;" fillcolor="#00B050" filled="t" stroked="t" coordsize="21600,21600" o:gfxdata="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M5e+8AAAA&#10;3AAAAA8AAAAAAAAAAQAgAAAAIgAAAGRycy9kb3ducmV2LnhtbFBLAQIUABQAAAAIAIdO4kAzLwWe&#10;OwAAADkAAAAQAAAAAAAAAAEAIAAAAAsBAABkcnMvc2hhcGV4bWwueG1sUEsFBgAAAAAGAAYAWwEA&#10;ALUDAAAAAA==&#10;" adj="16762,5075">
                        <v:fill on="t" focussize="0,0"/>
                        <v:stroke weight="1.5pt" color="#000000 [3213]" joinstyle="round"/>
                        <v:imagedata o:title=""/>
                        <o:lock v:ext="edit" aspectratio="f"/>
                        <v:textbox inset="0mm,0mm,0mm,0mm">
                          <w:txbxContent>
                            <w:p w14:paraId="74D054E8"/>
                          </w:txbxContent>
                        </v:textbox>
                      </v:shape>
                      <v:shape id="右箭头 79" o:spid="_x0000_s1026" o:spt="13" type="#_x0000_t13" style="position:absolute;left:12190;top:2975;height:349;width:779;rotation:5898240f;v-text-anchor:middle;" fillcolor="#00B050" filled="t" stroked="t" coordsize="21600,21600" o:gfxdata="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obr4A&#10;AADcAAAADwAAAAAAAAABACAAAAAiAAAAZHJzL2Rvd25yZXYueG1sUEsBAhQAFAAAAAgAh07iQDMv&#10;BZ47AAAAOQAAABAAAAAAAAAAAQAgAAAADQEAAGRycy9zaGFwZXhtbC54bWxQSwUGAAAAAAYABgBb&#10;AQAAtwMAAAAA&#10;" adj="16762,5075">
                        <v:fill on="t" focussize="0,0"/>
                        <v:stroke weight="1.5pt" color="#000000 [3213]" joinstyle="round"/>
                        <v:imagedata o:title=""/>
                        <o:lock v:ext="edit" aspectratio="f"/>
                        <v:textbox inset="0mm,0mm,0mm,0mm">
                          <w:txbxContent>
                            <w:p w14:paraId="0BF580D4"/>
                          </w:txbxContent>
                        </v:textbox>
                      </v:shape>
                      <v:shape id="右箭头 81" o:spid="_x0000_s1026" o:spt="13" type="#_x0000_t13" style="position:absolute;left:12190;top:5315;height:349;width:779;rotation:5898240f;v-text-anchor:middle;" fillcolor="#00B050" filled="t" stroked="t" coordsize="21600,21600" o:gfxdata="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I31vQAA&#10;ANwAAAAPAAAAAAAAAAEAIAAAACIAAABkcnMvZG93bnJldi54bWxQSwECFAAUAAAACACHTuJAMy8F&#10;njsAAAA5AAAAEAAAAAAAAAABACAAAAAMAQAAZHJzL3NoYXBleG1sLnhtbFBLBQYAAAAABgAGAFsB&#10;AAC2AwAAAAA=&#10;" adj="16762,5075">
                        <v:fill on="t" focussize="0,0"/>
                        <v:stroke weight="1.5pt" color="#000000 [3213]" joinstyle="round"/>
                        <v:imagedata o:title=""/>
                        <o:lock v:ext="edit" aspectratio="f"/>
                        <v:textbox inset="0mm,0mm,0mm,0mm">
                          <w:txbxContent>
                            <w:p w14:paraId="45770AB8"/>
                          </w:txbxContent>
                        </v:textbox>
                      </v:shape>
                      <v:shape id="右箭头 82" o:spid="_x0000_s1026" o:spt="13" type="#_x0000_t13" style="position:absolute;left:12190;top:7775;height:349;width:779;rotation:5898240f;v-text-anchor:middle;" fillcolor="#00B050" filled="t" stroked="t" coordsize="21600,21600" o:gfxdata="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4Tgr4A&#10;AADcAAAADwAAAAAAAAABACAAAAAiAAAAZHJzL2Rvd25yZXYueG1sUEsBAhQAFAAAAAgAh07iQDMv&#10;BZ47AAAAOQAAABAAAAAAAAAAAQAgAAAADQEAAGRycy9zaGFwZXhtbC54bWxQSwUGAAAAAAYABgBb&#10;AQAAtwMAAAAA&#10;" adj="16762,5075">
                        <v:fill on="t" focussize="0,0"/>
                        <v:stroke weight="1.5pt" color="#000000 [3213]" joinstyle="round"/>
                        <v:imagedata o:title=""/>
                        <o:lock v:ext="edit" aspectratio="f"/>
                        <v:textbox inset="0mm,0mm,0mm,0mm">
                          <w:txbxContent>
                            <w:p w14:paraId="09D40E8D"/>
                          </w:txbxContent>
                        </v:textbox>
                      </v:shape>
                      <v:shape id="右箭头 83" o:spid="_x0000_s1026" o:spt="13" type="#_x0000_t13" style="position:absolute;left:16840;top:2990;height:349;width:779;rotation:5898240f;v-text-anchor:middle;" fillcolor="#00B050" filled="t" stroked="t" coordsize="21600,21600" o:gfxdata="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rYZvQAA&#10;ANwAAAAPAAAAAAAAAAEAIAAAACIAAABkcnMvZG93bnJldi54bWxQSwECFAAUAAAACACHTuJAMy8F&#10;njsAAAA5AAAAEAAAAAAAAAABACAAAAAMAQAAZHJzL3NoYXBleG1sLnhtbFBLBQYAAAAABgAGAFsB&#10;AAC2AwAAAAA=&#10;" adj="16762,5075">
                        <v:fill on="t" focussize="0,0"/>
                        <v:stroke weight="1.5pt" color="#000000 [3213]" joinstyle="round"/>
                        <v:imagedata o:title=""/>
                        <o:lock v:ext="edit" aspectratio="f"/>
                        <v:textbox inset="0mm,0mm,0mm,0mm">
                          <w:txbxContent>
                            <w:p w14:paraId="621A37D6"/>
                          </w:txbxContent>
                        </v:textbox>
                      </v:shape>
                      <v:shape id="右箭头 84" o:spid="_x0000_s1026" o:spt="13" type="#_x0000_t13" style="position:absolute;left:16840;top:5315;height:349;width:779;rotation:5898240f;v-text-anchor:middle;" fillcolor="#00B050" filled="t" stroked="t" coordsize="21600,21600" o:gfxdata="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dImu5AAAA3AAA&#10;AA8AAAAAAAAAAQAgAAAAIgAAAGRycy9kb3ducmV2LnhtbFBLAQIUABQAAAAIAIdO4kAzLwWeOwAA&#10;ADkAAAAQAAAAAAAAAAEAIAAAAAgBAABkcnMvc2hhcGV4bWwueG1sUEsFBgAAAAAGAAYAWwEAALID&#10;AAAAAA==&#10;" adj="16762,5075">
                        <v:fill on="t" focussize="0,0"/>
                        <v:stroke weight="1.5pt" color="#000000 [3213]" joinstyle="round"/>
                        <v:imagedata o:title=""/>
                        <o:lock v:ext="edit" aspectratio="f"/>
                        <v:textbox inset="0mm,0mm,0mm,0mm">
                          <w:txbxContent>
                            <w:p w14:paraId="268CCC42"/>
                          </w:txbxContent>
                        </v:textbox>
                      </v:shape>
                      <v:shape id="右箭头 85" o:spid="_x0000_s1026" o:spt="13" type="#_x0000_t13" style="position:absolute;left:16840;top:7775;height:349;width:779;rotation:5898240f;v-text-anchor:middle;" fillcolor="#00B050" filled="t" stroked="t" coordsize="21600,21600" o:gfxdata="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GH8L4A&#10;AADcAAAADwAAAAAAAAABACAAAAAiAAAAZHJzL2Rvd25yZXYueG1sUEsBAhQAFAAAAAgAh07iQDMv&#10;BZ47AAAAOQAAABAAAAAAAAAAAQAgAAAADQEAAGRycy9zaGFwZXhtbC54bWxQSwUGAAAAAAYABgBb&#10;AQAAtwMAAAAA&#10;" adj="16762,5075">
                        <v:fill on="t" focussize="0,0"/>
                        <v:stroke weight="1.5pt" color="#000000 [3213]" joinstyle="round"/>
                        <v:imagedata o:title=""/>
                        <o:lock v:ext="edit" aspectratio="f"/>
                        <v:textbox inset="0mm,0mm,0mm,0mm">
                          <w:txbxContent>
                            <w:p w14:paraId="3B2B5853"/>
                          </w:txbxContent>
                        </v:textbox>
                      </v:shape>
                      <v:shape id="右箭头 86" o:spid="_x0000_s1026" o:spt="13" type="#_x0000_t13" style="position:absolute;left:12175;top:10235;height:349;width:779;rotation:5898240f;v-text-anchor:middle;" fillcolor="#00B050" filled="t" stroked="t" coordsize="21600,21600" o:gfxdata="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5eSrsAAADc&#10;AAAADwAAAAAAAAABACAAAAAiAAAAZHJzL2Rvd25yZXYueG1sUEsBAhQAFAAAAAgAh07iQDMvBZ47&#10;AAAAOQAAABAAAAAAAAAAAQAgAAAACgEAAGRycy9zaGFwZXhtbC54bWxQSwUGAAAAAAYABgBbAQAA&#10;tAMAAAAA&#10;" adj="16762,5075">
                        <v:fill on="t" focussize="0,0"/>
                        <v:stroke weight="1.5pt" color="#000000 [3213]" joinstyle="round"/>
                        <v:imagedata o:title=""/>
                        <o:lock v:ext="edit" aspectratio="f"/>
                        <v:textbox inset="0mm,0mm,0mm,0mm">
                          <w:txbxContent>
                            <w:p w14:paraId="3466063B"/>
                          </w:txbxContent>
                        </v:textbox>
                      </v:shape>
                      <v:shape id="右箭头 87" o:spid="_x0000_s1026" o:spt="13" type="#_x0000_t13" style="position:absolute;left:16840;top:10190;height:349;width:779;rotation:5898240f;v-text-anchor:middle;" fillcolor="#00B050" filled="t" stroked="t" coordsize="21600,21600" o:gfxdata="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L70b4A&#10;AADcAAAADwAAAAAAAAABACAAAAAiAAAAZHJzL2Rvd25yZXYueG1sUEsBAhQAFAAAAAgAh07iQDMv&#10;BZ47AAAAOQAAABAAAAAAAAAAAQAgAAAADQEAAGRycy9zaGFwZXhtbC54bWxQSwUGAAAAAAYABgBb&#10;AQAAtwMAAAAA&#10;" adj="16762,5075">
                        <v:fill on="t" focussize="0,0"/>
                        <v:stroke weight="1.5pt" color="#000000 [3213]" joinstyle="round"/>
                        <v:imagedata o:title=""/>
                        <o:lock v:ext="edit" aspectratio="f"/>
                        <v:textbox inset="0mm,0mm,0mm,0mm">
                          <w:txbxContent>
                            <w:p w14:paraId="67C17CBC"/>
                          </w:txbxContent>
                        </v:textbox>
                      </v:shape>
                      <v:shape id="右箭头 88" o:spid="_x0000_s1026" o:spt="13" type="#_x0000_t13" style="position:absolute;left:15460;top:12860;height:349;width:779;rotation:5898240f;v-text-anchor:middle;" fillcolor="#00B050" filled="t" stroked="t" coordsize="21600,21600" o:gfxdata="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Blpr4A&#10;AADcAAAADwAAAAAAAAABACAAAAAiAAAAZHJzL2Rvd25yZXYueG1sUEsBAhQAFAAAAAgAh07iQDMv&#10;BZ47AAAAOQAAABAAAAAAAAAAAQAgAAAADQEAAGRycy9zaGFwZXhtbC54bWxQSwUGAAAAAAYABgBb&#10;AQAAtwMAAAAA&#10;" adj="16762,5075">
                        <v:fill on="t" focussize="0,0"/>
                        <v:stroke weight="1.5pt" color="#000000 [3213]" joinstyle="round"/>
                        <v:imagedata o:title=""/>
                        <o:lock v:ext="edit" aspectratio="f"/>
                        <v:textbox inset="0mm,0mm,0mm,0mm">
                          <w:txbxContent>
                            <w:p w14:paraId="791166B0"/>
                          </w:txbxContent>
                        </v:textbox>
                      </v:shape>
                      <v:shape id="右箭头 89" o:spid="_x0000_s1026" o:spt="13" type="#_x0000_t13" style="position:absolute;left:19495;top:12860;height:349;width:779;rotation:5898240f;v-text-anchor:middle;" fillcolor="#00B050" filled="t" stroked="t" coordsize="21600,21600" o:gfxdata="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bMA9vQAA&#10;ANwAAAAPAAAAAAAAAAEAIAAAACIAAABkcnMvZG93bnJldi54bWxQSwECFAAUAAAACACHTuJAMy8F&#10;njsAAAA5AAAAEAAAAAAAAAABACAAAAAMAQAAZHJzL3NoYXBleG1sLnhtbFBLBQYAAAAABgAGAFsB&#10;AAC2AwAAAAA=&#10;" adj="16762,5075">
                        <v:fill on="t" focussize="0,0"/>
                        <v:stroke weight="1.5pt" color="#000000 [3213]" joinstyle="round"/>
                        <v:imagedata o:title=""/>
                        <o:lock v:ext="edit" aspectratio="f"/>
                        <v:textbox inset="0mm,0mm,0mm,0mm">
                          <w:txbxContent>
                            <w:p w14:paraId="5B762065"/>
                          </w:txbxContent>
                        </v:textbox>
                      </v:shape>
                      <v:shape id="右箭头 90" o:spid="_x0000_s1026" o:spt="13" type="#_x0000_t13" style="position:absolute;left:13540;top:11810;height:349;width:779;rotation:2424832f;v-text-anchor:middle;" fillcolor="#00B050" filled="t" stroked="t" coordsize="21600,21600" o:gfxdata="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TW0r4A&#10;AADcAAAADwAAAAAAAAABACAAAAAiAAAAZHJzL2Rvd25yZXYueG1sUEsBAhQAFAAAAAgAh07iQDMv&#10;BZ47AAAAOQAAABAAAAAAAAAAAQAgAAAADQEAAGRycy9zaGFwZXhtbC54bWxQSwUGAAAAAAYABgBb&#10;AQAAtwMAAAAA&#10;" adj="16762,5075">
                        <v:fill on="t" focussize="0,0"/>
                        <v:stroke weight="1.5pt" color="#000000 [3213]" joinstyle="round"/>
                        <v:imagedata o:title=""/>
                        <o:lock v:ext="edit" aspectratio="f"/>
                        <v:textbox inset="0mm,0mm,0mm,0mm">
                          <w:txbxContent>
                            <w:p w14:paraId="0965E0AF"/>
                          </w:txbxContent>
                        </v:textbox>
                      </v:shape>
                      <v:shape id="右箭头 91" o:spid="_x0000_s1026" o:spt="13" type="#_x0000_t13" style="position:absolute;left:16435;top:11630;height:349;width:779;rotation:8323072f;v-text-anchor:middle;" fillcolor="#00B050" filled="t" stroked="t" coordsize="21600,21600" o:gfxdata="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Tw1vQAA&#10;ANwAAAAPAAAAAAAAAAEAIAAAACIAAABkcnMvZG93bnJldi54bWxQSwECFAAUAAAACACHTuJAMy8F&#10;njsAAAA5AAAAEAAAAAAAAAABACAAAAAMAQAAZHJzL3NoYXBleG1sLnhtbFBLBQYAAAAABgAGAFsB&#10;AAC2AwAAAAA=&#10;" adj="16762,5075">
                        <v:fill on="t" focussize="0,0"/>
                        <v:stroke weight="1.5pt" color="#000000 [3213]" joinstyle="round"/>
                        <v:imagedata o:title=""/>
                        <o:lock v:ext="edit" aspectratio="f"/>
                        <v:textbox inset="0mm,0mm,0mm,0mm">
                          <w:txbxContent>
                            <w:p w14:paraId="694FDC40"/>
                          </w:txbxContent>
                        </v:textbox>
                      </v:shape>
                      <v:shape id="右箭头 92" o:spid="_x0000_s1026" o:spt="13" type="#_x0000_t13" style="position:absolute;left:18671;top:11810;height:349;width:779;rotation:2424832f;v-text-anchor:middle;" fillcolor="#00B050" filled="t" stroked="t" coordsize="21600,21600" o:gfxdata="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K7T68AAAA&#10;3AAAAA8AAAAAAAAAAQAgAAAAIgAAAGRycy9kb3ducmV2LnhtbFBLAQIUABQAAAAIAIdO4kAzLwWe&#10;OwAAADkAAAAQAAAAAAAAAAEAIAAAAAsBAABkcnMvc2hhcGV4bWwueG1sUEsFBgAAAAAGAAYAWwEA&#10;ALUDAAAAAA==&#10;" adj="16762,5075">
                        <v:fill on="t" focussize="0,0"/>
                        <v:stroke weight="1.5pt" color="#000000 [3213]" joinstyle="round"/>
                        <v:imagedata o:title=""/>
                        <o:lock v:ext="edit" aspectratio="f"/>
                        <v:textbox inset="0mm,0mm,0mm,0mm">
                          <w:txbxContent>
                            <w:p w14:paraId="2EC94F1E"/>
                          </w:txbxContent>
                        </v:textbox>
                      </v:shape>
                      <v:shape id="右箭头 94" o:spid="_x0000_s1026" o:spt="13" type="#_x0000_t13" style="position:absolute;left:13599;top:10326;height:298;width:591;rotation:5898240f;v-text-anchor:middle;" fillcolor="#00B050" filled="t" stroked="t" coordsize="21600,21600" o:gfxdata="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aW0L4A&#10;AADcAAAADwAAAAAAAAABACAAAAAiAAAAZHJzL2Rvd25yZXYueG1sUEsBAhQAFAAAAAgAh07iQDMv&#10;BZ47AAAAOQAAABAAAAAAAAAAAQAgAAAADQEAAGRycy9zaGFwZXhtbC54bWxQSwUGAAAAAAYABgBb&#10;AQAAtwMAAAAA&#10;" adj="16155,5075">
                        <v:fill on="t" focussize="0,0"/>
                        <v:stroke weight="1.5pt" color="#000000 [3213]" joinstyle="round"/>
                        <v:imagedata o:title=""/>
                        <o:lock v:ext="edit" aspectratio="f"/>
                        <v:textbox inset="0mm,0mm,0mm,0mm">
                          <w:txbxContent>
                            <w:p w14:paraId="785661AE"/>
                          </w:txbxContent>
                        </v:textbox>
                      </v:shape>
                      <v:shape id="右箭头 97" o:spid="_x0000_s1026" o:spt="13" type="#_x0000_t13" style="position:absolute;left:15665;top:7691;height:260;width:541;rotation:5898240f;v-text-anchor:middle;" fillcolor="#00B050" filled="t" stroked="t" coordsize="21600,21600" o:gfxdata="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ghxWbUAAADcAAAADwAA&#10;AAAAAAABACAAAAAiAAAAZHJzL2Rvd25yZXYueG1sUEsBAhQAFAAAAAgAh07iQDMvBZ47AAAAOQAA&#10;ABAAAAAAAAAAAQAgAAAABAEAAGRycy9zaGFwZXhtbC54bWxQSwUGAAAAAAYABgBbAQAArgMAAAAA&#10;" adj="16410,5075">
                        <v:fill on="t" focussize="0,0"/>
                        <v:stroke weight="1.5pt" color="#000000 [3213]" joinstyle="round"/>
                        <v:imagedata o:title=""/>
                        <o:lock v:ext="edit" aspectratio="f"/>
                        <v:textbox inset="0mm,0mm,0mm,0mm">
                          <w:txbxContent>
                            <w:p w14:paraId="15E4E217"/>
                          </w:txbxContent>
                        </v:textbox>
                      </v:shape>
                      <v:shape id="右箭头 98" o:spid="_x0000_s1026" o:spt="13" type="#_x0000_t13" style="position:absolute;left:15660;top:5246;height:260;width:551;rotation:5898240f;v-text-anchor:middle;" fillcolor="#00B050" filled="t" stroked="t" coordsize="21600,21600" o:gfxdata="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eM/i/&#10;AAAA3AAAAA8AAAAAAAAAAQAgAAAAIgAAAGRycy9kb3ducmV2LnhtbFBLAQIUABQAAAAIAIdO4kAz&#10;LwWeOwAAADkAAAAQAAAAAAAAAAEAIAAAAA4BAABkcnMvc2hhcGV4bWwueG1sUEsFBgAAAAAGAAYA&#10;WwEAALgDAAAAAA==&#10;" adj="16504,5075">
                        <v:fill on="t" focussize="0,0"/>
                        <v:stroke weight="1.5pt" color="#000000 [3213]" joinstyle="round"/>
                        <v:imagedata o:title=""/>
                        <o:lock v:ext="edit" aspectratio="f"/>
                        <v:textbox inset="0mm,0mm,0mm,0mm">
                          <w:txbxContent>
                            <w:p w14:paraId="4EE5F45E"/>
                          </w:txbxContent>
                        </v:textbox>
                      </v:shape>
                      <v:shape id="右箭头 99" o:spid="_x0000_s1026" o:spt="13" type="#_x0000_t13" style="position:absolute;left:15660;top:3556;height:260;width:551;rotation:5898240f;v-text-anchor:middle;" fillcolor="#00B050" filled="t" stroked="t" coordsize="21600,21600" o:gfxdata="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9DLi/&#10;AAAA3AAAAA8AAAAAAAAAAQAgAAAAIgAAAGRycy9kb3ducmV2LnhtbFBLAQIUABQAAAAIAIdO4kAz&#10;LwWeOwAAADkAAAAQAAAAAAAAAAEAIAAAAA4BAABkcnMvc2hhcGV4bWwueG1sUEsFBgAAAAAGAAYA&#10;WwEAALgDAAAAAA==&#10;" adj="16504,5075">
                        <v:fill on="t" focussize="0,0"/>
                        <v:stroke weight="1.5pt" color="#000000 [3213]" joinstyle="round"/>
                        <v:imagedata o:title=""/>
                        <o:lock v:ext="edit" aspectratio="f"/>
                        <v:textbox inset="0mm,0mm,0mm,0mm">
                          <w:txbxContent>
                            <w:p w14:paraId="1BB7D9B1"/>
                          </w:txbxContent>
                        </v:textbox>
                      </v:shape>
                      <v:shape id="右箭头 103" o:spid="_x0000_s1026" o:spt="13" type="#_x0000_t13" style="position:absolute;left:13650;top:7716;height:260;width:551;rotation:5898240f;v-text-anchor:middle;" fillcolor="#00B050" filled="t" stroked="t" coordsize="21600,21600" o:gfxdata="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xqSO/&#10;AAAA3AAAAA8AAAAAAAAAAQAgAAAAIgAAAGRycy9kb3ducmV2LnhtbFBLAQIUABQAAAAIAIdO4kAz&#10;LwWeOwAAADkAAAAQAAAAAAAAAAEAIAAAAA4BAABkcnMvc2hhcGV4bWwueG1sUEsFBgAAAAAGAAYA&#10;WwEAALgDAAAAAA==&#10;" adj="16504,5075">
                        <v:fill on="t" focussize="0,0"/>
                        <v:stroke weight="1.5pt" color="#000000 [3213]" joinstyle="round"/>
                        <v:imagedata o:title=""/>
                        <o:lock v:ext="edit" aspectratio="f"/>
                        <v:textbox inset="0mm,0mm,0mm,0mm">
                          <w:txbxContent>
                            <w:p w14:paraId="0BA9D3C6"/>
                          </w:txbxContent>
                        </v:textbox>
                      </v:shape>
                      <v:shape id="右箭头 104" o:spid="_x0000_s1026" o:spt="13" type="#_x0000_t13" style="position:absolute;left:13650;top:5256;height:260;width:551;rotation:5898240f;v-text-anchor:middle;" fillcolor="#00B050" filled="t" stroked="t" coordsize="21600,21600" o:gfxdata="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jN1S/&#10;AAAA3AAAAA8AAAAAAAAAAQAgAAAAIgAAAGRycy9kb3ducmV2LnhtbFBLAQIUABQAAAAIAIdO4kAz&#10;LwWeOwAAADkAAAAQAAAAAAAAAAEAIAAAAA4BAABkcnMvc2hhcGV4bWwueG1sUEsFBgAAAAAGAAYA&#10;WwEAALgDAAAAAA==&#10;" adj="16504,5075">
                        <v:fill on="t" focussize="0,0"/>
                        <v:stroke weight="1.5pt" color="#000000 [3213]" joinstyle="round"/>
                        <v:imagedata o:title=""/>
                        <o:lock v:ext="edit" aspectratio="f"/>
                        <v:textbox inset="0mm,0mm,0mm,0mm">
                          <w:txbxContent>
                            <w:p w14:paraId="1D14402C"/>
                          </w:txbxContent>
                        </v:textbox>
                      </v:shape>
                      <v:shape id="右箭头 105" o:spid="_x0000_s1026" o:spt="13" type="#_x0000_t13" style="position:absolute;left:13650;top:3566;height:260;width:551;rotation:5898240f;v-text-anchor:middle;" fillcolor="#00B050" filled="t" stroked="t" coordsize="21600,21600" o:gfxdata="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vks+/&#10;AAAA3AAAAA8AAAAAAAAAAQAgAAAAIgAAAGRycy9kb3ducmV2LnhtbFBLAQIUABQAAAAIAIdO4kAz&#10;LwWeOwAAADkAAAAQAAAAAAAAAAEAIAAAAA4BAABkcnMvc2hhcGV4bWwueG1sUEsFBgAAAAAGAAYA&#10;WwEAALgDAAAAAA==&#10;" adj="16504,5075">
                        <v:fill on="t" focussize="0,0"/>
                        <v:stroke weight="1.5pt" color="#000000 [3213]" joinstyle="round"/>
                        <v:imagedata o:title=""/>
                        <o:lock v:ext="edit" aspectratio="f"/>
                        <v:textbox inset="0mm,0mm,0mm,0mm">
                          <w:txbxContent>
                            <w:p w14:paraId="65326F19"/>
                          </w:txbxContent>
                        </v:textbox>
                      </v:shape>
                      <v:shape id="文本框 63" o:spid="_x0000_s1026" o:spt="202" type="#_x0000_t202" style="position:absolute;left:16058;top:13072;height:379;width:601;v-text-anchor:middle;" filled="f" stroked="f" coordsize="21600,21600" o:gfxdata="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jP/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60C46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v:textbox>
                      </v:shape>
                      <v:shape id="文本框 63" o:spid="_x0000_s1026" o:spt="202" type="#_x0000_t202" style="position:absolute;left:20058;top:13073;height:380;width:540;v-text-anchor:middle;" filled="f" stroked="f" coordsize="21600,21600" o:gfxdata="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8q4e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14:paraId="41B41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v:textbox>
                      </v:shape>
                    </v:group>
                  </v:group>
                  <v:shape id="任意多边形 29" o:spid="_x0000_s1026" o:spt="100" style="position:absolute;left:18763;top:3760;height:783;width:1354;rotation:-2424832f;v-text-anchor:middle;" fillcolor="#000000 [3213]" filled="t" stroked="t" coordsize="684530,327660" o:gfxdata="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vYt+/&#10;AAAA3AAAAA8AAAAAAAAAAQAgAAAAIgAAAGRycy9kb3ducmV2LnhtbFBLAQIUABQAAAAIAIdO4kAz&#10;LwWeOwAAADkAAAAQAAAAAAAAAAEAIAAAAA4BAABkcnMvc2hhcGV4bWwueG1sUEsFBgAAAAAGAAYA&#10;WwEAALgDAAAAAA==&#10;" path="m6350,0l684530,160655,0,327660,178435,160655,6350,0xe">
                    <v:path textboxrect="0,0,684530,327660" o:connectlocs="12,0;1354,383;0,783;352,383;12,0" o:connectangles="0,0,0,0,0"/>
                    <v:fill on="t" focussize="0,0"/>
                    <v:stroke weight="2pt" color="#385D8A [3204]" joinstyle="round"/>
                    <v:imagedata o:title=""/>
                    <o:lock v:ext="edit" aspectratio="f"/>
                    <v:textbox inset="0mm,0mm,0mm,0mm">
                      <w:txbxContent>
                        <w:p w14:paraId="73241A8F">
                          <w:pPr>
                            <w:pStyle w:val="15"/>
                            <w:jc w:val="both"/>
                          </w:pPr>
                          <w:r>
                            <w:rPr>
                              <w:rFonts w:hAnsiTheme="minorBidi"/>
                              <w:b/>
                              <w:color w:val="FFFFFF" w:themeColor="light1"/>
                              <w:kern w:val="24"/>
                              <w:sz w:val="22"/>
                              <w:szCs w:val="22"/>
                              <w14:textFill>
                                <w14:solidFill>
                                  <w14:schemeClr w14:val="lt1"/>
                                </w14:solidFill>
                              </w14:textFill>
                            </w:rPr>
                            <w:t>北</w:t>
                          </w:r>
                        </w:p>
                      </w:txbxContent>
                    </v:textbox>
                  </v:shape>
                </v:group>
                <v:shape id="文本框 1" o:spid="_x0000_s1026" o:spt="202" type="#_x0000_t202" style="position:absolute;left:15581;top:12072;height:844;width:899;v-text-anchor:middle;" filled="f" stroked="f" coordsize="21600,21600" o:gfxdata="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Lxs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ideographic;">
                    <w:txbxContent>
                      <w:p w14:paraId="35F4B5CC">
                        <w:pPr>
                          <w:ind w:left="0" w:leftChars="0" w:firstLine="0" w:firstLineChars="0"/>
                          <w:jc w:val="both"/>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27" o:spid="_x0000_s1026" o:spt="202" type="#_x0000_t202" style="position:absolute;left:6937;top:14922;height:844;width:899;" filled="f" stroked="f" coordsize="21600,21600" o:gfxdata="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rUFK/&#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5A9ECCBC">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28" o:spid="_x0000_s1026" o:spt="202" type="#_x0000_t202" style="position:absolute;left:8998;top:12803;height:844;width:732;" filled="f" stroked="f" coordsize="21600,21600" o:gfxdata="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XJ&#10;wAAAANwAAAAPAAAAAAAAAAEAIAAAACIAAABkcnMvZG93bnJldi54bWxQSwECFAAUAAAACACHTuJA&#10;My8FnjsAAAA5AAAAEAAAAAAAAAABACAAAAAPAQAAZHJzL3NoYXBleG1sLnhtbFBLBQYAAAAABgAG&#10;AFsBAAC5AwAAAAA=&#10;">
                  <v:fill on="f" focussize="0,0"/>
                  <v:stroke on="f" weight="0.5pt"/>
                  <v:imagedata o:title=""/>
                  <o:lock v:ext="edit" aspectratio="f"/>
                  <v:textbox style="layout-flow:vertical-ideographic;">
                    <w:txbxContent>
                      <w:p w14:paraId="3A8CD481">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29" o:spid="_x0000_s1026" o:spt="202" type="#_x0000_t202" style="position:absolute;left:8998;top:10084;height:844;width:732;" filled="f" stroked="f" coordsize="21600,21600" o:gfxdata="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4Ybu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14:paraId="78ED7EF4">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31" o:spid="_x0000_s1026" o:spt="202" type="#_x0000_t202" style="position:absolute;left:5642;top:18278;height:844;width:732;" filled="f" stroked="f" coordsize="21600,21600" o:gfxdata="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xCC/&#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2DEF6350">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32" o:spid="_x0000_s1026" o:spt="202" type="#_x0000_t202" style="position:absolute;left:11698;top:5359;height:844;width:732;" filled="f" stroked="f" coordsize="21600,21600" o:gfxdata="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Gxs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14:paraId="3D38C585">
                        <w:pPr>
                          <w:ind w:left="0" w:leftChars="0" w:firstLine="0" w:firstLineChars="0"/>
                          <w:rPr>
                            <w:rFonts w:hint="eastAsia" w:eastAsiaTheme="minorEastAsia"/>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绿化</w:t>
                        </w:r>
                      </w:p>
                    </w:txbxContent>
                  </v:textbox>
                </v:shape>
                <v:shape id="文本框 37" o:spid="_x0000_s1026" o:spt="202" type="#_x0000_t202" style="position:absolute;left:18429;top:16195;height:396;width:526;" filled="f" stroked="f" coordsize="21600,21600" o:gfxdata="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jDg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1.3mm,1.3mm,1.3mm,1.3mm">
                    <w:txbxContent>
                      <w:p w14:paraId="77A38B17">
                        <w:pPr>
                          <w:spacing w:line="240" w:lineRule="auto"/>
                          <w:ind w:left="0" w:leftChars="0" w:firstLine="0" w:firstLineChars="0"/>
                          <w:jc w:val="center"/>
                          <w:rPr>
                            <w:rFonts w:hint="eastAsia" w:eastAsiaTheme="minorEastAsia"/>
                            <w:b/>
                            <w:bCs/>
                            <w:color w:val="FFFFFF" w:themeColor="background1"/>
                            <w:sz w:val="13"/>
                            <w:szCs w:val="13"/>
                            <w:lang w:eastAsia="zh-CN"/>
                            <w14:textFill>
                              <w14:solidFill>
                                <w14:schemeClr w14:val="bg1"/>
                              </w14:solidFill>
                            </w14:textFill>
                          </w:rPr>
                        </w:pPr>
                        <w:r>
                          <w:rPr>
                            <w:rFonts w:hint="eastAsia"/>
                            <w:b/>
                            <w:bCs/>
                            <w:color w:val="FFFFFF" w:themeColor="background1"/>
                            <w:sz w:val="13"/>
                            <w:szCs w:val="13"/>
                            <w:lang w:eastAsia="zh-CN"/>
                            <w14:textFill>
                              <w14:solidFill>
                                <w14:schemeClr w14:val="bg1"/>
                              </w14:solidFill>
                            </w14:textFill>
                          </w:rPr>
                          <w:t>绿化</w:t>
                        </w:r>
                      </w:p>
                    </w:txbxContent>
                  </v:textbox>
                </v:shape>
              </v:group>
            </w:pict>
          </mc:Fallback>
        </mc:AlternateContent>
      </w:r>
    </w:p>
    <w:p w14:paraId="2C22C2D5">
      <w:pPr>
        <w:pStyle w:val="17"/>
        <w:rPr>
          <w:rFonts w:hint="eastAsia"/>
          <w:lang w:val="en-US" w:eastAsia="zh-CN"/>
        </w:rPr>
      </w:pPr>
    </w:p>
    <w:p w14:paraId="43B975C6">
      <w:pPr>
        <w:rPr>
          <w:rFonts w:hint="eastAsia"/>
          <w:lang w:val="en-US" w:eastAsia="zh-CN"/>
        </w:rPr>
      </w:pPr>
      <w:r>
        <w:rPr>
          <w:rFonts w:hint="eastAsia"/>
          <w:lang w:val="en-US" w:eastAsia="zh-CN"/>
        </w:rPr>
        <w:br w:type="page"/>
      </w:r>
    </w:p>
    <w:p w14:paraId="43D31D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4"/>
          <w:szCs w:val="24"/>
          <w:lang w:val="en-US" w:eastAsia="zh-CN"/>
        </w:rPr>
      </w:pPr>
      <w:r>
        <w:rPr>
          <w:rFonts w:hint="eastAsia"/>
          <w:b/>
          <w:bCs/>
          <w:sz w:val="24"/>
          <w:szCs w:val="24"/>
          <w:lang w:val="en-US" w:eastAsia="zh-CN"/>
        </w:rPr>
        <w:t>图7.2.2救援路线图</w:t>
      </w:r>
    </w:p>
    <w:p w14:paraId="6FD8D157">
      <w:pPr>
        <w:rPr>
          <w:rFonts w:hint="eastAsia"/>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-243840</wp:posOffset>
                </wp:positionH>
                <wp:positionV relativeFrom="paragraph">
                  <wp:posOffset>324485</wp:posOffset>
                </wp:positionV>
                <wp:extent cx="9184005" cy="12414250"/>
                <wp:effectExtent l="0" t="19050" r="36195" b="6350"/>
                <wp:wrapNone/>
                <wp:docPr id="802" name="组合 802"/>
                <wp:cNvGraphicFramePr/>
                <a:graphic xmlns:a="http://schemas.openxmlformats.org/drawingml/2006/main">
                  <a:graphicData uri="http://schemas.microsoft.com/office/word/2010/wordprocessingGroup">
                    <wpg:wgp>
                      <wpg:cNvGrpSpPr/>
                      <wpg:grpSpPr>
                        <a:xfrm>
                          <a:off x="0" y="0"/>
                          <a:ext cx="9184005" cy="12414453"/>
                          <a:chOff x="5150" y="2689"/>
                          <a:chExt cx="14463" cy="18281"/>
                        </a:xfrm>
                      </wpg:grpSpPr>
                      <wpg:grpSp>
                        <wpg:cNvPr id="803" name="组合 107"/>
                        <wpg:cNvGrpSpPr/>
                        <wpg:grpSpPr>
                          <a:xfrm>
                            <a:off x="5150" y="2689"/>
                            <a:ext cx="14463" cy="18281"/>
                            <a:chOff x="7025" y="2689"/>
                            <a:chExt cx="14463" cy="18281"/>
                          </a:xfrm>
                        </wpg:grpSpPr>
                        <wpg:grpSp>
                          <wpg:cNvPr id="804" name="组合 72"/>
                          <wpg:cNvGrpSpPr/>
                          <wpg:grpSpPr>
                            <a:xfrm>
                              <a:off x="7025" y="2689"/>
                              <a:ext cx="14463" cy="18281"/>
                              <a:chOff x="4407" y="2674"/>
                              <a:chExt cx="14463" cy="18281"/>
                            </a:xfrm>
                          </wpg:grpSpPr>
                          <wpg:grpSp>
                            <wpg:cNvPr id="805" name="组合 62"/>
                            <wpg:cNvGrpSpPr/>
                            <wpg:grpSpPr>
                              <a:xfrm>
                                <a:off x="4486" y="2674"/>
                                <a:ext cx="14384" cy="17238"/>
                                <a:chOff x="4951" y="2179"/>
                                <a:chExt cx="14384" cy="20493"/>
                              </a:xfrm>
                            </wpg:grpSpPr>
                            <wpg:grpSp>
                              <wpg:cNvPr id="806" name="组合 60"/>
                              <wpg:cNvGrpSpPr/>
                              <wpg:grpSpPr>
                                <a:xfrm>
                                  <a:off x="5071" y="2294"/>
                                  <a:ext cx="14023" cy="20012"/>
                                  <a:chOff x="5071" y="2294"/>
                                  <a:chExt cx="14023" cy="20012"/>
                                </a:xfrm>
                              </wpg:grpSpPr>
                              <wps:wsp>
                                <wps:cNvPr id="807" name="任意多边形 58"/>
                                <wps:cNvSpPr/>
                                <wps:spPr>
                                  <a:xfrm>
                                    <a:off x="6125" y="7872"/>
                                    <a:ext cx="11804" cy="14434"/>
                                  </a:xfrm>
                                  <a:custGeom>
                                    <a:avLst/>
                                    <a:gdLst>
                                      <a:gd name="connisteX0" fmla="*/ 3933825 w 7439025"/>
                                      <a:gd name="connsiteY0" fmla="*/ 9164955 h 9164955"/>
                                      <a:gd name="connisteX1" fmla="*/ 4029075 w 7439025"/>
                                      <a:gd name="connsiteY1" fmla="*/ 9164955 h 9164955"/>
                                      <a:gd name="connisteX2" fmla="*/ 4029075 w 7439025"/>
                                      <a:gd name="connsiteY2" fmla="*/ 9069705 h 9164955"/>
                                      <a:gd name="connisteX3" fmla="*/ 4810125 w 7439025"/>
                                      <a:gd name="connsiteY3" fmla="*/ 9079230 h 9164955"/>
                                      <a:gd name="connisteX4" fmla="*/ 4791075 w 7439025"/>
                                      <a:gd name="connsiteY4" fmla="*/ 9136380 h 9164955"/>
                                      <a:gd name="connisteX5" fmla="*/ 6657975 w 7439025"/>
                                      <a:gd name="connsiteY5" fmla="*/ 9126855 h 9164955"/>
                                      <a:gd name="connisteX6" fmla="*/ 6657975 w 7439025"/>
                                      <a:gd name="connsiteY6" fmla="*/ 9050655 h 9164955"/>
                                      <a:gd name="connisteX7" fmla="*/ 7305675 w 7439025"/>
                                      <a:gd name="connsiteY7" fmla="*/ 9060180 h 9164955"/>
                                      <a:gd name="connisteX8" fmla="*/ 7334250 w 7439025"/>
                                      <a:gd name="connsiteY8" fmla="*/ 9126855 h 9164955"/>
                                      <a:gd name="connisteX9" fmla="*/ 7410450 w 7439025"/>
                                      <a:gd name="connsiteY9" fmla="*/ 9107805 h 9164955"/>
                                      <a:gd name="connisteX10" fmla="*/ 7419975 w 7439025"/>
                                      <a:gd name="connsiteY10" fmla="*/ 9012555 h 9164955"/>
                                      <a:gd name="connisteX11" fmla="*/ 7419975 w 7439025"/>
                                      <a:gd name="connsiteY11" fmla="*/ 8498205 h 9164955"/>
                                      <a:gd name="connisteX12" fmla="*/ 7439025 w 7439025"/>
                                      <a:gd name="connsiteY12" fmla="*/ 8479155 h 9164955"/>
                                      <a:gd name="connisteX13" fmla="*/ 7419975 w 7439025"/>
                                      <a:gd name="connsiteY13" fmla="*/ 8298180 h 9164955"/>
                                      <a:gd name="connisteX14" fmla="*/ 7429500 w 7439025"/>
                                      <a:gd name="connsiteY14" fmla="*/ 7298055 h 9164955"/>
                                      <a:gd name="connisteX15" fmla="*/ 7439025 w 7439025"/>
                                      <a:gd name="connsiteY15" fmla="*/ 6602730 h 9164955"/>
                                      <a:gd name="connisteX16" fmla="*/ 7391400 w 7439025"/>
                                      <a:gd name="connsiteY16" fmla="*/ 4954905 h 9164955"/>
                                      <a:gd name="connisteX17" fmla="*/ 5534025 w 7439025"/>
                                      <a:gd name="connsiteY17" fmla="*/ 4916805 h 9164955"/>
                                      <a:gd name="connisteX18" fmla="*/ 5448300 w 7439025"/>
                                      <a:gd name="connsiteY18" fmla="*/ 4792980 h 9164955"/>
                                      <a:gd name="connisteX19" fmla="*/ 5429250 w 7439025"/>
                                      <a:gd name="connsiteY19" fmla="*/ 771525 h 9164955"/>
                                      <a:gd name="connisteX20" fmla="*/ 5419725 w 7439025"/>
                                      <a:gd name="connsiteY20" fmla="*/ 638175 h 9164955"/>
                                      <a:gd name="connisteX21" fmla="*/ 5210175 w 7439025"/>
                                      <a:gd name="connsiteY21" fmla="*/ 161925 h 9164955"/>
                                      <a:gd name="connisteX22" fmla="*/ 4981575 w 7439025"/>
                                      <a:gd name="connsiteY22" fmla="*/ 9525 h 9164955"/>
                                      <a:gd name="connisteX23" fmla="*/ 2676525 w 7439025"/>
                                      <a:gd name="connsiteY23" fmla="*/ 0 h 9164955"/>
                                      <a:gd name="connisteX24" fmla="*/ 2409825 w 7439025"/>
                                      <a:gd name="connsiteY24" fmla="*/ 142875 h 9164955"/>
                                      <a:gd name="connisteX25" fmla="*/ 2257425 w 7439025"/>
                                      <a:gd name="connsiteY25" fmla="*/ 400050 h 9164955"/>
                                      <a:gd name="connisteX26" fmla="*/ 2190750 w 7439025"/>
                                      <a:gd name="connsiteY26" fmla="*/ 666750 h 9164955"/>
                                      <a:gd name="connisteX27" fmla="*/ 2190750 w 7439025"/>
                                      <a:gd name="connsiteY27" fmla="*/ 5988685 h 9164955"/>
                                      <a:gd name="connisteX28" fmla="*/ 1695450 w 7439025"/>
                                      <a:gd name="connsiteY28" fmla="*/ 5998210 h 9164955"/>
                                      <a:gd name="connisteX29" fmla="*/ 1685925 w 7439025"/>
                                      <a:gd name="connsiteY29" fmla="*/ 5407660 h 9164955"/>
                                      <a:gd name="connisteX30" fmla="*/ 1504950 w 7439025"/>
                                      <a:gd name="connsiteY30" fmla="*/ 5426710 h 9164955"/>
                                      <a:gd name="connisteX31" fmla="*/ 1514475 w 7439025"/>
                                      <a:gd name="connsiteY31" fmla="*/ 6503035 h 9164955"/>
                                      <a:gd name="connisteX32" fmla="*/ 2162175 w 7439025"/>
                                      <a:gd name="connsiteY32" fmla="*/ 6541135 h 9164955"/>
                                      <a:gd name="connisteX33" fmla="*/ 2171700 w 7439025"/>
                                      <a:gd name="connsiteY33" fmla="*/ 6760210 h 9164955"/>
                                      <a:gd name="connisteX34" fmla="*/ 2114550 w 7439025"/>
                                      <a:gd name="connsiteY34" fmla="*/ 6874510 h 9164955"/>
                                      <a:gd name="connisteX35" fmla="*/ 2000250 w 7439025"/>
                                      <a:gd name="connsiteY35" fmla="*/ 6960235 h 9164955"/>
                                      <a:gd name="connisteX36" fmla="*/ 0 w 7439025"/>
                                      <a:gd name="connsiteY36" fmla="*/ 6960235 h 9164955"/>
                                      <a:gd name="connisteX37" fmla="*/ 0 w 7439025"/>
                                      <a:gd name="connsiteY37" fmla="*/ 8729345 h 9164955"/>
                                      <a:gd name="connisteX38" fmla="*/ 3838575 w 7439025"/>
                                      <a:gd name="connsiteY38" fmla="*/ 8786495 h 9164955"/>
                                      <a:gd name="connisteX39" fmla="*/ 3933825 w 7439025"/>
                                      <a:gd name="connsiteY39" fmla="*/ 8843645 h 9164955"/>
                                      <a:gd name="connisteX40" fmla="*/ 3933825 w 7439025"/>
                                      <a:gd name="connsiteY40" fmla="*/ 9164955 h 91649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Lst>
                                    <a:rect l="l" t="t" r="r" b="b"/>
                                    <a:pathLst>
                                      <a:path w="7439025" h="9164955">
                                        <a:moveTo>
                                          <a:pt x="3933825" y="9164955"/>
                                        </a:moveTo>
                                        <a:lnTo>
                                          <a:pt x="4029075" y="9164955"/>
                                        </a:lnTo>
                                        <a:lnTo>
                                          <a:pt x="4029075" y="9069705"/>
                                        </a:lnTo>
                                        <a:lnTo>
                                          <a:pt x="4810125" y="9079230"/>
                                        </a:lnTo>
                                        <a:lnTo>
                                          <a:pt x="4791075" y="9136380"/>
                                        </a:lnTo>
                                        <a:lnTo>
                                          <a:pt x="6657975" y="9126855"/>
                                        </a:lnTo>
                                        <a:lnTo>
                                          <a:pt x="6657975" y="9050655"/>
                                        </a:lnTo>
                                        <a:lnTo>
                                          <a:pt x="7305675" y="9060180"/>
                                        </a:lnTo>
                                        <a:lnTo>
                                          <a:pt x="7334250" y="9126855"/>
                                        </a:lnTo>
                                        <a:lnTo>
                                          <a:pt x="7410450" y="9107805"/>
                                        </a:lnTo>
                                        <a:lnTo>
                                          <a:pt x="7419975" y="9012555"/>
                                        </a:lnTo>
                                        <a:lnTo>
                                          <a:pt x="7419975" y="8498205"/>
                                        </a:lnTo>
                                        <a:lnTo>
                                          <a:pt x="7439025" y="8479155"/>
                                        </a:lnTo>
                                        <a:lnTo>
                                          <a:pt x="7419975" y="8298180"/>
                                        </a:lnTo>
                                        <a:lnTo>
                                          <a:pt x="7429500" y="7298055"/>
                                        </a:lnTo>
                                        <a:lnTo>
                                          <a:pt x="7439025" y="6602730"/>
                                        </a:lnTo>
                                        <a:lnTo>
                                          <a:pt x="7391400" y="4954905"/>
                                        </a:lnTo>
                                        <a:lnTo>
                                          <a:pt x="5534025" y="4916805"/>
                                        </a:lnTo>
                                        <a:lnTo>
                                          <a:pt x="5448300" y="4792980"/>
                                        </a:lnTo>
                                        <a:lnTo>
                                          <a:pt x="5429250" y="771525"/>
                                        </a:lnTo>
                                        <a:lnTo>
                                          <a:pt x="5419725" y="638175"/>
                                        </a:lnTo>
                                        <a:lnTo>
                                          <a:pt x="5210175" y="161925"/>
                                        </a:lnTo>
                                        <a:lnTo>
                                          <a:pt x="4981575" y="9525"/>
                                        </a:lnTo>
                                        <a:lnTo>
                                          <a:pt x="2676525" y="0"/>
                                        </a:lnTo>
                                        <a:lnTo>
                                          <a:pt x="2409825" y="142875"/>
                                        </a:lnTo>
                                        <a:lnTo>
                                          <a:pt x="2257425" y="400050"/>
                                        </a:lnTo>
                                        <a:lnTo>
                                          <a:pt x="2190750" y="666750"/>
                                        </a:lnTo>
                                        <a:lnTo>
                                          <a:pt x="2190750" y="5988685"/>
                                        </a:lnTo>
                                        <a:lnTo>
                                          <a:pt x="1695450" y="5998210"/>
                                        </a:lnTo>
                                        <a:lnTo>
                                          <a:pt x="1685925" y="5407660"/>
                                        </a:lnTo>
                                        <a:lnTo>
                                          <a:pt x="1504950" y="5426710"/>
                                        </a:lnTo>
                                        <a:lnTo>
                                          <a:pt x="1514475" y="6503035"/>
                                        </a:lnTo>
                                        <a:lnTo>
                                          <a:pt x="2162175" y="6541135"/>
                                        </a:lnTo>
                                        <a:lnTo>
                                          <a:pt x="2171700" y="6760210"/>
                                        </a:lnTo>
                                        <a:lnTo>
                                          <a:pt x="2114550" y="6874510"/>
                                        </a:lnTo>
                                        <a:lnTo>
                                          <a:pt x="2000250" y="6960235"/>
                                        </a:lnTo>
                                        <a:lnTo>
                                          <a:pt x="0" y="6960235"/>
                                        </a:lnTo>
                                        <a:lnTo>
                                          <a:pt x="0" y="8729345"/>
                                        </a:lnTo>
                                        <a:lnTo>
                                          <a:pt x="3838575" y="8786495"/>
                                        </a:lnTo>
                                        <a:lnTo>
                                          <a:pt x="3933825" y="8843645"/>
                                        </a:lnTo>
                                        <a:lnTo>
                                          <a:pt x="3933825" y="9164955"/>
                                        </a:ln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808" name="组合 57"/>
                                <wpg:cNvGrpSpPr/>
                                <wpg:grpSpPr>
                                  <a:xfrm>
                                    <a:off x="5071" y="2294"/>
                                    <a:ext cx="14023" cy="19992"/>
                                    <a:chOff x="5071" y="2294"/>
                                    <a:chExt cx="14023" cy="19992"/>
                                  </a:xfrm>
                                </wpg:grpSpPr>
                                <wps:wsp>
                                  <wps:cNvPr id="809" name="任意多边形 56"/>
                                  <wps:cNvSpPr/>
                                  <wps:spPr>
                                    <a:xfrm>
                                      <a:off x="5071" y="2294"/>
                                      <a:ext cx="14023" cy="19974"/>
                                    </a:xfrm>
                                    <a:custGeom>
                                      <a:avLst/>
                                      <a:gdLst>
                                        <a:gd name="connisteX0" fmla="*/ 4610100 w 8886825"/>
                                        <a:gd name="connsiteY0" fmla="*/ 12643485 h 12682855"/>
                                        <a:gd name="connisteX1" fmla="*/ 4610100 w 8886825"/>
                                        <a:gd name="connsiteY1" fmla="*/ 12386310 h 12682855"/>
                                        <a:gd name="connisteX2" fmla="*/ 4505325 w 8886825"/>
                                        <a:gd name="connsiteY2" fmla="*/ 12300585 h 12682855"/>
                                        <a:gd name="connisteX3" fmla="*/ 666750 w 8886825"/>
                                        <a:gd name="connsiteY3" fmla="*/ 12243435 h 12682855"/>
                                        <a:gd name="connisteX4" fmla="*/ 685800 w 8886825"/>
                                        <a:gd name="connsiteY4" fmla="*/ 10462260 h 12682855"/>
                                        <a:gd name="connisteX5" fmla="*/ 2676525 w 8886825"/>
                                        <a:gd name="connsiteY5" fmla="*/ 10462260 h 12682855"/>
                                        <a:gd name="connisteX6" fmla="*/ 2781300 w 8886825"/>
                                        <a:gd name="connsiteY6" fmla="*/ 10414635 h 12682855"/>
                                        <a:gd name="connisteX7" fmla="*/ 2847975 w 8886825"/>
                                        <a:gd name="connsiteY7" fmla="*/ 10290810 h 12682855"/>
                                        <a:gd name="connisteX8" fmla="*/ 2847975 w 8886825"/>
                                        <a:gd name="connsiteY8" fmla="*/ 10062210 h 12682855"/>
                                        <a:gd name="connisteX9" fmla="*/ 2209800 w 8886825"/>
                                        <a:gd name="connsiteY9" fmla="*/ 10033635 h 12682855"/>
                                        <a:gd name="connisteX10" fmla="*/ 2190750 w 8886825"/>
                                        <a:gd name="connsiteY10" fmla="*/ 10128885 h 12682855"/>
                                        <a:gd name="connisteX11" fmla="*/ 1743075 w 8886825"/>
                                        <a:gd name="connsiteY11" fmla="*/ 10119360 h 12682855"/>
                                        <a:gd name="connisteX12" fmla="*/ 1733550 w 8886825"/>
                                        <a:gd name="connsiteY12" fmla="*/ 8919210 h 12682855"/>
                                        <a:gd name="connisteX13" fmla="*/ 2362200 w 8886825"/>
                                        <a:gd name="connsiteY13" fmla="*/ 8928735 h 12682855"/>
                                        <a:gd name="connisteX14" fmla="*/ 2371725 w 8886825"/>
                                        <a:gd name="connsiteY14" fmla="*/ 9519285 h 12682855"/>
                                        <a:gd name="connisteX15" fmla="*/ 2867025 w 8886825"/>
                                        <a:gd name="connsiteY15" fmla="*/ 9509760 h 12682855"/>
                                        <a:gd name="connisteX16" fmla="*/ 2857500 w 8886825"/>
                                        <a:gd name="connsiteY16" fmla="*/ 4195445 h 12682855"/>
                                        <a:gd name="connisteX17" fmla="*/ 2952750 w 8886825"/>
                                        <a:gd name="connsiteY17" fmla="*/ 3890645 h 12682855"/>
                                        <a:gd name="connisteX18" fmla="*/ 3095625 w 8886825"/>
                                        <a:gd name="connsiteY18" fmla="*/ 3652520 h 12682855"/>
                                        <a:gd name="connisteX19" fmla="*/ 3343275 w 8886825"/>
                                        <a:gd name="connsiteY19" fmla="*/ 3519170 h 12682855"/>
                                        <a:gd name="connisteX20" fmla="*/ 5638800 w 8886825"/>
                                        <a:gd name="connsiteY20" fmla="*/ 3519170 h 12682855"/>
                                        <a:gd name="connisteX21" fmla="*/ 5867400 w 8886825"/>
                                        <a:gd name="connsiteY21" fmla="*/ 3662045 h 12682855"/>
                                        <a:gd name="connisteX22" fmla="*/ 6076950 w 8886825"/>
                                        <a:gd name="connsiteY22" fmla="*/ 4100195 h 12682855"/>
                                        <a:gd name="connisteX23" fmla="*/ 6124575 w 8886825"/>
                                        <a:gd name="connsiteY23" fmla="*/ 4309745 h 12682855"/>
                                        <a:gd name="connisteX24" fmla="*/ 6124575 w 8886825"/>
                                        <a:gd name="connsiteY24" fmla="*/ 8312150 h 12682855"/>
                                        <a:gd name="connisteX25" fmla="*/ 6200775 w 8886825"/>
                                        <a:gd name="connsiteY25" fmla="*/ 8437245 h 12682855"/>
                                        <a:gd name="connisteX26" fmla="*/ 6353175 w 8886825"/>
                                        <a:gd name="connsiteY26" fmla="*/ 8437245 h 12682855"/>
                                        <a:gd name="connisteX27" fmla="*/ 8086725 w 8886825"/>
                                        <a:gd name="connsiteY27" fmla="*/ 8465820 h 12682855"/>
                                        <a:gd name="connisteX28" fmla="*/ 8134350 w 8886825"/>
                                        <a:gd name="connsiteY28" fmla="*/ 9309735 h 12682855"/>
                                        <a:gd name="connisteX29" fmla="*/ 8467725 w 8886825"/>
                                        <a:gd name="connsiteY29" fmla="*/ 9319260 h 12682855"/>
                                        <a:gd name="connisteX30" fmla="*/ 8448675 w 8886825"/>
                                        <a:gd name="connsiteY30" fmla="*/ 9557385 h 12682855"/>
                                        <a:gd name="connisteX31" fmla="*/ 8105775 w 8886825"/>
                                        <a:gd name="connsiteY31" fmla="*/ 9557385 h 12682855"/>
                                        <a:gd name="connisteX32" fmla="*/ 8124825 w 8886825"/>
                                        <a:gd name="connsiteY32" fmla="*/ 9871710 h 12682855"/>
                                        <a:gd name="connisteX33" fmla="*/ 8572500 w 8886825"/>
                                        <a:gd name="connsiteY33" fmla="*/ 9852660 h 12682855"/>
                                        <a:gd name="connisteX34" fmla="*/ 8610600 w 8886825"/>
                                        <a:gd name="connsiteY34" fmla="*/ 10090785 h 12682855"/>
                                        <a:gd name="connisteX35" fmla="*/ 8620125 w 8886825"/>
                                        <a:gd name="connsiteY35" fmla="*/ 10100310 h 12682855"/>
                                        <a:gd name="connisteX36" fmla="*/ 8543925 w 8886825"/>
                                        <a:gd name="connsiteY36" fmla="*/ 10147935 h 12682855"/>
                                        <a:gd name="connisteX37" fmla="*/ 8115300 w 8886825"/>
                                        <a:gd name="connsiteY37" fmla="*/ 10109835 h 12682855"/>
                                        <a:gd name="connisteX38" fmla="*/ 8115300 w 8886825"/>
                                        <a:gd name="connsiteY38" fmla="*/ 10443210 h 12682855"/>
                                        <a:gd name="connisteX39" fmla="*/ 8610600 w 8886825"/>
                                        <a:gd name="connsiteY39" fmla="*/ 10443210 h 12682855"/>
                                        <a:gd name="connisteX40" fmla="*/ 8648700 w 8886825"/>
                                        <a:gd name="connsiteY40" fmla="*/ 11757660 h 12682855"/>
                                        <a:gd name="connisteX41" fmla="*/ 8648700 w 8886825"/>
                                        <a:gd name="connsiteY41" fmla="*/ 11700510 h 12682855"/>
                                        <a:gd name="connisteX42" fmla="*/ 8096250 w 8886825"/>
                                        <a:gd name="connsiteY42" fmla="*/ 11710035 h 12682855"/>
                                        <a:gd name="connisteX43" fmla="*/ 8124825 w 8886825"/>
                                        <a:gd name="connsiteY43" fmla="*/ 12005310 h 12682855"/>
                                        <a:gd name="connisteX44" fmla="*/ 8601075 w 8886825"/>
                                        <a:gd name="connsiteY44" fmla="*/ 12005310 h 12682855"/>
                                        <a:gd name="connisteX45" fmla="*/ 8601075 w 8886825"/>
                                        <a:gd name="connsiteY45" fmla="*/ 12538710 h 12682855"/>
                                        <a:gd name="connisteX46" fmla="*/ 8115300 w 8886825"/>
                                        <a:gd name="connsiteY46" fmla="*/ 12548235 h 12682855"/>
                                        <a:gd name="connisteX47" fmla="*/ 8096250 w 8886825"/>
                                        <a:gd name="connsiteY47" fmla="*/ 12614910 h 12682855"/>
                                        <a:gd name="connisteX48" fmla="*/ 8715375 w 8886825"/>
                                        <a:gd name="connsiteY48" fmla="*/ 12614910 h 12682855"/>
                                        <a:gd name="connisteX49" fmla="*/ 8715375 w 8886825"/>
                                        <a:gd name="connsiteY49" fmla="*/ 11824335 h 12682855"/>
                                        <a:gd name="connisteX50" fmla="*/ 8886825 w 8886825"/>
                                        <a:gd name="connsiteY50" fmla="*/ 11043285 h 12682855"/>
                                        <a:gd name="connisteX51" fmla="*/ 8848725 w 8886825"/>
                                        <a:gd name="connsiteY51" fmla="*/ 10824210 h 12682855"/>
                                        <a:gd name="connisteX52" fmla="*/ 8715375 w 8886825"/>
                                        <a:gd name="connsiteY52" fmla="*/ 10090785 h 12682855"/>
                                        <a:gd name="connisteX53" fmla="*/ 8639175 w 8886825"/>
                                        <a:gd name="connsiteY53" fmla="*/ 9852660 h 12682855"/>
                                        <a:gd name="connisteX54" fmla="*/ 8505825 w 8886825"/>
                                        <a:gd name="connsiteY54" fmla="*/ 9414510 h 12682855"/>
                                        <a:gd name="connisteX55" fmla="*/ 8372475 w 8886825"/>
                                        <a:gd name="connsiteY55" fmla="*/ 9043035 h 12682855"/>
                                        <a:gd name="connisteX56" fmla="*/ 8124825 w 8886825"/>
                                        <a:gd name="connsiteY56" fmla="*/ 8452485 h 12682855"/>
                                        <a:gd name="connisteX57" fmla="*/ 4210050 w 8886825"/>
                                        <a:gd name="connsiteY57" fmla="*/ 0 h 12682855"/>
                                        <a:gd name="connisteX58" fmla="*/ 3762375 w 8886825"/>
                                        <a:gd name="connsiteY58" fmla="*/ 771525 h 12682855"/>
                                        <a:gd name="connisteX59" fmla="*/ 2171700 w 8886825"/>
                                        <a:gd name="connsiteY59" fmla="*/ 5918200 h 12682855"/>
                                        <a:gd name="connisteX60" fmla="*/ 1752600 w 8886825"/>
                                        <a:gd name="connsiteY60" fmla="*/ 5689600 h 12682855"/>
                                        <a:gd name="connisteX61" fmla="*/ 0 w 8886825"/>
                                        <a:gd name="connsiteY61" fmla="*/ 12511405 h 12682855"/>
                                        <a:gd name="connisteX62" fmla="*/ 3400425 w 8886825"/>
                                        <a:gd name="connsiteY62" fmla="*/ 12473305 h 12682855"/>
                                        <a:gd name="connisteX63" fmla="*/ 3400425 w 8886825"/>
                                        <a:gd name="connsiteY63" fmla="*/ 12663805 h 12682855"/>
                                        <a:gd name="connisteX64" fmla="*/ 4610100 w 8886825"/>
                                        <a:gd name="connsiteY64" fmla="*/ 12682855 h 126828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Lst>
                                      <a:rect l="l" t="t" r="r" b="b"/>
                                      <a:pathLst>
                                        <a:path w="8886825" h="12682855">
                                          <a:moveTo>
                                            <a:pt x="4610100" y="12643485"/>
                                          </a:moveTo>
                                          <a:lnTo>
                                            <a:pt x="4610100" y="12386310"/>
                                          </a:lnTo>
                                          <a:lnTo>
                                            <a:pt x="4505325" y="12300585"/>
                                          </a:lnTo>
                                          <a:lnTo>
                                            <a:pt x="666750" y="12243435"/>
                                          </a:lnTo>
                                          <a:lnTo>
                                            <a:pt x="685800" y="10462260"/>
                                          </a:lnTo>
                                          <a:lnTo>
                                            <a:pt x="2676525" y="10462260"/>
                                          </a:lnTo>
                                          <a:lnTo>
                                            <a:pt x="2781300" y="10414635"/>
                                          </a:lnTo>
                                          <a:lnTo>
                                            <a:pt x="2847975" y="10290810"/>
                                          </a:lnTo>
                                          <a:lnTo>
                                            <a:pt x="2847975" y="10062210"/>
                                          </a:lnTo>
                                          <a:lnTo>
                                            <a:pt x="2209800" y="10033635"/>
                                          </a:lnTo>
                                          <a:lnTo>
                                            <a:pt x="2190750" y="10128885"/>
                                          </a:lnTo>
                                          <a:lnTo>
                                            <a:pt x="1743075" y="10119360"/>
                                          </a:lnTo>
                                          <a:lnTo>
                                            <a:pt x="1733550" y="8919210"/>
                                          </a:lnTo>
                                          <a:lnTo>
                                            <a:pt x="2362200" y="8928735"/>
                                          </a:lnTo>
                                          <a:lnTo>
                                            <a:pt x="2371725" y="9519285"/>
                                          </a:lnTo>
                                          <a:lnTo>
                                            <a:pt x="2867025" y="9509760"/>
                                          </a:lnTo>
                                          <a:lnTo>
                                            <a:pt x="2857500" y="4195445"/>
                                          </a:lnTo>
                                          <a:lnTo>
                                            <a:pt x="2952750" y="3890645"/>
                                          </a:lnTo>
                                          <a:lnTo>
                                            <a:pt x="3095625" y="3652520"/>
                                          </a:lnTo>
                                          <a:lnTo>
                                            <a:pt x="3343275" y="3519170"/>
                                          </a:lnTo>
                                          <a:lnTo>
                                            <a:pt x="5638800" y="3519170"/>
                                          </a:lnTo>
                                          <a:lnTo>
                                            <a:pt x="5867400" y="3662045"/>
                                          </a:lnTo>
                                          <a:lnTo>
                                            <a:pt x="6076950" y="4100195"/>
                                          </a:lnTo>
                                          <a:lnTo>
                                            <a:pt x="6124575" y="4309745"/>
                                          </a:lnTo>
                                          <a:lnTo>
                                            <a:pt x="6124575" y="8312150"/>
                                          </a:lnTo>
                                          <a:lnTo>
                                            <a:pt x="6200775" y="8437245"/>
                                          </a:lnTo>
                                          <a:lnTo>
                                            <a:pt x="6353175" y="8437245"/>
                                          </a:lnTo>
                                          <a:lnTo>
                                            <a:pt x="8086725" y="8465820"/>
                                          </a:lnTo>
                                          <a:lnTo>
                                            <a:pt x="8134350" y="9309735"/>
                                          </a:lnTo>
                                          <a:lnTo>
                                            <a:pt x="8467725" y="9319260"/>
                                          </a:lnTo>
                                          <a:lnTo>
                                            <a:pt x="8448675" y="9557385"/>
                                          </a:lnTo>
                                          <a:lnTo>
                                            <a:pt x="8105775" y="9557385"/>
                                          </a:lnTo>
                                          <a:lnTo>
                                            <a:pt x="8124825" y="9871710"/>
                                          </a:lnTo>
                                          <a:lnTo>
                                            <a:pt x="8572500" y="9852660"/>
                                          </a:lnTo>
                                          <a:lnTo>
                                            <a:pt x="8610600" y="10090785"/>
                                          </a:lnTo>
                                          <a:lnTo>
                                            <a:pt x="8620125" y="10100310"/>
                                          </a:lnTo>
                                          <a:lnTo>
                                            <a:pt x="8543925" y="10147935"/>
                                          </a:lnTo>
                                          <a:lnTo>
                                            <a:pt x="8115300" y="10109835"/>
                                          </a:lnTo>
                                          <a:lnTo>
                                            <a:pt x="8115300" y="10443210"/>
                                          </a:lnTo>
                                          <a:lnTo>
                                            <a:pt x="8610600" y="10443210"/>
                                          </a:lnTo>
                                          <a:lnTo>
                                            <a:pt x="8648700" y="11757660"/>
                                          </a:lnTo>
                                          <a:lnTo>
                                            <a:pt x="8648700" y="11700510"/>
                                          </a:lnTo>
                                          <a:lnTo>
                                            <a:pt x="8096250" y="11710035"/>
                                          </a:lnTo>
                                          <a:lnTo>
                                            <a:pt x="8124825" y="12005310"/>
                                          </a:lnTo>
                                          <a:lnTo>
                                            <a:pt x="8601075" y="12005310"/>
                                          </a:lnTo>
                                          <a:lnTo>
                                            <a:pt x="8601075" y="12538710"/>
                                          </a:lnTo>
                                          <a:lnTo>
                                            <a:pt x="8115300" y="12548235"/>
                                          </a:lnTo>
                                          <a:lnTo>
                                            <a:pt x="8096250" y="12614910"/>
                                          </a:lnTo>
                                          <a:lnTo>
                                            <a:pt x="8715375" y="12614910"/>
                                          </a:lnTo>
                                          <a:lnTo>
                                            <a:pt x="8715375" y="11824335"/>
                                          </a:lnTo>
                                          <a:lnTo>
                                            <a:pt x="8886825" y="11043285"/>
                                          </a:lnTo>
                                          <a:lnTo>
                                            <a:pt x="8848725" y="10824210"/>
                                          </a:lnTo>
                                          <a:lnTo>
                                            <a:pt x="8715375" y="10090785"/>
                                          </a:lnTo>
                                          <a:lnTo>
                                            <a:pt x="8639175" y="9852660"/>
                                          </a:lnTo>
                                          <a:lnTo>
                                            <a:pt x="8505825" y="9414510"/>
                                          </a:lnTo>
                                          <a:lnTo>
                                            <a:pt x="8372475" y="9043035"/>
                                          </a:lnTo>
                                          <a:lnTo>
                                            <a:pt x="8124825" y="8452485"/>
                                          </a:lnTo>
                                          <a:lnTo>
                                            <a:pt x="4210050" y="0"/>
                                          </a:lnTo>
                                          <a:lnTo>
                                            <a:pt x="3762375" y="771525"/>
                                          </a:lnTo>
                                          <a:lnTo>
                                            <a:pt x="2171700" y="5918200"/>
                                          </a:lnTo>
                                          <a:lnTo>
                                            <a:pt x="1752600" y="5689600"/>
                                          </a:lnTo>
                                          <a:lnTo>
                                            <a:pt x="0" y="12511405"/>
                                          </a:lnTo>
                                          <a:lnTo>
                                            <a:pt x="3400425" y="12473305"/>
                                          </a:lnTo>
                                          <a:lnTo>
                                            <a:pt x="3400425" y="12663805"/>
                                          </a:lnTo>
                                          <a:lnTo>
                                            <a:pt x="4610100" y="12682855"/>
                                          </a:lnTo>
                                        </a:path>
                                      </a:pathLst>
                                    </a:custGeom>
                                    <a:solidFill>
                                      <a:srgbClr val="0000FF"/>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974F4">
                                        <w:pPr>
                                          <w:spacing w:line="240" w:lineRule="auto"/>
                                          <w:jc w:val="center"/>
                                        </w:pPr>
                                      </w:p>
                                    </w:txbxContent>
                                  </wps:txbx>
                                  <wps:bodyPr/>
                                </wps:wsp>
                                <wpg:grpSp>
                                  <wpg:cNvPr id="810" name="组合 55"/>
                                  <wpg:cNvGrpSpPr/>
                                  <wpg:grpSpPr>
                                    <a:xfrm>
                                      <a:off x="7581" y="6427"/>
                                      <a:ext cx="11200" cy="15859"/>
                                      <a:chOff x="7581" y="6427"/>
                                      <a:chExt cx="11200" cy="15859"/>
                                    </a:xfrm>
                                  </wpg:grpSpPr>
                                  <wpg:grpSp>
                                    <wpg:cNvPr id="811" name="组合 49"/>
                                    <wpg:cNvGrpSpPr/>
                                    <wpg:grpSpPr>
                                      <a:xfrm rot="0">
                                        <a:off x="7581" y="6427"/>
                                        <a:ext cx="11200" cy="15859"/>
                                        <a:chOff x="7581" y="6427"/>
                                        <a:chExt cx="11200" cy="15859"/>
                                      </a:xfrm>
                                    </wpg:grpSpPr>
                                    <wpg:grpSp>
                                      <wpg:cNvPr id="812" name="组合 46"/>
                                      <wpg:cNvGrpSpPr/>
                                      <wpg:grpSpPr>
                                        <a:xfrm>
                                          <a:off x="7581" y="6427"/>
                                          <a:ext cx="11200" cy="15856"/>
                                          <a:chOff x="7551" y="5527"/>
                                          <a:chExt cx="11200" cy="15856"/>
                                        </a:xfrm>
                                      </wpg:grpSpPr>
                                      <wpg:grpSp>
                                        <wpg:cNvPr id="813" name="组合 42"/>
                                        <wpg:cNvGrpSpPr/>
                                        <wpg:grpSpPr>
                                          <a:xfrm>
                                            <a:off x="7551" y="5527"/>
                                            <a:ext cx="11200" cy="15612"/>
                                            <a:chOff x="7581" y="6412"/>
                                            <a:chExt cx="11200" cy="15612"/>
                                          </a:xfrm>
                                        </wpg:grpSpPr>
                                        <wpg:grpSp>
                                          <wpg:cNvPr id="814" name="组合 36"/>
                                          <wpg:cNvGrpSpPr/>
                                          <wpg:grpSpPr>
                                            <a:xfrm>
                                              <a:off x="7581" y="6412"/>
                                              <a:ext cx="11200" cy="15612"/>
                                              <a:chOff x="7581" y="6412"/>
                                              <a:chExt cx="11200" cy="15612"/>
                                            </a:xfrm>
                                          </wpg:grpSpPr>
                                          <wpg:grpSp>
                                            <wpg:cNvPr id="815" name="组合 34"/>
                                            <wpg:cNvGrpSpPr/>
                                            <wpg:grpSpPr>
                                              <a:xfrm>
                                                <a:off x="7581" y="6412"/>
                                                <a:ext cx="11200" cy="15612"/>
                                                <a:chOff x="7581" y="6412"/>
                                                <a:chExt cx="11200" cy="15612"/>
                                              </a:xfrm>
                                            </wpg:grpSpPr>
                                            <wps:wsp>
                                              <wps:cNvPr id="816" name="任意多边形 33"/>
                                              <wps:cNvSpPr/>
                                              <wps:spPr>
                                                <a:xfrm>
                                                  <a:off x="10095" y="8454"/>
                                                  <a:ext cx="4150" cy="10330"/>
                                                </a:xfrm>
                                                <a:custGeom>
                                                  <a:avLst/>
                                                  <a:gdLst>
                                                    <a:gd name="connisteX0" fmla="*/ 1047750 w 2714625"/>
                                                    <a:gd name="connsiteY0" fmla="*/ 4565650 h 6565900"/>
                                                    <a:gd name="connisteX1" fmla="*/ 2581275 w 2714625"/>
                                                    <a:gd name="connsiteY1" fmla="*/ 4537075 h 6565900"/>
                                                    <a:gd name="connisteX2" fmla="*/ 2714625 w 2714625"/>
                                                    <a:gd name="connsiteY2" fmla="*/ 4432300 h 6565900"/>
                                                    <a:gd name="connisteX3" fmla="*/ 2705100 w 2714625"/>
                                                    <a:gd name="connsiteY3" fmla="*/ 609600 h 6565900"/>
                                                    <a:gd name="connisteX4" fmla="*/ 2600325 w 2714625"/>
                                                    <a:gd name="connsiteY4" fmla="*/ 342900 h 6565900"/>
                                                    <a:gd name="connisteX5" fmla="*/ 2352675 w 2714625"/>
                                                    <a:gd name="connsiteY5" fmla="*/ 85725 h 6565900"/>
                                                    <a:gd name="connisteX6" fmla="*/ 2171700 w 2714625"/>
                                                    <a:gd name="connsiteY6" fmla="*/ 9525 h 6565900"/>
                                                    <a:gd name="connisteX7" fmla="*/ 542925 w 2714625"/>
                                                    <a:gd name="connsiteY7" fmla="*/ 0 h 6565900"/>
                                                    <a:gd name="connisteX8" fmla="*/ 285750 w 2714625"/>
                                                    <a:gd name="connsiteY8" fmla="*/ 142875 h 6565900"/>
                                                    <a:gd name="connisteX9" fmla="*/ 85725 w 2714625"/>
                                                    <a:gd name="connsiteY9" fmla="*/ 447675 h 6565900"/>
                                                    <a:gd name="connisteX10" fmla="*/ 0 w 2714625"/>
                                                    <a:gd name="connsiteY10" fmla="*/ 847725 h 6565900"/>
                                                    <a:gd name="connisteX11" fmla="*/ 0 w 2714625"/>
                                                    <a:gd name="connsiteY11" fmla="*/ 6308725 h 6565900"/>
                                                    <a:gd name="connisteX12" fmla="*/ 47625 w 2714625"/>
                                                    <a:gd name="connsiteY12" fmla="*/ 6451600 h 6565900"/>
                                                    <a:gd name="connisteX13" fmla="*/ 161925 w 2714625"/>
                                                    <a:gd name="connsiteY13" fmla="*/ 6565900 h 6565900"/>
                                                    <a:gd name="connisteX14" fmla="*/ 1028700 w 2714625"/>
                                                    <a:gd name="connsiteY14" fmla="*/ 6556375 h 65659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2714625" h="6565900">
                                                      <a:moveTo>
                                                        <a:pt x="1047750" y="4565650"/>
                                                      </a:moveTo>
                                                      <a:lnTo>
                                                        <a:pt x="2581275" y="4537075"/>
                                                      </a:lnTo>
                                                      <a:lnTo>
                                                        <a:pt x="2714625" y="4432300"/>
                                                      </a:lnTo>
                                                      <a:lnTo>
                                                        <a:pt x="2705100" y="609600"/>
                                                      </a:lnTo>
                                                      <a:lnTo>
                                                        <a:pt x="2600325" y="342900"/>
                                                      </a:lnTo>
                                                      <a:lnTo>
                                                        <a:pt x="2352675" y="85725"/>
                                                      </a:lnTo>
                                                      <a:lnTo>
                                                        <a:pt x="2171700" y="9525"/>
                                                      </a:lnTo>
                                                      <a:lnTo>
                                                        <a:pt x="542925" y="0"/>
                                                      </a:lnTo>
                                                      <a:lnTo>
                                                        <a:pt x="285750" y="142875"/>
                                                      </a:lnTo>
                                                      <a:lnTo>
                                                        <a:pt x="85725" y="447675"/>
                                                      </a:lnTo>
                                                      <a:lnTo>
                                                        <a:pt x="0" y="847725"/>
                                                      </a:lnTo>
                                                      <a:lnTo>
                                                        <a:pt x="0" y="6308725"/>
                                                      </a:lnTo>
                                                      <a:lnTo>
                                                        <a:pt x="47625" y="6451600"/>
                                                      </a:lnTo>
                                                      <a:lnTo>
                                                        <a:pt x="161925" y="6565900"/>
                                                      </a:lnTo>
                                                      <a:lnTo>
                                                        <a:pt x="1028700" y="6556375"/>
                                                      </a:lnTo>
                                                    </a:path>
                                                  </a:pathLst>
                                                </a:cu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817" name="组合 25"/>
                                              <wpg:cNvGrpSpPr/>
                                              <wpg:grpSpPr>
                                                <a:xfrm rot="0">
                                                  <a:off x="7581" y="6412"/>
                                                  <a:ext cx="11200" cy="15612"/>
                                                  <a:chOff x="4698" y="6412"/>
                                                  <a:chExt cx="11200" cy="15612"/>
                                                </a:xfrm>
                                              </wpg:grpSpPr>
                                              <wpg:grpSp>
                                                <wpg:cNvPr id="818" name="组合 21"/>
                                                <wpg:cNvGrpSpPr/>
                                                <wpg:grpSpPr>
                                                  <a:xfrm>
                                                    <a:off x="4698" y="6412"/>
                                                    <a:ext cx="6587" cy="12423"/>
                                                    <a:chOff x="4698" y="6412"/>
                                                    <a:chExt cx="6587" cy="12423"/>
                                                  </a:xfrm>
                                                </wpg:grpSpPr>
                                                <wpg:grpSp>
                                                  <wpg:cNvPr id="819" name="组合 7"/>
                                                  <wpg:cNvGrpSpPr/>
                                                  <wpg:grpSpPr>
                                                    <a:xfrm>
                                                      <a:off x="8414" y="6412"/>
                                                      <a:ext cx="2871" cy="12423"/>
                                                      <a:chOff x="8414" y="6412"/>
                                                      <a:chExt cx="2871" cy="12423"/>
                                                    </a:xfrm>
                                                  </wpg:grpSpPr>
                                                  <wps:wsp>
                                                    <wps:cNvPr id="820" name="文本框 8"/>
                                                    <wps:cNvSpPr txBox="1"/>
                                                    <wps:spPr>
                                                      <a:xfrm>
                                                        <a:off x="8482" y="10045"/>
                                                        <a:ext cx="1620" cy="3314"/>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08B15F">
                                                          <w:pPr>
                                                            <w:spacing w:line="240" w:lineRule="auto"/>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wpg:grpSp>
                                                    <wpg:cNvPr id="821" name="组合 4"/>
                                                    <wpg:cNvGrpSpPr/>
                                                    <wpg:grpSpPr>
                                                      <a:xfrm>
                                                        <a:off x="9324" y="6412"/>
                                                        <a:ext cx="1275" cy="6329"/>
                                                        <a:chOff x="9324" y="6412"/>
                                                        <a:chExt cx="1275" cy="6329"/>
                                                      </a:xfrm>
                                                    </wpg:grpSpPr>
                                                    <wps:wsp>
                                                      <wps:cNvPr id="822" name="椭圆 2"/>
                                                      <wps:cNvSpPr/>
                                                      <wps:spPr>
                                                        <a:xfrm>
                                                          <a:off x="10134" y="6412"/>
                                                          <a:ext cx="300" cy="36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3" name="文本框 3"/>
                                                      <wps:cNvSpPr txBox="1"/>
                                                      <wps:spPr>
                                                        <a:xfrm>
                                                          <a:off x="10119" y="6839"/>
                                                          <a:ext cx="480" cy="3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BFF17">
                                                            <w:pPr>
                                                              <w:spacing w:line="240" w:lineRule="auto"/>
                                                              <w:ind w:left="0" w:leftChars="0" w:firstLine="0" w:firstLineChars="0"/>
                                                              <w:rPr>
                                                                <w:rFonts w:hint="eastAsia" w:eastAsiaTheme="minorEastAsia"/>
                                                                <w:color w:val="FFFFFF" w:themeColor="background1"/>
                                                                <w:sz w:val="15"/>
                                                                <w:szCs w:val="15"/>
                                                                <w:lang w:eastAsia="zh-CN"/>
                                                                <w14:textFill>
                                                                  <w14:solidFill>
                                                                    <w14:schemeClr w14:val="bg1"/>
                                                                  </w14:solidFill>
                                                                </w14:textFill>
                                                              </w:rPr>
                                                            </w:pPr>
                                                            <w:r>
                                                              <w:rPr>
                                                                <w:rFonts w:hint="eastAsia"/>
                                                                <w:b/>
                                                                <w:bCs/>
                                                                <w:color w:val="FFFFFF" w:themeColor="background1"/>
                                                                <w:sz w:val="15"/>
                                                                <w:szCs w:val="15"/>
                                                                <w:lang w:eastAsia="zh-CN"/>
                                                                <w14:textFill>
                                                                  <w14:solidFill>
                                                                    <w14:schemeClr w14:val="bg1"/>
                                                                  </w14:solidFill>
                                                                </w14:textFill>
                                                              </w:rPr>
                                                              <w:t>放散管</w:t>
                                                            </w:r>
                                                          </w:p>
                                                        </w:txbxContent>
                                                      </wps:txbx>
                                                      <wps:bodyPr rot="0" spcFirstLastPara="0" vertOverflow="overflow" horzOverflow="overflow" vert="horz" wrap="square" lIns="0" tIns="0" rIns="0" bIns="0" numCol="1" spcCol="0" rtlCol="0" fromWordArt="0" anchor="t" anchorCtr="0" forceAA="0" compatLnSpc="1">
                                                        <a:noAutofit/>
                                                      </wps:bodyPr>
                                                    </wps:wsp>
                                                    <wps:wsp>
                                                      <wps:cNvPr id="824" name="椭圆 5"/>
                                                      <wps:cNvSpPr/>
                                                      <wps:spPr>
                                                        <a:xfrm>
                                                          <a:off x="9324" y="10689"/>
                                                          <a:ext cx="420" cy="957"/>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D8B41">
                                                            <w:pPr>
                                                              <w:spacing w:line="240" w:lineRule="auto"/>
                                                              <w:ind w:left="0" w:leftChars="0" w:firstLine="0" w:firstLineChars="0"/>
                                                              <w:jc w:val="both"/>
                                                              <w:rPr>
                                                                <w:rFonts w:hint="default" w:eastAsiaTheme="minorEastAsia"/>
                                                                <w:b/>
                                                                <w:bCs/>
                                                                <w:sz w:val="13"/>
                                                                <w:szCs w:val="13"/>
                                                                <w:lang w:val="en-US" w:eastAsia="zh-CN"/>
                                                              </w:rPr>
                                                            </w:pPr>
                                                            <w:r>
                                                              <w:rPr>
                                                                <w:rFonts w:hint="eastAsia"/>
                                                                <w:b/>
                                                                <w:bCs/>
                                                                <w:sz w:val="13"/>
                                                                <w:szCs w:val="13"/>
                                                                <w:lang w:val="en-US" w:eastAsia="zh-CN"/>
                                                              </w:rPr>
                                                              <w:t>LNG储罐</w:t>
                                                            </w:r>
                                                          </w:p>
                                                        </w:txbxContent>
                                                      </wps:txbx>
                                                      <wps:bodyPr rot="0" spcFirstLastPara="0" vertOverflow="overflow" horzOverflow="overflow" vert="horz" wrap="square" lIns="0" tIns="0" rIns="0" bIns="0" numCol="1" spcCol="0" rtlCol="0" fromWordArt="0" anchor="ctr" anchorCtr="0" forceAA="0" compatLnSpc="1">
                                                        <a:noAutofit/>
                                                      </wps:bodyPr>
                                                    </wps:wsp>
                                                    <wps:wsp>
                                                      <wps:cNvPr id="825" name="椭圆 6"/>
                                                      <wps:cNvSpPr/>
                                                      <wps:spPr>
                                                        <a:xfrm>
                                                          <a:off x="9324" y="11784"/>
                                                          <a:ext cx="420" cy="957"/>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C9857">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LNG储罐</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826" name="文本框 41"/>
                                                    <wps:cNvSpPr txBox="1"/>
                                                    <wps:spPr>
                                                      <a:xfrm>
                                                        <a:off x="8712" y="11320"/>
                                                        <a:ext cx="444" cy="1081"/>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B3D3E7">
                                                          <w:pPr>
                                                            <w:spacing w:line="240" w:lineRule="auto"/>
                                                            <w:ind w:left="0" w:leftChars="0" w:firstLine="0" w:firstLineChars="0"/>
                                                            <w:jc w:val="both"/>
                                                            <w:rPr>
                                                              <w:rFonts w:hint="default" w:eastAsiaTheme="minorEastAsia"/>
                                                              <w:b/>
                                                              <w:bCs/>
                                                              <w:color w:val="auto"/>
                                                              <w:sz w:val="10"/>
                                                              <w:szCs w:val="10"/>
                                                              <w:lang w:val="en-US" w:eastAsia="zh-CN"/>
                                                            </w:rPr>
                                                          </w:pPr>
                                                          <w:r>
                                                            <w:rPr>
                                                              <w:rFonts w:hint="eastAsia"/>
                                                              <w:b/>
                                                              <w:bCs/>
                                                              <w:color w:val="auto"/>
                                                              <w:sz w:val="13"/>
                                                              <w:szCs w:val="13"/>
                                                              <w:lang w:val="en-US" w:eastAsia="zh-CN"/>
                                                            </w:rPr>
                                                            <w:t>L</w:t>
                                                          </w:r>
                                                          <w:r>
                                                            <w:rPr>
                                                              <w:rFonts w:hint="eastAsia"/>
                                                              <w:b/>
                                                              <w:bCs/>
                                                              <w:color w:val="auto"/>
                                                              <w:sz w:val="13"/>
                                                              <w:szCs w:val="13"/>
                                                            </w:rPr>
                                                            <w:t>NG</w:t>
                                                          </w:r>
                                                          <w:r>
                                                            <w:rPr>
                                                              <w:rFonts w:hint="eastAsia"/>
                                                              <w:b/>
                                                              <w:bCs/>
                                                              <w:color w:val="auto"/>
                                                              <w:sz w:val="13"/>
                                                              <w:szCs w:val="13"/>
                                                              <w:lang w:eastAsia="zh-CN"/>
                                                            </w:rPr>
                                                            <w:t>储罐</w:t>
                                                          </w:r>
                                                          <w:r>
                                                            <w:rPr>
                                                              <w:rFonts w:hint="eastAsia"/>
                                                              <w:b/>
                                                              <w:bCs/>
                                                              <w:color w:val="auto"/>
                                                              <w:sz w:val="13"/>
                                                              <w:szCs w:val="13"/>
                                                              <w:lang w:val="en-US" w:eastAsia="zh-CN"/>
                                                            </w:rPr>
                                                            <w:t>增压撬</w:t>
                                                          </w:r>
                                                        </w:p>
                                                      </w:txbxContent>
                                                    </wps:txbx>
                                                    <wps:bodyPr rot="0" spcFirstLastPara="0" vertOverflow="overflow" horzOverflow="overflow" vert="horz" wrap="square" lIns="0" tIns="0" rIns="0" bIns="0" numCol="1" spcCol="0" rtlCol="0" fromWordArt="0" anchor="ctr" anchorCtr="0" forceAA="0" compatLnSpc="1">
                                                      <a:noAutofit/>
                                                    </wps:bodyPr>
                                                  </wps:wsp>
                                                  <wps:wsp>
                                                    <wps:cNvPr id="827" name="文本框 9"/>
                                                    <wps:cNvSpPr txBox="1"/>
                                                    <wps:spPr>
                                                      <a:xfrm>
                                                        <a:off x="8443" y="13690"/>
                                                        <a:ext cx="489" cy="825"/>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757E33">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828" name="文本框 10"/>
                                                    <wps:cNvSpPr txBox="1"/>
                                                    <wps:spPr>
                                                      <a:xfrm>
                                                        <a:off x="9147" y="13764"/>
                                                        <a:ext cx="356" cy="662"/>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E30CCE">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BOG</w:t>
                                                          </w:r>
                                                        </w:p>
                                                        <w:p w14:paraId="63D45E7E">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829" name="文本框 11"/>
                                                    <wps:cNvSpPr txBox="1"/>
                                                    <wps:spPr>
                                                      <a:xfrm>
                                                        <a:off x="9672" y="13764"/>
                                                        <a:ext cx="356" cy="662"/>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03D0CF">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EAG</w:t>
                                                          </w:r>
                                                        </w:p>
                                                        <w:p w14:paraId="57A12147">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830" name="文本框 12"/>
                                                    <wps:cNvSpPr txBox="1"/>
                                                    <wps:spPr>
                                                      <a:xfrm>
                                                        <a:off x="8443" y="14650"/>
                                                        <a:ext cx="489" cy="825"/>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75BC6F">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wps:txbx>
                                                    <wps:bodyPr rot="0" spcFirstLastPara="0" vertOverflow="overflow" horzOverflow="overflow" vert="horz" wrap="square" lIns="0" tIns="0" rIns="0" bIns="0" numCol="1" spcCol="0" rtlCol="0" fromWordArt="0" anchor="ctr" anchorCtr="0" forceAA="0" compatLnSpc="1">
                                                      <a:noAutofit/>
                                                    </wps:bodyPr>
                                                  </wps:wsp>
                                                  <wps:wsp>
                                                    <wps:cNvPr id="831" name="文本框 13"/>
                                                    <wps:cNvSpPr txBox="1"/>
                                                    <wps:spPr>
                                                      <a:xfrm>
                                                        <a:off x="9151" y="14704"/>
                                                        <a:ext cx="862" cy="69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7501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15"/>
                                                              <w:szCs w:val="15"/>
                                                              <w:lang w:val="en-US" w:eastAsia="zh-CN"/>
                                                            </w:rPr>
                                                          </w:pPr>
                                                          <w:r>
                                                            <w:rPr>
                                                              <w:rFonts w:hint="eastAsia"/>
                                                              <w:b/>
                                                              <w:bCs/>
                                                              <w:color w:val="FFFFFF" w:themeColor="background1"/>
                                                              <w:sz w:val="15"/>
                                                              <w:szCs w:val="15"/>
                                                              <w:lang w:val="en-US" w:eastAsia="zh-CN"/>
                                                              <w14:textFill>
                                                                <w14:solidFill>
                                                                  <w14:schemeClr w14:val="bg1"/>
                                                                </w14:solidFill>
                                                              </w14:textFill>
                                                            </w:rPr>
                                                            <w:t>LNG复热调压计量加臭撬</w:t>
                                                          </w:r>
                                                        </w:p>
                                                      </w:txbxContent>
                                                    </wps:txbx>
                                                    <wps:bodyPr rot="0" spcFirstLastPara="0" vertOverflow="overflow" horzOverflow="overflow" vert="horz" wrap="square" lIns="0" tIns="0" rIns="0" bIns="0" numCol="1" spcCol="0" rtlCol="0" fromWordArt="0" anchor="ctr" anchorCtr="0" forceAA="0" compatLnSpc="1">
                                                      <a:noAutofit/>
                                                    </wps:bodyPr>
                                                  </wps:wsp>
                                                  <wps:wsp>
                                                    <wps:cNvPr id="832" name="文本框 14"/>
                                                    <wps:cNvSpPr txBox="1"/>
                                                    <wps:spPr>
                                                      <a:xfrm>
                                                        <a:off x="8428" y="15918"/>
                                                        <a:ext cx="383" cy="10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55C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FFFFFF" w:themeColor="background1"/>
                                                              <w:sz w:val="11"/>
                                                              <w:szCs w:val="11"/>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LNG卸车增压撬</w:t>
                                                          </w:r>
                                                        </w:p>
                                                      </w:txbxContent>
                                                    </wps:txbx>
                                                    <wps:bodyPr rot="0" spcFirstLastPara="0" vertOverflow="overflow" horzOverflow="overflow" vert="horz" wrap="square" lIns="0" tIns="0" rIns="0" bIns="0" numCol="1" spcCol="0" rtlCol="0" fromWordArt="0" anchor="ctr" anchorCtr="0" forceAA="0" compatLnSpc="1">
                                                      <a:noAutofit/>
                                                    </wps:bodyPr>
                                                  </wps:wsp>
                                                  <wps:wsp>
                                                    <wps:cNvPr id="833" name="文本框 15"/>
                                                    <wps:cNvSpPr txBox="1"/>
                                                    <wps:spPr>
                                                      <a:xfrm>
                                                        <a:off x="9329" y="16028"/>
                                                        <a:ext cx="1956" cy="7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BE8B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21"/>
                                                              <w:szCs w:val="21"/>
                                                              <w:lang w:val="en-US" w:eastAsia="zh-CN"/>
                                                            </w:rPr>
                                                          </w:pPr>
                                                          <w:r>
                                                            <w:rPr>
                                                              <w:rFonts w:hint="eastAsia"/>
                                                              <w:b/>
                                                              <w:bCs/>
                                                              <w:color w:val="FFFFFF" w:themeColor="background1"/>
                                                              <w:sz w:val="21"/>
                                                              <w:szCs w:val="21"/>
                                                              <w:lang w:val="en-US" w:eastAsia="zh-CN"/>
                                                              <w14:textFill>
                                                                <w14:solidFill>
                                                                  <w14:schemeClr w14:val="bg1"/>
                                                                </w14:solidFill>
                                                              </w14:textFill>
                                                            </w:rPr>
                                                            <w:t>LNG槽车停车位</w:t>
                                                          </w:r>
                                                        </w:p>
                                                      </w:txbxContent>
                                                    </wps:txbx>
                                                    <wps:bodyPr rot="0" spcFirstLastPara="0" vertOverflow="overflow" horzOverflow="overflow" vert="horz" wrap="square" lIns="0" tIns="0" rIns="0" bIns="0" numCol="1" spcCol="0" rtlCol="0" fromWordArt="0" anchor="ctr" anchorCtr="0" forceAA="0" compatLnSpc="1">
                                                      <a:noAutofit/>
                                                    </wps:bodyPr>
                                                  </wps:wsp>
                                                  <wps:wsp>
                                                    <wps:cNvPr id="834" name="文本框 16"/>
                                                    <wps:cNvSpPr txBox="1"/>
                                                    <wps:spPr>
                                                      <a:xfrm>
                                                        <a:off x="8414" y="17408"/>
                                                        <a:ext cx="382" cy="130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34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13"/>
                                                              <w:szCs w:val="13"/>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CNG减压撬</w:t>
                                                          </w:r>
                                                        </w:p>
                                                      </w:txbxContent>
                                                    </wps:txbx>
                                                    <wps:bodyPr rot="0" spcFirstLastPara="0" vertOverflow="overflow" horzOverflow="overflow" vert="horz" wrap="square" lIns="0" tIns="0" rIns="0" bIns="0" numCol="1" spcCol="0" rtlCol="0" fromWordArt="0" anchor="ctr" anchorCtr="0" forceAA="0" compatLnSpc="1">
                                                      <a:noAutofit/>
                                                    </wps:bodyPr>
                                                  </wps:wsp>
                                                  <wps:wsp>
                                                    <wps:cNvPr id="835" name="文本框 17"/>
                                                    <wps:cNvSpPr txBox="1"/>
                                                    <wps:spPr>
                                                      <a:xfrm>
                                                        <a:off x="9329" y="17213"/>
                                                        <a:ext cx="1956" cy="7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4B2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wps:txbx>
                                                    <wps:bodyPr rot="0" spcFirstLastPara="0" vertOverflow="overflow" horzOverflow="overflow" vert="horz" wrap="square" lIns="0" tIns="0" rIns="0" bIns="0" numCol="1" spcCol="0" rtlCol="0" fromWordArt="0" anchor="ctr" anchorCtr="0" forceAA="0" compatLnSpc="1">
                                                      <a:noAutofit/>
                                                    </wps:bodyPr>
                                                  </wps:wsp>
                                                  <wps:wsp>
                                                    <wps:cNvPr id="836" name="文本框 18"/>
                                                    <wps:cNvSpPr txBox="1"/>
                                                    <wps:spPr>
                                                      <a:xfrm>
                                                        <a:off x="9329" y="18053"/>
                                                        <a:ext cx="1956" cy="7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0D5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wps:txbx>
                                                    <wps:bodyPr rot="0" spcFirstLastPara="0" vertOverflow="overflow" horzOverflow="overflow" vert="horz" wrap="square" lIns="0" tIns="0" rIns="0" bIns="0" numCol="1" spcCol="0" rtlCol="0" fromWordArt="0" anchor="ctr" anchorCtr="0" forceAA="0" compatLnSpc="1">
                                                      <a:noAutofit/>
                                                    </wps:bodyPr>
                                                  </wps:wsp>
                                                  <wps:wsp>
                                                    <wps:cNvPr id="837" name="文本框 19"/>
                                                    <wps:cNvSpPr txBox="1"/>
                                                    <wps:spPr>
                                                      <a:xfrm>
                                                        <a:off x="8924" y="17290"/>
                                                        <a:ext cx="339" cy="678"/>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A6DF72">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838" name="文本框 20"/>
                                                    <wps:cNvSpPr txBox="1"/>
                                                    <wps:spPr>
                                                      <a:xfrm>
                                                        <a:off x="8924" y="18072"/>
                                                        <a:ext cx="351" cy="695"/>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67C3C0">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869" name="文本框 22"/>
                                                  <wps:cNvSpPr txBox="1"/>
                                                  <wps:spPr>
                                                    <a:xfrm>
                                                      <a:off x="5287" y="12030"/>
                                                      <a:ext cx="587" cy="430"/>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3B9AFE">
                                                        <w:pPr>
                                                          <w:spacing w:line="240" w:lineRule="auto"/>
                                                          <w:ind w:left="0" w:leftChars="0" w:firstLine="0" w:firstLineChars="0"/>
                                                          <w:jc w:val="center"/>
                                                          <w:rPr>
                                                            <w:b/>
                                                            <w:bCs/>
                                                            <w:color w:val="FFFFFF" w:themeColor="background1"/>
                                                            <w14:textFill>
                                                              <w14:solidFill>
                                                                <w14:schemeClr w14:val="bg1"/>
                                                              </w14:solidFill>
                                                            </w14:textFill>
                                                          </w:rPr>
                                                        </w:pPr>
                                                        <w:r>
                                                          <w:rPr>
                                                            <w:rFonts w:hint="eastAsia"/>
                                                            <w:b/>
                                                            <w:bCs/>
                                                            <w:color w:val="000000" w:themeColor="text1"/>
                                                            <w:sz w:val="18"/>
                                                            <w:szCs w:val="18"/>
                                                            <w:lang w:eastAsia="zh-CN"/>
                                                            <w14:textFill>
                                                              <w14:solidFill>
                                                                <w14:schemeClr w14:val="tx1"/>
                                                              </w14:solidFill>
                                                            </w14:textFill>
                                                          </w:rPr>
                                                          <w:t>空压</w:t>
                                                        </w:r>
                                                        <w:r>
                                                          <w:rPr>
                                                            <w:rFonts w:hint="eastAsia"/>
                                                            <w:b/>
                                                            <w:bCs/>
                                                            <w:color w:val="000000" w:themeColor="text1"/>
                                                            <w:sz w:val="18"/>
                                                            <w:szCs w:val="18"/>
                                                            <w14:textFill>
                                                              <w14:solidFill>
                                                                <w14:schemeClr w14:val="tx1"/>
                                                              </w14:solidFill>
                                                            </w14:textFill>
                                                          </w:rPr>
                                                          <w:t>机</w:t>
                                                        </w:r>
                                                      </w:p>
                                                    </w:txbxContent>
                                                  </wps:txbx>
                                                  <wps:bodyPr rot="0" spcFirstLastPara="0" vertOverflow="overflow" horzOverflow="overflow" vert="horz" wrap="square" lIns="0" tIns="0" rIns="0" bIns="0" numCol="1" spcCol="0" rtlCol="0" fromWordArt="0" anchor="ctr" anchorCtr="0" forceAA="0" compatLnSpc="1">
                                                    <a:noAutofit/>
                                                  </wps:bodyPr>
                                                </wps:wsp>
                                                <wps:wsp>
                                                  <wps:cNvPr id="870" name="文本框 59"/>
                                                  <wps:cNvSpPr txBox="1"/>
                                                  <wps:spPr>
                                                    <a:xfrm>
                                                      <a:off x="4917" y="17397"/>
                                                      <a:ext cx="727" cy="854"/>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2C33D3">
                                                        <w:pPr>
                                                          <w:spacing w:line="240" w:lineRule="auto"/>
                                                          <w:ind w:left="0" w:leftChars="0" w:firstLine="0" w:firstLineChars="0"/>
                                                          <w:jc w:val="both"/>
                                                          <w:rPr>
                                                            <w:rFonts w:hint="eastAsia" w:eastAsiaTheme="minor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燃气锅炉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1" name="文本框 68"/>
                                                  <wps:cNvSpPr txBox="1"/>
                                                  <wps:spPr>
                                                    <a:xfrm>
                                                      <a:off x="4698" y="13312"/>
                                                      <a:ext cx="911" cy="265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7E7E7A">
                                                        <w:pPr>
                                                          <w:spacing w:line="240" w:lineRule="auto"/>
                                                          <w:ind w:left="0" w:leftChars="0" w:firstLine="0" w:firstLineChars="0"/>
                                                          <w:jc w:val="both"/>
                                                          <w:rPr>
                                                            <w:rFonts w:hint="eastAsia" w:eastAsiaTheme="minorEastAsia"/>
                                                            <w:b/>
                                                            <w:bCs/>
                                                            <w:sz w:val="21"/>
                                                            <w:szCs w:val="21"/>
                                                            <w:lang w:eastAsia="zh-CN"/>
                                                          </w:rPr>
                                                        </w:pPr>
                                                        <w:r>
                                                          <w:rPr>
                                                            <w:rFonts w:hint="eastAsia"/>
                                                            <w:b/>
                                                            <w:bCs/>
                                                            <w:color w:val="FFFFFF" w:themeColor="background1"/>
                                                            <w:sz w:val="21"/>
                                                            <w:szCs w:val="21"/>
                                                            <w:lang w:eastAsia="zh-CN"/>
                                                            <w14:textFill>
                                                              <w14:solidFill>
                                                                <w14:schemeClr w14:val="bg1"/>
                                                              </w14:solidFill>
                                                            </w14:textFill>
                                                          </w:rPr>
                                                          <w:t>消防水池</w:t>
                                                        </w:r>
                                                      </w:p>
                                                    </w:txbxContent>
                                                  </wps:txbx>
                                                  <wps:bodyPr rot="0" spcFirstLastPara="0" vertOverflow="overflow" horzOverflow="overflow" vert="horz" wrap="square" lIns="0" tIns="0" rIns="0" bIns="0" numCol="1" spcCol="0" rtlCol="0" fromWordArt="0" anchor="ctr" anchorCtr="0" forceAA="0" compatLnSpc="1">
                                                    <a:noAutofit/>
                                                  </wps:bodyPr>
                                                </wps:wsp>
                                                <wps:wsp>
                                                  <wps:cNvPr id="872" name="文本框 47"/>
                                                  <wps:cNvSpPr txBox="1"/>
                                                  <wps:spPr>
                                                    <a:xfrm>
                                                      <a:off x="4915" y="16362"/>
                                                      <a:ext cx="729" cy="104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F099B7">
                                                        <w:pPr>
                                                          <w:spacing w:line="240" w:lineRule="auto"/>
                                                          <w:ind w:left="0" w:leftChars="0" w:firstLine="0" w:firstLineChars="0"/>
                                                          <w:jc w:val="center"/>
                                                          <w:rPr>
                                                            <w:rFonts w:hint="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消防</w:t>
                                                        </w:r>
                                                      </w:p>
                                                      <w:p w14:paraId="4A338B31">
                                                        <w:pPr>
                                                          <w:spacing w:line="240" w:lineRule="auto"/>
                                                          <w:ind w:left="0" w:leftChars="0" w:firstLine="0" w:firstLineChars="0"/>
                                                          <w:jc w:val="center"/>
                                                          <w:rPr>
                                                            <w:rFonts w:hint="eastAsia" w:eastAsiaTheme="minor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泵房</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873" name="文本框 30"/>
                                                <wps:cNvSpPr txBox="1"/>
                                                <wps:spPr>
                                                  <a:xfrm>
                                                    <a:off x="14972" y="18714"/>
                                                    <a:ext cx="926" cy="590"/>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DC059C">
                                                      <w:pPr>
                                                        <w:spacing w:line="240" w:lineRule="auto"/>
                                                        <w:ind w:left="0" w:leftChars="0" w:firstLine="0" w:firstLineChars="0"/>
                                                        <w:jc w:val="center"/>
                                                        <w:rPr>
                                                          <w:b/>
                                                          <w:bCs/>
                                                          <w:sz w:val="18"/>
                                                          <w:szCs w:val="18"/>
                                                        </w:rPr>
                                                      </w:pPr>
                                                      <w:r>
                                                        <w:rPr>
                                                          <w:rFonts w:hint="eastAsia"/>
                                                          <w:b/>
                                                          <w:bCs/>
                                                          <w:sz w:val="18"/>
                                                          <w:szCs w:val="18"/>
                                                          <w:lang w:eastAsia="zh-CN"/>
                                                        </w:rPr>
                                                        <w:t>控制</w:t>
                                                      </w:r>
                                                      <w:r>
                                                        <w:rPr>
                                                          <w:rFonts w:hint="eastAsia"/>
                                                          <w:b/>
                                                          <w:bCs/>
                                                          <w:sz w:val="18"/>
                                                          <w:szCs w:val="18"/>
                                                        </w:rPr>
                                                        <w:t>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4" name="文本框 39"/>
                                                <wps:cNvSpPr txBox="1"/>
                                                <wps:spPr>
                                                  <a:xfrm>
                                                    <a:off x="14980" y="20300"/>
                                                    <a:ext cx="901" cy="640"/>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0D09A8">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卫生间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5" name="文本框 23"/>
                                                <wps:cNvSpPr txBox="1"/>
                                                <wps:spPr>
                                                  <a:xfrm>
                                                    <a:off x="14992" y="16965"/>
                                                    <a:ext cx="536" cy="409"/>
                                                  </a:xfrm>
                                                  <a:prstGeom prst="rect">
                                                    <a:avLst/>
                                                  </a:prstGeom>
                                                  <a:solidFill>
                                                    <a:srgbClr val="FF8200"/>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B82910">
                                                      <w:pPr>
                                                        <w:spacing w:line="240" w:lineRule="auto"/>
                                                        <w:ind w:left="0" w:leftChars="0" w:firstLine="0" w:firstLineChars="0"/>
                                                        <w:rPr>
                                                          <w:b/>
                                                          <w:bCs/>
                                                          <w:sz w:val="15"/>
                                                          <w:szCs w:val="15"/>
                                                        </w:rPr>
                                                      </w:pPr>
                                                      <w:r>
                                                        <w:rPr>
                                                          <w:rFonts w:hint="eastAsia"/>
                                                          <w:b/>
                                                          <w:bCs/>
                                                          <w:sz w:val="15"/>
                                                          <w:szCs w:val="15"/>
                                                        </w:rPr>
                                                        <w:t>变压器</w:t>
                                                      </w:r>
                                                    </w:p>
                                                  </w:txbxContent>
                                                </wps:txbx>
                                                <wps:bodyPr rot="0" spcFirstLastPara="0" vertOverflow="overflow" horzOverflow="overflow" vert="horz" wrap="square" lIns="0" tIns="0" rIns="0" bIns="0" numCol="1" spcCol="0" rtlCol="0" fromWordArt="0" anchor="ctr" anchorCtr="0" forceAA="0" compatLnSpc="1">
                                                  <a:noAutofit/>
                                                </wps:bodyPr>
                                              </wps:wsp>
                                              <wps:wsp>
                                                <wps:cNvPr id="876" name="文本框 24"/>
                                                <wps:cNvSpPr txBox="1"/>
                                                <wps:spPr>
                                                  <a:xfrm>
                                                    <a:off x="14971" y="21144"/>
                                                    <a:ext cx="793" cy="880"/>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B350E1">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营业厅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7" name="文本框 40"/>
                                                <wps:cNvSpPr txBox="1"/>
                                                <wps:spPr>
                                                  <a:xfrm>
                                                    <a:off x="14985" y="17767"/>
                                                    <a:ext cx="769" cy="473"/>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005AB2">
                                                      <w:pPr>
                                                        <w:spacing w:line="240" w:lineRule="auto"/>
                                                        <w:ind w:left="0" w:leftChars="0" w:firstLine="0" w:firstLineChars="0"/>
                                                        <w:rPr>
                                                          <w:rFonts w:hint="eastAsia" w:eastAsiaTheme="minorEastAsia"/>
                                                          <w:b/>
                                                          <w:bCs/>
                                                          <w:sz w:val="15"/>
                                                          <w:szCs w:val="15"/>
                                                          <w:lang w:eastAsia="zh-CN"/>
                                                        </w:rPr>
                                                      </w:pPr>
                                                      <w:r>
                                                        <w:rPr>
                                                          <w:rFonts w:hint="eastAsia"/>
                                                          <w:b/>
                                                          <w:bCs/>
                                                          <w:sz w:val="15"/>
                                                          <w:szCs w:val="15"/>
                                                          <w:lang w:eastAsia="zh-CN"/>
                                                        </w:rPr>
                                                        <w:t>柴发电机</w:t>
                                                      </w:r>
                                                    </w:p>
                                                  </w:txbxContent>
                                                </wps:txbx>
                                                <wps:bodyPr rot="0" spcFirstLastPara="0" vertOverflow="overflow" horzOverflow="overflow" vert="horz" wrap="square" lIns="36000" tIns="0" rIns="0" bIns="0" numCol="1" spcCol="0" rtlCol="0" fromWordArt="0" anchor="ctr" anchorCtr="0" forceAA="0" compatLnSpc="1">
                                                  <a:noAutofit/>
                                                </wps:bodyPr>
                                              </wps:wsp>
                                              <wps:wsp>
                                                <wps:cNvPr id="878" name="文本框 44"/>
                                                <wps:cNvSpPr txBox="1"/>
                                                <wps:spPr>
                                                  <a:xfrm>
                                                    <a:off x="14650" y="19310"/>
                                                    <a:ext cx="1227" cy="509"/>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8C2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值班室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9" name="文本框 45"/>
                                                <wps:cNvSpPr txBox="1"/>
                                                <wps:spPr>
                                                  <a:xfrm>
                                                    <a:off x="14972" y="19819"/>
                                                    <a:ext cx="900" cy="480"/>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C834A2">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880" name="任意多边形 35"/>
                                            <wps:cNvSpPr/>
                                            <wps:spPr>
                                              <a:xfrm>
                                                <a:off x="10846" y="9470"/>
                                                <a:ext cx="2550" cy="9309"/>
                                              </a:xfrm>
                                              <a:custGeom>
                                                <a:avLst/>
                                                <a:gdLst>
                                                  <a:gd name="connisteX0" fmla="*/ 0 w 1619250"/>
                                                  <a:gd name="connsiteY0" fmla="*/ 5911215 h 5911215"/>
                                                  <a:gd name="connisteX1" fmla="*/ 19050 w 1619250"/>
                                                  <a:gd name="connsiteY1" fmla="*/ 0 h 5911215"/>
                                                  <a:gd name="connisteX2" fmla="*/ 1619250 w 1619250"/>
                                                  <a:gd name="connsiteY2" fmla="*/ 9525 h 5911215"/>
                                                  <a:gd name="connisteX3" fmla="*/ 1600200 w 1619250"/>
                                                  <a:gd name="connsiteY3" fmla="*/ 3895725 h 5911215"/>
                                                </a:gdLst>
                                                <a:ahLst/>
                                                <a:cxnLst>
                                                  <a:cxn ang="0">
                                                    <a:pos x="connisteX0" y="connsiteY0"/>
                                                  </a:cxn>
                                                  <a:cxn ang="0">
                                                    <a:pos x="connisteX1" y="connsiteY1"/>
                                                  </a:cxn>
                                                  <a:cxn ang="0">
                                                    <a:pos x="connisteX2" y="connsiteY2"/>
                                                  </a:cxn>
                                                  <a:cxn ang="0">
                                                    <a:pos x="connisteX3" y="connsiteY3"/>
                                                  </a:cxn>
                                                </a:cxnLst>
                                                <a:rect l="l" t="t" r="r" b="b"/>
                                                <a:pathLst>
                                                  <a:path w="1619250" h="5911215">
                                                    <a:moveTo>
                                                      <a:pt x="0" y="5911215"/>
                                                    </a:moveTo>
                                                    <a:lnTo>
                                                      <a:pt x="19050" y="0"/>
                                                    </a:lnTo>
                                                    <a:lnTo>
                                                      <a:pt x="1619250" y="9525"/>
                                                    </a:lnTo>
                                                    <a:lnTo>
                                                      <a:pt x="1600200" y="38957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881" name="任意多边形 38"/>
                                          <wps:cNvSpPr/>
                                          <wps:spPr>
                                            <a:xfrm>
                                              <a:off x="11686" y="15628"/>
                                              <a:ext cx="15" cy="3150"/>
                                            </a:xfrm>
                                            <a:custGeom>
                                              <a:avLst/>
                                              <a:gdLst>
                                                <a:gd name="connisteX0" fmla="*/ 9525 w 9525"/>
                                                <a:gd name="connsiteY0" fmla="*/ 0 h 2000250"/>
                                                <a:gd name="connisteX1" fmla="*/ 0 w 9525"/>
                                                <a:gd name="connsiteY1" fmla="*/ 2000250 h 2000250"/>
                                              </a:gdLst>
                                              <a:ahLst/>
                                              <a:cxnLst>
                                                <a:cxn ang="0">
                                                  <a:pos x="connisteX0" y="connsiteY0"/>
                                                </a:cxn>
                                                <a:cxn ang="0">
                                                  <a:pos x="connisteX1" y="connsiteY1"/>
                                                </a:cxn>
                                              </a:cxnLst>
                                              <a:rect l="l" t="t" r="r" b="b"/>
                                              <a:pathLst>
                                                <a:path w="9525" h="2000250">
                                                  <a:moveTo>
                                                    <a:pt x="9525" y="0"/>
                                                  </a:moveTo>
                                                  <a:lnTo>
                                                    <a:pt x="0" y="200025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882" name="直接连接符 43"/>
                                        <wps:cNvCnPr>
                                          <a:endCxn id="31" idx="20"/>
                                        </wps:cNvCnPr>
                                        <wps:spPr>
                                          <a:xfrm flipV="1">
                                            <a:off x="12272" y="21308"/>
                                            <a:ext cx="5505" cy="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3" name="矩形 48"/>
                                      <wps:cNvSpPr/>
                                      <wps:spPr>
                                        <a:xfrm>
                                          <a:off x="12466" y="22074"/>
                                          <a:ext cx="1289" cy="212"/>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矩形 50"/>
                                      <wps:cNvSpPr/>
                                      <wps:spPr>
                                        <a:xfrm>
                                          <a:off x="16621" y="22059"/>
                                          <a:ext cx="1094" cy="165"/>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85" name="任意多边形 54"/>
                                    <wps:cNvSpPr/>
                                    <wps:spPr>
                                      <a:xfrm>
                                        <a:off x="10081" y="8463"/>
                                        <a:ext cx="4155" cy="10346"/>
                                      </a:xfrm>
                                      <a:custGeom>
                                        <a:avLst/>
                                        <a:gdLst>
                                          <a:gd name="connisteX0" fmla="*/ 561975 w 2714625"/>
                                          <a:gd name="connsiteY0" fmla="*/ 6560185 h 6569710"/>
                                          <a:gd name="connisteX1" fmla="*/ 590550 w 2714625"/>
                                          <a:gd name="connsiteY1" fmla="*/ 638175 h 6569710"/>
                                          <a:gd name="connisteX2" fmla="*/ 2162175 w 2714625"/>
                                          <a:gd name="connsiteY2" fmla="*/ 647700 h 6569710"/>
                                          <a:gd name="connisteX3" fmla="*/ 2162175 w 2714625"/>
                                          <a:gd name="connsiteY3" fmla="*/ 4552950 h 6569710"/>
                                          <a:gd name="connisteX4" fmla="*/ 2562225 w 2714625"/>
                                          <a:gd name="connsiteY4" fmla="*/ 4533900 h 6569710"/>
                                          <a:gd name="connisteX5" fmla="*/ 2714625 w 2714625"/>
                                          <a:gd name="connsiteY5" fmla="*/ 4438650 h 6569710"/>
                                          <a:gd name="connisteX6" fmla="*/ 2695575 w 2714625"/>
                                          <a:gd name="connsiteY6" fmla="*/ 619125 h 6569710"/>
                                          <a:gd name="connisteX7" fmla="*/ 2571750 w 2714625"/>
                                          <a:gd name="connsiteY7" fmla="*/ 323850 h 6569710"/>
                                          <a:gd name="connisteX8" fmla="*/ 2381250 w 2714625"/>
                                          <a:gd name="connsiteY8" fmla="*/ 85725 h 6569710"/>
                                          <a:gd name="connisteX9" fmla="*/ 2200275 w 2714625"/>
                                          <a:gd name="connsiteY9" fmla="*/ 0 h 6569710"/>
                                          <a:gd name="connisteX10" fmla="*/ 533400 w 2714625"/>
                                          <a:gd name="connsiteY10" fmla="*/ 9525 h 6569710"/>
                                          <a:gd name="connisteX11" fmla="*/ 257175 w 2714625"/>
                                          <a:gd name="connsiteY11" fmla="*/ 142875 h 6569710"/>
                                          <a:gd name="connisteX12" fmla="*/ 95250 w 2714625"/>
                                          <a:gd name="connsiteY12" fmla="*/ 419100 h 6569710"/>
                                          <a:gd name="connisteX13" fmla="*/ 9525 w 2714625"/>
                                          <a:gd name="connsiteY13" fmla="*/ 809625 h 6569710"/>
                                          <a:gd name="connisteX14" fmla="*/ 0 w 2714625"/>
                                          <a:gd name="connsiteY14" fmla="*/ 6379210 h 6569710"/>
                                          <a:gd name="connisteX15" fmla="*/ 57150 w 2714625"/>
                                          <a:gd name="connsiteY15" fmla="*/ 6474460 h 6569710"/>
                                          <a:gd name="connisteX16" fmla="*/ 161925 w 2714625"/>
                                          <a:gd name="connsiteY16" fmla="*/ 6569710 h 6569710"/>
                                          <a:gd name="connisteX17" fmla="*/ 561975 w 2714625"/>
                                          <a:gd name="connsiteY17" fmla="*/ 6560185 h 65697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2714625" h="6569710">
                                            <a:moveTo>
                                              <a:pt x="561975" y="6560185"/>
                                            </a:moveTo>
                                            <a:lnTo>
                                              <a:pt x="590550" y="638175"/>
                                            </a:lnTo>
                                            <a:lnTo>
                                              <a:pt x="2162175" y="647700"/>
                                            </a:lnTo>
                                            <a:lnTo>
                                              <a:pt x="2162175" y="4552950"/>
                                            </a:lnTo>
                                            <a:lnTo>
                                              <a:pt x="2562225" y="4533900"/>
                                            </a:lnTo>
                                            <a:lnTo>
                                              <a:pt x="2714625" y="4438650"/>
                                            </a:lnTo>
                                            <a:lnTo>
                                              <a:pt x="2695575" y="619125"/>
                                            </a:lnTo>
                                            <a:lnTo>
                                              <a:pt x="2571750" y="323850"/>
                                            </a:lnTo>
                                            <a:lnTo>
                                              <a:pt x="2381250" y="85725"/>
                                            </a:lnTo>
                                            <a:lnTo>
                                              <a:pt x="2200275" y="0"/>
                                            </a:lnTo>
                                            <a:lnTo>
                                              <a:pt x="533400" y="9525"/>
                                            </a:lnTo>
                                            <a:lnTo>
                                              <a:pt x="257175" y="142875"/>
                                            </a:lnTo>
                                            <a:lnTo>
                                              <a:pt x="95250" y="419100"/>
                                            </a:lnTo>
                                            <a:lnTo>
                                              <a:pt x="9525" y="809625"/>
                                            </a:lnTo>
                                            <a:lnTo>
                                              <a:pt x="0" y="6379210"/>
                                            </a:lnTo>
                                            <a:lnTo>
                                              <a:pt x="57150" y="6474460"/>
                                            </a:lnTo>
                                            <a:lnTo>
                                              <a:pt x="161925" y="6569710"/>
                                            </a:lnTo>
                                            <a:lnTo>
                                              <a:pt x="561975" y="6560185"/>
                                            </a:lnTo>
                                            <a:close/>
                                          </a:path>
                                        </a:pathLst>
                                      </a:cu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s:wsp>
                              <wps:cNvPr id="886" name="矩形 61"/>
                              <wps:cNvSpPr/>
                              <wps:spPr>
                                <a:xfrm>
                                  <a:off x="4951" y="2179"/>
                                  <a:ext cx="14384" cy="2049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7" name="组合 71"/>
                            <wpg:cNvGrpSpPr/>
                            <wpg:grpSpPr>
                              <a:xfrm>
                                <a:off x="4407" y="18916"/>
                                <a:ext cx="12604" cy="2039"/>
                                <a:chOff x="7632" y="13036"/>
                                <a:chExt cx="12604" cy="2039"/>
                              </a:xfrm>
                            </wpg:grpSpPr>
                            <wps:wsp>
                              <wps:cNvPr id="888" name="文本框 63"/>
                              <wps:cNvSpPr txBox="1"/>
                              <wps:spPr>
                                <a:xfrm>
                                  <a:off x="19601" y="14520"/>
                                  <a:ext cx="601" cy="3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F6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rFonts w:hint="eastAsia"/>
                                        <w:b/>
                                        <w:bCs/>
                                        <w:sz w:val="21"/>
                                        <w:szCs w:val="21"/>
                                      </w:rPr>
                                      <w:t>围墙</w:t>
                                    </w:r>
                                  </w:p>
                                </w:txbxContent>
                              </wps:txbx>
                              <wps:bodyPr rot="0" spcFirstLastPara="0" vertOverflow="overflow" horzOverflow="overflow" vert="horz" wrap="square" lIns="0" tIns="0" rIns="0" bIns="0" numCol="1" spcCol="0" rtlCol="0" fromWordArt="0" anchor="ctr" anchorCtr="0" forceAA="0" compatLnSpc="1">
                                <a:noAutofit/>
                              </wps:bodyPr>
                            </wps:wsp>
                            <wps:wsp>
                              <wps:cNvPr id="890" name="矩形 52"/>
                              <wps:cNvSpPr/>
                              <wps:spPr>
                                <a:xfrm>
                                  <a:off x="13667" y="14343"/>
                                  <a:ext cx="1846" cy="678"/>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D2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一般风险</w:t>
                                    </w:r>
                                  </w:p>
                                </w:txbxContent>
                              </wps:txbx>
                              <wps:bodyPr rot="0" spcFirstLastPara="0" vertOverflow="overflow" horzOverflow="overflow" vert="horz" wrap="square" lIns="216000" tIns="0" rIns="0" bIns="0" numCol="1" spcCol="0" rtlCol="0" fromWordArt="0" anchor="ctr" anchorCtr="0" forceAA="0" compatLnSpc="1">
                                <a:noAutofit/>
                              </wps:bodyPr>
                            </wps:wsp>
                            <wps:wsp>
                              <wps:cNvPr id="891" name="矩形 67"/>
                              <wps:cNvSpPr/>
                              <wps:spPr>
                                <a:xfrm>
                                  <a:off x="16182" y="14352"/>
                                  <a:ext cx="1640" cy="678"/>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0E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rPr>
                                    </w:pPr>
                                    <w:r>
                                      <w:rPr>
                                        <w:rFonts w:hint="eastAsia"/>
                                        <w:b/>
                                        <w:bCs/>
                                      </w:rPr>
                                      <w:t>低风险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892" name="直接连接符 70"/>
                              <wps:cNvCnPr/>
                              <wps:spPr>
                                <a:xfrm flipV="1">
                                  <a:off x="18081" y="14713"/>
                                  <a:ext cx="996" cy="1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 name="矩形 73"/>
                              <wps:cNvSpPr/>
                              <wps:spPr>
                                <a:xfrm>
                                  <a:off x="8723" y="14370"/>
                                  <a:ext cx="1777" cy="678"/>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0B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b/>
                                        <w:bCs/>
                                      </w:rPr>
                                    </w:pPr>
                                    <w:r>
                                      <w:rPr>
                                        <w:rFonts w:hint="eastAsia"/>
                                        <w:b/>
                                        <w:bCs/>
                                      </w:rPr>
                                      <w:t>重大风险</w:t>
                                    </w:r>
                                  </w:p>
                                </w:txbxContent>
                              </wps:txbx>
                              <wps:bodyPr rot="0" spcFirstLastPara="0" vertOverflow="overflow" horzOverflow="overflow" vert="horz" wrap="square" lIns="216000" tIns="0" rIns="0" bIns="0" numCol="1" spcCol="0" rtlCol="0" fromWordArt="0" anchor="ctr" anchorCtr="0" forceAA="0" compatLnSpc="1">
                                <a:noAutofit/>
                              </wps:bodyPr>
                            </wps:wsp>
                            <wps:wsp>
                              <wps:cNvPr id="894" name="矩形 74"/>
                              <wps:cNvSpPr/>
                              <wps:spPr>
                                <a:xfrm>
                                  <a:off x="11188" y="14351"/>
                                  <a:ext cx="1710" cy="678"/>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417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较大风险</w:t>
                                    </w:r>
                                  </w:p>
                                </w:txbxContent>
                              </wps:txbx>
                              <wps:bodyPr rot="0" spcFirstLastPara="0" vertOverflow="overflow" horzOverflow="overflow" vert="horz" wrap="square" lIns="180000" tIns="0" rIns="0" bIns="0" numCol="1" spcCol="0" rtlCol="0" fromWordArt="0" anchor="ctr" anchorCtr="0" forceAA="0" compatLnSpc="1">
                                <a:noAutofit/>
                              </wps:bodyPr>
                            </wps:wsp>
                            <wps:wsp>
                              <wps:cNvPr id="895" name="矩形 75"/>
                              <wps:cNvSpPr/>
                              <wps:spPr>
                                <a:xfrm>
                                  <a:off x="7632" y="14397"/>
                                  <a:ext cx="968" cy="678"/>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5494D">
                                    <w:pPr>
                                      <w:ind w:firstLine="281" w:firstLineChars="100"/>
                                      <w:rPr>
                                        <w:rFonts w:eastAsia="宋体"/>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929" name="文本框 63"/>
                              <wps:cNvSpPr txBox="1"/>
                              <wps:spPr>
                                <a:xfrm>
                                  <a:off x="15482" y="13036"/>
                                  <a:ext cx="601"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F06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wps:txbx>
                              <wps:bodyPr rot="0" spcFirstLastPara="0" vertOverflow="overflow" horzOverflow="overflow" vert="horz" wrap="square" lIns="0" tIns="0" rIns="0" bIns="0" numCol="1" spcCol="0" rtlCol="0" fromWordArt="0" anchor="ctr" anchorCtr="0" forceAA="0" compatLnSpc="1">
                                <a:noAutofit/>
                              </wps:bodyPr>
                            </wps:wsp>
                            <wps:wsp>
                              <wps:cNvPr id="930" name="文本框 63"/>
                              <wps:cNvSpPr txBox="1"/>
                              <wps:spPr>
                                <a:xfrm>
                                  <a:off x="19635" y="13036"/>
                                  <a:ext cx="601"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66D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919" name="任意多边形 29"/>
                          <wps:cNvSpPr/>
                          <wps:spPr>
                            <a:xfrm rot="19380000">
                              <a:off x="18763" y="3760"/>
                              <a:ext cx="1354" cy="783"/>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A21BD">
                                <w:pPr>
                                  <w:pStyle w:val="15"/>
                                  <w:jc w:val="both"/>
                                </w:pPr>
                                <w:r>
                                  <w:rPr>
                                    <w:rFonts w:hAnsiTheme="minorBidi"/>
                                    <w:b/>
                                    <w:color w:val="FFFFFF" w:themeColor="light1"/>
                                    <w:kern w:val="24"/>
                                    <w:sz w:val="22"/>
                                    <w:szCs w:val="22"/>
                                    <w14:textFill>
                                      <w14:solidFill>
                                        <w14:schemeClr w14:val="lt1"/>
                                      </w14:solidFill>
                                    </w14:textFill>
                                  </w:rPr>
                                  <w:t>北</w:t>
                                </w:r>
                              </w:p>
                            </w:txbxContent>
                          </wps:txbx>
                          <wps:bodyPr vertOverflow="clip" horzOverflow="clip" wrap="square" lIns="0" tIns="0" rIns="0" bIns="0" rtlCol="0" anchor="ctr" anchorCtr="0" upright="1"/>
                        </wps:wsp>
                      </wpg:grpSp>
                      <wps:wsp>
                        <wps:cNvPr id="920" name="文本框 1"/>
                        <wps:cNvSpPr txBox="1"/>
                        <wps:spPr>
                          <a:xfrm>
                            <a:off x="15581" y="12072"/>
                            <a:ext cx="899"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1BF2D">
                              <w:pPr>
                                <w:ind w:left="0" w:leftChars="0" w:firstLine="0" w:firstLineChars="0"/>
                                <w:jc w:val="both"/>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0" tIns="0" rIns="0" bIns="0" numCol="1" spcCol="0" rtlCol="0" fromWordArt="0" anchor="ctr" anchorCtr="0" forceAA="0" compatLnSpc="1">
                          <a:noAutofit/>
                        </wps:bodyPr>
                      </wps:wsp>
                      <wps:wsp>
                        <wps:cNvPr id="921" name="文本框 27"/>
                        <wps:cNvSpPr txBox="1"/>
                        <wps:spPr>
                          <a:xfrm>
                            <a:off x="6937" y="14922"/>
                            <a:ext cx="899"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F7508">
                              <w:pPr>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22" name="文本框 28"/>
                        <wps:cNvSpPr txBox="1"/>
                        <wps:spPr>
                          <a:xfrm>
                            <a:off x="8998" y="12803"/>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838C1">
                              <w:pPr>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23" name="文本框 29"/>
                        <wps:cNvSpPr txBox="1"/>
                        <wps:spPr>
                          <a:xfrm>
                            <a:off x="8998" y="10084"/>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904D0">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24" name="文本框 31"/>
                        <wps:cNvSpPr txBox="1"/>
                        <wps:spPr>
                          <a:xfrm>
                            <a:off x="5642" y="18278"/>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3783E">
                              <w:pPr>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25" name="文本框 32"/>
                        <wps:cNvSpPr txBox="1"/>
                        <wps:spPr>
                          <a:xfrm>
                            <a:off x="11698" y="5359"/>
                            <a:ext cx="732" cy="8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887C8">
                              <w:pPr>
                                <w:ind w:left="0" w:leftChars="0" w:firstLine="0" w:firstLineChars="0"/>
                                <w:rPr>
                                  <w:rFonts w:hint="eastAsia" w:eastAsiaTheme="minorEastAsia"/>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26" name="文本框 37"/>
                        <wps:cNvSpPr txBox="1"/>
                        <wps:spPr>
                          <a:xfrm>
                            <a:off x="18429" y="16195"/>
                            <a:ext cx="526"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AB8F7">
                              <w:pPr>
                                <w:spacing w:line="240" w:lineRule="auto"/>
                                <w:ind w:left="0" w:leftChars="0" w:firstLine="0" w:firstLineChars="0"/>
                                <w:rPr>
                                  <w:rFonts w:hint="eastAsia" w:eastAsiaTheme="minorEastAsia"/>
                                  <w:b/>
                                  <w:bCs/>
                                  <w:color w:val="FFFFFF" w:themeColor="background1"/>
                                  <w:sz w:val="13"/>
                                  <w:szCs w:val="13"/>
                                  <w:lang w:eastAsia="zh-CN"/>
                                  <w14:textFill>
                                    <w14:solidFill>
                                      <w14:schemeClr w14:val="bg1"/>
                                    </w14:solidFill>
                                  </w14:textFill>
                                </w:rPr>
                              </w:pPr>
                              <w:r>
                                <w:rPr>
                                  <w:rFonts w:hint="eastAsia"/>
                                  <w:b/>
                                  <w:bCs/>
                                  <w:color w:val="FFFFFF" w:themeColor="background1"/>
                                  <w:sz w:val="13"/>
                                  <w:szCs w:val="13"/>
                                  <w:lang w:eastAsia="zh-CN"/>
                                  <w14:textFill>
                                    <w14:solidFill>
                                      <w14:schemeClr w14:val="bg1"/>
                                    </w14:solidFill>
                                  </w14:textFill>
                                </w:rPr>
                                <w:t>绿化</w:t>
                              </w:r>
                            </w:p>
                          </w:txbxContent>
                        </wps:txbx>
                        <wps:bodyPr rot="0" spcFirstLastPara="0" vertOverflow="overflow" horzOverflow="overflow" vert="horz" wrap="square" lIns="46800" tIns="46800" rIns="46800" bIns="46800" numCol="1" spcCol="0" rtlCol="0" fromWordArt="0" anchor="t" anchorCtr="0" forceAA="0" compatLnSpc="1">
                          <a:noAutofit/>
                        </wps:bodyPr>
                      </wps:wsp>
                    </wpg:wgp>
                  </a:graphicData>
                </a:graphic>
              </wp:anchor>
            </w:drawing>
          </mc:Choice>
          <mc:Fallback>
            <w:pict>
              <v:group id="_x0000_s1026" o:spid="_x0000_s1026" o:spt="203" style="position:absolute;left:0pt;margin-left:-19.2pt;margin-top:25.55pt;height:977.5pt;width:723.15pt;z-index:251669504;mso-width-relative:page;mso-height-relative:page;" coordorigin="5150,2689" coordsize="14463,18281" o:gfxdata="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">
                <o:lock v:ext="edit" aspectratio="f"/>
                <v:group id="组合 107" o:spid="_x0000_s1026" o:spt="203" style="position:absolute;left:5150;top:2689;height:18281;width:14463;" coordorigin="7025,2689" coordsize="14463,18281" o:gfxdata="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3VQi+AAAA3AAAAA8AAAAAAAAAAQAgAAAAIgAAAGRycy9kb3ducmV2Lnht&#10;bFBLAQIUABQAAAAIAIdO4kAzLwWeOwAAADkAAAAVAAAAAAAAAAEAIAAAAA0BAABkcnMvZ3JvdXBz&#10;aGFwZXhtbC54bWxQSwUGAAAAAAYABgBgAQAAygMAAAAA&#10;">
                  <o:lock v:ext="edit" aspectratio="f"/>
                  <v:group id="组合 72" o:spid="_x0000_s1026" o:spt="203" style="position:absolute;left:7025;top:2689;height:18281;width:14463;" coordorigin="4407,2674" coordsize="14463,18281"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group id="组合 62" o:spid="_x0000_s1026" o:spt="203" style="position:absolute;left:4486;top:2674;height:17238;width:14384;" coordorigin="4951,2179" coordsize="14384,20493"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aspectratio="f"/>
                      <v:group id="组合 60" o:spid="_x0000_s1026" o:spt="203" style="position:absolute;left:5071;top:2294;height:20012;width:14023;" coordorigin="5071,2294" coordsize="14023,20012" o:gfxdata="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wPaQvwAAANwAAAAPAAAAAAAAAAEAIAAAACIAAABkcnMvZG93bnJldi54&#10;bWxQSwECFAAUAAAACACHTuJAMy8FnjsAAAA5AAAAFQAAAAAAAAABACAAAAAOAQAAZHJzL2dyb3Vw&#10;c2hhcGV4bWwueG1sUEsFBgAAAAAGAAYAYAEAAMsDAAAAAA==&#10;">
                        <o:lock v:ext="edit" aspectratio="f"/>
                        <v:shape id="任意多边形 58" o:spid="_x0000_s1026" o:spt="100" style="position:absolute;left:6125;top:7872;height:14434;width:11804;" fillcolor="#FFFFFF [3212]" filled="t" stroked="t" coordsize="7439025,9164955" o:gfxdata="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q+4C8AAAA&#10;3AAAAA8AAAAAAAAAAQAgAAAAIgAAAGRycy9kb3ducmV2LnhtbFBLAQIUABQAAAAIAIdO4kAzLwWe&#10;OwAAADkAAAAQAAAAAAAAAAEAIAAAAAsBAABkcnMvc2hhcGV4bWwueG1sUEsFBgAAAAAGAAYAWwEA&#10;ALUDAAAAAA==&#10;" path="m3933825,9164955l4029075,9164955,4029075,9069705,4810125,9079230,4791075,9136380,6657975,9126855,6657975,9050655,7305675,9060180,7334250,9126855,7410450,9107805,7419975,9012555,7419975,8498205,7439025,8479155,7419975,8298180,7429500,7298055,7439025,6602730,7391400,4954905,5534025,4916805,5448300,4792980,5429250,771525,5419725,638175,5210175,161925,4981575,9525,2676525,0,2409825,142875,2257425,400050,2190750,666750,2190750,5988685,1695450,5998210,1685925,5407660,1504950,5426710,1514475,6503035,2162175,6541135,2171700,6760210,2114550,6874510,2000250,6960235,0,6960235,0,8729345,3838575,8786495,3933825,8843645,3933825,9164955xe">
                          <v:path o:connectlocs="6242,14434;6393,14434;6393,14283;7632,14298;7602,14388;10564,14373;10564,14253;11592,14268;11637,14373;11758,14343;11773,14193;11773,13383;11804,13353;11773,13068;11788,11493;11804,10398;11728,7803;8781,7743;8645,7548;8614,1215;8599,1005;8267,255;7904,15;4247,0;3823,225;3582,630;3476,1050;3476,9431;2690,9446;2675,8516;2388,8546;2403,10241;3430,10301;3445,10646;3355,10826;3173,10961;0,10961;0,13747;6090,13837;6242,13927;6242,14434" o:connectangles="0,0,0,0,0,0,0,0,0,0,0,0,0,0,0,0,0,0,0,0,0,0,0,0,0,0,0,0,0,0,0,0,0,0,0,0,0,0,0,0,0"/>
                          <v:fill on="t" focussize="0,0"/>
                          <v:stroke weight="1.5pt" color="#000000 [3213]" joinstyle="round"/>
                          <v:imagedata o:title=""/>
                          <o:lock v:ext="edit" aspectratio="f"/>
                        </v:shape>
                        <v:group id="组合 57" o:spid="_x0000_s1026" o:spt="203" style="position:absolute;left:5071;top:2294;height:19992;width:14023;" coordorigin="5071,2294" coordsize="14023,19992"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任意多边形 56" o:spid="_x0000_s1026" o:spt="100" style="position:absolute;left:5071;top:2294;height:19974;width:14023;" fillcolor="#0000FF" filled="t" stroked="t" coordsize="8886825,12682855" o:gfxdata="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grY74A&#10;AADcAAAADwAAAAAAAAABACAAAAAiAAAAZHJzL2Rvd25yZXYueG1sUEsBAhQAFAAAAAgAh07iQDMv&#10;BZ47AAAAOQAAABAAAAAAAAAAAQAgAAAADQEAAGRycy9zaGFwZXhtbC54bWxQSwUGAAAAAAYABgBb&#10;AQAAtwMAAAAA&#10;" path="m4610100,12643485l4610100,12386310,4505325,12300585,666750,12243435,685800,10462260,2676525,10462260,2781300,10414635,2847975,10290810,2847975,10062210,2209800,10033635,2190750,10128885,1743075,10119360,1733550,8919210,2362200,8928735,2371725,9519285,2867025,9509760,2857500,4195445,2952750,3890645,3095625,3652520,3343275,3519170,5638800,3519170,5867400,3662045,6076950,4100195,6124575,4309745,6124575,8312150,6200775,8437245,6353175,8437245,8086725,8465820,8134350,9309735,8467725,9319260,8448675,9557385,8105775,9557385,8124825,9871710,8572500,9852660,8610600,10090785,8620125,10100310,8543925,10147935,8115300,10109835,8115300,10443210,8610600,10443210,8648700,11757660,8648700,11700510,8096250,11710035,8124825,12005310,8601075,12005310,8601075,12538710,8115300,12548235,8096250,12614910,8715375,12614910,8715375,11824335,8886825,11043285,8848725,10824210,8715375,10090785,8639175,9852660,8505825,9414510,8372475,9043035,8124825,8452485,4210050,0,3762375,771525,2171700,5918200,1752600,5689600,0,12511405,3400425,12473305,3400425,12663805,4610100,12682855e">
                            <v:path textboxrect="0,0,8886825,12682855" o:connectlocs="7274,19911;7274,19506;7109,19371;1052,19281;1082,16476;4223,16476;4388,16401;4493,16206;4493,15846;3486,15801;3456,15951;2750,15936;2735,14046;3727,14061;3742,14991;4524,14976;4509,6607;4659,6127;4884,5752;5275,5542;8897,5542;9258,5767;9589,6457;9664,6787;9664,13090;9784,13287;10025,13287;12760,13332;12835,14661;13361,14676;13331,15051;12790,15051;12820,15546;13527,15516;13587,15891;13602,15906;13481,15981;12805,15921;12805,16446;13587,16446;13647,18516;13647,18426;12775,18441;12820,18906;13572,18906;13572,19746;12805,19761;12775,19866;13752,19866;13752,18621;14023,17391;13962,17046;13752,15891;13632,15516;13421,14826;13211,14241;12820,13311;6643,0;5936,1215;3426,9320;2765,8960;0,19703;5365,19643;5365,19943;7274,19974" o:connectangles="0,0,0,0,0,0,0,0,0,0,0,0,0,0,0,0,0,0,0,0,0,0,0,0,0,0,0,0,0,0,0,0,0,0,0,0,0,0,0,0,0,0,0,0,0,0,0,0,0,0,0,0,0,0,0,0,0,0,0,0,0,0,0,0,0"/>
                            <v:fill on="t" focussize="0,0"/>
                            <v:stroke weight="2.25pt" color="#000000 [3213]" joinstyle="round"/>
                            <v:imagedata o:title=""/>
                            <o:lock v:ext="edit" aspectratio="f"/>
                            <v:textbox>
                              <w:txbxContent>
                                <w:p w14:paraId="0AA974F4">
                                  <w:pPr>
                                    <w:spacing w:line="240" w:lineRule="auto"/>
                                    <w:jc w:val="center"/>
                                  </w:pPr>
                                </w:p>
                              </w:txbxContent>
                            </v:textbox>
                          </v:shape>
                          <v:group id="组合 55" o:spid="_x0000_s1026" o:spt="203" style="position:absolute;left:7581;top:6427;height:15859;width:11200;" coordorigin="7581,6427" coordsize="11200,15859" o:gfxdata="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i8XaK7AAAA3AAAAA8AAAAAAAAAAQAgAAAAIgAAAGRycy9kb3ducmV2LnhtbFBL&#10;AQIUABQAAAAIAIdO4kAzLwWeOwAAADkAAAAVAAAAAAAAAAEAIAAAAAoBAABkcnMvZ3JvdXBzaGFw&#10;ZXhtbC54bWxQSwUGAAAAAAYABgBgAQAAxwMAAAAA&#10;">
                            <o:lock v:ext="edit" aspectratio="f"/>
                            <v:group id="组合 49" o:spid="_x0000_s1026" o:spt="203" style="position:absolute;left:7581;top:6427;height:15859;width:11200;" coordorigin="7581,6427" coordsize="11200,15859" o:gfxdata="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fw+Dm+AAAA3AAAAA8AAAAAAAAAAQAgAAAAIgAAAGRycy9kb3ducmV2Lnht&#10;bFBLAQIUABQAAAAIAIdO4kAzLwWeOwAAADkAAAAVAAAAAAAAAAEAIAAAAA0BAABkcnMvZ3JvdXBz&#10;aGFwZXhtbC54bWxQSwUGAAAAAAYABgBgAQAAygMAAAAA&#10;">
                              <o:lock v:ext="edit" aspectratio="f"/>
                              <v:group id="组合 46" o:spid="_x0000_s1026" o:spt="203" style="position:absolute;left:7581;top:6427;height:15856;width:11200;" coordorigin="7551,5527" coordsize="11200,15856" o:gfxdata="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ImZOvwAAANwAAAAPAAAAAAAAAAEAIAAAACIAAABkcnMvZG93bnJldi54&#10;bWxQSwECFAAUAAAACACHTuJAMy8FnjsAAAA5AAAAFQAAAAAAAAABACAAAAAOAQAAZHJzL2dyb3Vw&#10;c2hhcGV4bWwueG1sUEsFBgAAAAAGAAYAYAEAAMsDAAAAAA==&#10;">
                                <o:lock v:ext="edit" aspectratio="f"/>
                                <v:group id="组合 42" o:spid="_x0000_s1026" o:spt="203" style="position:absolute;left:7551;top:5527;height:15612;width:11200;" coordorigin="7581,6412" coordsize="11200,15612" o:gfxdata="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uw9W+AAAA3AAAAA8AAAAAAAAAAQAgAAAAIgAAAGRycy9kb3ducmV2Lnht&#10;bFBLAQIUABQAAAAIAIdO4kAzLwWeOwAAADkAAAAVAAAAAAAAAAEAIAAAAA0BAABkcnMvZ3JvdXBz&#10;aGFwZXhtbC54bWxQSwUGAAAAAAYABgBgAQAAygMAAAAA&#10;">
                                  <o:lock v:ext="edit" aspectratio="f"/>
                                  <v:group id="组合 36" o:spid="_x0000_s1026" o:spt="203" style="position:absolute;left:7581;top:6412;height:15612;width:11200;" coordorigin="7581,6412" coordsize="11200,15612"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group id="组合 34" o:spid="_x0000_s1026" o:spt="203" style="position:absolute;left:7581;top:6412;height:15612;width:11200;" coordorigin="7581,6412" coordsize="11200,15612" o:gfxdata="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y/46vwAAANwAAAAPAAAAAAAAAAEAIAAAACIAAABkcnMvZG93bnJldi54&#10;bWxQSwECFAAUAAAACACHTuJAMy8FnjsAAAA5AAAAFQAAAAAAAAABACAAAAAOAQAAZHJzL2dyb3Vw&#10;c2hhcGV4bWwueG1sUEsFBgAAAAAGAAYAYAEAAMsDAAAAAA==&#10;">
                                      <o:lock v:ext="edit" aspectratio="f"/>
                                      <v:shape id="任意多边形 33" o:spid="_x0000_s1026" o:spt="100" style="position:absolute;left:10095;top:8454;height:10330;width:4150;" fillcolor="#FF0000" filled="t" stroked="t" coordsize="2714625,6565900" o:gfxdata="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fuzr4A&#10;AADcAAAADwAAAAAAAAABACAAAAAiAAAAZHJzL2Rvd25yZXYueG1sUEsBAhQAFAAAAAgAh07iQDMv&#10;BZ47AAAAOQAAABAAAAAAAAAAAQAgAAAADQEAAGRycy9zaGFwZXhtbC54bWxQSwUGAAAAAAYABgBb&#10;AQAAtwMAAAAA&#10;" path="m1047750,4565650l2581275,4537075,2714625,4432300,2705100,609600,2600325,342900,2352675,85725,2171700,9525,542925,0,285750,142875,85725,447675,0,847725,0,6308725,47625,6451600,161925,6565900,1028700,6556375e">
                                        <v:path o:connectlocs="1601,7183;3946,7138;4150,6973;4135,959;3975,539;3596,134;3320,14;830,0;436,224;131,704;0,1333;0,9925;72,10150;247,10330;1572,10315" o:connectangles="0,0,0,0,0,0,0,0,0,0,0,0,0,0,0"/>
                                        <v:fill on="t" focussize="0,0"/>
                                        <v:stroke weight="1.5pt" color="#000000 [3213]" joinstyle="round"/>
                                        <v:imagedata o:title=""/>
                                        <o:lock v:ext="edit" aspectratio="f"/>
                                      </v:shape>
                                      <v:group id="组合 25" o:spid="_x0000_s1026" o:spt="203" style="position:absolute;left:7581;top:6412;height:15612;width:11200;" coordorigin="4698,6412" coordsize="11200,15612"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group id="组合 21" o:spid="_x0000_s1026" o:spt="203" style="position:absolute;left:4698;top:6412;height:12423;width:6587;" coordorigin="4698,6412" coordsize="6587,12423"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aspectratio="f"/>
                                          <v:group id="组合 7" o:spid="_x0000_s1026" o:spt="203" style="position:absolute;left:8414;top:6412;height:12423;width:2871;" coordorigin="8414,6412" coordsize="2871,12423"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shape id="文本框 8" o:spid="_x0000_s1026" o:spt="202" type="#_x0000_t202" style="position:absolute;left:8482;top:10045;height:3314;width:1620;v-text-anchor:middle;" fillcolor="#FF0000" filled="t" stroked="t" coordsize="21600,21600" o:gfxdata="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cZ2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4808B15F">
                                                    <w:pPr>
                                                      <w:spacing w:line="240" w:lineRule="auto"/>
                                                      <w:rPr>
                                                        <w:rFonts w:hint="default"/>
                                                        <w:lang w:val="en-US" w:eastAsia="zh-CN"/>
                                                      </w:rPr>
                                                    </w:pPr>
                                                  </w:p>
                                                </w:txbxContent>
                                              </v:textbox>
                                            </v:shape>
                                            <v:group id="组合 4" o:spid="_x0000_s1026" o:spt="203" style="position:absolute;left:9324;top:6412;height:6329;width:1275;" coordorigin="9324,6412" coordsize="1275,6329"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o:lock v:ext="edit" aspectratio="f"/>
                                              <v:shape id="椭圆 2" o:spid="_x0000_s1026" o:spt="3" type="#_x0000_t3" style="position:absolute;left:10134;top:6412;height:360;width:300;v-text-anchor:middle;" fillcolor="#FF0000" filled="t" stroked="t" coordsize="21600,21600" o:gfxdata="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H0H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shape>
                                              <v:shape id="文本框 3" o:spid="_x0000_s1026" o:spt="202" type="#_x0000_t202" style="position:absolute;left:10119;top:6839;height:303;width:480;" filled="f" stroked="f" coordsize="21600,21600" o:gfxdata="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p14f&#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4E0BFF17">
                                                      <w:pPr>
                                                        <w:spacing w:line="240" w:lineRule="auto"/>
                                                        <w:ind w:left="0" w:leftChars="0" w:firstLine="0" w:firstLineChars="0"/>
                                                        <w:rPr>
                                                          <w:rFonts w:hint="eastAsia" w:eastAsiaTheme="minorEastAsia"/>
                                                          <w:color w:val="FFFFFF" w:themeColor="background1"/>
                                                          <w:sz w:val="15"/>
                                                          <w:szCs w:val="15"/>
                                                          <w:lang w:eastAsia="zh-CN"/>
                                                          <w14:textFill>
                                                            <w14:solidFill>
                                                              <w14:schemeClr w14:val="bg1"/>
                                                            </w14:solidFill>
                                                          </w14:textFill>
                                                        </w:rPr>
                                                      </w:pPr>
                                                      <w:r>
                                                        <w:rPr>
                                                          <w:rFonts w:hint="eastAsia"/>
                                                          <w:b/>
                                                          <w:bCs/>
                                                          <w:color w:val="FFFFFF" w:themeColor="background1"/>
                                                          <w:sz w:val="15"/>
                                                          <w:szCs w:val="15"/>
                                                          <w:lang w:eastAsia="zh-CN"/>
                                                          <w14:textFill>
                                                            <w14:solidFill>
                                                              <w14:schemeClr w14:val="bg1"/>
                                                            </w14:solidFill>
                                                          </w14:textFill>
                                                        </w:rPr>
                                                        <w:t>放散管</w:t>
                                                      </w:r>
                                                    </w:p>
                                                  </w:txbxContent>
                                                </v:textbox>
                                              </v:shape>
                                              <v:shape id="椭圆 5" o:spid="_x0000_s1026" o:spt="3" type="#_x0000_t3" style="position:absolute;left:9324;top:10689;height:957;width:420;v-text-anchor:middle;" fillcolor="#FF0000" filled="t" stroked="t" coordsize="21600,21600" o:gfxdata="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g/Xa/&#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textbox inset="0mm,0mm,0mm,0mm">
                                                  <w:txbxContent>
                                                    <w:p w14:paraId="169D8B41">
                                                      <w:pPr>
                                                        <w:spacing w:line="240" w:lineRule="auto"/>
                                                        <w:ind w:left="0" w:leftChars="0" w:firstLine="0" w:firstLineChars="0"/>
                                                        <w:jc w:val="both"/>
                                                        <w:rPr>
                                                          <w:rFonts w:hint="default" w:eastAsiaTheme="minorEastAsia"/>
                                                          <w:b/>
                                                          <w:bCs/>
                                                          <w:sz w:val="13"/>
                                                          <w:szCs w:val="13"/>
                                                          <w:lang w:val="en-US" w:eastAsia="zh-CN"/>
                                                        </w:rPr>
                                                      </w:pPr>
                                                      <w:r>
                                                        <w:rPr>
                                                          <w:rFonts w:hint="eastAsia"/>
                                                          <w:b/>
                                                          <w:bCs/>
                                                          <w:sz w:val="13"/>
                                                          <w:szCs w:val="13"/>
                                                          <w:lang w:val="en-US" w:eastAsia="zh-CN"/>
                                                        </w:rPr>
                                                        <w:t>LNG储罐</w:t>
                                                      </w:r>
                                                    </w:p>
                                                  </w:txbxContent>
                                                </v:textbox>
                                              </v:shape>
                                              <v:shape id="椭圆 6" o:spid="_x0000_s1026" o:spt="3" type="#_x0000_t3" style="position:absolute;left:9324;top:11784;height:957;width:420;v-text-anchor:middle;" fillcolor="#FF0000" filled="t" stroked="t" coordsize="21600,21600" o:gfxdata="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sWO2/&#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textbox inset="0mm,0mm,0mm,0mm">
                                                  <w:txbxContent>
                                                    <w:p w14:paraId="478C9857">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LNG储罐</w:t>
                                                      </w:r>
                                                    </w:p>
                                                  </w:txbxContent>
                                                </v:textbox>
                                              </v:shape>
                                            </v:group>
                                            <v:shape id="文本框 41" o:spid="_x0000_s1026" o:spt="202" type="#_x0000_t202" style="position:absolute;left:8712;top:11320;height:1081;width:444;v-text-anchor:middle;" fillcolor="#FF8200" filled="t" stroked="t" coordsize="21600,21600" o:gfxdata="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DbUb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06B3D3E7">
                                                    <w:pPr>
                                                      <w:spacing w:line="240" w:lineRule="auto"/>
                                                      <w:ind w:left="0" w:leftChars="0" w:firstLine="0" w:firstLineChars="0"/>
                                                      <w:jc w:val="both"/>
                                                      <w:rPr>
                                                        <w:rFonts w:hint="default" w:eastAsiaTheme="minorEastAsia"/>
                                                        <w:b/>
                                                        <w:bCs/>
                                                        <w:color w:val="auto"/>
                                                        <w:sz w:val="10"/>
                                                        <w:szCs w:val="10"/>
                                                        <w:lang w:val="en-US" w:eastAsia="zh-CN"/>
                                                      </w:rPr>
                                                    </w:pPr>
                                                    <w:r>
                                                      <w:rPr>
                                                        <w:rFonts w:hint="eastAsia"/>
                                                        <w:b/>
                                                        <w:bCs/>
                                                        <w:color w:val="auto"/>
                                                        <w:sz w:val="13"/>
                                                        <w:szCs w:val="13"/>
                                                        <w:lang w:val="en-US" w:eastAsia="zh-CN"/>
                                                      </w:rPr>
                                                      <w:t>L</w:t>
                                                    </w:r>
                                                    <w:r>
                                                      <w:rPr>
                                                        <w:rFonts w:hint="eastAsia"/>
                                                        <w:b/>
                                                        <w:bCs/>
                                                        <w:color w:val="auto"/>
                                                        <w:sz w:val="13"/>
                                                        <w:szCs w:val="13"/>
                                                      </w:rPr>
                                                      <w:t>NG</w:t>
                                                    </w:r>
                                                    <w:r>
                                                      <w:rPr>
                                                        <w:rFonts w:hint="eastAsia"/>
                                                        <w:b/>
                                                        <w:bCs/>
                                                        <w:color w:val="auto"/>
                                                        <w:sz w:val="13"/>
                                                        <w:szCs w:val="13"/>
                                                        <w:lang w:eastAsia="zh-CN"/>
                                                      </w:rPr>
                                                      <w:t>储罐</w:t>
                                                    </w:r>
                                                    <w:r>
                                                      <w:rPr>
                                                        <w:rFonts w:hint="eastAsia"/>
                                                        <w:b/>
                                                        <w:bCs/>
                                                        <w:color w:val="auto"/>
                                                        <w:sz w:val="13"/>
                                                        <w:szCs w:val="13"/>
                                                        <w:lang w:val="en-US" w:eastAsia="zh-CN"/>
                                                      </w:rPr>
                                                      <w:t>增压撬</w:t>
                                                    </w:r>
                                                  </w:p>
                                                </w:txbxContent>
                                              </v:textbox>
                                            </v:shape>
                                            <v:shape id="文本框 9" o:spid="_x0000_s1026" o:spt="202" type="#_x0000_t202" style="position:absolute;left:8443;top:13690;height:825;width:489;v-text-anchor:middle;" fillcolor="#FF8200" filled="t" stroked="t" coordsize="21600,21600" o:gfxdata="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x+yr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22757E33">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v:textbox>
                                            </v:shape>
                                            <v:shape id="文本框 10" o:spid="_x0000_s1026" o:spt="202" type="#_x0000_t202" style="position:absolute;left:9147;top:13764;height:662;width:356;v-text-anchor:middle;" fillcolor="#FFFF00" filled="t" stroked="t" coordsize="21600,21600" o:gfxdata="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8pu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58E30CCE">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BOG</w:t>
                                                    </w:r>
                                                  </w:p>
                                                  <w:p w14:paraId="63D45E7E">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v:textbox>
                                            </v:shape>
                                            <v:shape id="文本框 11" o:spid="_x0000_s1026" o:spt="202" type="#_x0000_t202" style="position:absolute;left:9672;top:13764;height:662;width:356;v-text-anchor:middle;" fillcolor="#FFFF00" filled="t" stroked="t" coordsize="21600,21600" o:gfxdata="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zb/W/&#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0D03D0CF">
                                                    <w:pPr>
                                                      <w:spacing w:line="240" w:lineRule="auto"/>
                                                      <w:ind w:left="0" w:leftChars="0" w:firstLine="0" w:firstLineChars="0"/>
                                                      <w:jc w:val="both"/>
                                                      <w:rPr>
                                                        <w:rFonts w:hint="eastAsia"/>
                                                        <w:b/>
                                                        <w:bCs/>
                                                        <w:sz w:val="13"/>
                                                        <w:szCs w:val="13"/>
                                                        <w:lang w:val="en-US" w:eastAsia="zh-CN"/>
                                                      </w:rPr>
                                                    </w:pPr>
                                                    <w:r>
                                                      <w:rPr>
                                                        <w:rFonts w:hint="eastAsia"/>
                                                        <w:b/>
                                                        <w:bCs/>
                                                        <w:sz w:val="13"/>
                                                        <w:szCs w:val="13"/>
                                                        <w:lang w:val="en-US" w:eastAsia="zh-CN"/>
                                                      </w:rPr>
                                                      <w:t>EAG</w:t>
                                                    </w:r>
                                                  </w:p>
                                                  <w:p w14:paraId="57A12147">
                                                    <w:pPr>
                                                      <w:spacing w:line="240" w:lineRule="auto"/>
                                                      <w:ind w:left="0" w:leftChars="0" w:firstLine="0" w:firstLineChars="0"/>
                                                      <w:jc w:val="both"/>
                                                      <w:rPr>
                                                        <w:rFonts w:hint="default"/>
                                                        <w:b/>
                                                        <w:bCs/>
                                                        <w:sz w:val="13"/>
                                                        <w:szCs w:val="13"/>
                                                        <w:lang w:val="en-US" w:eastAsia="zh-CN"/>
                                                      </w:rPr>
                                                    </w:pPr>
                                                    <w:r>
                                                      <w:rPr>
                                                        <w:rFonts w:hint="eastAsia"/>
                                                        <w:b/>
                                                        <w:bCs/>
                                                        <w:sz w:val="13"/>
                                                        <w:szCs w:val="13"/>
                                                        <w:lang w:val="en-US" w:eastAsia="zh-CN"/>
                                                      </w:rPr>
                                                      <w:t>气化器</w:t>
                                                    </w:r>
                                                  </w:p>
                                                </w:txbxContent>
                                              </v:textbox>
                                            </v:shape>
                                            <v:shape id="文本框 12" o:spid="_x0000_s1026" o:spt="202" type="#_x0000_t202" style="position:absolute;left:8443;top:14650;height:825;width:489;v-text-anchor:middle;" fillcolor="#FF8200" filled="t" stroked="t" coordsize="21600,21600" o:gfxdata="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McGO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0175BC6F">
                                                    <w:pPr>
                                                      <w:spacing w:line="240" w:lineRule="auto"/>
                                                      <w:ind w:left="0" w:leftChars="0" w:firstLine="0" w:firstLineChars="0"/>
                                                      <w:jc w:val="both"/>
                                                      <w:rPr>
                                                        <w:rFonts w:hint="default" w:eastAsiaTheme="minorEastAsia"/>
                                                        <w:b/>
                                                        <w:bCs/>
                                                        <w:color w:val="auto"/>
                                                        <w:sz w:val="15"/>
                                                        <w:szCs w:val="15"/>
                                                        <w:lang w:val="en-US" w:eastAsia="zh-CN"/>
                                                      </w:rPr>
                                                    </w:pPr>
                                                    <w:r>
                                                      <w:rPr>
                                                        <w:rFonts w:hint="eastAsia"/>
                                                        <w:b/>
                                                        <w:bCs/>
                                                        <w:color w:val="auto"/>
                                                        <w:sz w:val="15"/>
                                                        <w:szCs w:val="15"/>
                                                        <w:lang w:val="en-US" w:eastAsia="zh-CN"/>
                                                      </w:rPr>
                                                      <w:t>气化器</w:t>
                                                    </w:r>
                                                  </w:p>
                                                </w:txbxContent>
                                              </v:textbox>
                                            </v:shape>
                                            <v:shape id="文本框 13" o:spid="_x0000_s1026" o:spt="202" type="#_x0000_t202" style="position:absolute;left:9151;top:14704;height:697;width:862;v-text-anchor:middle;" fillcolor="#FF0000" filled="t" stroked="t" coordsize="21600,21600" o:gfxdata="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rQtu/&#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2C7501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15"/>
                                                        <w:szCs w:val="15"/>
                                                        <w:lang w:val="en-US" w:eastAsia="zh-CN"/>
                                                      </w:rPr>
                                                    </w:pPr>
                                                    <w:r>
                                                      <w:rPr>
                                                        <w:rFonts w:hint="eastAsia"/>
                                                        <w:b/>
                                                        <w:bCs/>
                                                        <w:color w:val="FFFFFF" w:themeColor="background1"/>
                                                        <w:sz w:val="15"/>
                                                        <w:szCs w:val="15"/>
                                                        <w:lang w:val="en-US" w:eastAsia="zh-CN"/>
                                                        <w14:textFill>
                                                          <w14:solidFill>
                                                            <w14:schemeClr w14:val="bg1"/>
                                                          </w14:solidFill>
                                                        </w14:textFill>
                                                      </w:rPr>
                                                      <w:t>LNG复热调压计量加臭撬</w:t>
                                                    </w:r>
                                                  </w:p>
                                                </w:txbxContent>
                                              </v:textbox>
                                            </v:shape>
                                            <v:shape id="文本框 14" o:spid="_x0000_s1026" o:spt="202" type="#_x0000_t202" style="position:absolute;left:8428;top:15918;height:1082;width:383;v-text-anchor:middle;" fillcolor="#FF0000" filled="t" stroked="t" coordsize="21600,21600" o:gfxdata="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53Ky/&#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4A55C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FFFFFF" w:themeColor="background1"/>
                                                        <w:sz w:val="11"/>
                                                        <w:szCs w:val="11"/>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LNG卸车增压撬</w:t>
                                                    </w:r>
                                                  </w:p>
                                                </w:txbxContent>
                                              </v:textbox>
                                            </v:shape>
                                            <v:shape id="文本框 15" o:spid="_x0000_s1026" o:spt="202" type="#_x0000_t202" style="position:absolute;left:9329;top:16028;height:782;width:1956;v-text-anchor:middle;" fillcolor="#FF0000" filled="t" stroked="t" coordsize="21600,21600" o:gfxdata="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V5N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5EBE8B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Theme="minorEastAsia"/>
                                                        <w:b/>
                                                        <w:bCs/>
                                                        <w:color w:val="auto"/>
                                                        <w:sz w:val="21"/>
                                                        <w:szCs w:val="21"/>
                                                        <w:lang w:val="en-US" w:eastAsia="zh-CN"/>
                                                      </w:rPr>
                                                    </w:pPr>
                                                    <w:r>
                                                      <w:rPr>
                                                        <w:rFonts w:hint="eastAsia"/>
                                                        <w:b/>
                                                        <w:bCs/>
                                                        <w:color w:val="FFFFFF" w:themeColor="background1"/>
                                                        <w:sz w:val="21"/>
                                                        <w:szCs w:val="21"/>
                                                        <w:lang w:val="en-US" w:eastAsia="zh-CN"/>
                                                        <w14:textFill>
                                                          <w14:solidFill>
                                                            <w14:schemeClr w14:val="bg1"/>
                                                          </w14:solidFill>
                                                        </w14:textFill>
                                                      </w:rPr>
                                                      <w:t>LNG槽车停车位</w:t>
                                                    </w:r>
                                                  </w:p>
                                                </w:txbxContent>
                                              </v:textbox>
                                            </v:shape>
                                            <v:shape id="文本框 16" o:spid="_x0000_s1026" o:spt="202" type="#_x0000_t202" style="position:absolute;left:8414;top:17408;height:1307;width:382;v-text-anchor:middle;" fillcolor="#FF0000" filled="t" stroked="t" coordsize="21600,21600" o:gfxdata="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zhQ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2934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13"/>
                                                        <w:szCs w:val="13"/>
                                                        <w:lang w:val="en-US" w:eastAsia="zh-CN"/>
                                                        <w14:textFill>
                                                          <w14:solidFill>
                                                            <w14:schemeClr w14:val="bg1"/>
                                                          </w14:solidFill>
                                                        </w14:textFill>
                                                      </w:rPr>
                                                    </w:pPr>
                                                    <w:r>
                                                      <w:rPr>
                                                        <w:rFonts w:hint="eastAsia"/>
                                                        <w:b/>
                                                        <w:bCs/>
                                                        <w:color w:val="FFFFFF" w:themeColor="background1"/>
                                                        <w:sz w:val="13"/>
                                                        <w:szCs w:val="13"/>
                                                        <w:lang w:val="en-US" w:eastAsia="zh-CN"/>
                                                        <w14:textFill>
                                                          <w14:solidFill>
                                                            <w14:schemeClr w14:val="bg1"/>
                                                          </w14:solidFill>
                                                        </w14:textFill>
                                                      </w:rPr>
                                                      <w:t>CNG减压撬</w:t>
                                                    </w:r>
                                                  </w:p>
                                                </w:txbxContent>
                                              </v:textbox>
                                            </v:shape>
                                            <v:shape id="文本框 17" o:spid="_x0000_s1026" o:spt="202" type="#_x0000_t202" style="position:absolute;left:9329;top:17213;height:782;width:1956;v-text-anchor:middle;" fillcolor="#FF0000" filled="t" stroked="t" coordsize="21600,21600" o:gfxdata="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QRNi/&#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734B2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v:textbox>
                                            </v:shape>
                                            <v:shape id="文本框 18" o:spid="_x0000_s1026" o:spt="202" type="#_x0000_t202" style="position:absolute;left:9329;top:18053;height:782;width:1956;v-text-anchor:middle;" fillcolor="#FF0000" filled="t" stroked="t" coordsize="21600,21600" o:gfxdata="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2q+/&#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410D5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FFFFFF" w:themeColor="background1"/>
                                                        <w:sz w:val="24"/>
                                                        <w:szCs w:val="24"/>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CNG槽车停车位</w:t>
                                                    </w:r>
                                                  </w:p>
                                                </w:txbxContent>
                                              </v:textbox>
                                            </v:shape>
                                            <v:shape id="文本框 19" o:spid="_x0000_s1026" o:spt="202" type="#_x0000_t202" style="position:absolute;left:8924;top:17290;height:678;width:339;v-text-anchor:middle;" fillcolor="#FF0000" filled="t" stroked="t" coordsize="21600,21600" o:gfxdata="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5/NL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2FA6DF72">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v:textbox>
                                            </v:shape>
                                            <v:shape id="文本框 20" o:spid="_x0000_s1026" o:spt="202" type="#_x0000_t202" style="position:absolute;left:8924;top:18072;height:695;width:351;v-text-anchor:middle;" fillcolor="#FF0000" filled="t" stroked="t" coordsize="21600,21600" o:gfxdata="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60a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4767C3C0">
                                                    <w:pPr>
                                                      <w:spacing w:line="240" w:lineRule="auto"/>
                                                      <w:ind w:left="0" w:leftChars="0" w:firstLine="0" w:firstLineChars="0"/>
                                                      <w:jc w:val="both"/>
                                                      <w:rPr>
                                                        <w:rFonts w:hint="default" w:eastAsiaTheme="minorEastAsia"/>
                                                        <w:b/>
                                                        <w:bCs/>
                                                        <w:color w:val="auto"/>
                                                        <w:sz w:val="13"/>
                                                        <w:szCs w:val="13"/>
                                                        <w:lang w:val="en-US" w:eastAsia="zh-CN"/>
                                                      </w:rPr>
                                                    </w:pPr>
                                                    <w:r>
                                                      <w:rPr>
                                                        <w:rFonts w:hint="eastAsia"/>
                                                        <w:b/>
                                                        <w:bCs/>
                                                        <w:color w:val="FFFFFF" w:themeColor="background1"/>
                                                        <w:sz w:val="13"/>
                                                        <w:szCs w:val="13"/>
                                                        <w:lang w:val="en-US" w:eastAsia="zh-CN"/>
                                                        <w14:textFill>
                                                          <w14:solidFill>
                                                            <w14:schemeClr w14:val="bg1"/>
                                                          </w14:solidFill>
                                                        </w14:textFill>
                                                      </w:rPr>
                                                      <w:t>卸气柱</w:t>
                                                    </w:r>
                                                  </w:p>
                                                </w:txbxContent>
                                              </v:textbox>
                                            </v:shape>
                                          </v:group>
                                          <v:shape id="文本框 22" o:spid="_x0000_s1026" o:spt="202" type="#_x0000_t202" style="position:absolute;left:5287;top:12030;height:430;width:587;v-text-anchor:middle;" fillcolor="#FF8200" filled="t" stroked="t" coordsize="21600,21600" o:gfxdata="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X24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3C3B9AFE">
                                                  <w:pPr>
                                                    <w:spacing w:line="240" w:lineRule="auto"/>
                                                    <w:ind w:left="0" w:leftChars="0" w:firstLine="0" w:firstLineChars="0"/>
                                                    <w:jc w:val="center"/>
                                                    <w:rPr>
                                                      <w:b/>
                                                      <w:bCs/>
                                                      <w:color w:val="FFFFFF" w:themeColor="background1"/>
                                                      <w14:textFill>
                                                        <w14:solidFill>
                                                          <w14:schemeClr w14:val="bg1"/>
                                                        </w14:solidFill>
                                                      </w14:textFill>
                                                    </w:rPr>
                                                  </w:pPr>
                                                  <w:r>
                                                    <w:rPr>
                                                      <w:rFonts w:hint="eastAsia"/>
                                                      <w:b/>
                                                      <w:bCs/>
                                                      <w:color w:val="000000" w:themeColor="text1"/>
                                                      <w:sz w:val="18"/>
                                                      <w:szCs w:val="18"/>
                                                      <w:lang w:eastAsia="zh-CN"/>
                                                      <w14:textFill>
                                                        <w14:solidFill>
                                                          <w14:schemeClr w14:val="tx1"/>
                                                        </w14:solidFill>
                                                      </w14:textFill>
                                                    </w:rPr>
                                                    <w:t>空压</w:t>
                                                  </w:r>
                                                  <w:r>
                                                    <w:rPr>
                                                      <w:rFonts w:hint="eastAsia"/>
                                                      <w:b/>
                                                      <w:bCs/>
                                                      <w:color w:val="000000" w:themeColor="text1"/>
                                                      <w:sz w:val="18"/>
                                                      <w:szCs w:val="18"/>
                                                      <w14:textFill>
                                                        <w14:solidFill>
                                                          <w14:schemeClr w14:val="tx1"/>
                                                        </w14:solidFill>
                                                      </w14:textFill>
                                                    </w:rPr>
                                                    <w:t>机</w:t>
                                                  </w:r>
                                                </w:p>
                                              </w:txbxContent>
                                            </v:textbox>
                                          </v:shape>
                                          <v:shape id="文本框 59" o:spid="_x0000_s1026" o:spt="202" type="#_x0000_t202" style="position:absolute;left:4917;top:17397;height:854;width:727;v-text-anchor:middle;" fillcolor="#FF0000" filled="t" stroked="t" coordsize="21600,21600" o:gfxdata="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XGbsAAADc&#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7C2C33D3">
                                                  <w:pPr>
                                                    <w:spacing w:line="240" w:lineRule="auto"/>
                                                    <w:ind w:left="0" w:leftChars="0" w:firstLine="0" w:firstLineChars="0"/>
                                                    <w:jc w:val="both"/>
                                                    <w:rPr>
                                                      <w:rFonts w:hint="eastAsia" w:eastAsiaTheme="minor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燃气锅炉</w:t>
                                                  </w:r>
                                                </w:p>
                                              </w:txbxContent>
                                            </v:textbox>
                                          </v:shape>
                                          <v:shape id="文本框 68" o:spid="_x0000_s1026" o:spt="202" type="#_x0000_t202" style="position:absolute;left:4698;top:13312;height:2652;width:911;v-text-anchor:middle;" fillcolor="#0000FF" filled="t" stroked="t" coordsize="21600,21600" o:gfxdata="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vSP&#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387E7E7A">
                                                  <w:pPr>
                                                    <w:spacing w:line="240" w:lineRule="auto"/>
                                                    <w:ind w:left="0" w:leftChars="0" w:firstLine="0" w:firstLineChars="0"/>
                                                    <w:jc w:val="both"/>
                                                    <w:rPr>
                                                      <w:rFonts w:hint="eastAsia" w:eastAsiaTheme="minorEastAsia"/>
                                                      <w:b/>
                                                      <w:bCs/>
                                                      <w:sz w:val="21"/>
                                                      <w:szCs w:val="21"/>
                                                      <w:lang w:eastAsia="zh-CN"/>
                                                    </w:rPr>
                                                  </w:pPr>
                                                  <w:r>
                                                    <w:rPr>
                                                      <w:rFonts w:hint="eastAsia"/>
                                                      <w:b/>
                                                      <w:bCs/>
                                                      <w:color w:val="FFFFFF" w:themeColor="background1"/>
                                                      <w:sz w:val="21"/>
                                                      <w:szCs w:val="21"/>
                                                      <w:lang w:eastAsia="zh-CN"/>
                                                      <w14:textFill>
                                                        <w14:solidFill>
                                                          <w14:schemeClr w14:val="bg1"/>
                                                        </w14:solidFill>
                                                      </w14:textFill>
                                                    </w:rPr>
                                                    <w:t>消防水池</w:t>
                                                  </w:r>
                                                </w:p>
                                              </w:txbxContent>
                                            </v:textbox>
                                          </v:shape>
                                          <v:shape id="文本框 47" o:spid="_x0000_s1026" o:spt="202" type="#_x0000_t202" style="position:absolute;left:4915;top:16362;height:1049;width:729;v-text-anchor:middle;" fillcolor="#FF8200" filled="t" stroked="t" coordsize="21600,21600" o:gfxdata="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jyT7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02F099B7">
                                                  <w:pPr>
                                                    <w:spacing w:line="240" w:lineRule="auto"/>
                                                    <w:ind w:left="0" w:leftChars="0" w:firstLine="0" w:firstLineChars="0"/>
                                                    <w:jc w:val="center"/>
                                                    <w:rPr>
                                                      <w:rFonts w:hint="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消防</w:t>
                                                  </w:r>
                                                </w:p>
                                                <w:p w14:paraId="4A338B31">
                                                  <w:pPr>
                                                    <w:spacing w:line="240" w:lineRule="auto"/>
                                                    <w:ind w:left="0" w:leftChars="0" w:firstLine="0" w:firstLineChars="0"/>
                                                    <w:jc w:val="center"/>
                                                    <w:rPr>
                                                      <w:rFonts w:hint="eastAsia" w:eastAsiaTheme="minor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泵房</w:t>
                                                  </w:r>
                                                </w:p>
                                              </w:txbxContent>
                                            </v:textbox>
                                          </v:shape>
                                        </v:group>
                                        <v:shape id="文本框 30" o:spid="_x0000_s1026" o:spt="202" type="#_x0000_t202" style="position:absolute;left:14972;top:18714;height:590;width:926;v-text-anchor:middle;" fillcolor="#FF8200" filled="t" stroked="t" coordsize="21600,21600" o:gfxdata="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XVC&#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w:txbxContent>
                                              <w:p w14:paraId="50DC059C">
                                                <w:pPr>
                                                  <w:spacing w:line="240" w:lineRule="auto"/>
                                                  <w:ind w:left="0" w:leftChars="0" w:firstLine="0" w:firstLineChars="0"/>
                                                  <w:jc w:val="center"/>
                                                  <w:rPr>
                                                    <w:b/>
                                                    <w:bCs/>
                                                    <w:sz w:val="18"/>
                                                    <w:szCs w:val="18"/>
                                                  </w:rPr>
                                                </w:pPr>
                                                <w:r>
                                                  <w:rPr>
                                                    <w:rFonts w:hint="eastAsia"/>
                                                    <w:b/>
                                                    <w:bCs/>
                                                    <w:sz w:val="18"/>
                                                    <w:szCs w:val="18"/>
                                                    <w:lang w:eastAsia="zh-CN"/>
                                                  </w:rPr>
                                                  <w:t>控制</w:t>
                                                </w:r>
                                                <w:r>
                                                  <w:rPr>
                                                    <w:rFonts w:hint="eastAsia"/>
                                                    <w:b/>
                                                    <w:bCs/>
                                                    <w:sz w:val="18"/>
                                                    <w:szCs w:val="18"/>
                                                  </w:rPr>
                                                  <w:t>室</w:t>
                                                </w:r>
                                              </w:p>
                                            </w:txbxContent>
                                          </v:textbox>
                                        </v:shape>
                                        <v:shape id="文本框 39" o:spid="_x0000_s1026" o:spt="202" type="#_x0000_t202" style="position:absolute;left:14980;top:20300;height:640;width:901;v-text-anchor:middle;" fillcolor="#0000FF" filled="t" stroked="t" coordsize="21600,21600" o:gfxdata="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Imu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750D09A8">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卫生间</w:t>
                                                </w:r>
                                              </w:p>
                                            </w:txbxContent>
                                          </v:textbox>
                                        </v:shape>
                                        <v:shape id="文本框 23" o:spid="_x0000_s1026" o:spt="202" type="#_x0000_t202" style="position:absolute;left:14992;top:16965;height:409;width:536;v-text-anchor:middle;" fillcolor="#FF8200" filled="t" stroked="t" coordsize="21600,21600" o:gfxdata="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NXDL4A&#10;AADcAAAADwAAAAAAAAABACAAAAAiAAAAZHJzL2Rvd25yZXYueG1sUEsBAhQAFAAAAAgAh07iQDMv&#10;BZ47AAAAOQAAABAAAAAAAAAAAQAgAAAADQEAAGRycy9zaGFwZXhtbC54bWxQSwUGAAAAAAYABgBb&#10;AQAAtwMAAAAA&#10;">
                                          <v:fill on="t" focussize="0,0"/>
                                          <v:stroke weight="2.25pt" color="#000000 [3204]" joinstyle="round"/>
                                          <v:imagedata o:title=""/>
                                          <o:lock v:ext="edit" aspectratio="f"/>
                                          <v:textbox inset="0mm,0mm,0mm,0mm">
                                            <w:txbxContent>
                                              <w:p w14:paraId="4CB82910">
                                                <w:pPr>
                                                  <w:spacing w:line="240" w:lineRule="auto"/>
                                                  <w:ind w:left="0" w:leftChars="0" w:firstLine="0" w:firstLineChars="0"/>
                                                  <w:rPr>
                                                    <w:b/>
                                                    <w:bCs/>
                                                    <w:sz w:val="15"/>
                                                    <w:szCs w:val="15"/>
                                                  </w:rPr>
                                                </w:pPr>
                                                <w:r>
                                                  <w:rPr>
                                                    <w:rFonts w:hint="eastAsia"/>
                                                    <w:b/>
                                                    <w:bCs/>
                                                    <w:sz w:val="15"/>
                                                    <w:szCs w:val="15"/>
                                                  </w:rPr>
                                                  <w:t>变压器</w:t>
                                                </w:r>
                                              </w:p>
                                            </w:txbxContent>
                                          </v:textbox>
                                        </v:shape>
                                        <v:shape id="文本框 24" o:spid="_x0000_s1026" o:spt="202" type="#_x0000_t202" style="position:absolute;left:14971;top:21144;height:880;width:793;v-text-anchor:middle;" fillcolor="#0000FF" filled="t" stroked="t" coordsize="21600,21600" o:gfxdata="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GrJC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2CB350E1">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营业厅</w:t>
                                                </w:r>
                                              </w:p>
                                            </w:txbxContent>
                                          </v:textbox>
                                        </v:shape>
                                        <v:shape id="文本框 40" o:spid="_x0000_s1026" o:spt="202" type="#_x0000_t202" style="position:absolute;left:14985;top:17767;height:473;width:769;v-text-anchor:middle;" fillcolor="#FFFF00" filled="t" stroked="t" coordsize="21600,21600" o:gfxdata="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SO7d&#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1mm,0mm,0mm,0mm">
                                            <w:txbxContent>
                                              <w:p w14:paraId="54005AB2">
                                                <w:pPr>
                                                  <w:spacing w:line="240" w:lineRule="auto"/>
                                                  <w:ind w:left="0" w:leftChars="0" w:firstLine="0" w:firstLineChars="0"/>
                                                  <w:rPr>
                                                    <w:rFonts w:hint="eastAsia" w:eastAsiaTheme="minorEastAsia"/>
                                                    <w:b/>
                                                    <w:bCs/>
                                                    <w:sz w:val="15"/>
                                                    <w:szCs w:val="15"/>
                                                    <w:lang w:eastAsia="zh-CN"/>
                                                  </w:rPr>
                                                </w:pPr>
                                                <w:r>
                                                  <w:rPr>
                                                    <w:rFonts w:hint="eastAsia"/>
                                                    <w:b/>
                                                    <w:bCs/>
                                                    <w:sz w:val="15"/>
                                                    <w:szCs w:val="15"/>
                                                    <w:lang w:eastAsia="zh-CN"/>
                                                  </w:rPr>
                                                  <w:t>柴发电机</w:t>
                                                </w:r>
                                              </w:p>
                                            </w:txbxContent>
                                          </v:textbox>
                                        </v:shape>
                                        <v:shape id="文本框 44" o:spid="_x0000_s1026" o:spt="202" type="#_x0000_t202" style="position:absolute;left:14650;top:19310;height:509;width:1227;v-text-anchor:middle;" fillcolor="#0000FF" filled="t" stroked="t" coordsize="21600,21600" o:gfxdata="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8mDq7gAAADcAAAA&#10;DwAAAAAAAAABACAAAAAiAAAAZHJzL2Rvd25yZXYueG1sUEsBAhQAFAAAAAgAh07iQDMvBZ47AAAA&#10;OQAAABAAAAAAAAAAAQAgAAAABwEAAGRycy9zaGFwZXhtbC54bWxQSwUGAAAAAAYABgBbAQAAsQMA&#10;AAAA&#10;">
                                          <v:fill on="t" focussize="0,0"/>
                                          <v:stroke weight="1.5pt" color="#000000 [3204]" joinstyle="round"/>
                                          <v:imagedata o:title=""/>
                                          <o:lock v:ext="edit" aspectratio="f"/>
                                          <v:textbox>
                                            <w:txbxContent>
                                              <w:p w14:paraId="008C2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值班室</w:t>
                                                </w:r>
                                              </w:p>
                                            </w:txbxContent>
                                          </v:textbox>
                                        </v:shape>
                                        <v:shape id="文本框 45" o:spid="_x0000_s1026" o:spt="202" type="#_x0000_t202" style="position:absolute;left:14972;top:19819;height:480;width:900;v-text-anchor:middle;" fillcolor="#0000FF" filled="t" stroked="t" coordsize="21600,21600" o:gfxdata="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hSYw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67C834A2">
                                                <w:pPr>
                                                  <w:spacing w:line="240" w:lineRule="auto"/>
                                                  <w:ind w:left="0" w:leftChars="0" w:firstLine="0" w:firstLineChars="0"/>
                                                  <w:jc w:val="center"/>
                                                  <w:rPr>
                                                    <w:rFonts w:hint="eastAsia" w:eastAsiaTheme="minorEastAsia"/>
                                                    <w:b/>
                                                    <w:bCs/>
                                                    <w:sz w:val="18"/>
                                                    <w:szCs w:val="18"/>
                                                    <w:lang w:eastAsia="zh-CN"/>
                                                  </w:rPr>
                                                </w:pPr>
                                                <w:r>
                                                  <w:rPr>
                                                    <w:rFonts w:hint="eastAsia"/>
                                                    <w:b/>
                                                    <w:bCs/>
                                                    <w:color w:val="FFFFFF" w:themeColor="background1"/>
                                                    <w:sz w:val="15"/>
                                                    <w:szCs w:val="15"/>
                                                    <w:lang w:eastAsia="zh-CN"/>
                                                    <w14:textFill>
                                                      <w14:solidFill>
                                                        <w14:schemeClr w14:val="bg1"/>
                                                      </w14:solidFill>
                                                    </w14:textFill>
                                                  </w:rPr>
                                                  <w:t>办公室</w:t>
                                                </w:r>
                                              </w:p>
                                            </w:txbxContent>
                                          </v:textbox>
                                        </v:shape>
                                      </v:group>
                                    </v:group>
                                    <v:shape id="任意多边形 35" o:spid="_x0000_s1026" o:spt="100" style="position:absolute;left:10846;top:9470;height:9309;width:2550;" filled="f" stroked="t" coordsize="1619250,5911215" o:gfxdata="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1obsAAADc&#10;AAAADwAAAAAAAAABACAAAAAiAAAAZHJzL2Rvd25yZXYueG1sUEsBAhQAFAAAAAgAh07iQDMvBZ47&#10;AAAAOQAAABAAAAAAAAAAAQAgAAAACgEAAGRycy9zaGFwZXhtbC54bWxQSwUGAAAAAAYABgBbAQAA&#10;tAMAAAAA&#10;" path="m0,5911215l19050,0,1619250,9525,1600200,3895725e">
                                      <v:path o:connectlocs="0,9309;30,0;2550,15;2520,6135" o:connectangles="0,0,0,0"/>
                                      <v:fill on="f" focussize="0,0"/>
                                      <v:stroke weight="1.5pt" color="#000000 [3213]" joinstyle="round"/>
                                      <v:imagedata o:title=""/>
                                      <o:lock v:ext="edit" aspectratio="f"/>
                                    </v:shape>
                                  </v:group>
                                  <v:shape id="任意多边形 38" o:spid="_x0000_s1026" o:spt="100" style="position:absolute;left:11686;top:15628;height:3150;width:15;" filled="f" stroked="t" coordsize="9525,2000250" o:gfxdata="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c4LsAAADc&#10;AAAADwAAAAAAAAABACAAAAAiAAAAZHJzL2Rvd25yZXYueG1sUEsBAhQAFAAAAAgAh07iQDMvBZ47&#10;AAAAOQAAABAAAAAAAAAAAQAgAAAACgEAAGRycy9zaGFwZXhtbC54bWxQSwUGAAAAAAYABgBbAQAA&#10;tAMAAAAA&#10;" path="m9525,0l0,2000250e">
                                    <v:path o:connectlocs="15,0;0,3150" o:connectangles="0,0"/>
                                    <v:fill on="f" focussize="0,0"/>
                                    <v:stroke weight="1.5pt" color="#000000 [3213]" joinstyle="round"/>
                                    <v:imagedata o:title=""/>
                                    <o:lock v:ext="edit" aspectratio="f"/>
                                  </v:shape>
                                </v:group>
                                <v:line id="直接连接符 43" o:spid="_x0000_s1026" o:spt="20" style="position:absolute;left:12272;top:21308;flip:y;height:75;width:5505;" filled="f" stroked="t" coordsize="21600,21600" o:gfxdata="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IUq74A&#10;AADcAAAADwAAAAAAAAABACAAAAAiAAAAZHJzL2Rvd25yZXYueG1sUEsBAhQAFAAAAAgAh07iQDMv&#10;BZ47AAAAOQAAABAAAAAAAAAAAQAgAAAADQEAAGRycy9zaGFwZXhtbC54bWxQSwUGAAAAAAYABgBb&#10;AQAAtwMAAAAA&#10;">
                                  <v:fill on="f" focussize="0,0"/>
                                  <v:stroke weight="2.25pt" color="#000000 [3213]" joinstyle="round"/>
                                  <v:imagedata o:title=""/>
                                  <o:lock v:ext="edit" aspectratio="f"/>
                                </v:line>
                              </v:group>
                              <v:rect id="矩形 48" o:spid="_x0000_s1026" o:spt="1" style="position:absolute;left:12466;top:22074;height:212;width:1289;v-text-anchor:middle;" fillcolor="#0000FF" filled="t" stroked="t" coordsize="21600,21600" o:gfxdata="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nuq/&#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rect>
                              <v:rect id="矩形 50" o:spid="_x0000_s1026" o:spt="1" style="position:absolute;left:16621;top:22059;height:165;width:1094;v-text-anchor:middle;" fillcolor="#0000FF" filled="t" stroked="t" coordsize="21600,21600" o:gfxdata="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Bp6/&#10;AAAA3AAAAA8AAAAAAAAAAQAgAAAAIgAAAGRycy9kb3ducmV2LnhtbFBLAQIUABQAAAAIAIdO4kAz&#10;LwWeOwAAADkAAAAQAAAAAAAAAAEAIAAAAA4BAABkcnMvc2hhcGV4bWwueG1sUEsFBgAAAAAGAAYA&#10;WwEAALgDAAAAAA==&#10;">
                                <v:fill on="t" focussize="0,0"/>
                                <v:stroke weight="1.5pt" color="#000000 [3213]" joinstyle="round"/>
                                <v:imagedata o:title=""/>
                                <o:lock v:ext="edit" aspectratio="f"/>
                              </v:rect>
                            </v:group>
                            <v:shape id="任意多边形 54" o:spid="_x0000_s1026" o:spt="100" style="position:absolute;left:10081;top:8463;height:10346;width:4155;" fillcolor="#0000FF" filled="t" stroked="t" coordsize="2714625,6569710" o:gfxdata="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ndgbsAAADc&#10;AAAADwAAAAAAAAABACAAAAAiAAAAZHJzL2Rvd25yZXYueG1sUEsBAhQAFAAAAAgAh07iQDMvBZ47&#10;AAAAOQAAABAAAAAAAAAAAQAgAAAACgEAAGRycy9zaGFwZXhtbC54bWxQSwUGAAAAAAYABgBbAQAA&#10;tAMAAAAA&#10;" path="m561975,6560185l590550,638175,2162175,647700,2162175,4552950,2562225,4533900,2714625,4438650,2695575,619125,2571750,323850,2381250,85725,2200275,0,533400,9525,257175,142875,95250,419100,9525,809625,0,6379210,57150,6474460,161925,6569710,561975,6560185xe">
                              <v:path o:connectlocs="860,10331;903,1005;3309,1020;3309,7170;3921,7140;4155,6990;4125,975;3936,510;3644,135;3367,0;816,15;393,225;145,660;14,1275;0,10046;87,10196;247,10346;860,10331" o:connectangles="0,0,0,0,0,0,0,0,0,0,0,0,0,0,0,0,0,0"/>
                              <v:fill on="t" focussize="0,0"/>
                              <v:stroke weight="1.5pt" color="#000000 [3213]" joinstyle="round"/>
                              <v:imagedata o:title=""/>
                              <o:lock v:ext="edit" aspectratio="f"/>
                            </v:shape>
                          </v:group>
                        </v:group>
                      </v:group>
                      <v:rect id="矩形 61" o:spid="_x0000_s1026" o:spt="1" style="position:absolute;left:4951;top:2179;height:20493;width:14384;v-text-anchor:middle;" filled="f" stroked="t" coordsize="21600,21600" o:gfxdata="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2QuS8AAAA&#10;3AAAAA8AAAAAAAAAAQAgAAAAIgAAAGRycy9kb3ducmV2LnhtbFBLAQIUABQAAAAIAIdO4kAzLwWe&#10;OwAAADkAAAAQAAAAAAAAAAEAIAAAAAsBAABkcnMvc2hhcGV4bWwueG1sUEsFBgAAAAAGAAYAWwEA&#10;ALUDAAAAAA==&#10;">
                        <v:fill on="f" focussize="0,0"/>
                        <v:stroke weight="3pt" color="#000000 [3213]" joinstyle="round"/>
                        <v:imagedata o:title=""/>
                        <o:lock v:ext="edit" aspectratio="f"/>
                      </v:rect>
                    </v:group>
                    <v:group id="组合 71" o:spid="_x0000_s1026" o:spt="203" style="position:absolute;left:4407;top:18916;height:2039;width:12604;" coordorigin="7632,13036" coordsize="12604,2039"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shape id="文本框 63" o:spid="_x0000_s1026" o:spt="202" type="#_x0000_t202" style="position:absolute;left:19601;top:14520;height:382;width:601;v-text-anchor:middle;" filled="f" stroked="f" coordsize="21600,21600" o:gfxdata="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sg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14:paraId="183F6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rFonts w:hint="eastAsia"/>
                                  <w:b/>
                                  <w:bCs/>
                                  <w:sz w:val="21"/>
                                  <w:szCs w:val="21"/>
                                </w:rPr>
                                <w:t>围墙</w:t>
                              </w:r>
                            </w:p>
                          </w:txbxContent>
                        </v:textbox>
                      </v:shape>
                      <v:rect id="矩形 52" o:spid="_x0000_s1026" o:spt="1" style="position:absolute;left:13667;top:14343;height:678;width:1846;v-text-anchor:middle;" fillcolor="#FFFF00" filled="t" stroked="t" coordsize="21600,21600" o:gfxdata="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fcD28AAAA&#10;3AAAAA8AAAAAAAAAAQAgAAAAIgAAAGRycy9kb3ducmV2LnhtbFBLAQIUABQAAAAIAIdO4kAzLwWe&#10;OwAAADkAAAAQAAAAAAAAAAEAIAAAAAsBAABkcnMvc2hhcGV4bWwueG1sUEsFBgAAAAAGAAYAWwEA&#10;ALUDAAAAAA==&#10;">
                        <v:fill on="t" focussize="0,0"/>
                        <v:stroke weight="1.5pt" color="#000000 [3213]" joinstyle="round"/>
                        <v:imagedata o:title=""/>
                        <o:lock v:ext="edit" aspectratio="f"/>
                        <v:textbox inset="6mm,0mm,0mm,0mm">
                          <w:txbxContent>
                            <w:p w14:paraId="44AD2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一般风险</w:t>
                              </w:r>
                            </w:p>
                          </w:txbxContent>
                        </v:textbox>
                      </v:rect>
                      <v:rect id="矩形 67" o:spid="_x0000_s1026" o:spt="1" style="position:absolute;left:16182;top:14352;height:678;width:1640;v-text-anchor:middle;" fillcolor="#0000FF" filled="t" stroked="t" coordsize="21600,21600" o:gfxdata="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x5evQAA&#10;ANw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2320E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rPr>
                              </w:pPr>
                              <w:r>
                                <w:rPr>
                                  <w:rFonts w:hint="eastAsia"/>
                                  <w:b/>
                                  <w:bCs/>
                                </w:rPr>
                                <w:t>低风险</w:t>
                              </w:r>
                            </w:p>
                          </w:txbxContent>
                        </v:textbox>
                      </v:rect>
                      <v:line id="直接连接符 70" o:spid="_x0000_s1026" o:spt="20" style="position:absolute;left:18081;top:14713;flip:y;height:16;width:996;" filled="f" stroked="t" coordsize="21600,21600" o:gfxdata="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o5vQAA&#10;ANwAAAAPAAAAAAAAAAEAIAAAACIAAABkcnMvZG93bnJldi54bWxQSwECFAAUAAAACACHTuJAMy8F&#10;njsAAAA5AAAAEAAAAAAAAAABACAAAAAMAQAAZHJzL3NoYXBleG1sLnhtbFBLBQYAAAAABgAGAFsB&#10;AAC2AwAAAAA=&#10;">
                        <v:fill on="f" focussize="0,0"/>
                        <v:stroke weight="4.5pt" color="#000000 [3213]" joinstyle="round"/>
                        <v:imagedata o:title=""/>
                        <o:lock v:ext="edit" aspectratio="f"/>
                      </v:line>
                      <v:rect id="矩形 73" o:spid="_x0000_s1026" o:spt="1" style="position:absolute;left:8723;top:14370;height:678;width:1777;v-text-anchor:middle;" fillcolor="#FF0000" filled="t" stroked="t" coordsize="21600,21600" o:gfxdata="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hb8&#10;wAAAANw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6mm,0mm,0mm,0mm">
                          <w:txbxContent>
                            <w:p w14:paraId="2090B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b/>
                                  <w:bCs/>
                                </w:rPr>
                              </w:pPr>
                              <w:r>
                                <w:rPr>
                                  <w:rFonts w:hint="eastAsia"/>
                                  <w:b/>
                                  <w:bCs/>
                                </w:rPr>
                                <w:t>重大风险</w:t>
                              </w:r>
                            </w:p>
                          </w:txbxContent>
                        </v:textbox>
                      </v:rect>
                      <v:rect id="矩形 74" o:spid="_x0000_s1026" o:spt="1" style="position:absolute;left:11188;top:14351;height:678;width:1710;v-text-anchor:middle;" fillcolor="#FF8200" filled="t" stroked="t" coordsize="21600,21600" o:gfxdata="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BxI&#10;wAAAANw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5mm,0mm,0mm,0mm">
                          <w:txbxContent>
                            <w:p w14:paraId="7E6417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较大风险</w:t>
                              </w:r>
                            </w:p>
                          </w:txbxContent>
                        </v:textbox>
                      </v:rect>
                      <v:rect id="矩形 75" o:spid="_x0000_s1026" o:spt="1" style="position:absolute;left:7632;top:14397;height:678;width:968;v-text-anchor:middle;" filled="f" stroked="f" coordsize="21600,21600" o:gfxdata="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mMHL4A&#10;AADcAAAADwAAAAAAAAABACAAAAAiAAAAZHJzL2Rvd25yZXYueG1sUEsBAhQAFAAAAAgAh07iQDMv&#10;BZ47AAAAOQAAABAAAAAAAAAAAQAgAAAADQEAAGRycy9zaGFwZXhtbC54bWxQSwUGAAAAAAYABgBb&#10;AQAAtwMAAAAA&#10;">
                        <v:fill on="f" focussize="0,0"/>
                        <v:stroke on="f" weight="1.5pt"/>
                        <v:imagedata o:title=""/>
                        <o:lock v:ext="edit" aspectratio="f"/>
                        <v:textbox inset="0mm,0mm,0mm,0mm">
                          <w:txbxContent>
                            <w:p w14:paraId="6565494D">
                              <w:pPr>
                                <w:ind w:firstLine="281" w:firstLineChars="100"/>
                                <w:rPr>
                                  <w:rFonts w:eastAsia="宋体"/>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图例</w:t>
                              </w:r>
                            </w:p>
                          </w:txbxContent>
                        </v:textbox>
                      </v:rect>
                      <v:shape id="文本框 63" o:spid="_x0000_s1026" o:spt="202" type="#_x0000_t202" style="position:absolute;left:15482;top:13036;height:379;width:601;v-text-anchor:middle;" filled="f" stroked="f" coordsize="21600,21600" o:gfxdata="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A4c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0C8F06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v:textbox>
                      </v:shape>
                      <v:shape id="文本框 63" o:spid="_x0000_s1026" o:spt="202" type="#_x0000_t202" style="position:absolute;left:19635;top:13036;height:379;width:601;v-text-anchor:middle;" filled="f" stroked="f" coordsize="21600,21600" o:gfxdata="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MxX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14:paraId="4E866D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lang w:eastAsia="zh-CN"/>
                                </w:rPr>
                              </w:pPr>
                              <w:r>
                                <w:rPr>
                                  <w:rFonts w:hint="eastAsia"/>
                                  <w:b/>
                                  <w:bCs/>
                                  <w:sz w:val="21"/>
                                  <w:szCs w:val="21"/>
                                  <w:lang w:eastAsia="zh-CN"/>
                                </w:rPr>
                                <w:t>大门</w:t>
                              </w:r>
                            </w:p>
                          </w:txbxContent>
                        </v:textbox>
                      </v:shape>
                    </v:group>
                  </v:group>
                  <v:shape id="任意多边形 29" o:spid="_x0000_s1026" o:spt="100" style="position:absolute;left:18763;top:3760;height:783;width:1354;rotation:-2424832f;v-text-anchor:middle;" fillcolor="#000000 [3213]" filled="t" stroked="t" coordsize="684530,327660" o:gfxdata="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oVdC/&#10;AAAA3AAAAA8AAAAAAAAAAQAgAAAAIgAAAGRycy9kb3ducmV2LnhtbFBLAQIUABQAAAAIAIdO4kAz&#10;LwWeOwAAADkAAAAQAAAAAAAAAAEAIAAAAA4BAABkcnMvc2hhcGV4bWwueG1sUEsFBgAAAAAGAAYA&#10;WwEAALgDAAAAAA==&#10;" path="m6350,0l684530,160655,0,327660,178435,160655,6350,0xe">
                    <v:path textboxrect="0,0,684530,327660" o:connectlocs="12,0;1354,383;0,783;352,383;12,0" o:connectangles="0,0,0,0,0"/>
                    <v:fill on="t" focussize="0,0"/>
                    <v:stroke weight="2pt" color="#385D8A [3204]" joinstyle="round"/>
                    <v:imagedata o:title=""/>
                    <o:lock v:ext="edit" aspectratio="f"/>
                    <v:textbox inset="0mm,0mm,0mm,0mm">
                      <w:txbxContent>
                        <w:p w14:paraId="7A6A21BD">
                          <w:pPr>
                            <w:pStyle w:val="15"/>
                            <w:jc w:val="both"/>
                          </w:pPr>
                          <w:r>
                            <w:rPr>
                              <w:rFonts w:hAnsiTheme="minorBidi"/>
                              <w:b/>
                              <w:color w:val="FFFFFF" w:themeColor="light1"/>
                              <w:kern w:val="24"/>
                              <w:sz w:val="22"/>
                              <w:szCs w:val="22"/>
                              <w14:textFill>
                                <w14:solidFill>
                                  <w14:schemeClr w14:val="lt1"/>
                                </w14:solidFill>
                              </w14:textFill>
                            </w:rPr>
                            <w:t>北</w:t>
                          </w:r>
                        </w:p>
                      </w:txbxContent>
                    </v:textbox>
                  </v:shape>
                </v:group>
                <v:shape id="文本框 1" o:spid="_x0000_s1026" o:spt="202" type="#_x0000_t202" style="position:absolute;left:15581;top:12072;height:844;width:899;v-text-anchor:middle;" filled="f" stroked="f" coordsize="21600,21600" o:gfxdata="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vwAF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style="layout-flow:vertical-ideographic;">
                    <w:txbxContent>
                      <w:p w14:paraId="1E71BF2D">
                        <w:pPr>
                          <w:ind w:left="0" w:leftChars="0" w:firstLine="0" w:firstLineChars="0"/>
                          <w:jc w:val="both"/>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27" o:spid="_x0000_s1026" o:spt="202" type="#_x0000_t202" style="position:absolute;left:6937;top:14922;height:844;width:899;" filled="f" stroked="f" coordsize="21600,21600" o:gfxdata="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omgq/&#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6DEF7508">
                        <w:pPr>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28" o:spid="_x0000_s1026" o:spt="202" type="#_x0000_t202" style="position:absolute;left:8998;top:12803;height:844;width:732;" filled="f" stroked="f" coordsize="21600,21600" o:gfxdata="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6BH2/&#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19C838C1">
                        <w:pPr>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29" o:spid="_x0000_s1026" o:spt="202" type="#_x0000_t202" style="position:absolute;left:8998;top:10084;height:844;width:732;" filled="f" stroked="f" coordsize="21600,21600" o:gfxdata="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2oea/&#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36D904D0">
                        <w:pPr>
                          <w:ind w:left="0" w:leftChars="0" w:firstLine="0" w:firstLineChars="0"/>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31" o:spid="_x0000_s1026" o:spt="202" type="#_x0000_t202" style="position:absolute;left:5642;top:18278;height:844;width:732;" filled="f" stroked="f" coordsize="21600,21600" o:gfxdata="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fOZK/&#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7D13783E">
                        <w:pPr>
                          <w:rPr>
                            <w:rFonts w:hint="eastAsia" w:eastAsiaTheme="minorEastAsia"/>
                            <w:b/>
                            <w:bCs/>
                            <w:color w:val="FFFFFF" w:themeColor="background1"/>
                            <w:sz w:val="30"/>
                            <w:szCs w:val="30"/>
                            <w:lang w:eastAsia="zh-CN"/>
                            <w14:textFill>
                              <w14:solidFill>
                                <w14:schemeClr w14:val="bg1"/>
                              </w14:solidFill>
                            </w14:textFill>
                          </w:rPr>
                        </w:pPr>
                        <w:r>
                          <w:rPr>
                            <w:rFonts w:hint="eastAsia"/>
                            <w:b/>
                            <w:bCs/>
                            <w:color w:val="FFFFFF" w:themeColor="background1"/>
                            <w:sz w:val="30"/>
                            <w:szCs w:val="30"/>
                            <w:lang w:eastAsia="zh-CN"/>
                            <w14:textFill>
                              <w14:solidFill>
                                <w14:schemeClr w14:val="bg1"/>
                              </w14:solidFill>
                            </w14:textFill>
                          </w:rPr>
                          <w:t>绿化</w:t>
                        </w:r>
                      </w:p>
                    </w:txbxContent>
                  </v:textbox>
                </v:shape>
                <v:shape id="文本框 32" o:spid="_x0000_s1026" o:spt="202" type="#_x0000_t202" style="position:absolute;left:11698;top:5359;height:844;width:732;" filled="f" stroked="f" coordsize="21600,21600" o:gfxdata="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TnAm/&#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14:paraId="4F6887C8">
                        <w:pPr>
                          <w:ind w:left="0" w:leftChars="0" w:firstLine="0" w:firstLineChars="0"/>
                          <w:rPr>
                            <w:rFonts w:hint="eastAsia" w:eastAsiaTheme="minorEastAsia"/>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绿化</w:t>
                        </w:r>
                      </w:p>
                    </w:txbxContent>
                  </v:textbox>
                </v:shape>
                <v:shape id="文本框 37" o:spid="_x0000_s1026" o:spt="202" type="#_x0000_t202" style="position:absolute;left:18429;top:16195;height:396;width:526;" filled="f" stroked="f" coordsize="21600,21600" o:gfxdata="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VCAu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1.3mm,1.3mm,1.3mm,1.3mm">
                    <w:txbxContent>
                      <w:p w14:paraId="111AB8F7">
                        <w:pPr>
                          <w:spacing w:line="240" w:lineRule="auto"/>
                          <w:ind w:left="0" w:leftChars="0" w:firstLine="0" w:firstLineChars="0"/>
                          <w:rPr>
                            <w:rFonts w:hint="eastAsia" w:eastAsiaTheme="minorEastAsia"/>
                            <w:b/>
                            <w:bCs/>
                            <w:color w:val="FFFFFF" w:themeColor="background1"/>
                            <w:sz w:val="13"/>
                            <w:szCs w:val="13"/>
                            <w:lang w:eastAsia="zh-CN"/>
                            <w14:textFill>
                              <w14:solidFill>
                                <w14:schemeClr w14:val="bg1"/>
                              </w14:solidFill>
                            </w14:textFill>
                          </w:rPr>
                        </w:pPr>
                        <w:r>
                          <w:rPr>
                            <w:rFonts w:hint="eastAsia"/>
                            <w:b/>
                            <w:bCs/>
                            <w:color w:val="FFFFFF" w:themeColor="background1"/>
                            <w:sz w:val="13"/>
                            <w:szCs w:val="13"/>
                            <w:lang w:eastAsia="zh-CN"/>
                            <w14:textFill>
                              <w14:solidFill>
                                <w14:schemeClr w14:val="bg1"/>
                              </w14:solidFill>
                            </w14:textFill>
                          </w:rPr>
                          <w:t>绿化</w:t>
                        </w:r>
                      </w:p>
                    </w:txbxContent>
                  </v:textbox>
                </v:shape>
              </v:group>
            </w:pict>
          </mc:Fallback>
        </mc:AlternateContent>
      </w:r>
    </w:p>
    <w:p w14:paraId="0A947917">
      <w:pPr>
        <w:pStyle w:val="17"/>
        <w:rPr>
          <w:rFonts w:hint="eastAsia"/>
          <w:lang w:val="en-US" w:eastAsia="zh-CN"/>
        </w:rPr>
        <w:sectPr>
          <w:pgSz w:w="16838" w:h="23811"/>
          <w:pgMar w:top="1417" w:right="1134" w:bottom="1134" w:left="1587" w:header="567" w:footer="567" w:gutter="0"/>
          <w:pgBorders>
            <w:top w:val="none" w:sz="0" w:space="0"/>
            <w:left w:val="none" w:sz="0" w:space="0"/>
            <w:bottom w:val="none" w:sz="0" w:space="0"/>
            <w:right w:val="none" w:sz="0" w:space="0"/>
          </w:pgBorders>
          <w:pgNumType w:fmt="decimal"/>
          <w:cols w:space="720" w:num="1"/>
          <w:rtlGutter w:val="0"/>
          <w:docGrid w:linePitch="312" w:charSpace="0"/>
        </w:sectPr>
      </w:pPr>
      <w:r>
        <w:rPr>
          <w:sz w:val="28"/>
        </w:rPr>
        <mc:AlternateContent>
          <mc:Choice Requires="wps">
            <w:drawing>
              <wp:anchor distT="0" distB="0" distL="114300" distR="114300" simplePos="0" relativeHeight="251707392" behindDoc="0" locked="0" layoutInCell="1" allowOverlap="1">
                <wp:simplePos x="0" y="0"/>
                <wp:positionH relativeFrom="column">
                  <wp:posOffset>6562725</wp:posOffset>
                </wp:positionH>
                <wp:positionV relativeFrom="paragraph">
                  <wp:posOffset>10250170</wp:posOffset>
                </wp:positionV>
                <wp:extent cx="628650" cy="3810"/>
                <wp:effectExtent l="0" t="56515" r="0" b="53975"/>
                <wp:wrapNone/>
                <wp:docPr id="195" name="直接箭头连接符 195"/>
                <wp:cNvGraphicFramePr/>
                <a:graphic xmlns:a="http://schemas.openxmlformats.org/drawingml/2006/main">
                  <a:graphicData uri="http://schemas.microsoft.com/office/word/2010/wordprocessingShape">
                    <wps:wsp>
                      <wps:cNvCnPr/>
                      <wps:spPr>
                        <a:xfrm flipV="1">
                          <a:off x="0" y="0"/>
                          <a:ext cx="628650" cy="38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16.75pt;margin-top:807.1pt;height:0.3pt;width:49.5pt;z-index:251707392;mso-width-relative:page;mso-height-relative:page;" filled="f" stroked="t" coordsize="21600,21600" o:gfxdata="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rK6G9oAAAAPAQAADwAAAAAAAAABACAAAAAiAAAA&#10;ZHJzL2Rvd25yZXYueG1sUEsBAhQAFAAAAAgAh07iQHh7wA8FAgAA2AMAAA4AAAAAAAAAAQAgAAAA&#10;KQEAAGRycy9lMm9Eb2MueG1sUEsFBgAAAAAGAAYAWQEAAKAFA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705344" behindDoc="0" locked="0" layoutInCell="1" allowOverlap="1">
                <wp:simplePos x="0" y="0"/>
                <wp:positionH relativeFrom="column">
                  <wp:posOffset>5924550</wp:posOffset>
                </wp:positionH>
                <wp:positionV relativeFrom="paragraph">
                  <wp:posOffset>9311005</wp:posOffset>
                </wp:positionV>
                <wp:extent cx="9525" cy="561975"/>
                <wp:effectExtent l="49530" t="0" r="55245" b="9525"/>
                <wp:wrapNone/>
                <wp:docPr id="192" name="直接箭头连接符 192"/>
                <wp:cNvGraphicFramePr/>
                <a:graphic xmlns:a="http://schemas.openxmlformats.org/drawingml/2006/main">
                  <a:graphicData uri="http://schemas.microsoft.com/office/word/2010/wordprocessingShape">
                    <wps:wsp>
                      <wps:cNvCnPr/>
                      <wps:spPr>
                        <a:xfrm>
                          <a:off x="0" y="0"/>
                          <a:ext cx="9525" cy="5619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66.5pt;margin-top:733.15pt;height:44.25pt;width:0.75pt;z-index:251705344;mso-width-relative:page;mso-height-relative:page;" filled="f" stroked="t" coordsize="21600,21600" o:gfxdata="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15/baAAAADQEAAA8AAAAAAAAAAQAgAAAAIgAAAGRycy9k&#10;b3ducmV2LnhtbFBLAQIUABQAAAAIAIdO4kCkTa3TAAIAAM4DAAAOAAAAAAAAAAEAIAAAACkBAABk&#10;cnMvZTJvRG9jLnhtbFBLBQYAAAAABgAGAFkBAACbBQ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704320" behindDoc="0" locked="0" layoutInCell="1" allowOverlap="1">
                <wp:simplePos x="0" y="0"/>
                <wp:positionH relativeFrom="column">
                  <wp:posOffset>5886450</wp:posOffset>
                </wp:positionH>
                <wp:positionV relativeFrom="paragraph">
                  <wp:posOffset>7939405</wp:posOffset>
                </wp:positionV>
                <wp:extent cx="9525" cy="561975"/>
                <wp:effectExtent l="49530" t="0" r="55245" b="9525"/>
                <wp:wrapNone/>
                <wp:docPr id="186" name="直接箭头连接符 186"/>
                <wp:cNvGraphicFramePr/>
                <a:graphic xmlns:a="http://schemas.openxmlformats.org/drawingml/2006/main">
                  <a:graphicData uri="http://schemas.microsoft.com/office/word/2010/wordprocessingShape">
                    <wps:wsp>
                      <wps:cNvCnPr/>
                      <wps:spPr>
                        <a:xfrm>
                          <a:off x="0" y="0"/>
                          <a:ext cx="9525" cy="5619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63.5pt;margin-top:625.15pt;height:44.25pt;width:0.75pt;z-index:251704320;mso-width-relative:page;mso-height-relative:page;" filled="f" stroked="t" coordsize="21600,21600" o:gfxdata="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TU+dkAAAANAQAADwAAAAAAAAABACAAAAAiAAAAZHJzL2Rv&#10;d25yZXYueG1sUEsBAhQAFAAAAAgAh07iQJs0nhIAAgAAzgMAAA4AAAAAAAAAAQAgAAAAKAEAAGRy&#10;cy9lMm9Eb2MueG1sUEsFBgAAAAAGAAYAWQEAAJoFA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5838825</wp:posOffset>
                </wp:positionH>
                <wp:positionV relativeFrom="paragraph">
                  <wp:posOffset>6377305</wp:posOffset>
                </wp:positionV>
                <wp:extent cx="9525" cy="561975"/>
                <wp:effectExtent l="49530" t="0" r="55245" b="9525"/>
                <wp:wrapNone/>
                <wp:docPr id="132" name="直接箭头连接符 132"/>
                <wp:cNvGraphicFramePr/>
                <a:graphic xmlns:a="http://schemas.openxmlformats.org/drawingml/2006/main">
                  <a:graphicData uri="http://schemas.microsoft.com/office/word/2010/wordprocessingShape">
                    <wps:wsp>
                      <wps:cNvCnPr/>
                      <wps:spPr>
                        <a:xfrm>
                          <a:off x="0" y="0"/>
                          <a:ext cx="9525" cy="5619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59.75pt;margin-top:502.15pt;height:44.25pt;width:0.75pt;z-index:251703296;mso-width-relative:page;mso-height-relative:page;" filled="f" stroked="t" coordsize="21600,21600" o:gfxdata="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yb9b2AAAAA0BAAAPAAAAAAAAAAEAIAAAACIAAABkcnMvZG93&#10;bnJldi54bWxQSwECFAAUAAAACACHTuJAM5kkvgACAADOAwAADgAAAAAAAAABACAAAAAnAQAAZHJz&#10;L2Uyb0RvYy54bWxQSwUGAAAAAAYABgBZAQAAmQU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702272" behindDoc="0" locked="0" layoutInCell="1" allowOverlap="1">
                <wp:simplePos x="0" y="0"/>
                <wp:positionH relativeFrom="column">
                  <wp:posOffset>5838825</wp:posOffset>
                </wp:positionH>
                <wp:positionV relativeFrom="paragraph">
                  <wp:posOffset>4605655</wp:posOffset>
                </wp:positionV>
                <wp:extent cx="9525" cy="561975"/>
                <wp:effectExtent l="49530" t="0" r="55245" b="9525"/>
                <wp:wrapNone/>
                <wp:docPr id="131" name="直接箭头连接符 131"/>
                <wp:cNvGraphicFramePr/>
                <a:graphic xmlns:a="http://schemas.openxmlformats.org/drawingml/2006/main">
                  <a:graphicData uri="http://schemas.microsoft.com/office/word/2010/wordprocessingShape">
                    <wps:wsp>
                      <wps:cNvCnPr/>
                      <wps:spPr>
                        <a:xfrm>
                          <a:off x="0" y="0"/>
                          <a:ext cx="9525" cy="5619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59.75pt;margin-top:362.65pt;height:44.25pt;width:0.75pt;z-index:251702272;mso-width-relative:page;mso-height-relative:page;" filled="f" stroked="t" coordsize="21600,21600" o:gfxdata="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shD12AAAAAsBAAAPAAAAAAAAAAEAIAAAACIAAABkcnMvZG93&#10;bnJldi54bWxQSwECFAAUAAAACACHTuJA1Q27/AACAADOAwAADgAAAAAAAAABACAAAAAnAQAAZHJz&#10;L2Uyb0RvYy54bWxQSwUGAAAAAAYABgBZAQAAmQU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3971925</wp:posOffset>
                </wp:positionH>
                <wp:positionV relativeFrom="paragraph">
                  <wp:posOffset>3403600</wp:posOffset>
                </wp:positionV>
                <wp:extent cx="590550" cy="0"/>
                <wp:effectExtent l="0" t="57150" r="0" b="57150"/>
                <wp:wrapNone/>
                <wp:docPr id="130" name="直接箭头连接符 130"/>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2.75pt;margin-top:268pt;height:0pt;width:46.5pt;z-index:251701248;mso-width-relative:page;mso-height-relative:page;" filled="f" stroked="t" coordsize="21600,21600" o:gfxdata="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2WFq81QAAAAsBAAAPAAAAAAAAAAEAIAAAACIAAABkcnMvZG93bnJldi54bWxQ&#10;SwECFAAUAAAACACHTuJAS1RCJfoBAADLAwAADgAAAAAAAAABACAAAAAkAQAAZHJzL2Uyb0RvYy54&#10;bWxQSwUGAAAAAAYABgBZAQAAkAU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2895600</wp:posOffset>
                </wp:positionH>
                <wp:positionV relativeFrom="paragraph">
                  <wp:posOffset>4812030</wp:posOffset>
                </wp:positionV>
                <wp:extent cx="0" cy="485775"/>
                <wp:effectExtent l="57150" t="0" r="57150" b="9525"/>
                <wp:wrapNone/>
                <wp:docPr id="129" name="直接箭头连接符 129"/>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8pt;margin-top:378.9pt;height:38.25pt;width:0pt;z-index:251700224;mso-width-relative:page;mso-height-relative:page;" filled="f" stroked="t" coordsize="21600,21600" o:gfxdata="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IeWk2QAAAAsBAAAPAAAAAAAAAAEAIAAAACIAAABkcnMv&#10;ZG93bnJldi54bWxQSwECFAAUAAAACACHTuJA918vOAICAADVAwAADgAAAAAAAAABACAAAAAoAQAA&#10;ZHJzL2Uyb0RvYy54bWxQSwUGAAAAAAYABgBZAQAAnAU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2895600</wp:posOffset>
                </wp:positionH>
                <wp:positionV relativeFrom="paragraph">
                  <wp:posOffset>6755130</wp:posOffset>
                </wp:positionV>
                <wp:extent cx="0" cy="485775"/>
                <wp:effectExtent l="57150" t="0" r="57150" b="9525"/>
                <wp:wrapNone/>
                <wp:docPr id="128" name="直接箭头连接符 128"/>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8pt;margin-top:531.9pt;height:38.25pt;width:0pt;z-index:251699200;mso-width-relative:page;mso-height-relative:page;" filled="f" stroked="t" coordsize="21600,21600" o:gfxdata="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5V6g2QAAAA0BAAAPAAAAAAAAAAEAIAAAACIAAABkcnMv&#10;ZG93bnJldi54bWxQSwECFAAUAAAACACHTuJA8gJrRAICAADVAwAADgAAAAAAAAABACAAAAAoAQAA&#10;ZHJzL2Uyb0RvYy54bWxQSwUGAAAAAAYABgBZAQAAnAU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2895600</wp:posOffset>
                </wp:positionH>
                <wp:positionV relativeFrom="paragraph">
                  <wp:posOffset>8583930</wp:posOffset>
                </wp:positionV>
                <wp:extent cx="0" cy="485775"/>
                <wp:effectExtent l="57150" t="0" r="57150" b="9525"/>
                <wp:wrapNone/>
                <wp:docPr id="127" name="直接箭头连接符 127"/>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8pt;margin-top:675.9pt;height:38.25pt;width:0pt;z-index:251698176;mso-width-relative:page;mso-height-relative:page;" filled="f" stroked="t" coordsize="21600,21600" o:gfxdata="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HW1NoAAAANAQAADwAAAAAAAAABACAAAAAiAAAAZHJz&#10;L2Rvd25yZXYueG1sUEsBAhQAFAAAAAgAh07iQAJzB74CAgAA1QMAAA4AAAAAAAAAAQAgAAAAKQEA&#10;AGRycy9lMm9Eb2MueG1sUEsFBgAAAAAGAAYAWQEAAJ0FA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2962275</wp:posOffset>
                </wp:positionH>
                <wp:positionV relativeFrom="paragraph">
                  <wp:posOffset>10067290</wp:posOffset>
                </wp:positionV>
                <wp:extent cx="552450" cy="2540"/>
                <wp:effectExtent l="0" t="55245" r="0" b="56515"/>
                <wp:wrapNone/>
                <wp:docPr id="126" name="直接箭头连接符 126"/>
                <wp:cNvGraphicFramePr/>
                <a:graphic xmlns:a="http://schemas.openxmlformats.org/drawingml/2006/main">
                  <a:graphicData uri="http://schemas.microsoft.com/office/word/2010/wordprocessingShape">
                    <wps:wsp>
                      <wps:cNvCnPr/>
                      <wps:spPr>
                        <a:xfrm flipH="1">
                          <a:off x="0" y="0"/>
                          <a:ext cx="552450" cy="254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3.25pt;margin-top:792.7pt;height:0.2pt;width:43.5pt;z-index:251697152;mso-width-relative:page;mso-height-relative:page;" filled="f" stroked="t" coordsize="21600,21600" o:gfxdata="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lLqf2QAAAA0BAAAPAAAAAAAAAAEAIAAAACIAAABkcnMv&#10;ZG93bnJldi54bWxQSwECFAAUAAAACACHTuJABqhn/gICAADYAwAADgAAAAAAAAABACAAAAAoAQAA&#10;ZHJzL2Uyb0RvYy54bWxQSwUGAAAAAAYABgBZAQAAnAU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4191000</wp:posOffset>
                </wp:positionH>
                <wp:positionV relativeFrom="paragraph">
                  <wp:posOffset>10076815</wp:posOffset>
                </wp:positionV>
                <wp:extent cx="552450" cy="2540"/>
                <wp:effectExtent l="0" t="55245" r="0" b="56515"/>
                <wp:wrapNone/>
                <wp:docPr id="125" name="直接箭头连接符 125"/>
                <wp:cNvGraphicFramePr/>
                <a:graphic xmlns:a="http://schemas.openxmlformats.org/drawingml/2006/main">
                  <a:graphicData uri="http://schemas.microsoft.com/office/word/2010/wordprocessingShape">
                    <wps:wsp>
                      <wps:cNvCnPr/>
                      <wps:spPr>
                        <a:xfrm flipH="1">
                          <a:off x="0" y="0"/>
                          <a:ext cx="552450" cy="254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0pt;margin-top:793.45pt;height:0.2pt;width:43.5pt;z-index:251696128;mso-width-relative:page;mso-height-relative:page;" filled="f" stroked="t" coordsize="21600,21600" o:gfxdata="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h3Br9oAAAANAQAADwAAAAAAAAABACAAAAAiAAAAZHJz&#10;L2Rvd25yZXYueG1sUEsBAhQAFAAAAAgAh07iQA8E1nYCAgAA2AMAAA4AAAAAAAAAAQAgAAAAKQEA&#10;AGRycy9lMm9Eb2MueG1sUEsFBgAAAAAGAAYAWQEAAJ0FAAAAAA==&#10;">
                <v:fill on="f" focussize="0,0"/>
                <v:stroke weight="2pt" color="#FF0000 [3204]" joinstyle="round" endarrow="open"/>
                <v:imagedata o:title=""/>
                <o:lock v:ext="edit" aspectratio="f"/>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5086350</wp:posOffset>
                </wp:positionH>
                <wp:positionV relativeFrom="paragraph">
                  <wp:posOffset>10336530</wp:posOffset>
                </wp:positionV>
                <wp:extent cx="0" cy="485775"/>
                <wp:effectExtent l="57150" t="0" r="57150" b="9525"/>
                <wp:wrapNone/>
                <wp:docPr id="124" name="直接箭头连接符 124"/>
                <wp:cNvGraphicFramePr/>
                <a:graphic xmlns:a="http://schemas.openxmlformats.org/drawingml/2006/main">
                  <a:graphicData uri="http://schemas.microsoft.com/office/word/2010/wordprocessingShape">
                    <wps:wsp>
                      <wps:cNvCnPr/>
                      <wps:spPr>
                        <a:xfrm flipV="1">
                          <a:off x="6027420" y="11792585"/>
                          <a:ext cx="0" cy="4857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00.5pt;margin-top:813.9pt;height:38.25pt;width:0pt;z-index:251695104;mso-width-relative:page;mso-height-relative:page;" filled="f" stroked="t" coordsize="21600,21600" o:gfxdata="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VqHirZAAAADQEAAA8AAAAAAAAA&#10;AQAgAAAAIgAAAGRycy9kb3ducmV2LnhtbFBLAQIUABQAAAAIAIdO4kCKhl7wEAIAAOIDAAAOAAAA&#10;AAAAAAEAIAAAACgBAABkcnMvZTJvRG9jLnhtbFBLBQYAAAAABgAGAFkBAACqBQAAAAA=&#10;">
                <v:fill on="f" focussize="0,0"/>
                <v:stroke weight="2pt" color="#FF0000 [3204]" joinstyle="round" endarrow="open"/>
                <v:imagedata o:title=""/>
                <o:lock v:ext="edit" aspectratio="f"/>
              </v:shape>
            </w:pict>
          </mc:Fallback>
        </mc:AlternateContent>
      </w:r>
    </w:p>
    <w:p w14:paraId="73E4F537">
      <w:pPr>
        <w:jc w:val="center"/>
        <w:rPr>
          <w:rFonts w:hint="default"/>
          <w:b/>
          <w:bCs/>
          <w:sz w:val="24"/>
          <w:szCs w:val="24"/>
          <w:lang w:val="en-US" w:eastAsia="zh-CN"/>
        </w:rPr>
      </w:pPr>
      <w:r>
        <w:rPr>
          <w:rFonts w:hint="eastAsia"/>
          <w:b/>
          <w:bCs/>
          <w:sz w:val="24"/>
          <w:szCs w:val="24"/>
          <w:lang w:val="en-US" w:eastAsia="zh-CN"/>
        </w:rPr>
        <w:t>7.2.3地理位置图</w:t>
      </w:r>
    </w:p>
    <w:p w14:paraId="1B08E0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28"/>
        </w:rPr>
        <mc:AlternateContent>
          <mc:Choice Requires="wpg">
            <w:drawing>
              <wp:inline distT="0" distB="0" distL="114300" distR="114300">
                <wp:extent cx="8500745" cy="5165725"/>
                <wp:effectExtent l="0" t="0" r="60325" b="28575"/>
                <wp:docPr id="938" name="组合 938"/>
                <wp:cNvGraphicFramePr/>
                <a:graphic xmlns:a="http://schemas.openxmlformats.org/drawingml/2006/main">
                  <a:graphicData uri="http://schemas.microsoft.com/office/word/2010/wordprocessingGroup">
                    <wpg:wgp>
                      <wpg:cNvGrpSpPr/>
                      <wpg:grpSpPr>
                        <a:xfrm>
                          <a:off x="0" y="0"/>
                          <a:ext cx="8500745" cy="5165725"/>
                          <a:chOff x="2384" y="5325127"/>
                          <a:chExt cx="13387" cy="8660"/>
                        </a:xfrm>
                      </wpg:grpSpPr>
                      <pic:pic xmlns:pic="http://schemas.openxmlformats.org/drawingml/2006/picture">
                        <pic:nvPicPr>
                          <pic:cNvPr id="931" name="图片 931" descr="1629697854(1)"/>
                          <pic:cNvPicPr>
                            <a:picLocks noChangeAspect="1"/>
                          </pic:cNvPicPr>
                        </pic:nvPicPr>
                        <pic:blipFill>
                          <a:blip r:embed="rId26"/>
                          <a:stretch>
                            <a:fillRect/>
                          </a:stretch>
                        </pic:blipFill>
                        <pic:spPr>
                          <a:xfrm>
                            <a:off x="2384" y="5325127"/>
                            <a:ext cx="13387" cy="8660"/>
                          </a:xfrm>
                          <a:prstGeom prst="rect">
                            <a:avLst/>
                          </a:prstGeom>
                        </pic:spPr>
                      </pic:pic>
                      <wps:wsp>
                        <wps:cNvPr id="933" name="矩形标注 933"/>
                        <wps:cNvSpPr/>
                        <wps:spPr>
                          <a:xfrm>
                            <a:off x="10900" y="5327820"/>
                            <a:ext cx="3508" cy="589"/>
                          </a:xfrm>
                          <a:prstGeom prst="wedgeRectCallout">
                            <a:avLst>
                              <a:gd name="adj1" fmla="val -74244"/>
                              <a:gd name="adj2" fmla="val 130370"/>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F5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红阳厂LNG和CNG合建场站</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406.75pt;width:669.35pt;" coordorigin="2384,5325127" coordsize="13387,8660" o:gfxdata="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&#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">
                <o:lock v:ext="edit" aspectratio="f"/>
                <v:shape id="_x0000_s1026" o:spid="_x0000_s1026" o:spt="75" alt="1629697854(1)" type="#_x0000_t75" style="position:absolute;left:2384;top:5325127;height:8660;width:13387;" filled="f" o:preferrelative="t" stroked="f" coordsize="21600,21600" o:gfxdata="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b6G&#10;wAAAANwAAAAPAAAAAAAAAAEAIAAAACIAAABkcnMvZG93bnJldi54bWxQSwECFAAUAAAACACHTuJA&#10;My8FnjsAAAA5AAAAEAAAAAAAAAABACAAAAAPAQAAZHJzL3NoYXBleG1sLnhtbFBLBQYAAAAABgAG&#10;AFsBAAC5AwAAAAA=&#10;">
                  <v:fill on="f" focussize="0,0"/>
                  <v:stroke on="f"/>
                  <v:imagedata r:id="rId26" o:title=""/>
                  <o:lock v:ext="edit" aspectratio="t"/>
                </v:shape>
                <v:shape id="_x0000_s1026" o:spid="_x0000_s1026" o:spt="61" type="#_x0000_t61" style="position:absolute;left:10900;top:5327820;height:589;width:3508;v-text-anchor:middle;" fillcolor="#FF8200" filled="t" stroked="t" coordsize="21600,21600" o:gfxdata="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CMvQAA&#10;ANwAAAAPAAAAAAAAAAEAIAAAACIAAABkcnMvZG93bnJldi54bWxQSwECFAAUAAAACACHTuJAMy8F&#10;njsAAAA5AAAAEAAAAAAAAAABACAAAAAMAQAAZHJzL3NoYXBleG1sLnhtbFBLBQYAAAAABgAGAFsB&#10;AAC2AwAAAAA=&#10;" adj="-5237,38960">
                  <v:fill on="t" focussize="0,0"/>
                  <v:stroke weight="2pt" color="#000000 [3213]" joinstyle="round"/>
                  <v:imagedata o:title=""/>
                  <o:lock v:ext="edit" aspectratio="f"/>
                  <v:textbox>
                    <w:txbxContent>
                      <w:p w14:paraId="6BEF5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红阳厂LNG和CNG合建场站</w:t>
                        </w:r>
                      </w:p>
                    </w:txbxContent>
                  </v:textbox>
                </v:shape>
                <w10:wrap type="none"/>
                <w10:anchorlock/>
              </v:group>
            </w:pict>
          </mc:Fallback>
        </mc:AlternateContent>
      </w:r>
    </w:p>
    <w:p w14:paraId="3E7278B3">
      <w:pPr>
        <w:rPr>
          <w:rFonts w:hint="eastAsia"/>
          <w:lang w:val="en-US" w:eastAsia="zh-CN"/>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6422EBD3">
      <w:pPr>
        <w:jc w:val="center"/>
        <w:rPr>
          <w:rFonts w:hint="eastAsia"/>
          <w:b/>
          <w:bCs/>
          <w:sz w:val="24"/>
          <w:szCs w:val="24"/>
          <w:lang w:val="en-US" w:eastAsia="zh-CN"/>
        </w:rPr>
      </w:pPr>
      <w:r>
        <w:rPr>
          <w:rFonts w:hint="eastAsia"/>
          <w:b/>
          <w:bCs/>
          <w:sz w:val="24"/>
          <w:szCs w:val="24"/>
          <w:lang w:val="en-US" w:eastAsia="zh-CN"/>
        </w:rPr>
        <w:t>7.2.4周边关系图</w:t>
      </w:r>
    </w:p>
    <w:p w14:paraId="79BFB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28"/>
        </w:rPr>
        <mc:AlternateContent>
          <mc:Choice Requires="wps">
            <w:drawing>
              <wp:anchor distT="0" distB="0" distL="114300" distR="114300" simplePos="0" relativeHeight="251744256" behindDoc="0" locked="0" layoutInCell="1" allowOverlap="1">
                <wp:simplePos x="0" y="0"/>
                <wp:positionH relativeFrom="column">
                  <wp:posOffset>3941445</wp:posOffset>
                </wp:positionH>
                <wp:positionV relativeFrom="paragraph">
                  <wp:posOffset>2675890</wp:posOffset>
                </wp:positionV>
                <wp:extent cx="797560" cy="511810"/>
                <wp:effectExtent l="0" t="0" r="0" b="0"/>
                <wp:wrapNone/>
                <wp:docPr id="909" name="矩形 909"/>
                <wp:cNvGraphicFramePr/>
                <a:graphic xmlns:a="http://schemas.openxmlformats.org/drawingml/2006/main">
                  <a:graphicData uri="http://schemas.microsoft.com/office/word/2010/wordprocessingShape">
                    <wps:wsp>
                      <wps:cNvSpPr/>
                      <wps:spPr>
                        <a:xfrm>
                          <a:off x="0" y="0"/>
                          <a:ext cx="797560" cy="5118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942E83">
                            <w:pPr>
                              <w:ind w:left="0" w:leftChars="0" w:firstLine="0" w:firstLineChars="0"/>
                              <w:jc w:val="both"/>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686米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35pt;margin-top:210.7pt;height:40.3pt;width:62.8pt;z-index:251744256;v-text-anchor:middle;mso-width-relative:page;mso-height-relative:page;" filled="f" stroked="f" coordsize="21600,21600" o:gfxdata="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2e/BNkAAAAL&#10;AQAADwAAAAAAAAABACAAAAAiAAAAZHJzL2Rvd25yZXYueG1sUEsBAhQAFAAAAAgAh07iQKNrWaJU&#10;AgAAmQQAAA4AAAAAAAAAAQAgAAAAKAEAAGRycy9lMm9Eb2MueG1sUEsFBgAAAAAGAAYAWQEAAO4F&#10;AAAAAA==&#10;">
                <v:fill on="f" focussize="0,0"/>
                <v:stroke on="f" weight="2pt"/>
                <v:imagedata o:title=""/>
                <o:lock v:ext="edit" aspectratio="f"/>
                <v:textbox>
                  <w:txbxContent>
                    <w:p w14:paraId="78942E83">
                      <w:pPr>
                        <w:ind w:left="0" w:leftChars="0" w:firstLine="0" w:firstLineChars="0"/>
                        <w:jc w:val="both"/>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686米</w:t>
                      </w:r>
                    </w:p>
                  </w:txbxContent>
                </v:textbox>
              </v:rect>
            </w:pict>
          </mc:Fallback>
        </mc:AlternateContent>
      </w:r>
      <w:r>
        <w:rPr>
          <w:sz w:val="28"/>
        </w:rPr>
        <mc:AlternateContent>
          <mc:Choice Requires="wps">
            <w:drawing>
              <wp:anchor distT="0" distB="0" distL="114300" distR="114300" simplePos="0" relativeHeight="251743232" behindDoc="0" locked="0" layoutInCell="1" allowOverlap="1">
                <wp:simplePos x="0" y="0"/>
                <wp:positionH relativeFrom="column">
                  <wp:posOffset>5322570</wp:posOffset>
                </wp:positionH>
                <wp:positionV relativeFrom="paragraph">
                  <wp:posOffset>1687195</wp:posOffset>
                </wp:positionV>
                <wp:extent cx="797560" cy="511810"/>
                <wp:effectExtent l="0" t="0" r="0" b="0"/>
                <wp:wrapNone/>
                <wp:docPr id="908" name="矩形 908"/>
                <wp:cNvGraphicFramePr/>
                <a:graphic xmlns:a="http://schemas.openxmlformats.org/drawingml/2006/main">
                  <a:graphicData uri="http://schemas.microsoft.com/office/word/2010/wordprocessingShape">
                    <wps:wsp>
                      <wps:cNvSpPr/>
                      <wps:spPr>
                        <a:xfrm>
                          <a:off x="6042660" y="2990850"/>
                          <a:ext cx="797560" cy="5118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42725C">
                            <w:pPr>
                              <w:ind w:left="0" w:leftChars="0" w:firstLine="0" w:firstLineChars="0"/>
                              <w:jc w:val="both"/>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502米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1pt;margin-top:132.85pt;height:40.3pt;width:62.8pt;z-index:251743232;v-text-anchor:middle;mso-width-relative:page;mso-height-relative:page;" filled="f" stroked="f" coordsize="21600,21600" o:gfxdata="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kspeB2gAAAAsBAAAPAAAAAAAAAAEAIAAAACIAAABkcnMvZG93bnJldi54bWxQSwECFAAUAAAA&#10;CACHTuJALglIN14CAAClBAAADgAAAAAAAAABACAAAAApAQAAZHJzL2Uyb0RvYy54bWxQSwUGAAAA&#10;AAYABgBZAQAA+QUAAAAA&#10;">
                <v:fill on="f" focussize="0,0"/>
                <v:stroke on="f" weight="2pt"/>
                <v:imagedata o:title=""/>
                <o:lock v:ext="edit" aspectratio="f"/>
                <v:textbox>
                  <w:txbxContent>
                    <w:p w14:paraId="2C42725C">
                      <w:pPr>
                        <w:ind w:left="0" w:leftChars="0" w:firstLine="0" w:firstLineChars="0"/>
                        <w:jc w:val="both"/>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502米</w:t>
                      </w:r>
                    </w:p>
                  </w:txbxContent>
                </v:textbox>
              </v:rect>
            </w:pict>
          </mc:Fallback>
        </mc:AlternateContent>
      </w:r>
      <w:r>
        <w:rPr>
          <w:sz w:val="28"/>
        </w:rPr>
        <mc:AlternateContent>
          <mc:Choice Requires="wps">
            <w:drawing>
              <wp:anchor distT="0" distB="0" distL="114300" distR="114300" simplePos="0" relativeHeight="251742208" behindDoc="0" locked="0" layoutInCell="1" allowOverlap="1">
                <wp:simplePos x="0" y="0"/>
                <wp:positionH relativeFrom="column">
                  <wp:posOffset>4953635</wp:posOffset>
                </wp:positionH>
                <wp:positionV relativeFrom="paragraph">
                  <wp:posOffset>1639570</wp:posOffset>
                </wp:positionV>
                <wp:extent cx="1559560" cy="1083310"/>
                <wp:effectExtent l="14605" t="20955" r="26035" b="38735"/>
                <wp:wrapNone/>
                <wp:docPr id="905" name="直接连接符 905"/>
                <wp:cNvGraphicFramePr/>
                <a:graphic xmlns:a="http://schemas.openxmlformats.org/drawingml/2006/main">
                  <a:graphicData uri="http://schemas.microsoft.com/office/word/2010/wordprocessingShape">
                    <wps:wsp>
                      <wps:cNvCnPr/>
                      <wps:spPr>
                        <a:xfrm flipH="1">
                          <a:off x="0" y="0"/>
                          <a:ext cx="1559560" cy="1083310"/>
                        </a:xfrm>
                        <a:prstGeom prst="line">
                          <a:avLst/>
                        </a:prstGeom>
                        <a:ln w="50800" cmpd="sng">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90.05pt;margin-top:129.1pt;height:85.3pt;width:122.8pt;z-index:251742208;mso-width-relative:page;mso-height-relative:page;" filled="f" stroked="t" coordsize="21600,21600" o:gfxdata="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jVbVvZAAAADAEAAA8AAAAAAAAAAQAgAAAAIgAAAGRycy9kb3ducmV2LnhtbFBLAQIUABQAAAAI&#10;AIdO4kAqWJXA7AEAAK4DAAAOAAAAAAAAAAEAIAAAACgBAABkcnMvZTJvRG9jLnhtbFBLBQYAAAAA&#10;BgAGAFkBAACGBQAAAAA=&#10;">
                <v:fill on="f" focussize="0,0"/>
                <v:stroke weight="4pt" color="#00B050 [3204]" joinstyle="round" dashstyle="dash"/>
                <v:imagedata o:title=""/>
                <o:lock v:ext="edit" aspectratio="f"/>
              </v:line>
            </w:pict>
          </mc:Fallback>
        </mc:AlternateContent>
      </w:r>
      <w:r>
        <w:rPr>
          <w:sz w:val="28"/>
        </w:rPr>
        <mc:AlternateContent>
          <mc:Choice Requires="wps">
            <w:drawing>
              <wp:anchor distT="0" distB="0" distL="114300" distR="114300" simplePos="0" relativeHeight="251741184" behindDoc="0" locked="0" layoutInCell="1" allowOverlap="1">
                <wp:simplePos x="0" y="0"/>
                <wp:positionH relativeFrom="column">
                  <wp:posOffset>4918075</wp:posOffset>
                </wp:positionH>
                <wp:positionV relativeFrom="paragraph">
                  <wp:posOffset>2747010</wp:posOffset>
                </wp:positionV>
                <wp:extent cx="238125" cy="356870"/>
                <wp:effectExtent l="20955" t="13970" r="26670" b="29210"/>
                <wp:wrapNone/>
                <wp:docPr id="904" name="直接连接符 904"/>
                <wp:cNvGraphicFramePr/>
                <a:graphic xmlns:a="http://schemas.openxmlformats.org/drawingml/2006/main">
                  <a:graphicData uri="http://schemas.microsoft.com/office/word/2010/wordprocessingShape">
                    <wps:wsp>
                      <wps:cNvCnPr/>
                      <wps:spPr>
                        <a:xfrm flipH="1" flipV="1">
                          <a:off x="0" y="0"/>
                          <a:ext cx="238125" cy="356870"/>
                        </a:xfrm>
                        <a:prstGeom prst="line">
                          <a:avLst/>
                        </a:prstGeom>
                        <a:ln w="508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87.25pt;margin-top:216.3pt;height:28.1pt;width:18.75pt;z-index:251741184;mso-width-relative:page;mso-height-relative:page;" filled="f" stroked="t" coordsize="21600,21600" o:gfxdata="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sPY+tkAAAALAQAADwAAAAAAAAABACAAAAAiAAAAZHJzL2Rvd25yZXYueG1sUEsBAhQA&#10;FAAAAAgAh07iQAMnQnnxAQAAtwMAAA4AAAAAAAAAAQAgAAAAKAEAAGRycy9lMm9Eb2MueG1sUEsF&#10;BgAAAAAGAAYAWQEAAIsFAAAAAA==&#10;">
                <v:fill on="f" focussize="0,0"/>
                <v:stroke weight="4pt" color="#FF0000 [3204]" joinstyle="round"/>
                <v:imagedata o:title=""/>
                <o:lock v:ext="edit" aspectratio="f"/>
              </v:line>
            </w:pict>
          </mc:Fallback>
        </mc:AlternateContent>
      </w:r>
      <w:r>
        <w:rPr>
          <w:sz w:val="28"/>
        </w:rPr>
        <mc:AlternateContent>
          <mc:Choice Requires="wps">
            <w:drawing>
              <wp:anchor distT="0" distB="0" distL="114300" distR="114300" simplePos="0" relativeHeight="251740160" behindDoc="0" locked="0" layoutInCell="1" allowOverlap="1">
                <wp:simplePos x="0" y="0"/>
                <wp:positionH relativeFrom="column">
                  <wp:posOffset>4857750</wp:posOffset>
                </wp:positionH>
                <wp:positionV relativeFrom="paragraph">
                  <wp:posOffset>3084830</wp:posOffset>
                </wp:positionV>
                <wp:extent cx="286385" cy="186055"/>
                <wp:effectExtent l="13970" t="21590" r="23495" b="20955"/>
                <wp:wrapNone/>
                <wp:docPr id="903" name="直接连接符 903"/>
                <wp:cNvGraphicFramePr/>
                <a:graphic xmlns:a="http://schemas.openxmlformats.org/drawingml/2006/main">
                  <a:graphicData uri="http://schemas.microsoft.com/office/word/2010/wordprocessingShape">
                    <wps:wsp>
                      <wps:cNvCnPr/>
                      <wps:spPr>
                        <a:xfrm flipV="1">
                          <a:off x="5255895" y="4388485"/>
                          <a:ext cx="286385" cy="186055"/>
                        </a:xfrm>
                        <a:prstGeom prst="line">
                          <a:avLst/>
                        </a:prstGeom>
                        <a:ln w="508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82.5pt;margin-top:242.9pt;height:14.65pt;width:22.55pt;z-index:251740160;mso-width-relative:page;mso-height-relative:page;" filled="f" stroked="t" coordsize="21600,21600" o:gfxdata="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ebJc2wAAAAsBAAAPAAAAAAAAAAEAIAAAACIAAABkcnMvZG93bnJldi54&#10;bWxQSwECFAAUAAAACACHTuJAwPpPjfcBAAC5AwAADgAAAAAAAAABACAAAAAqAQAAZHJzL2Uyb0Rv&#10;Yy54bWxQSwUGAAAAAAYABgBZAQAAkwUAAAAA&#10;">
                <v:fill on="f" focussize="0,0"/>
                <v:stroke weight="4pt" color="#FF0000 [3204]" joinstyle="round"/>
                <v:imagedata o:title=""/>
                <o:lock v:ext="edit" aspectratio="f"/>
              </v:line>
            </w:pict>
          </mc:Fallback>
        </mc:AlternateContent>
      </w:r>
      <w:r>
        <w:rPr>
          <w:sz w:val="28"/>
        </w:rPr>
        <mc:AlternateContent>
          <mc:Choice Requires="wpg">
            <w:drawing>
              <wp:inline distT="0" distB="0" distL="114300" distR="114300">
                <wp:extent cx="9071610" cy="5367020"/>
                <wp:effectExtent l="0" t="0" r="15240" b="5080"/>
                <wp:docPr id="906" name="组合 906"/>
                <wp:cNvGraphicFramePr/>
                <a:graphic xmlns:a="http://schemas.openxmlformats.org/drawingml/2006/main">
                  <a:graphicData uri="http://schemas.microsoft.com/office/word/2010/wordprocessingGroup">
                    <wpg:wgp>
                      <wpg:cNvGrpSpPr/>
                      <wpg:grpSpPr>
                        <a:xfrm>
                          <a:off x="0" y="0"/>
                          <a:ext cx="9071610" cy="5367020"/>
                          <a:chOff x="1909" y="5337284"/>
                          <a:chExt cx="14286" cy="8452"/>
                        </a:xfrm>
                      </wpg:grpSpPr>
                      <wpg:grpSp>
                        <wpg:cNvPr id="907" name="组合 940"/>
                        <wpg:cNvGrpSpPr/>
                        <wpg:grpSpPr>
                          <a:xfrm>
                            <a:off x="1909" y="5337284"/>
                            <a:ext cx="14286" cy="8452"/>
                            <a:chOff x="2159" y="5339696"/>
                            <a:chExt cx="14286" cy="8789"/>
                          </a:xfrm>
                        </wpg:grpSpPr>
                        <pic:pic xmlns:pic="http://schemas.openxmlformats.org/drawingml/2006/picture">
                          <pic:nvPicPr>
                            <pic:cNvPr id="939" name="图片 939" descr="1629698233(1)"/>
                            <pic:cNvPicPr>
                              <a:picLocks noChangeAspect="1"/>
                            </pic:cNvPicPr>
                          </pic:nvPicPr>
                          <pic:blipFill>
                            <a:blip r:embed="rId27"/>
                            <a:stretch>
                              <a:fillRect/>
                            </a:stretch>
                          </pic:blipFill>
                          <pic:spPr>
                            <a:xfrm>
                              <a:off x="2159" y="5339696"/>
                              <a:ext cx="14286" cy="8789"/>
                            </a:xfrm>
                            <a:prstGeom prst="rect">
                              <a:avLst/>
                            </a:prstGeom>
                          </pic:spPr>
                        </pic:pic>
                        <wps:wsp>
                          <wps:cNvPr id="935" name="矩形标注 935"/>
                          <wps:cNvSpPr/>
                          <wps:spPr>
                            <a:xfrm>
                              <a:off x="4513" y="5344806"/>
                              <a:ext cx="2473" cy="542"/>
                            </a:xfrm>
                            <a:prstGeom prst="wedgeRectCallout">
                              <a:avLst>
                                <a:gd name="adj1" fmla="val 164152"/>
                                <a:gd name="adj2" fmla="val -4542"/>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AD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红阳厂消防队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4" name="矩形标注 934"/>
                          <wps:cNvSpPr/>
                          <wps:spPr>
                            <a:xfrm>
                              <a:off x="13146" y="5341667"/>
                              <a:ext cx="2490" cy="541"/>
                            </a:xfrm>
                            <a:prstGeom prst="wedgeRectCallout">
                              <a:avLst>
                                <a:gd name="adj1" fmla="val -68032"/>
                                <a:gd name="adj2" fmla="val 12560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F6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红阳厂职工医院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41" name="矩形标注 941"/>
                        <wps:cNvSpPr/>
                        <wps:spPr>
                          <a:xfrm>
                            <a:off x="6144" y="5340625"/>
                            <a:ext cx="2879" cy="507"/>
                          </a:xfrm>
                          <a:prstGeom prst="wedgeRectCallout">
                            <a:avLst>
                              <a:gd name="adj1" fmla="val 68617"/>
                              <a:gd name="adj2" fmla="val 113116"/>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DD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红阳厂LNG和CNG合建场站</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422.6pt;width:714.3pt;" coordorigin="1909,5337284" coordsize="14286,8452" o:gfxdata="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">
                <o:lock v:ext="edit" aspectratio="f"/>
                <v:group id="组合 940" o:spid="_x0000_s1026" o:spt="203" style="position:absolute;left:1909;top:5337284;height:8452;width:14286;" coordorigin="2159,5339696" coordsize="14286,8789"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_x0000_s1026" o:spid="_x0000_s1026" o:spt="75" alt="1629698233(1)" type="#_x0000_t75" style="position:absolute;left:2159;top:5339696;height:8789;width:14286;" filled="f" o:preferrelative="t" stroked="f" coordsize="21600,21600" o:gfxdata="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Iz1O/&#10;AAAA3AAAAA8AAAAAAAAAAQAgAAAAIgAAAGRycy9kb3ducmV2LnhtbFBLAQIUABQAAAAIAIdO4kAz&#10;LwWeOwAAADkAAAAQAAAAAAAAAAEAIAAAAA4BAABkcnMvc2hhcGV4bWwueG1sUEsFBgAAAAAGAAYA&#10;WwEAALgDAAAAAA==&#10;">
                    <v:fill on="f" focussize="0,0"/>
                    <v:stroke on="f"/>
                    <v:imagedata r:id="rId27" o:title=""/>
                    <o:lock v:ext="edit" aspectratio="t"/>
                  </v:shape>
                  <v:shape id="_x0000_s1026" o:spid="_x0000_s1026" o:spt="61" type="#_x0000_t61" style="position:absolute;left:4513;top:5344806;height:542;width:2473;v-text-anchor:middle;" fillcolor="#FF0000" filled="t" stroked="t" coordsize="21600,21600" o:gfxdata="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VNKXvQAA&#10;ANwAAAAPAAAAAAAAAAEAIAAAACIAAABkcnMvZG93bnJldi54bWxQSwECFAAUAAAACACHTuJAMy8F&#10;njsAAAA5AAAAEAAAAAAAAAABACAAAAAMAQAAZHJzL3NoYXBleG1sLnhtbFBLBQYAAAAABgAGAFsB&#10;AAC2AwAAAAA=&#10;" adj="46257,9819">
                    <v:fill on="t" focussize="0,0"/>
                    <v:stroke weight="2pt" color="#000000 [3213]" joinstyle="round"/>
                    <v:imagedata o:title=""/>
                    <o:lock v:ext="edit" aspectratio="f"/>
                    <v:textbox>
                      <w:txbxContent>
                        <w:p w14:paraId="245AD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sz w:val="24"/>
                              <w:szCs w:val="24"/>
                              <w:lang w:val="en-US" w:eastAsia="zh-CN"/>
                              <w14:textFill>
                                <w14:solidFill>
                                  <w14:schemeClr w14:val="bg1"/>
                                </w14:solidFill>
                              </w14:textFill>
                            </w:rPr>
                            <w:t>红阳厂消防队</w:t>
                          </w:r>
                        </w:p>
                      </w:txbxContent>
                    </v:textbox>
                  </v:shape>
                  <v:shape id="_x0000_s1026" o:spid="_x0000_s1026" o:spt="61" type="#_x0000_t61" style="position:absolute;left:13146;top:5341667;height:541;width:2490;v-text-anchor:middle;" fillcolor="#00B050" filled="t" stroked="t" coordsize="21600,21600" o:gfxdata="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zOQy/&#10;AAAA3AAAAA8AAAAAAAAAAQAgAAAAIgAAAGRycy9kb3ducmV2LnhtbFBLAQIUABQAAAAIAIdO4kAz&#10;LwWeOwAAADkAAAAQAAAAAAAAAAEAIAAAAA4BAABkcnMvc2hhcGV4bWwueG1sUEsFBgAAAAAGAAYA&#10;WwEAALgDAAAAAA==&#10;" adj="-3895,37930">
                    <v:fill on="t" focussize="0,0"/>
                    <v:stroke weight="2pt" color="#000000 [3213]" joinstyle="round"/>
                    <v:imagedata o:title=""/>
                    <o:lock v:ext="edit" aspectratio="f"/>
                    <v:textbox>
                      <w:txbxContent>
                        <w:p w14:paraId="395F6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红阳厂职工医院</w:t>
                          </w:r>
                        </w:p>
                      </w:txbxContent>
                    </v:textbox>
                  </v:shape>
                </v:group>
                <v:shape id="_x0000_s1026" o:spid="_x0000_s1026" o:spt="61" type="#_x0000_t61" style="position:absolute;left:6144;top:5340625;height:507;width:2879;v-text-anchor:middle;" fillcolor="#FF8200" filled="t" stroked="t" coordsize="21600,21600" o:gfxdata="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qPk&#10;wAAAANwAAAAPAAAAAAAAAAEAIAAAACIAAABkcnMvZG93bnJldi54bWxQSwECFAAUAAAACACHTuJA&#10;My8FnjsAAAA5AAAAEAAAAAAAAAABACAAAAAPAQAAZHJzL3NoYXBleG1sLnhtbFBLBQYAAAAABgAG&#10;AFsBAAC5AwAAAAA=&#10;" adj="25621,35233">
                  <v:fill on="t" focussize="0,0"/>
                  <v:stroke weight="2pt" color="#000000 [3213]" joinstyle="round"/>
                  <v:imagedata o:title=""/>
                  <o:lock v:ext="edit" aspectratio="f"/>
                  <v:textbox>
                    <w:txbxContent>
                      <w:p w14:paraId="189DD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红阳厂LNG和CNG合建场站</w:t>
                        </w:r>
                      </w:p>
                    </w:txbxContent>
                  </v:textbox>
                </v:shape>
                <w10:wrap type="none"/>
                <w10:anchorlock/>
              </v:group>
            </w:pict>
          </mc:Fallback>
        </mc:AlternateContent>
      </w:r>
    </w:p>
    <w:p w14:paraId="366CD012">
      <w:pPr>
        <w:pStyle w:val="17"/>
        <w:rPr>
          <w:rFonts w:hint="eastAsia"/>
          <w:lang w:val="en-US" w:eastAsia="zh-CN"/>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66D7F1D0">
      <w:pPr>
        <w:rPr>
          <w:sz w:val="28"/>
        </w:rPr>
      </w:pPr>
      <w:r>
        <w:rPr>
          <w:rFonts w:hint="eastAsia"/>
          <w:b/>
          <w:bCs/>
          <w:lang w:val="en-US" w:eastAsia="zh-CN"/>
        </w:rPr>
        <w:t>7.3南召华润燃气有限公司红宇LNG和CNG合建场站</w:t>
      </w:r>
    </w:p>
    <w:p w14:paraId="5C9A6208">
      <w:pPr>
        <w:pStyle w:val="17"/>
        <w:jc w:val="center"/>
        <w:rPr>
          <w:rFonts w:hint="eastAsia"/>
          <w:b/>
          <w:bCs/>
          <w:sz w:val="24"/>
          <w:szCs w:val="24"/>
          <w:lang w:val="en-US" w:eastAsia="zh-CN"/>
        </w:rPr>
      </w:pPr>
      <w:r>
        <w:rPr>
          <w:rFonts w:hint="eastAsia"/>
          <w:b/>
          <w:bCs/>
          <w:sz w:val="24"/>
          <w:szCs w:val="24"/>
          <w:lang w:val="en-US" w:eastAsia="zh-CN"/>
        </w:rPr>
        <w:t>图7.3.1疏散路线图</w:t>
      </w:r>
    </w:p>
    <w:p w14:paraId="29A07458">
      <w:pPr>
        <w:rPr>
          <w:rFonts w:hint="default"/>
          <w:lang w:val="en-US" w:eastAsia="zh-CN"/>
        </w:rPr>
      </w:pPr>
      <w:r>
        <w:rPr>
          <w:sz w:val="36"/>
        </w:rPr>
        <mc:AlternateContent>
          <mc:Choice Requires="wpg">
            <w:drawing>
              <wp:anchor distT="0" distB="0" distL="114300" distR="114300" simplePos="0" relativeHeight="251670528" behindDoc="0" locked="0" layoutInCell="1" allowOverlap="1">
                <wp:simplePos x="0" y="0"/>
                <wp:positionH relativeFrom="column">
                  <wp:posOffset>469900</wp:posOffset>
                </wp:positionH>
                <wp:positionV relativeFrom="paragraph">
                  <wp:posOffset>28575</wp:posOffset>
                </wp:positionV>
                <wp:extent cx="8569960" cy="5093970"/>
                <wp:effectExtent l="12700" t="28575" r="46990" b="1905"/>
                <wp:wrapNone/>
                <wp:docPr id="1451" name="组合 1451"/>
                <wp:cNvGraphicFramePr/>
                <a:graphic xmlns:a="http://schemas.openxmlformats.org/drawingml/2006/main">
                  <a:graphicData uri="http://schemas.microsoft.com/office/word/2010/wordprocessingGroup">
                    <wpg:wgp>
                      <wpg:cNvGrpSpPr/>
                      <wpg:grpSpPr>
                        <a:xfrm>
                          <a:off x="0" y="0"/>
                          <a:ext cx="8569960" cy="5094145"/>
                          <a:chOff x="2640" y="5350095"/>
                          <a:chExt cx="13496" cy="8022"/>
                        </a:xfrm>
                      </wpg:grpSpPr>
                      <wpg:grpSp>
                        <wpg:cNvPr id="1452" name="组合 1439"/>
                        <wpg:cNvGrpSpPr/>
                        <wpg:grpSpPr>
                          <a:xfrm>
                            <a:off x="2640" y="5350095"/>
                            <a:ext cx="13496" cy="8022"/>
                            <a:chOff x="4123" y="5361219"/>
                            <a:chExt cx="13783" cy="19102"/>
                          </a:xfrm>
                        </wpg:grpSpPr>
                        <wpg:grpSp>
                          <wpg:cNvPr id="1453" name="组合 1112"/>
                          <wpg:cNvGrpSpPr/>
                          <wpg:grpSpPr>
                            <a:xfrm>
                              <a:off x="4123" y="5361219"/>
                              <a:ext cx="13783" cy="19102"/>
                              <a:chOff x="4183" y="5361024"/>
                              <a:chExt cx="13783" cy="19102"/>
                            </a:xfrm>
                          </wpg:grpSpPr>
                          <wps:wsp>
                            <wps:cNvPr id="1384" name="直接连接符 1111"/>
                            <wps:cNvCnPr/>
                            <wps:spPr>
                              <a:xfrm>
                                <a:off x="8341" y="5361509"/>
                                <a:ext cx="0" cy="17394"/>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454" name="组合 1110"/>
                            <wpg:cNvGrpSpPr/>
                            <wpg:grpSpPr>
                              <a:xfrm>
                                <a:off x="4183" y="5361024"/>
                                <a:ext cx="13783" cy="19102"/>
                                <a:chOff x="4183" y="5361024"/>
                                <a:chExt cx="13783" cy="19102"/>
                              </a:xfrm>
                            </wpg:grpSpPr>
                            <wpg:grpSp>
                              <wpg:cNvPr id="1455" name="组合 29"/>
                              <wpg:cNvGrpSpPr/>
                              <wpg:grpSpPr>
                                <a:xfrm rot="0">
                                  <a:off x="4183" y="5361024"/>
                                  <a:ext cx="13783" cy="19102"/>
                                  <a:chOff x="3255" y="4159"/>
                                  <a:chExt cx="17348" cy="8227"/>
                                </a:xfrm>
                              </wpg:grpSpPr>
                              <wps:wsp>
                                <wps:cNvPr id="1387" name="圆角矩形 28"/>
                                <wps:cNvSpPr/>
                                <wps:spPr>
                                  <a:xfrm>
                                    <a:off x="3722" y="4379"/>
                                    <a:ext cx="4652" cy="367"/>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DF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3"/>
                                          <w:szCs w:val="13"/>
                                          <w:lang w:eastAsia="zh-CN"/>
                                        </w:rPr>
                                      </w:pPr>
                                      <w:r>
                                        <w:rPr>
                                          <w:rFonts w:hint="eastAsia"/>
                                          <w:b/>
                                          <w:bCs/>
                                          <w:sz w:val="13"/>
                                          <w:szCs w:val="13"/>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456" name="组合 57"/>
                                <wpg:cNvGrpSpPr/>
                                <wpg:grpSpPr>
                                  <a:xfrm>
                                    <a:off x="3255" y="4159"/>
                                    <a:ext cx="17348" cy="8227"/>
                                    <a:chOff x="-1879" y="8222"/>
                                    <a:chExt cx="11626" cy="6485"/>
                                  </a:xfrm>
                                </wpg:grpSpPr>
                                <wpg:grpSp>
                                  <wpg:cNvPr id="1457" name="组合 43"/>
                                  <wpg:cNvGrpSpPr/>
                                  <wpg:grpSpPr>
                                    <a:xfrm>
                                      <a:off x="-1879" y="8222"/>
                                      <a:ext cx="11626" cy="6485"/>
                                      <a:chOff x="6521" y="3328"/>
                                      <a:chExt cx="11626" cy="6485"/>
                                    </a:xfrm>
                                  </wpg:grpSpPr>
                                  <wpg:grpSp>
                                    <wpg:cNvPr id="1458" name="组合 3"/>
                                    <wpg:cNvGrpSpPr/>
                                    <wpg:grpSpPr>
                                      <a:xfrm rot="0">
                                        <a:off x="6521" y="3328"/>
                                        <a:ext cx="11626" cy="6430"/>
                                        <a:chOff x="4887" y="3328"/>
                                        <a:chExt cx="11626" cy="6430"/>
                                      </a:xfrm>
                                    </wpg:grpSpPr>
                                    <wps:wsp>
                                      <wps:cNvPr id="1391" name="文本框 2"/>
                                      <wps:cNvSpPr txBox="1"/>
                                      <wps:spPr>
                                        <a:xfrm>
                                          <a:off x="4971" y="3328"/>
                                          <a:ext cx="11542" cy="6044"/>
                                        </a:xfrm>
                                        <a:prstGeom prst="rect">
                                          <a:avLst/>
                                        </a:prstGeom>
                                        <a:noFill/>
                                        <a:ln w="571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24D0FDC">
                                            <w:pPr>
                                              <w:spacing w:line="240" w:lineRule="auto"/>
                                              <w:ind w:left="0" w:leftChars="0" w:firstLine="0" w:firstLineChars="0"/>
                                              <w:jc w:val="both"/>
                                              <w:rPr>
                                                <w:rFonts w:hint="eastAsia" w:eastAsiaTheme="minorEastAsia"/>
                                                <w:lang w:eastAsia="zh-CN"/>
                                              </w:rPr>
                                            </w:pPr>
                                          </w:p>
                                        </w:txbxContent>
                                      </wps:txbx>
                                      <wps:bodyPr rot="0" spcFirstLastPara="0" vertOverflow="overflow" horzOverflow="overflow" vert="eaVert" wrap="square" lIns="0" tIns="0" rIns="0" bIns="0" numCol="1" spcCol="0" rtlCol="0" fromWordArt="0" anchor="t" anchorCtr="0" forceAA="0" compatLnSpc="1">
                                        <a:noAutofit/>
                                      </wps:bodyPr>
                                    </wps:wsp>
                                    <wpg:grpSp>
                                      <wpg:cNvPr id="1459" name="组合 62"/>
                                      <wpg:cNvGrpSpPr/>
                                      <wpg:grpSpPr>
                                        <a:xfrm>
                                          <a:off x="4887" y="3401"/>
                                          <a:ext cx="11501" cy="6357"/>
                                          <a:chOff x="7354" y="3401"/>
                                          <a:chExt cx="11501" cy="6357"/>
                                        </a:xfrm>
                                      </wpg:grpSpPr>
                                      <wpg:grpSp>
                                        <wpg:cNvPr id="1460" name="组合 25"/>
                                        <wpg:cNvGrpSpPr/>
                                        <wpg:grpSpPr>
                                          <a:xfrm>
                                            <a:off x="7354" y="3542"/>
                                            <a:ext cx="10273" cy="5677"/>
                                            <a:chOff x="4141" y="3554"/>
                                            <a:chExt cx="10273" cy="5677"/>
                                          </a:xfrm>
                                        </wpg:grpSpPr>
                                        <wpg:grpSp>
                                          <wpg:cNvPr id="1461" name="组合 24"/>
                                          <wpg:cNvGrpSpPr/>
                                          <wpg:grpSpPr>
                                            <a:xfrm>
                                              <a:off x="4141" y="3554"/>
                                              <a:ext cx="10273" cy="5677"/>
                                              <a:chOff x="4141" y="3554"/>
                                              <a:chExt cx="10273" cy="5677"/>
                                            </a:xfrm>
                                          </wpg:grpSpPr>
                                          <wpg:grpSp>
                                            <wpg:cNvPr id="1462" name="组合 6"/>
                                            <wpg:cNvGrpSpPr/>
                                            <wpg:grpSpPr>
                                              <a:xfrm rot="0">
                                                <a:off x="4437" y="3554"/>
                                                <a:ext cx="9977" cy="5677"/>
                                                <a:chOff x="6682" y="3717"/>
                                                <a:chExt cx="6967" cy="5511"/>
                                              </a:xfrm>
                                            </wpg:grpSpPr>
                                            <wps:wsp>
                                              <wps:cNvPr id="1396" name="文本框 14"/>
                                              <wps:cNvSpPr txBox="1"/>
                                              <wps:spPr>
                                                <a:xfrm>
                                                  <a:off x="9403" y="4387"/>
                                                  <a:ext cx="672" cy="453"/>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DE5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CNG减压撬</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397" name="文本框 23"/>
                                              <wps:cNvSpPr txBox="1"/>
                                              <wps:spPr>
                                                <a:xfrm>
                                                  <a:off x="6846" y="8966"/>
                                                  <a:ext cx="690" cy="248"/>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4D0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变配电设施</w:t>
                                                    </w:r>
                                                  </w:p>
                                                </w:txbxContent>
                                              </wps:txbx>
                                              <wps:bodyPr rot="0" spcFirstLastPara="0" vertOverflow="overflow" horzOverflow="overflow" vert="horz" wrap="square" lIns="0" tIns="0" rIns="0" bIns="0" numCol="1" spcCol="0" rtlCol="0" fromWordArt="0" anchor="ctr" anchorCtr="0" forceAA="0" compatLnSpc="1">
                                                <a:noAutofit/>
                                              </wps:bodyPr>
                                            </wps:wsp>
                                            <wps:wsp>
                                              <wps:cNvPr id="1398" name="文本框 27"/>
                                              <wps:cNvSpPr txBox="1"/>
                                              <wps:spPr>
                                                <a:xfrm>
                                                  <a:off x="7980" y="8978"/>
                                                  <a:ext cx="390" cy="250"/>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427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5"/>
                                                        <w:szCs w:val="15"/>
                                                        <w:lang w:eastAsia="zh-CN"/>
                                                      </w:rPr>
                                                      <w:t>柴发机房</w:t>
                                                    </w:r>
                                                  </w:p>
                                                </w:txbxContent>
                                              </wps:txbx>
                                              <wps:bodyPr rot="0" spcFirstLastPara="0" vertOverflow="overflow" horzOverflow="overflow" vert="horz" wrap="square" lIns="0" tIns="0" rIns="0" bIns="0" numCol="1" spcCol="0" rtlCol="0" fromWordArt="0" anchor="ctr" anchorCtr="0" forceAA="0" compatLnSpc="1">
                                                <a:noAutofit/>
                                              </wps:bodyPr>
                                            </wps:wsp>
                                            <wps:wsp>
                                              <wps:cNvPr id="1399" name="文本框 18"/>
                                              <wps:cNvSpPr txBox="1"/>
                                              <wps:spPr>
                                                <a:xfrm>
                                                  <a:off x="9410" y="5315"/>
                                                  <a:ext cx="645" cy="22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54A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CNG卸车区</w:t>
                                                    </w:r>
                                                  </w:p>
                                                </w:txbxContent>
                                              </wps:txbx>
                                              <wps:bodyPr rot="0" spcFirstLastPara="0" vertOverflow="overflow" horzOverflow="overflow" vert="horz" wrap="square" lIns="0" tIns="0" rIns="0" bIns="0" numCol="1" spcCol="0" rtlCol="0" fromWordArt="0" anchor="ctr" anchorCtr="0" forceAA="0" compatLnSpc="1">
                                                <a:noAutofit/>
                                              </wps:bodyPr>
                                            </wps:wsp>
                                            <wps:wsp>
                                              <wps:cNvPr id="1400" name="文本框 8"/>
                                              <wps:cNvSpPr txBox="1"/>
                                              <wps:spPr>
                                                <a:xfrm>
                                                  <a:off x="6682" y="6949"/>
                                                  <a:ext cx="573" cy="437"/>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0E1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值班室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1" name="文本框 13"/>
                                              <wps:cNvSpPr txBox="1"/>
                                              <wps:spPr>
                                                <a:xfrm>
                                                  <a:off x="6682" y="6516"/>
                                                  <a:ext cx="573" cy="437"/>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B7F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2" name="文本框 22"/>
                                              <wps:cNvSpPr txBox="1"/>
                                              <wps:spPr>
                                                <a:xfrm>
                                                  <a:off x="8612" y="4595"/>
                                                  <a:ext cx="243" cy="227"/>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851C94">
                                                    <w:pPr>
                                                      <w:spacing w:line="240" w:lineRule="auto"/>
                                                      <w:ind w:left="0" w:leftChars="0" w:firstLine="0" w:firstLineChars="0"/>
                                                      <w:jc w:val="both"/>
                                                      <w:rPr>
                                                        <w:rFonts w:hint="eastAsia" w:eastAsiaTheme="minorEastAsia"/>
                                                        <w:b/>
                                                        <w:bCs/>
                                                        <w:sz w:val="11"/>
                                                        <w:szCs w:val="11"/>
                                                        <w:lang w:eastAsia="zh-CN"/>
                                                      </w:rPr>
                                                    </w:pPr>
                                                    <w:r>
                                                      <w:rPr>
                                                        <w:rFonts w:hint="eastAsia"/>
                                                        <w:b/>
                                                        <w:bCs/>
                                                        <w:sz w:val="11"/>
                                                        <w:szCs w:val="11"/>
                                                        <w:lang w:eastAsia="zh-CN"/>
                                                      </w:rPr>
                                                      <w:t>空压机</w:t>
                                                    </w:r>
                                                  </w:p>
                                                </w:txbxContent>
                                              </wps:txbx>
                                              <wps:bodyPr rot="0" spcFirstLastPara="0" vertOverflow="overflow" horzOverflow="overflow" vert="horz" wrap="square" lIns="0" tIns="0" rIns="0" bIns="0" numCol="1" spcCol="0" rtlCol="0" fromWordArt="0" anchor="ctr" anchorCtr="0" forceAA="0" compatLnSpc="1">
                                                <a:noAutofit/>
                                              </wps:bodyPr>
                                            </wps:wsp>
                                            <wps:wsp>
                                              <wps:cNvPr id="1403" name="文本框 8"/>
                                              <wps:cNvSpPr txBox="1"/>
                                              <wps:spPr>
                                                <a:xfrm>
                                                  <a:off x="6682" y="6046"/>
                                                  <a:ext cx="573" cy="47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C9B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休息室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4" name="文本框 8"/>
                                              <wps:cNvSpPr txBox="1"/>
                                              <wps:spPr>
                                                <a:xfrm>
                                                  <a:off x="6682" y="5623"/>
                                                  <a:ext cx="573" cy="437"/>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038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备品库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5" name="文本框 8"/>
                                              <wps:cNvSpPr txBox="1"/>
                                              <wps:spPr>
                                                <a:xfrm>
                                                  <a:off x="6682" y="5193"/>
                                                  <a:ext cx="573" cy="43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6BB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燃气锅炉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6" name="文本框 8"/>
                                              <wps:cNvSpPr txBox="1"/>
                                              <wps:spPr>
                                                <a:xfrm>
                                                  <a:off x="6682" y="4754"/>
                                                  <a:ext cx="573" cy="437"/>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265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000000" w:themeColor="text1"/>
                                                        <w:sz w:val="15"/>
                                                        <w:szCs w:val="15"/>
                                                        <w:lang w:val="en-US" w:eastAsia="zh-CN"/>
                                                        <w14:textFill>
                                                          <w14:solidFill>
                                                            <w14:schemeClr w14:val="tx1"/>
                                                          </w14:solidFill>
                                                        </w14:textFill>
                                                      </w:rPr>
                                                      <w:t>消防泵房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7" name="文本框 8"/>
                                              <wps:cNvSpPr txBox="1"/>
                                              <wps:spPr>
                                                <a:xfrm>
                                                  <a:off x="6697" y="4088"/>
                                                  <a:ext cx="1275" cy="55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C87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消防水池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8" name="文本框 14"/>
                                              <wps:cNvSpPr txBox="1"/>
                                              <wps:spPr>
                                                <a:xfrm>
                                                  <a:off x="11268" y="6574"/>
                                                  <a:ext cx="633" cy="59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2F5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323795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val="en-US" w:eastAsia="zh-CN"/>
                                                      </w:rPr>
                                                    </w:pPr>
                                                    <w:r>
                                                      <w:rPr>
                                                        <w:rFonts w:hint="eastAsia"/>
                                                        <w:b/>
                                                        <w:bCs/>
                                                        <w:sz w:val="24"/>
                                                        <w:szCs w:val="24"/>
                                                        <w:lang w:val="en-US" w:eastAsia="zh-CN"/>
                                                      </w:rPr>
                                                      <w:t>调压区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409" name="文本框 22"/>
                                              <wps:cNvSpPr txBox="1"/>
                                              <wps:spPr>
                                                <a:xfrm>
                                                  <a:off x="9414" y="5003"/>
                                                  <a:ext cx="229" cy="18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1F771B">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410" name="文本框 22"/>
                                              <wps:cNvSpPr txBox="1"/>
                                              <wps:spPr>
                                                <a:xfrm>
                                                  <a:off x="9819" y="5003"/>
                                                  <a:ext cx="229" cy="19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C3B68B">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411" name="文本框 14"/>
                                              <wps:cNvSpPr txBox="1"/>
                                              <wps:spPr>
                                                <a:xfrm>
                                                  <a:off x="11277" y="5293"/>
                                                  <a:ext cx="590" cy="59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D3BC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50885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气化区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412" name="文本框 14"/>
                                              <wps:cNvSpPr txBox="1"/>
                                              <wps:spPr>
                                                <a:xfrm>
                                                  <a:off x="11270" y="6137"/>
                                                  <a:ext cx="639" cy="274"/>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F4C07A">
                                                    <w:pPr>
                                                      <w:spacing w:line="240" w:lineRule="auto"/>
                                                      <w:ind w:left="0" w:leftChars="0" w:firstLine="0" w:firstLineChars="0"/>
                                                      <w:jc w:val="center"/>
                                                      <w:rPr>
                                                        <w:rFonts w:hint="eastAsia"/>
                                                        <w:b/>
                                                        <w:bCs/>
                                                        <w:sz w:val="13"/>
                                                        <w:szCs w:val="13"/>
                                                        <w:lang w:val="en-US" w:eastAsia="zh-CN"/>
                                                      </w:rPr>
                                                    </w:pPr>
                                                    <w:r>
                                                      <w:rPr>
                                                        <w:rFonts w:hint="eastAsia"/>
                                                        <w:b/>
                                                        <w:bCs/>
                                                        <w:sz w:val="13"/>
                                                        <w:szCs w:val="13"/>
                                                        <w:lang w:val="en-US" w:eastAsia="zh-CN"/>
                                                      </w:rPr>
                                                      <w:t>加热器</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413" name="文本框 18"/>
                                              <wps:cNvSpPr txBox="1"/>
                                              <wps:spPr>
                                                <a:xfrm>
                                                  <a:off x="12180" y="6146"/>
                                                  <a:ext cx="1469" cy="1321"/>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4A1936">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1414" name="文本框 14"/>
                                              <wps:cNvSpPr txBox="1"/>
                                              <wps:spPr>
                                                <a:xfrm>
                                                  <a:off x="10321" y="4387"/>
                                                  <a:ext cx="672" cy="453"/>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0C7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LNG卸车增压撬</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415" name="文本框 18"/>
                                              <wps:cNvSpPr txBox="1"/>
                                              <wps:spPr>
                                                <a:xfrm>
                                                  <a:off x="10329" y="5315"/>
                                                  <a:ext cx="645" cy="22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A5C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wps:txbx>
                                              <wps:bodyPr rot="0" spcFirstLastPara="0" vertOverflow="overflow" horzOverflow="overflow" vert="horz" wrap="square" lIns="0" tIns="0" rIns="0" bIns="0" numCol="1" spcCol="0" rtlCol="0" fromWordArt="0" anchor="ctr" anchorCtr="0" forceAA="0" compatLnSpc="1">
                                                <a:noAutofit/>
                                              </wps:bodyPr>
                                            </wps:wsp>
                                            <wps:wsp>
                                              <wps:cNvPr id="1416" name="文本框 22"/>
                                              <wps:cNvSpPr txBox="1"/>
                                              <wps:spPr>
                                                <a:xfrm>
                                                  <a:off x="10332" y="5003"/>
                                                  <a:ext cx="229" cy="18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140093">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417" name="文本框 22"/>
                                              <wps:cNvSpPr txBox="1"/>
                                              <wps:spPr>
                                                <a:xfrm>
                                                  <a:off x="10738" y="5003"/>
                                                  <a:ext cx="229" cy="19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A51D1B">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418" name="文本框 22"/>
                                              <wps:cNvSpPr txBox="1"/>
                                              <wps:spPr>
                                                <a:xfrm>
                                                  <a:off x="8594" y="3717"/>
                                                  <a:ext cx="243" cy="196"/>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07E040">
                                                    <w:pPr>
                                                      <w:spacing w:line="240" w:lineRule="auto"/>
                                                      <w:ind w:left="0" w:leftChars="0" w:firstLine="0" w:firstLineChars="0"/>
                                                      <w:jc w:val="both"/>
                                                      <w:rPr>
                                                        <w:rFonts w:hint="eastAsia" w:eastAsiaTheme="minorEastAsia"/>
                                                        <w:b/>
                                                        <w:bCs/>
                                                        <w:color w:val="FFFFFF" w:themeColor="background1"/>
                                                        <w:sz w:val="11"/>
                                                        <w:szCs w:val="11"/>
                                                        <w:lang w:eastAsia="zh-CN"/>
                                                        <w14:textFill>
                                                          <w14:solidFill>
                                                            <w14:schemeClr w14:val="bg1"/>
                                                          </w14:solidFill>
                                                        </w14:textFill>
                                                      </w:rPr>
                                                    </w:pPr>
                                                    <w:r>
                                                      <w:rPr>
                                                        <w:rFonts w:hint="eastAsia"/>
                                                        <w:b/>
                                                        <w:bCs/>
                                                        <w:color w:val="FFFFFF" w:themeColor="background1"/>
                                                        <w:sz w:val="11"/>
                                                        <w:szCs w:val="11"/>
                                                        <w:lang w:eastAsia="zh-CN"/>
                                                        <w14:textFill>
                                                          <w14:solidFill>
                                                            <w14:schemeClr w14:val="bg1"/>
                                                          </w14:solidFill>
                                                        </w14:textFill>
                                                      </w:rPr>
                                                      <w:t>自备井</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1419" name="矩形 17"/>
                                            <wps:cNvSpPr/>
                                            <wps:spPr>
                                              <a:xfrm>
                                                <a:off x="4141" y="7499"/>
                                                <a:ext cx="150" cy="1058"/>
                                              </a:xfrm>
                                              <a:prstGeom prst="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20" name="矩形 17"/>
                                            <wps:cNvSpPr/>
                                            <wps:spPr>
                                              <a:xfrm>
                                                <a:off x="7580" y="7613"/>
                                                <a:ext cx="139" cy="778"/>
                                              </a:xfrm>
                                              <a:prstGeom prst="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21" name="文本框 16"/>
                                          <wps:cNvSpPr txBox="1"/>
                                          <wps:spPr>
                                            <a:xfrm>
                                              <a:off x="4412" y="7674"/>
                                              <a:ext cx="417"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E3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wps:txbx>
                                          <wps:bodyPr rot="0" spcFirstLastPara="0" vertOverflow="overflow" horzOverflow="overflow" vert="eaVert" wrap="square" lIns="0" tIns="0" rIns="0" bIns="0" numCol="1" spcCol="0" rtlCol="0" fromWordArt="0" anchor="ctr" anchorCtr="0" forceAA="0" compatLnSpc="1">
                                            <a:noAutofit/>
                                          </wps:bodyPr>
                                        </wps:wsp>
                                        <wps:wsp>
                                          <wps:cNvPr id="1422" name="文本框 16"/>
                                          <wps:cNvSpPr txBox="1"/>
                                          <wps:spPr>
                                            <a:xfrm>
                                              <a:off x="6985" y="7601"/>
                                              <a:ext cx="417"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9FF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sz w:val="24"/>
                                                    <w:szCs w:val="24"/>
                                                    <w:lang w:eastAsia="zh-CN"/>
                                                  </w:rPr>
                                                  <w:t>生产区门</w:t>
                                                </w:r>
                                              </w:p>
                                            </w:txbxContent>
                                          </wps:txbx>
                                          <wps:bodyPr rot="0" spcFirstLastPara="0" vertOverflow="overflow" horzOverflow="overflow" vert="eaVert" wrap="square" lIns="0" tIns="0" rIns="0" bIns="0" numCol="1" spcCol="0" rtlCol="0" fromWordArt="0" anchor="ctr" anchorCtr="0" forceAA="0" compatLnSpc="1">
                                            <a:noAutofit/>
                                          </wps:bodyPr>
                                        </wps:wsp>
                                      </wpg:grpSp>
                                      <wps:wsp>
                                        <wps:cNvPr id="1423" name="任意多边形 29"/>
                                        <wps:cNvSpPr/>
                                        <wps:spPr>
                                          <a:xfrm rot="16200000">
                                            <a:off x="18477" y="3477"/>
                                            <a:ext cx="454" cy="302"/>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7B932">
                                              <w:pPr>
                                                <w:pStyle w:val="15"/>
                                                <w:kinsoku/>
                                                <w:ind w:left="0" w:leftChars="0" w:firstLine="0" w:firstLineChars="0"/>
                                                <w:jc w:val="center"/>
                                                <w:rPr>
                                                  <w:sz w:val="11"/>
                                                  <w:szCs w:val="11"/>
                                                </w:rPr>
                                              </w:pPr>
                                              <w:r>
                                                <w:rPr>
                                                  <w:rFonts w:asciiTheme="minorAscii" w:hAnsiTheme="minorBidi" w:eastAsiaTheme="minorEastAsia"/>
                                                  <w:b/>
                                                  <w:color w:val="FFFFFF" w:themeColor="light1"/>
                                                  <w:kern w:val="24"/>
                                                  <w:sz w:val="11"/>
                                                  <w:szCs w:val="11"/>
                                                  <w14:textFill>
                                                    <w14:solidFill>
                                                      <w14:schemeClr w14:val="lt1"/>
                                                    </w14:solidFill>
                                                  </w14:textFill>
                                                </w:rPr>
                                                <w:t>北</w:t>
                                              </w:r>
                                            </w:p>
                                          </w:txbxContent>
                                        </wps:txbx>
                                        <wps:bodyPr vertOverflow="clip" horzOverflow="clip" wrap="square" lIns="0" tIns="0" rIns="0" bIns="0" rtlCol="0" anchor="ctr" anchorCtr="0" upright="1"/>
                                      </wps:wsp>
                                      <wps:wsp>
                                        <wps:cNvPr id="1424" name="矩形 36"/>
                                        <wps:cNvSpPr/>
                                        <wps:spPr>
                                          <a:xfrm>
                                            <a:off x="7991" y="9536"/>
                                            <a:ext cx="564" cy="19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8CA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1425" name="矩形 38"/>
                                        <wps:cNvSpPr/>
                                        <wps:spPr>
                                          <a:xfrm>
                                            <a:off x="8936" y="9564"/>
                                            <a:ext cx="1081" cy="160"/>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061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重大风险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1426" name="矩形 40"/>
                                        <wps:cNvSpPr/>
                                        <wps:spPr>
                                          <a:xfrm>
                                            <a:off x="10457" y="9573"/>
                                            <a:ext cx="1091" cy="160"/>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81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较大风险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1427" name="矩形 41"/>
                                        <wps:cNvSpPr/>
                                        <wps:spPr>
                                          <a:xfrm>
                                            <a:off x="12014" y="9597"/>
                                            <a:ext cx="1119" cy="161"/>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2E4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一般风险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1428" name="矩形 42"/>
                                        <wps:cNvSpPr/>
                                        <wps:spPr>
                                          <a:xfrm>
                                            <a:off x="13606" y="9573"/>
                                            <a:ext cx="1151" cy="160"/>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FD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低风险</w:t>
                                              </w: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1429" name="文本框 26"/>
                                    <wps:cNvSpPr txBox="1"/>
                                    <wps:spPr>
                                      <a:xfrm>
                                        <a:off x="14843" y="9506"/>
                                        <a:ext cx="728" cy="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AA9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000000" w:themeColor="text1"/>
                                              <w:sz w:val="18"/>
                                              <w:szCs w:val="18"/>
                                              <w:lang w:val="en-US" w:eastAsia="zh-CN"/>
                                              <w14:textFill>
                                                <w14:solidFill>
                                                  <w14:schemeClr w14:val="tx1"/>
                                                </w14:solidFill>
                                              </w14:textFill>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0" name="直接连接符 19"/>
                                    <wps:cNvCnPr/>
                                    <wps:spPr>
                                      <a:xfrm>
                                        <a:off x="14246" y="9658"/>
                                        <a:ext cx="532" cy="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8" name="文本框 26"/>
                                    <wps:cNvSpPr txBox="1"/>
                                    <wps:spPr>
                                      <a:xfrm>
                                        <a:off x="16420" y="9498"/>
                                        <a:ext cx="985" cy="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81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000000" w:themeColor="text1"/>
                                              <w:sz w:val="18"/>
                                              <w:szCs w:val="18"/>
                                              <w:lang w:val="en-US" w:eastAsia="zh-CN"/>
                                              <w14:textFill>
                                                <w14:solidFill>
                                                  <w14:schemeClr w14:val="tx1"/>
                                                </w14:solidFill>
                                              </w14:textFill>
                                            </w:rPr>
                                            <w:t>疏散方向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31" name="文本框 11"/>
                                  <wps:cNvSpPr txBox="1"/>
                                  <wps:spPr>
                                    <a:xfrm>
                                      <a:off x="5001" y="12112"/>
                                      <a:ext cx="889" cy="290"/>
                                    </a:xfrm>
                                    <a:prstGeom prst="rect">
                                      <a:avLst/>
                                    </a:prstGeom>
                                    <a:solidFill>
                                      <a:srgbClr val="FFFF00"/>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FD9638D">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1432" name="圆角矩形 28"/>
                                <wps:cNvSpPr/>
                                <wps:spPr>
                                  <a:xfrm>
                                    <a:off x="8972" y="4464"/>
                                    <a:ext cx="10787" cy="453"/>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B03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1"/>
                                          <w:szCs w:val="21"/>
                                          <w:lang w:eastAsia="zh-CN"/>
                                        </w:rPr>
                                      </w:pPr>
                                      <w:r>
                                        <w:rPr>
                                          <w:rFonts w:hint="eastAsia"/>
                                          <w:b/>
                                          <w:bCs/>
                                          <w:sz w:val="21"/>
                                          <w:szCs w:val="21"/>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3" name="圆角矩形 28"/>
                                <wps:cNvSpPr/>
                                <wps:spPr>
                                  <a:xfrm>
                                    <a:off x="8992" y="11351"/>
                                    <a:ext cx="10787" cy="438"/>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EA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34" name="椭圆 1051"/>
                              <wps:cNvSpPr/>
                              <wps:spPr>
                                <a:xfrm>
                                  <a:off x="14240" y="5369943"/>
                                  <a:ext cx="828" cy="188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E2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5" name="椭圆 1335"/>
                              <wps:cNvSpPr/>
                              <wps:spPr>
                                <a:xfrm>
                                  <a:off x="15294" y="5369946"/>
                                  <a:ext cx="859" cy="188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E4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436" name="文本框 1123"/>
                          <wps:cNvSpPr txBox="1"/>
                          <wps:spPr>
                            <a:xfrm>
                              <a:off x="17221" y="5362930"/>
                              <a:ext cx="554" cy="15966"/>
                            </a:xfrm>
                            <a:prstGeom prst="rect">
                              <a:avLst/>
                            </a:prstGeom>
                            <a:solidFill>
                              <a:srgbClr val="0000FF"/>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A1E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s:wsp>
                        <wps:cNvPr id="1438" name="下箭头 1438"/>
                        <wps:cNvSpPr/>
                        <wps:spPr>
                          <a:xfrm>
                            <a:off x="6911" y="535259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3" name="下箭头 1463"/>
                        <wps:cNvSpPr/>
                        <wps:spPr>
                          <a:xfrm>
                            <a:off x="6911" y="535118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4" name="下箭头 1464"/>
                        <wps:cNvSpPr/>
                        <wps:spPr>
                          <a:xfrm>
                            <a:off x="6911" y="535403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5" name="下箭头 1465"/>
                        <wps:cNvSpPr/>
                        <wps:spPr>
                          <a:xfrm>
                            <a:off x="14781" y="53529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6" name="下箭头 1466"/>
                        <wps:cNvSpPr/>
                        <wps:spPr>
                          <a:xfrm>
                            <a:off x="14781" y="535150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7" name="下箭头 1467"/>
                        <wps:cNvSpPr/>
                        <wps:spPr>
                          <a:xfrm>
                            <a:off x="14781" y="535435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8" name="下箭头 1468"/>
                        <wps:cNvSpPr/>
                        <wps:spPr>
                          <a:xfrm>
                            <a:off x="10291" y="53529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9" name="下箭头 1469"/>
                        <wps:cNvSpPr/>
                        <wps:spPr>
                          <a:xfrm>
                            <a:off x="10291" y="535150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0" name="下箭头 1470"/>
                        <wps:cNvSpPr/>
                        <wps:spPr>
                          <a:xfrm>
                            <a:off x="10291" y="535435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1" name="下箭头 1471"/>
                        <wps:cNvSpPr/>
                        <wps:spPr>
                          <a:xfrm>
                            <a:off x="8701" y="53529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2" name="下箭头 1472"/>
                        <wps:cNvSpPr/>
                        <wps:spPr>
                          <a:xfrm>
                            <a:off x="8701" y="535150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3" name="下箭头 1473"/>
                        <wps:cNvSpPr/>
                        <wps:spPr>
                          <a:xfrm>
                            <a:off x="8701" y="535435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4" name="下箭头 1474"/>
                        <wps:cNvSpPr/>
                        <wps:spPr>
                          <a:xfrm>
                            <a:off x="4951" y="53533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5" name="下箭头 1475"/>
                        <wps:cNvSpPr/>
                        <wps:spPr>
                          <a:xfrm>
                            <a:off x="4951" y="535190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6" name="下箭头 1476"/>
                        <wps:cNvSpPr/>
                        <wps:spPr>
                          <a:xfrm>
                            <a:off x="4951" y="535475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8" name="下箭头 1478"/>
                        <wps:cNvSpPr/>
                        <wps:spPr>
                          <a:xfrm rot="5400000">
                            <a:off x="12931" y="535078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9" name="下箭头 1479"/>
                        <wps:cNvSpPr/>
                        <wps:spPr>
                          <a:xfrm rot="5400000">
                            <a:off x="8801" y="535077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0" name="下箭头 1480"/>
                        <wps:cNvSpPr/>
                        <wps:spPr>
                          <a:xfrm rot="5400000">
                            <a:off x="11051" y="535078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2" name="下箭头 1482"/>
                        <wps:cNvSpPr/>
                        <wps:spPr>
                          <a:xfrm rot="5400000">
                            <a:off x="12931" y="53557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3" name="下箭头 1483"/>
                        <wps:cNvSpPr/>
                        <wps:spPr>
                          <a:xfrm rot="5400000">
                            <a:off x="8801" y="535570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4" name="下箭头 1484"/>
                        <wps:cNvSpPr/>
                        <wps:spPr>
                          <a:xfrm rot="5400000">
                            <a:off x="11051" y="53557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5" name="下箭头 1485"/>
                        <wps:cNvSpPr/>
                        <wps:spPr>
                          <a:xfrm rot="5400000">
                            <a:off x="5621" y="535572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6" name="下箭头 1486"/>
                        <wps:cNvSpPr/>
                        <wps:spPr>
                          <a:xfrm rot="5400000">
                            <a:off x="3851" y="535571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7" name="下箭头 1487"/>
                        <wps:cNvSpPr/>
                        <wps:spPr>
                          <a:xfrm rot="5400000">
                            <a:off x="13391" y="5357648"/>
                            <a:ext cx="290" cy="550"/>
                          </a:xfrm>
                          <a:prstGeom prst="downArrow">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pt;margin-top:2.25pt;height:401.1pt;width:674.8pt;z-index:251670528;mso-width-relative:page;mso-height-relative:page;" coordorigin="2640,5350095" coordsize="13496,8022" o:gfxdata="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">
                <o:lock v:ext="edit" aspectratio="f"/>
                <v:group id="组合 1439" o:spid="_x0000_s1026" o:spt="203" style="position:absolute;left:2640;top:5350095;height:8022;width:13496;" coordorigin="4123,5361219" coordsize="13783,19102" o:gfxdata="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NYW/m+AAAA3QAAAA8AAAAAAAAAAQAgAAAAIgAAAGRycy9kb3ducmV2Lnht&#10;bFBLAQIUABQAAAAIAIdO4kAzLwWeOwAAADkAAAAVAAAAAAAAAAEAIAAAAA0BAABkcnMvZ3JvdXBz&#10;aGFwZXhtbC54bWxQSwUGAAAAAAYABgBgAQAAygMAAAAA&#10;">
                  <o:lock v:ext="edit" aspectratio="f"/>
                  <v:group id="组合 1112" o:spid="_x0000_s1026" o:spt="203" style="position:absolute;left:4123;top:5361219;height:19102;width:13783;" coordorigin="4183,5361024" coordsize="13783,19102" o:gfxdata="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FP5ivAAAAN0AAAAPAAAAAAAAAAEAIAAAACIAAABkcnMvZG93bnJldi54bWxQ&#10;SwECFAAUAAAACACHTuJAMy8FnjsAAAA5AAAAFQAAAAAAAAABACAAAAALAQAAZHJzL2dyb3Vwc2hh&#10;cGV4bWwueG1sUEsFBgAAAAAGAAYAYAEAAMgDAAAAAA==&#10;">
                    <o:lock v:ext="edit" aspectratio="f"/>
                    <v:line id="直接连接符 1111" o:spid="_x0000_s1026" o:spt="20" style="position:absolute;left:8341;top:5361509;height:17394;width:0;" filled="f" stroked="t" coordsize="21600,21600" o:gfxdata="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4a37sAAADd&#10;AAAADwAAAAAAAAABACAAAAAiAAAAZHJzL2Rvd25yZXYueG1sUEsBAhQAFAAAAAgAh07iQDMvBZ47&#10;AAAAOQAAABAAAAAAAAAAAQAgAAAACgEAAGRycy9zaGFwZXhtbC54bWxQSwUGAAAAAAYABgBbAQAA&#10;tAMAAAAA&#10;">
                      <v:fill on="f" focussize="0,0"/>
                      <v:stroke weight="2.25pt" color="#000000 [3213]" joinstyle="round" dashstyle="3 1"/>
                      <v:imagedata o:title=""/>
                      <o:lock v:ext="edit" aspectratio="f"/>
                    </v:line>
                    <v:group id="组合 1110" o:spid="_x0000_s1026" o:spt="203" style="position:absolute;left:4183;top:5361024;height:19102;width:13783;" coordorigin="4183,5361024" coordsize="13783,19102" o:gfxdata="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WYWvAAAAN0AAAAPAAAAAAAAAAEAIAAAACIAAABkcnMvZG93bnJldi54bWxQ&#10;SwECFAAUAAAACACHTuJAMy8FnjsAAAA5AAAAFQAAAAAAAAABACAAAAALAQAAZHJzL2dyb3Vwc2hh&#10;cGV4bWwueG1sUEsFBgAAAAAGAAYAYAEAAMgDAAAAAA==&#10;">
                      <o:lock v:ext="edit" aspectratio="f"/>
                      <v:group id="组合 29" o:spid="_x0000_s1026" o:spt="203" style="position:absolute;left:4183;top:5361024;height:19102;width:13783;" coordorigin="3255,4159" coordsize="17348,8227" o:gfxdata="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HDjb0AAADdAAAADwAAAAAAAAABACAAAAAiAAAAZHJzL2Rvd25yZXYueG1s&#10;UEsBAhQAFAAAAAgAh07iQDMvBZ47AAAAOQAAABUAAAAAAAAAAQAgAAAADAEAAGRycy9ncm91cHNo&#10;YXBleG1sLnhtbFBLBQYAAAAABgAGAGABAADJAwAAAAA=&#10;">
                        <o:lock v:ext="edit" aspectratio="f"/>
                        <v:roundrect id="圆角矩形 28" o:spid="_x0000_s1026" o:spt="2" style="position:absolute;left:3722;top:4379;height:367;width:4652;v-text-anchor:middle;" fillcolor="#0000FF" filled="t" stroked="t" coordsize="21600,21600" arcsize="0.166666666666667" o:gfxdata="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tY8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527DF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3"/>
                                    <w:szCs w:val="13"/>
                                    <w:lang w:eastAsia="zh-CN"/>
                                  </w:rPr>
                                </w:pPr>
                                <w:r>
                                  <w:rPr>
                                    <w:rFonts w:hint="eastAsia"/>
                                    <w:b/>
                                    <w:bCs/>
                                    <w:sz w:val="13"/>
                                    <w:szCs w:val="13"/>
                                    <w:lang w:eastAsia="zh-CN"/>
                                  </w:rPr>
                                  <w:t>绿化</w:t>
                                </w:r>
                              </w:p>
                            </w:txbxContent>
                          </v:textbox>
                        </v:roundrect>
                        <v:group id="组合 57" o:spid="_x0000_s1026" o:spt="203" style="position:absolute;left:3255;top:4159;height:8227;width:17348;" coordorigin="-1879,8222" coordsize="11626,6485"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aspectratio="f"/>
                          <v:group id="组合 43" o:spid="_x0000_s1026" o:spt="203" style="position:absolute;left:-1879;top:8222;height:6485;width:11626;" coordorigin="6521,3328" coordsize="11626,6485"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group id="组合 3" o:spid="_x0000_s1026" o:spt="203" style="position:absolute;left:6521;top:3328;height:6430;width:11626;" coordorigin="4887,3328" coordsize="11626,6430" o:gfxdata="UEsDBAoAAAAAAIdO4kAAAAAAAAAAAAAAAAAEAAAAZHJzL1BLAwQUAAAACACHTuJAQrBsE8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BsE8AAAADdAAAADwAAAAAAAAABACAAAAAiAAAAZHJzL2Rvd25yZXYu&#10;eG1sUEsBAhQAFAAAAAgAh07iQDMvBZ47AAAAOQAAABUAAAAAAAAAAQAgAAAADwEAAGRycy9ncm91&#10;cHNoYXBleG1sLnhtbFBLBQYAAAAABgAGAGABAADMAwAAAAA=&#10;">
                              <o:lock v:ext="edit" aspectratio="f"/>
                              <v:shape id="文本框 2" o:spid="_x0000_s1026" o:spt="202" type="#_x0000_t202" style="position:absolute;left:4971;top:3328;height:6044;width:11542;" filled="f" stroked="t" coordsize="21600,21600" o:gfxdata="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itXugAAAN0A&#10;AAAPAAAAAAAAAAEAIAAAACIAAABkcnMvZG93bnJldi54bWxQSwECFAAUAAAACACHTuJAMy8FnjsA&#10;AAA5AAAAEAAAAAAAAAABACAAAAAJAQAAZHJzL3NoYXBleG1sLnhtbFBLBQYAAAAABgAGAFsBAACz&#10;AwAAAAA=&#10;">
                                <v:fill on="f" focussize="0,0"/>
                                <v:stroke weight="4.5pt" color="#000000 [3213]" joinstyle="round"/>
                                <v:imagedata o:title=""/>
                                <o:lock v:ext="edit" aspectratio="f"/>
                                <v:textbox inset="0mm,0mm,0mm,0mm" style="layout-flow:vertical-ideographic;">
                                  <w:txbxContent>
                                    <w:p w14:paraId="724D0FDC">
                                      <w:pPr>
                                        <w:spacing w:line="240" w:lineRule="auto"/>
                                        <w:ind w:left="0" w:leftChars="0" w:firstLine="0" w:firstLineChars="0"/>
                                        <w:jc w:val="both"/>
                                        <w:rPr>
                                          <w:rFonts w:hint="eastAsia" w:eastAsiaTheme="minorEastAsia"/>
                                          <w:lang w:eastAsia="zh-CN"/>
                                        </w:rPr>
                                      </w:pPr>
                                    </w:p>
                                  </w:txbxContent>
                                </v:textbox>
                              </v:shape>
                              <v:group id="组合 62" o:spid="_x0000_s1026" o:spt="203" style="position:absolute;left:4887;top:3401;height:6357;width:11501;" coordorigin="7354,3401" coordsize="11501,6357" o:gfxdata="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38yYi+AAAA3QAAAA8AAAAAAAAAAQAgAAAAIgAAAGRycy9kb3ducmV2Lnht&#10;bFBLAQIUABQAAAAIAIdO4kAzLwWeOwAAADkAAAAVAAAAAAAAAAEAIAAAAA0BAABkcnMvZ3JvdXBz&#10;aGFwZXhtbC54bWxQSwUGAAAAAAYABgBgAQAAygMAAAAA&#10;">
                                <o:lock v:ext="edit" aspectratio="f"/>
                                <v:group id="组合 25" o:spid="_x0000_s1026" o:spt="203" style="position:absolute;left:7354;top:3542;height:5677;width:10273;" coordorigin="4141,3554" coordsize="10273,5677"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group id="组合 24" o:spid="_x0000_s1026" o:spt="203" style="position:absolute;left:4141;top:3554;height:5677;width:10273;" coordorigin="4141,3554" coordsize="10273,5677" o:gfxdata="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mDzO+AAAA3QAAAA8AAAAAAAAAAQAgAAAAIgAAAGRycy9kb3ducmV2Lnht&#10;bFBLAQIUABQAAAAIAIdO4kAzLwWeOwAAADkAAAAVAAAAAAAAAAEAIAAAAA0BAABkcnMvZ3JvdXBz&#10;aGFwZXhtbC54bWxQSwUGAAAAAAYABgBgAQAAygMAAAAA&#10;">
                                    <o:lock v:ext="edit" aspectratio="f"/>
                                    <v:group id="组合 6" o:spid="_x0000_s1026" o:spt="203" style="position:absolute;left:4437;top:3554;height:5677;width:9977;" coordorigin="6682,3717" coordsize="6967,5511" o:gfxdata="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NJFEvAAAAN0AAAAPAAAAAAAAAAEAIAAAACIAAABkcnMvZG93bnJldi54bWxQ&#10;SwECFAAUAAAACACHTuJAMy8FnjsAAAA5AAAAFQAAAAAAAAABACAAAAALAQAAZHJzL2dyb3Vwc2hh&#10;cGV4bWwueG1sUEsFBgAAAAAGAAYAYAEAAMgDAAAAAA==&#10;">
                                      <o:lock v:ext="edit" aspectratio="f"/>
                                      <v:shape id="文本框 14" o:spid="_x0000_s1026" o:spt="202" type="#_x0000_t202" style="position:absolute;left:9403;top:4387;height:453;width:672;v-text-anchor:middle;" fillcolor="#FF0000" filled="t" stroked="t" coordsize="21600,21600" o:gfxdata="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gfcL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1.3mm,1.3mm,1.3mm,1.3mm">
                                          <w:txbxContent>
                                            <w:p w14:paraId="1FDE5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CNG减压撬</w:t>
                                              </w:r>
                                            </w:p>
                                          </w:txbxContent>
                                        </v:textbox>
                                      </v:shape>
                                      <v:shape id="文本框 23" o:spid="_x0000_s1026" o:spt="202" type="#_x0000_t202" style="position:absolute;left:6846;top:8966;height:248;width:690;v-text-anchor:middle;" fillcolor="#FF8200" filled="t" stroked="t" coordsize="21600,21600" o:gfxdata="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bfwG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774D0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变配电设施</w:t>
                                              </w:r>
                                            </w:p>
                                          </w:txbxContent>
                                        </v:textbox>
                                      </v:shape>
                                      <v:shape id="文本框 27" o:spid="_x0000_s1026" o:spt="202" type="#_x0000_t202" style="position:absolute;left:7980;top:8978;height:250;width:390;v-text-anchor:middle;" fillcolor="#FFFF00" filled="t" stroked="t" coordsize="21600,21600" o:gfxdata="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K1&#10;ysEAAADdAAAADwAAAAAAAAABACAAAAAiAAAAZHJzL2Rvd25yZXYueG1sUEsBAhQAFAAAAAgAh07i&#10;QDMvBZ47AAAAOQAAABAAAAAAAAAAAQAgAAAAEAEAAGRycy9zaGFwZXhtbC54bWxQSwUGAAAAAAYA&#10;BgBbAQAAugMAAAAA&#10;">
                                        <v:fill on="t" focussize="0,0"/>
                                        <v:stroke weight="1.5pt" color="#000000 [3204]" joinstyle="round"/>
                                        <v:imagedata o:title=""/>
                                        <o:lock v:ext="edit" aspectratio="f"/>
                                        <v:textbox inset="0mm,0mm,0mm,0mm">
                                          <w:txbxContent>
                                            <w:p w14:paraId="61427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5"/>
                                                  <w:szCs w:val="15"/>
                                                  <w:lang w:eastAsia="zh-CN"/>
                                                </w:rPr>
                                                <w:t>柴发机房</w:t>
                                              </w:r>
                                            </w:p>
                                          </w:txbxContent>
                                        </v:textbox>
                                      </v:shape>
                                      <v:shape id="文本框 18" o:spid="_x0000_s1026" o:spt="202" type="#_x0000_t202" style="position:absolute;left:9410;top:5315;height:2282;width:645;v-text-anchor:middle;" fillcolor="#FF0000" filled="t" stroked="t" coordsize="21600,21600" o:gfxdata="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TVg28AAAA&#10;3Q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3054A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CNG卸车区</w:t>
                                              </w:r>
                                            </w:p>
                                          </w:txbxContent>
                                        </v:textbox>
                                      </v:shape>
                                      <v:shape id="文本框 8" o:spid="_x0000_s1026" o:spt="202" type="#_x0000_t202" style="position:absolute;left:6682;top:6949;height:437;width:573;v-text-anchor:middle;" fillcolor="#0000FF" filled="t" stroked="t" coordsize="21600,21600" o:gfxdata="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4hru/&#10;AAAA3Q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w:txbxContent>
                                            <w:p w14:paraId="580E1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值班室</w:t>
                                              </w:r>
                                            </w:p>
                                          </w:txbxContent>
                                        </v:textbox>
                                      </v:shape>
                                      <v:shape id="文本框 13" o:spid="_x0000_s1026" o:spt="202" type="#_x0000_t202" style="position:absolute;left:6682;top:6516;height:437;width:573;v-text-anchor:middle;" fillcolor="#FF8200" filled="t" stroked="t" coordsize="21600,21600" o:gfxdata="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8JZ7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w:txbxContent>
                                            <w:p w14:paraId="45B7F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v:textbox>
                                      </v:shape>
                                      <v:shape id="文本框 22" o:spid="_x0000_s1026" o:spt="202" type="#_x0000_t202" style="position:absolute;left:8612;top:4595;height:227;width:243;v-text-anchor:middle;" fillcolor="#FF8200" filled="t" stroked="t" coordsize="21600,21600" o:gfxdata="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oHfL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6A851C94">
                                              <w:pPr>
                                                <w:spacing w:line="240" w:lineRule="auto"/>
                                                <w:ind w:left="0" w:leftChars="0" w:firstLine="0" w:firstLineChars="0"/>
                                                <w:jc w:val="both"/>
                                                <w:rPr>
                                                  <w:rFonts w:hint="eastAsia" w:eastAsiaTheme="minorEastAsia"/>
                                                  <w:b/>
                                                  <w:bCs/>
                                                  <w:sz w:val="11"/>
                                                  <w:szCs w:val="11"/>
                                                  <w:lang w:eastAsia="zh-CN"/>
                                                </w:rPr>
                                              </w:pPr>
                                              <w:r>
                                                <w:rPr>
                                                  <w:rFonts w:hint="eastAsia"/>
                                                  <w:b/>
                                                  <w:bCs/>
                                                  <w:sz w:val="11"/>
                                                  <w:szCs w:val="11"/>
                                                  <w:lang w:eastAsia="zh-CN"/>
                                                </w:rPr>
                                                <w:t>空压机</w:t>
                                              </w:r>
                                            </w:p>
                                          </w:txbxContent>
                                        </v:textbox>
                                      </v:shape>
                                      <v:shape id="文本框 8" o:spid="_x0000_s1026" o:spt="202" type="#_x0000_t202" style="position:absolute;left:6682;top:6046;height:472;width:573;v-text-anchor:middle;" fillcolor="#0000FF" filled="t" stroked="t" coordsize="21600,21600" o:gfxdata="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qGMy8AAAA&#10;3Q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4AC9B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休息室</w:t>
                                              </w:r>
                                            </w:p>
                                          </w:txbxContent>
                                        </v:textbox>
                                      </v:shape>
                                      <v:shape id="文本框 8" o:spid="_x0000_s1026" o:spt="202" type="#_x0000_t202" style="position:absolute;left:6682;top:5623;height:437;width:573;v-text-anchor:middle;" fillcolor="#0000FF" filled="t" stroked="t" coordsize="21600,21600" o:gfxdata="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OAuLsAAADd&#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28038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备品库</w:t>
                                              </w:r>
                                            </w:p>
                                          </w:txbxContent>
                                        </v:textbox>
                                      </v:shape>
                                      <v:shape id="文本框 8" o:spid="_x0000_s1026" o:spt="202" type="#_x0000_t202" style="position:absolute;left:6682;top:5193;height:437;width:573;v-text-anchor:middle;" fillcolor="#FF0000" filled="t" stroked="t" coordsize="21600,21600" o:gfxdata="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h/Tq8AAAA&#10;3Q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1F6BB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燃气锅炉</w:t>
                                              </w:r>
                                            </w:p>
                                          </w:txbxContent>
                                        </v:textbox>
                                      </v:shape>
                                      <v:shape id="文本框 8" o:spid="_x0000_s1026" o:spt="202" type="#_x0000_t202" style="position:absolute;left:6682;top:4754;height:437;width:573;v-text-anchor:middle;" fillcolor="#FF8200" filled="t" stroked="t" coordsize="21600,21600" o:gfxdata="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aRE7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w:txbxContent>
                                            <w:p w14:paraId="29265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000000" w:themeColor="text1"/>
                                                  <w:sz w:val="15"/>
                                                  <w:szCs w:val="15"/>
                                                  <w:lang w:val="en-US" w:eastAsia="zh-CN"/>
                                                  <w14:textFill>
                                                    <w14:solidFill>
                                                      <w14:schemeClr w14:val="tx1"/>
                                                    </w14:solidFill>
                                                  </w14:textFill>
                                                </w:rPr>
                                                <w:t>消防泵房</w:t>
                                              </w:r>
                                            </w:p>
                                          </w:txbxContent>
                                        </v:textbox>
                                      </v:shape>
                                      <v:shape id="文本框 8" o:spid="_x0000_s1026" o:spt="202" type="#_x0000_t202" style="position:absolute;left:6697;top:4088;height:552;width:1275;v-text-anchor:middle;" fillcolor="#0000FF" filled="t" stroked="t" coordsize="21600,21600" o:gfxdata="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Eez7sAAADd&#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71C87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消防水池</w:t>
                                              </w:r>
                                            </w:p>
                                          </w:txbxContent>
                                        </v:textbox>
                                      </v:shape>
                                      <v:shape id="文本框 14" o:spid="_x0000_s1026" o:spt="202" type="#_x0000_t202" style="position:absolute;left:11268;top:6574;height:596;width:633;v-text-anchor:middle;" fillcolor="#FF8200" filled="t" stroked="t" coordsize="21600,21600" o:gfxdata="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DMoy/&#10;AAAA3Q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1.3mm,1.3mm,1.3mm,1.3mm">
                                          <w:txbxContent>
                                            <w:p w14:paraId="052F5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323795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val="en-US" w:eastAsia="zh-CN"/>
                                                </w:rPr>
                                              </w:pPr>
                                              <w:r>
                                                <w:rPr>
                                                  <w:rFonts w:hint="eastAsia"/>
                                                  <w:b/>
                                                  <w:bCs/>
                                                  <w:sz w:val="24"/>
                                                  <w:szCs w:val="24"/>
                                                  <w:lang w:val="en-US" w:eastAsia="zh-CN"/>
                                                </w:rPr>
                                                <w:t>调压区</w:t>
                                              </w:r>
                                            </w:p>
                                          </w:txbxContent>
                                        </v:textbox>
                                      </v:shape>
                                      <v:shape id="文本框 22" o:spid="_x0000_s1026" o:spt="202" type="#_x0000_t202" style="position:absolute;left:9414;top:5003;height:187;width:229;v-text-anchor:middle;" fillcolor="#FF0000" filled="t" stroked="t" coordsize="21600,21600" o:gfxdata="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8w7v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6B1F771B">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22" o:spid="_x0000_s1026" o:spt="202" type="#_x0000_t202" style="position:absolute;left:9819;top:5003;height:192;width:229;v-text-anchor:middle;" fillcolor="#FF0000" filled="t" stroked="t" coordsize="21600,21600" o:gfxdata="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EDGv&#10;wAAAAN0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36C3B68B">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14" o:spid="_x0000_s1026" o:spt="202" type="#_x0000_t202" style="position:absolute;left:11277;top:5293;height:599;width:590;v-text-anchor:middle;" fillcolor="#FF8200" filled="t" stroked="t" coordsize="21600,21600" o:gfxdata="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IA3M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1.3mm,1.3mm,1.3mm,1.3mm">
                                          <w:txbxContent>
                                            <w:p w14:paraId="59D3BC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50885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气化区</w:t>
                                              </w:r>
                                            </w:p>
                                          </w:txbxContent>
                                        </v:textbox>
                                      </v:shape>
                                      <v:shape id="文本框 14" o:spid="_x0000_s1026" o:spt="202" type="#_x0000_t202" style="position:absolute;left:11270;top:6137;height:274;width:639;v-text-anchor:middle;" fillcolor="#FFFF00" filled="t" stroked="t" coordsize="21600,21600" o:gfxdata="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lYP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1.3mm,1.3mm,1.3mm,1.3mm">
                                          <w:txbxContent>
                                            <w:p w14:paraId="61F4C07A">
                                              <w:pPr>
                                                <w:spacing w:line="240" w:lineRule="auto"/>
                                                <w:ind w:left="0" w:leftChars="0" w:firstLine="0" w:firstLineChars="0"/>
                                                <w:jc w:val="center"/>
                                                <w:rPr>
                                                  <w:rFonts w:hint="eastAsia"/>
                                                  <w:b/>
                                                  <w:bCs/>
                                                  <w:sz w:val="13"/>
                                                  <w:szCs w:val="13"/>
                                                  <w:lang w:val="en-US" w:eastAsia="zh-CN"/>
                                                </w:rPr>
                                              </w:pPr>
                                              <w:r>
                                                <w:rPr>
                                                  <w:rFonts w:hint="eastAsia"/>
                                                  <w:b/>
                                                  <w:bCs/>
                                                  <w:sz w:val="13"/>
                                                  <w:szCs w:val="13"/>
                                                  <w:lang w:val="en-US" w:eastAsia="zh-CN"/>
                                                </w:rPr>
                                                <w:t>加热器</w:t>
                                              </w:r>
                                            </w:p>
                                          </w:txbxContent>
                                        </v:textbox>
                                      </v:shape>
                                      <v:shape id="文本框 18" o:spid="_x0000_s1026" o:spt="202" type="#_x0000_t202" style="position:absolute;left:12180;top:6146;height:1321;width:1469;v-text-anchor:middle;" fillcolor="#FF0000" filled="t" stroked="t" coordsize="21600,21600" o:gfxdata="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Kv2L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4D4A1936">
                                              <w:pPr>
                                                <w:rPr>
                                                  <w:rFonts w:hint="eastAsia"/>
                                                  <w:lang w:val="en-US" w:eastAsia="zh-CN"/>
                                                </w:rPr>
                                              </w:pPr>
                                            </w:p>
                                          </w:txbxContent>
                                        </v:textbox>
                                      </v:shape>
                                      <v:shape id="文本框 14" o:spid="_x0000_s1026" o:spt="202" type="#_x0000_t202" style="position:absolute;left:10321;top:4387;height:453;width:672;v-text-anchor:middle;" fillcolor="#FF0000" filled="t" stroked="t" coordsize="21600,21600" o:gfxdata="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qj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1.3mm,1.3mm,1.3mm,1.3mm">
                                          <w:txbxContent>
                                            <w:p w14:paraId="510C7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LNG卸车增压撬</w:t>
                                              </w:r>
                                            </w:p>
                                          </w:txbxContent>
                                        </v:textbox>
                                      </v:shape>
                                      <v:shape id="文本框 18" o:spid="_x0000_s1026" o:spt="202" type="#_x0000_t202" style="position:absolute;left:10329;top:5315;height:2282;width:645;v-text-anchor:middle;" fillcolor="#FF0000" filled="t" stroked="t" coordsize="21600,21600" o:gfxdata="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eSN7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31A5C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v:textbox>
                                      </v:shape>
                                      <v:shape id="文本框 22" o:spid="_x0000_s1026" o:spt="202" type="#_x0000_t202" style="position:absolute;left:10332;top:5003;height:187;width:229;v-text-anchor:middle;" fillcolor="#FF0000" filled="t" stroked="t" coordsize="21600,21600" o:gfxdata="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1DEC8AAAA&#10;3Q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06140093">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22" o:spid="_x0000_s1026" o:spt="202" type="#_x0000_t202" style="position:absolute;left:10738;top:5003;height:192;width:229;v-text-anchor:middle;" fillcolor="#FF0000" filled="t" stroked="t" coordsize="21600,21600" o:gfxdata="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p27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0mm,0mm,0mm,0mm">
                                          <w:txbxContent>
                                            <w:p w14:paraId="2AA51D1B">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22" o:spid="_x0000_s1026" o:spt="202" type="#_x0000_t202" style="position:absolute;left:8594;top:3717;height:196;width:243;v-text-anchor:middle;" fillcolor="#0000FF" filled="t" stroked="t" coordsize="21600,21600" o:gfxdata="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in&#10;R8EAAADdAAAADwAAAAAAAAABACAAAAAiAAAAZHJzL2Rvd25yZXYueG1sUEsBAhQAFAAAAAgAh07i&#10;QDMvBZ47AAAAOQAAABAAAAAAAAAAAQAgAAAAEAEAAGRycy9zaGFwZXhtbC54bWxQSwUGAAAAAAYA&#10;BgBbAQAAugMAAAAA&#10;">
                                        <v:fill on="t" focussize="0,0"/>
                                        <v:stroke weight="1.5pt" color="#000000 [3204]" joinstyle="round"/>
                                        <v:imagedata o:title=""/>
                                        <o:lock v:ext="edit" aspectratio="f"/>
                                        <v:textbox inset="0mm,0mm,0mm,0mm">
                                          <w:txbxContent>
                                            <w:p w14:paraId="4107E040">
                                              <w:pPr>
                                                <w:spacing w:line="240" w:lineRule="auto"/>
                                                <w:ind w:left="0" w:leftChars="0" w:firstLine="0" w:firstLineChars="0"/>
                                                <w:jc w:val="both"/>
                                                <w:rPr>
                                                  <w:rFonts w:hint="eastAsia" w:eastAsiaTheme="minorEastAsia"/>
                                                  <w:b/>
                                                  <w:bCs/>
                                                  <w:color w:val="FFFFFF" w:themeColor="background1"/>
                                                  <w:sz w:val="11"/>
                                                  <w:szCs w:val="11"/>
                                                  <w:lang w:eastAsia="zh-CN"/>
                                                  <w14:textFill>
                                                    <w14:solidFill>
                                                      <w14:schemeClr w14:val="bg1"/>
                                                    </w14:solidFill>
                                                  </w14:textFill>
                                                </w:rPr>
                                              </w:pPr>
                                              <w:r>
                                                <w:rPr>
                                                  <w:rFonts w:hint="eastAsia"/>
                                                  <w:b/>
                                                  <w:bCs/>
                                                  <w:color w:val="FFFFFF" w:themeColor="background1"/>
                                                  <w:sz w:val="11"/>
                                                  <w:szCs w:val="11"/>
                                                  <w:lang w:eastAsia="zh-CN"/>
                                                  <w14:textFill>
                                                    <w14:solidFill>
                                                      <w14:schemeClr w14:val="bg1"/>
                                                    </w14:solidFill>
                                                  </w14:textFill>
                                                </w:rPr>
                                                <w:t>自备井</w:t>
                                              </w:r>
                                            </w:p>
                                          </w:txbxContent>
                                        </v:textbox>
                                      </v:shape>
                                    </v:group>
                                    <v:rect id="矩形 17" o:spid="_x0000_s1026" o:spt="1" style="position:absolute;left:4141;top:7499;height:1058;width:150;v-text-anchor:middle;" fillcolor="#0000FF" filled="t" stroked="t" coordsize="21600,21600" o:gfxdata="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nT7sAAADd&#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rect>
                                    <v:rect id="矩形 17" o:spid="_x0000_s1026" o:spt="1" style="position:absolute;left:7580;top:7613;height:778;width:139;v-text-anchor:middle;" fillcolor="#0000FF" filled="t" stroked="t" coordsize="21600,21600" o:gfxdata="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YRv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rect>
                                  </v:group>
                                  <v:shape id="文本框 16" o:spid="_x0000_s1026" o:spt="202" type="#_x0000_t202" style="position:absolute;left:4412;top:7674;height:900;width:417;v-text-anchor:middle;" filled="f" stroked="f" coordsize="21600,21600" o:gfxdata="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g3kL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ideographic;">
                                      <w:txbxContent>
                                        <w:p w14:paraId="2DCE3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v:textbox>
                                  </v:shape>
                                  <v:shape id="文本框 16" o:spid="_x0000_s1026" o:spt="202" type="#_x0000_t202" style="position:absolute;left:6985;top:7601;height:900;width:417;v-text-anchor:middle;" filled="f" stroked="f" coordsize="21600,21600" o:gfxdata="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qp57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ideographic;">
                                      <w:txbxContent>
                                        <w:p w14:paraId="5699FF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sz w:val="24"/>
                                              <w:szCs w:val="24"/>
                                              <w:lang w:eastAsia="zh-CN"/>
                                            </w:rPr>
                                            <w:t>生产区门</w:t>
                                          </w:r>
                                        </w:p>
                                      </w:txbxContent>
                                    </v:textbox>
                                  </v:shape>
                                </v:group>
                                <v:shape id="任意多边形 29" o:spid="_x0000_s1026" o:spt="100" style="position:absolute;left:18477;top:3477;height:302;width:454;rotation:-5898240f;v-text-anchor:middle;" fillcolor="#000000 [3213]" filled="t" stroked="t" coordsize="684530,327660" o:gfxdata="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oycr4A&#10;AADdAAAADwAAAAAAAAABACAAAAAiAAAAZHJzL2Rvd25yZXYueG1sUEsBAhQAFAAAAAgAh07iQDMv&#10;BZ47AAAAOQAAABAAAAAAAAAAAQAgAAAADQEAAGRycy9zaGFwZXhtbC54bWxQSwUGAAAAAAYABgBb&#10;AQAAtwMAAAAA&#10;" path="m6350,0l684530,160655,0,327660,178435,160655,6350,0xe">
                                  <v:path textboxrect="0,0,684530,327660" o:connectlocs="4,0;454,148;0,302;118,148;4,0" o:connectangles="0,0,0,0,0"/>
                                  <v:fill on="t" focussize="0,0"/>
                                  <v:stroke weight="2pt" color="#000000 [3213]" joinstyle="round"/>
                                  <v:imagedata o:title=""/>
                                  <o:lock v:ext="edit" aspectratio="f"/>
                                  <v:textbox inset="0mm,0mm,0mm,0mm">
                                    <w:txbxContent>
                                      <w:p w14:paraId="7E77B932">
                                        <w:pPr>
                                          <w:pStyle w:val="15"/>
                                          <w:kinsoku/>
                                          <w:ind w:left="0" w:leftChars="0" w:firstLine="0" w:firstLineChars="0"/>
                                          <w:jc w:val="center"/>
                                          <w:rPr>
                                            <w:sz w:val="11"/>
                                            <w:szCs w:val="11"/>
                                          </w:rPr>
                                        </w:pPr>
                                        <w:r>
                                          <w:rPr>
                                            <w:rFonts w:asciiTheme="minorAscii" w:hAnsiTheme="minorBidi" w:eastAsiaTheme="minorEastAsia"/>
                                            <w:b/>
                                            <w:color w:val="FFFFFF" w:themeColor="light1"/>
                                            <w:kern w:val="24"/>
                                            <w:sz w:val="11"/>
                                            <w:szCs w:val="11"/>
                                            <w14:textFill>
                                              <w14:solidFill>
                                                <w14:schemeClr w14:val="lt1"/>
                                              </w14:solidFill>
                                            </w14:textFill>
                                          </w:rPr>
                                          <w:t>北</w:t>
                                        </w:r>
                                      </w:p>
                                    </w:txbxContent>
                                  </v:textbox>
                                </v:shape>
                                <v:rect id="矩形 36" o:spid="_x0000_s1026" o:spt="1" style="position:absolute;left:7991;top:9536;height:190;width:564;v-text-anchor:middle;" filled="f" stroked="f" coordsize="21600,21600" o:gfxdata="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itXIugAAAN0A&#10;AAAPAAAAAAAAAAEAIAAAACIAAABkcnMvZG93bnJldi54bWxQSwECFAAUAAAACACHTuJAMy8FnjsA&#10;AAA5AAAAEAAAAAAAAAABACAAAAAJAQAAZHJzL3NoYXBleG1sLnhtbFBLBQYAAAAABgAGAFsBAACz&#10;AwAAAAA=&#10;">
                                  <v:fill on="f" focussize="0,0"/>
                                  <v:stroke on="f" weight="1.5pt"/>
                                  <v:imagedata o:title=""/>
                                  <o:lock v:ext="edit" aspectratio="f"/>
                                  <v:textbox inset="0mm,0mm,0mm,0mm">
                                    <w:txbxContent>
                                      <w:p w14:paraId="4C38CA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图例</w:t>
                                        </w:r>
                                      </w:p>
                                    </w:txbxContent>
                                  </v:textbox>
                                </v:rect>
                                <v:rect id="矩形 38" o:spid="_x0000_s1026" o:spt="1" style="position:absolute;left:8936;top:9564;height:160;width:1081;v-text-anchor:middle;" fillcolor="#FF0000" filled="t" stroked="t" coordsize="21600,21600" o:gfxdata="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svQAA&#10;AN0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534061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重大风险</w:t>
                                        </w:r>
                                      </w:p>
                                    </w:txbxContent>
                                  </v:textbox>
                                </v:rect>
                                <v:rect id="矩形 40" o:spid="_x0000_s1026" o:spt="1" style="position:absolute;left:10457;top:9573;height:160;width:1091;v-text-anchor:middle;" fillcolor="#FF8200" filled="t" stroked="t" coordsize="21600,21600" o:gfxdata="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41ivQAA&#10;AN0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459981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较大风险</w:t>
                                        </w:r>
                                      </w:p>
                                    </w:txbxContent>
                                  </v:textbox>
                                </v:rect>
                                <v:rect id="矩形 41" o:spid="_x0000_s1026" o:spt="1" style="position:absolute;left:12014;top:9597;height:161;width:1119;v-text-anchor:middle;" fillcolor="#FFFF00" filled="t" stroked="t" coordsize="21600,21600" o:gfxdata="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bdvQAA&#10;AN0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1002E4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一般风险</w:t>
                                        </w:r>
                                      </w:p>
                                    </w:txbxContent>
                                  </v:textbox>
                                </v:rect>
                                <v:rect id="矩形 42" o:spid="_x0000_s1026" o:spt="1" style="position:absolute;left:13606;top:9573;height:160;width:1151;v-text-anchor:middle;" fillcolor="#0000FF" filled="t" stroked="t" coordsize="21600,21600" o:gfxdata="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VUkA&#10;wAAAAN0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0mm,0mm,0mm,0mm">
                                    <w:txbxContent>
                                      <w:p w14:paraId="31DFD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低风险</w:t>
                                        </w:r>
                                      </w:p>
                                    </w:txbxContent>
                                  </v:textbox>
                                </v:rect>
                              </v:group>
                            </v:group>
                            <v:shape id="文本框 26" o:spid="_x0000_s1026" o:spt="202" type="#_x0000_t202" style="position:absolute;left:14843;top:9506;height:275;width:728;" filled="f" stroked="f" coordsize="21600,21600" o:gfxdata="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hS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2CAA9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000000" w:themeColor="text1"/>
                                        <w:sz w:val="18"/>
                                        <w:szCs w:val="18"/>
                                        <w:lang w:val="en-US" w:eastAsia="zh-CN"/>
                                        <w14:textFill>
                                          <w14:solidFill>
                                            <w14:schemeClr w14:val="tx1"/>
                                          </w14:solidFill>
                                        </w14:textFill>
                                      </w:rPr>
                                      <w:t>围墙</w:t>
                                    </w:r>
                                  </w:p>
                                </w:txbxContent>
                              </v:textbox>
                            </v:shape>
                            <v:line id="直接连接符 19" o:spid="_x0000_s1026" o:spt="20" style="position:absolute;left:14246;top:9658;height:5;width:532;" filled="f" stroked="t" coordsize="21600,21600" o:gfxdata="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9D&#10;VV3CAAAA3QAAAA8AAAAAAAAAAQAgAAAAIgAAAGRycy9kb3ducmV2LnhtbFBLAQIUABQAAAAIAIdO&#10;4kAzLwWeOwAAADkAAAAQAAAAAAAAAAEAIAAAABEBAABkcnMvc2hhcGV4bWwueG1sUEsFBgAAAAAG&#10;AAYAWwEAALsDAAAAAA==&#10;">
                              <v:fill on="f" focussize="0,0"/>
                              <v:stroke weight="4.5pt" color="#000000 [3213]" joinstyle="round"/>
                              <v:imagedata o:title=""/>
                              <o:lock v:ext="edit" aspectratio="f"/>
                            </v:line>
                            <v:shape id="文本框 26" o:spid="_x0000_s1026" o:spt="202" type="#_x0000_t202" style="position:absolute;left:16420;top:9498;height:315;width:985;" filled="f" stroked="f" coordsize="21600,21600" o:gfxdata="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F/&#10;g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D981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000000" w:themeColor="text1"/>
                                        <w:sz w:val="18"/>
                                        <w:szCs w:val="18"/>
                                        <w:lang w:val="en-US" w:eastAsia="zh-CN"/>
                                        <w14:textFill>
                                          <w14:solidFill>
                                            <w14:schemeClr w14:val="tx1"/>
                                          </w14:solidFill>
                                        </w14:textFill>
                                      </w:rPr>
                                      <w:t>疏散方向</w:t>
                                    </w:r>
                                  </w:p>
                                </w:txbxContent>
                              </v:textbox>
                            </v:shape>
                          </v:group>
                          <v:shape id="文本框 11" o:spid="_x0000_s1026" o:spt="202" type="#_x0000_t202" style="position:absolute;left:5001;top:12112;height:290;width:889;v-text-anchor:middle;" fillcolor="#FFFF00" filled="t" stroked="t" coordsize="21600,21600" o:gfxdata="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SOCL4A&#10;AADd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5FD9638D">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v:textbox>
                          </v:shape>
                        </v:group>
                        <v:roundrect id="圆角矩形 28" o:spid="_x0000_s1026" o:spt="2" style="position:absolute;left:8972;top:4464;height:453;width:10787;v-text-anchor:middle;" fillcolor="#0000FF" filled="t" stroked="t" coordsize="21600,21600" arcsize="0.166666666666667" o:gfxdata="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YcSa8AAAA&#10;3Q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14:paraId="607B03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1"/>
                                    <w:szCs w:val="21"/>
                                    <w:lang w:eastAsia="zh-CN"/>
                                  </w:rPr>
                                </w:pPr>
                                <w:r>
                                  <w:rPr>
                                    <w:rFonts w:hint="eastAsia"/>
                                    <w:b/>
                                    <w:bCs/>
                                    <w:sz w:val="21"/>
                                    <w:szCs w:val="21"/>
                                    <w:lang w:eastAsia="zh-CN"/>
                                  </w:rPr>
                                  <w:t>绿化</w:t>
                                </w:r>
                              </w:p>
                            </w:txbxContent>
                          </v:textbox>
                        </v:roundrect>
                        <v:roundrect id="圆角矩形 28" o:spid="_x0000_s1026" o:spt="2" style="position:absolute;left:8992;top:11351;height:438;width:10787;v-text-anchor:middle;" fillcolor="#0000FF" filled="t" stroked="t" coordsize="21600,21600" arcsize="0.166666666666667" o:gfxdata="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NS9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5DCEA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绿化</w:t>
                                </w:r>
                              </w:p>
                            </w:txbxContent>
                          </v:textbox>
                        </v:roundrect>
                      </v:group>
                      <v:shape id="椭圆 1051" o:spid="_x0000_s1026" o:spt="3" type="#_x0000_t3" style="position:absolute;left:14240;top:5369943;height:1881;width:828;v-text-anchor:middle;" fillcolor="#FF0000" filled="t" stroked="t" coordsize="21600,21600" o:gfxdata="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W6Bx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221E2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v:textbox>
                      </v:shape>
                      <v:shape id="椭圆 1335" o:spid="_x0000_s1026" o:spt="3" type="#_x0000_t3" style="position:absolute;left:15294;top:5369946;height:1881;width:859;v-text-anchor:middle;" fillcolor="#FF0000" filled="t" stroked="t" coordsize="21600,21600" o:gfxdata="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wXq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6CEE4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v:textbox>
                      </v:shape>
                    </v:group>
                  </v:group>
                  <v:shape id="文本框 1123" o:spid="_x0000_s1026" o:spt="202" type="#_x0000_t202" style="position:absolute;left:17221;top:5362930;height:15966;width:554;" fillcolor="#0000FF" filled="t" stroked="t" coordsize="21600,21600" o:gfxdata="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5q74A&#10;AADdAAAADwAAAAAAAAABACAAAAAiAAAAZHJzL2Rvd25yZXYueG1sUEsBAhQAFAAAAAgAh07iQDMv&#10;BZ47AAAAOQAAABAAAAAAAAAAAQAgAAAADQEAAGRycy9zaGFwZXhtbC54bWxQSwUGAAAAAAYABgBb&#10;AQAAtwMAAAAA&#10;">
                    <v:fill on="t" focussize="0,0"/>
                    <v:stroke weight="2.25pt" color="#000000 [3204]" joinstyle="round"/>
                    <v:imagedata o:title=""/>
                    <o:lock v:ext="edit" aspectratio="f"/>
                    <v:textbox style="layout-flow:vertical-ideographic;">
                      <w:txbxContent>
                        <w:p w14:paraId="6FA1E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绿化</w:t>
                          </w:r>
                        </w:p>
                      </w:txbxContent>
                    </v:textbox>
                  </v:shape>
                </v:group>
                <v:shape id="_x0000_s1026" o:spid="_x0000_s1026" o:spt="67" type="#_x0000_t67" style="position:absolute;left:6911;top:5352598;height:550;width:290;v-text-anchor:middle;" fillcolor="#00B050" filled="t" stroked="t" coordsize="21600,21600" o:gfxdata="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cfB&#10;wAAAAN0AAAAPAAAAAAAAAAEAIAAAACIAAABkcnMvZG93bnJldi54bWxQSwECFAAUAAAACACHTuJA&#10;My8FnjsAAAA5AAAAEAAAAAAAAAABACAAAAAPAQAAZHJzL3NoYXBleG1sLnhtbFBLBQYAAAAABgAG&#10;AFsBAAC5AwAAAAA=&#10;" adj="15906,5400">
                  <v:fill on="t" focussize="0,0"/>
                  <v:stroke weight="1.5pt" color="#000000 [3213]" joinstyle="round"/>
                  <v:imagedata o:title=""/>
                  <o:lock v:ext="edit" aspectratio="f"/>
                </v:shape>
                <v:shape id="_x0000_s1026" o:spid="_x0000_s1026" o:spt="67" type="#_x0000_t67" style="position:absolute;left:6911;top:5351188;height:550;width:290;v-text-anchor:middle;" fillcolor="#00B050" filled="t" stroked="t" coordsize="21600,21600" o:gfxdata="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56rb4A&#10;AADdAAAADwAAAAAAAAABACAAAAAiAAAAZHJzL2Rvd25yZXYueG1sUEsBAhQAFAAAAAgAh07iQDMv&#10;BZ47AAAAOQAAABAAAAAAAAAAAQAgAAAADQEAAGRycy9zaGFwZXhtbC54bWxQSwUGAAAAAAYABgBb&#10;AQAAtwMAAAAA&#10;" adj="15906,5400">
                  <v:fill on="t" focussize="0,0"/>
                  <v:stroke weight="1.5pt" color="#000000 [3213]" joinstyle="round"/>
                  <v:imagedata o:title=""/>
                  <o:lock v:ext="edit" aspectratio="f"/>
                </v:shape>
                <v:shape id="_x0000_s1026" o:spid="_x0000_s1026" o:spt="67" type="#_x0000_t67" style="position:absolute;left:6911;top:5354038;height:550;width:290;v-text-anchor:middle;" fillcolor="#00B050" filled="t" stroked="t" coordsize="21600,21600" o:gfxdata="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LZ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14781;top:5352918;height:550;width:290;v-text-anchor:middle;" fillcolor="#00B050" filled="t" stroked="t" coordsize="21600,21600" o:gfxdata="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tHQr4A&#10;AADdAAAADwAAAAAAAAABACAAAAAiAAAAZHJzL2Rvd25yZXYueG1sUEsBAhQAFAAAAAgAh07iQDMv&#10;BZ47AAAAOQAAABAAAAAAAAAAAQAgAAAADQEAAGRycy9zaGFwZXhtbC54bWxQSwUGAAAAAAYABgBb&#10;AQAAtwMAAAAA&#10;" adj="15906,5400">
                  <v:fill on="t" focussize="0,0"/>
                  <v:stroke weight="1.5pt" color="#000000 [3213]" joinstyle="round"/>
                  <v:imagedata o:title=""/>
                  <o:lock v:ext="edit" aspectratio="f"/>
                </v:shape>
                <v:shape id="_x0000_s1026" o:spid="_x0000_s1026" o:spt="67" type="#_x0000_t67" style="position:absolute;left:14781;top:5351508;height:550;width:290;v-text-anchor:middle;" fillcolor="#00B050" filled="t" stroked="t" coordsize="21600,21600" o:gfxdata="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52TW8AAAA&#10;3QAAAA8AAAAAAAAAAQAgAAAAIgAAAGRycy9kb3ducmV2LnhtbFBLAQIUABQAAAAIAIdO4kAzLwWe&#10;OwAAADkAAAAQAAAAAAAAAAEAIAAAAAsBAABkcnMvc2hhcGV4bWwueG1sUEsFBgAAAAAGAAYAWwEA&#10;ALUDAAAAAA==&#10;" adj="15906,5400">
                  <v:fill on="t" focussize="0,0"/>
                  <v:stroke weight="1.5pt" color="#000000 [3213]" joinstyle="round"/>
                  <v:imagedata o:title=""/>
                  <o:lock v:ext="edit" aspectratio="f"/>
                </v:shape>
                <v:shape id="_x0000_s1026" o:spid="_x0000_s1026" o:spt="67" type="#_x0000_t67" style="position:absolute;left:14781;top:5354358;height:550;width:290;v-text-anchor:middle;" fillcolor="#00B050" filled="t" stroked="t" coordsize="21600,21600" o:gfxdata="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9Xyu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10291;top:5352918;height:550;width:290;v-text-anchor:middle;" fillcolor="#00B050" filled="t" stroked="t" coordsize="21600,21600" o:gfxdata="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q6Ny/&#10;AAAA3QAAAA8AAAAAAAAAAQAgAAAAIgAAAGRycy9kb3ducmV2LnhtbFBLAQIUABQAAAAIAIdO4kAz&#10;LwWeOwAAADkAAAAQAAAAAAAAAAEAIAAAAA4BAABkcnMvc2hhcGV4bWwueG1sUEsFBgAAAAAGAAYA&#10;WwEAALgDAAAAAA==&#10;" adj="15906,5400">
                  <v:fill on="t" focussize="0,0"/>
                  <v:stroke weight="1.5pt" color="#000000 [3213]" joinstyle="round"/>
                  <v:imagedata o:title=""/>
                  <o:lock v:ext="edit" aspectratio="f"/>
                </v:shape>
                <v:shape id="_x0000_s1026" o:spid="_x0000_s1026" o:spt="67" type="#_x0000_t67" style="position:absolute;left:10291;top:5351508;height:550;width:290;v-text-anchor:middle;" fillcolor="#00B050" filled="t" stroked="t" coordsize="21600,21600" o:gfxdata="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mTUe8AAAA&#10;3QAAAA8AAAAAAAAAAQAgAAAAIgAAAGRycy9kb3ducmV2LnhtbFBLAQIUABQAAAAIAIdO4kAzLwWe&#10;OwAAADkAAAAQAAAAAAAAAAEAIAAAAAsBAABkcnMvc2hhcGV4bWwueG1sUEsFBgAAAAAGAAYAWwEA&#10;ALUDAAAAAA==&#10;" adj="15906,5400">
                  <v:fill on="t" focussize="0,0"/>
                  <v:stroke weight="1.5pt" color="#000000 [3213]" joinstyle="round"/>
                  <v:imagedata o:title=""/>
                  <o:lock v:ext="edit" aspectratio="f"/>
                </v:shape>
                <v:shape id="_x0000_s1026" o:spid="_x0000_s1026" o:spt="67" type="#_x0000_t67" style="position:absolute;left:10291;top:5354358;height:550;width:290;v-text-anchor:middle;" fillcolor="#00B050" filled="t" stroked="t" coordsize="21600,21600" o:gfxdata="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XIH&#10;wAAAAN0AAAAPAAAAAAAAAAEAIAAAACIAAABkcnMvZG93bnJldi54bWxQSwECFAAUAAAACACHTuJA&#10;My8FnjsAAAA5AAAAEAAAAAAAAAABACAAAAAPAQAAZHJzL3NoYXBleG1sLnhtbFBLBQYAAAAABgAG&#10;AFsBAAC5AwAAAAA=&#10;" adj="15906,5400">
                  <v:fill on="t" focussize="0,0"/>
                  <v:stroke weight="1.5pt" color="#000000 [3213]" joinstyle="round"/>
                  <v:imagedata o:title=""/>
                  <o:lock v:ext="edit" aspectratio="f"/>
                </v:shape>
                <v:shape id="_x0000_s1026" o:spid="_x0000_s1026" o:spt="67" type="#_x0000_t67" style="position:absolute;left:8701;top:5352918;height:550;width:290;v-text-anchor:middle;" fillcolor="#00B050" filled="t" stroked="t" coordsize="21600,21600" o:gfxdata="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nXnL4A&#10;AADdAAAADwAAAAAAAAABACAAAAAiAAAAZHJzL2Rvd25yZXYueG1sUEsBAhQAFAAAAAgAh07iQDMv&#10;BZ47AAAAOQAAABAAAAAAAAAAAQAgAAAADQEAAGRycy9zaGFwZXhtbC54bWxQSwUGAAAAAAYABgBb&#10;AQAAtwMAAAAA&#10;" adj="15906,5400">
                  <v:fill on="t" focussize="0,0"/>
                  <v:stroke weight="1.5pt" color="#000000 [3213]" joinstyle="round"/>
                  <v:imagedata o:title=""/>
                  <o:lock v:ext="edit" aspectratio="f"/>
                </v:shape>
                <v:shape id="_x0000_s1026" o:spid="_x0000_s1026" o:spt="67" type="#_x0000_t67" style="position:absolute;left:8701;top:5351508;height:550;width:290;v-text-anchor:middle;" fillcolor="#00B050" filled="t" stroked="t" coordsize="21600,21600" o:gfxdata="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0nr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8701;top:5354358;height:550;width:290;v-text-anchor:middle;" fillcolor="#00B050" filled="t" stroked="t" coordsize="21600,21600" o:gfxdata="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fscL4A&#10;AADdAAAADwAAAAAAAAABACAAAAAiAAAAZHJzL2Rvd25yZXYueG1sUEsBAhQAFAAAAAgAh07iQDMv&#10;BZ47AAAAOQAAABAAAAAAAAAAAQAgAAAADQEAAGRycy9zaGFwZXhtbC54bWxQSwUGAAAAAAYABgBb&#10;AQAAtwMAAAAA&#10;" adj="15906,5400">
                  <v:fill on="t" focussize="0,0"/>
                  <v:stroke weight="1.5pt" color="#000000 [3213]" joinstyle="round"/>
                  <v:imagedata o:title=""/>
                  <o:lock v:ext="edit" aspectratio="f"/>
                </v:shape>
                <v:shape id="_x0000_s1026" o:spid="_x0000_s1026" o:spt="67" type="#_x0000_t67" style="position:absolute;left:4951;top:5353318;height:550;width:290;v-text-anchor:middle;" fillcolor="#00B050" filled="t" stroked="t" coordsize="21600,21600" o:gfxdata="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dAS8AAAA&#10;3QAAAA8AAAAAAAAAAQAgAAAAIgAAAGRycy9kb3ducmV2LnhtbFBLAQIUABQAAAAIAIdO4kAzLwWe&#10;OwAAADkAAAAQAAAAAAAAAAEAIAAAAAsBAABkcnMvc2hhcGV4bWwueG1sUEsFBgAAAAAGAAYAWwEA&#10;ALUDAAAAAA==&#10;" adj="15906,5400">
                  <v:fill on="t" focussize="0,0"/>
                  <v:stroke weight="1.5pt" color="#000000 [3213]" joinstyle="round"/>
                  <v:imagedata o:title=""/>
                  <o:lock v:ext="edit" aspectratio="f"/>
                </v:shape>
                <v:shape id="_x0000_s1026" o:spid="_x0000_s1026" o:spt="67" type="#_x0000_t67" style="position:absolute;left:4951;top:5351908;height:550;width:290;v-text-anchor:middle;" fillcolor="#00B050" filled="t" stroked="t" coordsize="21600,21600" o:gfxdata="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LRn74A&#10;AADdAAAADwAAAAAAAAABACAAAAAiAAAAZHJzL2Rvd25yZXYueG1sUEsBAhQAFAAAAAgAh07iQDMv&#10;BZ47AAAAOQAAABAAAAAAAAAAAQAgAAAADQEAAGRycy9zaGFwZXhtbC54bWxQSwUGAAAAAAYABgBb&#10;AQAAtwMAAAAA&#10;" adj="15906,5400">
                  <v:fill on="t" focussize="0,0"/>
                  <v:stroke weight="1.5pt" color="#000000 [3213]" joinstyle="round"/>
                  <v:imagedata o:title=""/>
                  <o:lock v:ext="edit" aspectratio="f"/>
                </v:shape>
                <v:shape id="_x0000_s1026" o:spid="_x0000_s1026" o:spt="67" type="#_x0000_t67" style="position:absolute;left:4951;top:5354758;height:550;width:290;v-text-anchor:middle;" fillcolor="#00B050" filled="t" stroked="t" coordsize="21600,21600" o:gfxdata="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E/o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12931;top:5350788;height:550;width:290;rotation:5898240f;v-text-anchor:middle;" fillcolor="#00B050" filled="t" stroked="t" coordsize="21600,21600" o:gfxdata="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cuW8AAAA&#10;3QAAAA8AAAAAAAAAAQAgAAAAIgAAAGRycy9kb3ducmV2LnhtbFBLAQIUABQAAAAIAIdO4kAzLwWe&#10;OwAAADkAAAAQAAAAAAAAAAEAIAAAAAsBAABkcnMvc2hhcGV4bWwueG1sUEsFBgAAAAAGAAYAWwEA&#10;ALUDAAAAAA==&#10;" adj="15906,5400">
                  <v:fill on="t" focussize="0,0"/>
                  <v:stroke weight="1.5pt" color="#000000 [3213]" joinstyle="round"/>
                  <v:imagedata o:title=""/>
                  <o:lock v:ext="edit" aspectratio="f"/>
                </v:shape>
                <v:shape id="_x0000_s1026" o:spid="_x0000_s1026" o:spt="67" type="#_x0000_t67" style="position:absolute;left:8801;top:5350778;height:550;width:290;rotation:5898240f;v-text-anchor:middle;" fillcolor="#00B050" filled="t" stroked="t" coordsize="21600,21600" o:gfxdata="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td+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11051;top:5350788;height:550;width:290;rotation:5898240f;v-text-anchor:middle;" fillcolor="#00B050" filled="t" stroked="t" coordsize="21600,21600" o:gfxdata="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DsS8AAAA&#10;3QAAAA8AAAAAAAAAAQAgAAAAIgAAAGRycy9kb3ducmV2LnhtbFBLAQIUABQAAAAIAIdO4kAzLwWe&#10;OwAAADkAAAAQAAAAAAAAAAEAIAAAAAsBAABkcnMvc2hhcGV4bWwueG1sUEsFBgAAAAAGAAYAWwEA&#10;ALUDAAAAAA==&#10;" adj="15906,5400">
                  <v:fill on="t" focussize="0,0"/>
                  <v:stroke weight="1.5pt" color="#000000 [3213]" joinstyle="round"/>
                  <v:imagedata o:title=""/>
                  <o:lock v:ext="edit" aspectratio="f"/>
                </v:shape>
                <v:shape id="_x0000_s1026" o:spid="_x0000_s1026" o:spt="67" type="#_x0000_t67" style="position:absolute;left:12931;top:5355718;height:550;width:290;rotation:5898240f;v-text-anchor:middle;" fillcolor="#00B050" filled="t" stroked="t" coordsize="21600,21600" o:gfxdata="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zUo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8801;top:5355708;height:550;width:290;rotation:5898240f;v-text-anchor:middle;" fillcolor="#00B050" filled="t" stroked="t" coordsize="21600,21600" o:gfxdata="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5Cz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11051;top:5355718;height:550;width:290;rotation:5898240f;v-text-anchor:middle;" fillcolor="#00B050" filled="t" stroked="t" coordsize="21600,21600" o:gfxdata="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yCMe8AAAA&#10;3QAAAA8AAAAAAAAAAQAgAAAAIgAAAGRycy9kb3ducmV2LnhtbFBLAQIUABQAAAAIAIdO4kAzLwWe&#10;OwAAADkAAAAQAAAAAAAAAAEAIAAAAAsBAABkcnMvc2hhcGV4bWwueG1sUEsFBgAAAAAGAAYAWwEA&#10;ALUDAAAAAA==&#10;" adj="15906,5400">
                  <v:fill on="t" focussize="0,0"/>
                  <v:stroke weight="1.5pt" color="#000000 [3213]" joinstyle="round"/>
                  <v:imagedata o:title=""/>
                  <o:lock v:ext="edit" aspectratio="f"/>
                </v:shape>
                <v:shape id="_x0000_s1026" o:spid="_x0000_s1026" o:spt="67" type="#_x0000_t67" style="position:absolute;left:5621;top:5355728;height:550;width:290;rotation:5898240f;v-text-anchor:middle;" fillcolor="#00B050" filled="t" stroked="t" coordsize="21600,21600" o:gfxdata="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1c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3851;top:5355718;height:550;width:290;rotation:5898240f;v-text-anchor:middle;" fillcolor="#00B050" filled="t" stroked="t" coordsize="21600,21600" o:gfxdata="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DMr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shape id="_x0000_s1026" o:spid="_x0000_s1026" o:spt="67" type="#_x0000_t67" style="position:absolute;left:13391;top:5357648;height:550;width:290;rotation:5898240f;v-text-anchor:middle;" fillcolor="#00B050" filled="t" stroked="t" coordsize="21600,21600" o:gfxdata="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YJawvQAA&#10;AN0AAAAPAAAAAAAAAAEAIAAAACIAAABkcnMvZG93bnJldi54bWxQSwECFAAUAAAACACHTuJAMy8F&#10;njsAAAA5AAAAEAAAAAAAAAABACAAAAAMAQAAZHJzL3NoYXBleG1sLnhtbFBLBQYAAAAABgAGAFsB&#10;AAC2AwAAAAA=&#10;" adj="15906,5400">
                  <v:fill on="t" focussize="0,0"/>
                  <v:stroke weight="1.5pt" color="#000000 [3213]" joinstyle="round"/>
                  <v:imagedata o:title=""/>
                  <o:lock v:ext="edit" aspectratio="f"/>
                </v:shape>
              </v:group>
            </w:pict>
          </mc:Fallback>
        </mc:AlternateContent>
      </w:r>
    </w:p>
    <w:p w14:paraId="5CABEA86">
      <w:pPr>
        <w:pStyle w:val="17"/>
        <w:jc w:val="center"/>
        <w:rPr>
          <w:rFonts w:hint="eastAsia"/>
          <w:b/>
          <w:bCs/>
          <w:sz w:val="24"/>
          <w:szCs w:val="24"/>
          <w:lang w:val="en-US" w:eastAsia="zh-CN"/>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3D0CBBA5">
      <w:pPr>
        <w:pStyle w:val="17"/>
        <w:jc w:val="center"/>
        <w:rPr>
          <w:rFonts w:hint="eastAsia"/>
          <w:lang w:val="en-US" w:eastAsia="zh-CN"/>
        </w:rPr>
      </w:pPr>
      <w:r>
        <w:rPr>
          <w:rFonts w:hint="eastAsia"/>
          <w:b/>
          <w:bCs/>
          <w:sz w:val="24"/>
          <w:szCs w:val="24"/>
          <w:lang w:val="en-US" w:eastAsia="zh-CN"/>
        </w:rPr>
        <w:t>图7.3.2救援路线图</w:t>
      </w:r>
    </w:p>
    <w:p w14:paraId="19D54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36"/>
        </w:rPr>
        <mc:AlternateContent>
          <mc:Choice Requires="wps">
            <w:drawing>
              <wp:anchor distT="0" distB="0" distL="114300" distR="114300" simplePos="0" relativeHeight="251722752" behindDoc="0" locked="0" layoutInCell="1" allowOverlap="1">
                <wp:simplePos x="0" y="0"/>
                <wp:positionH relativeFrom="column">
                  <wp:posOffset>3221355</wp:posOffset>
                </wp:positionH>
                <wp:positionV relativeFrom="paragraph">
                  <wp:posOffset>537845</wp:posOffset>
                </wp:positionV>
                <wp:extent cx="552450" cy="8255"/>
                <wp:effectExtent l="0" t="50165" r="0" b="55880"/>
                <wp:wrapNone/>
                <wp:docPr id="264" name="直接箭头连接符 264"/>
                <wp:cNvGraphicFramePr/>
                <a:graphic xmlns:a="http://schemas.openxmlformats.org/drawingml/2006/main">
                  <a:graphicData uri="http://schemas.microsoft.com/office/word/2010/wordprocessingShape">
                    <wps:wsp>
                      <wps:cNvCnPr/>
                      <wps:spPr>
                        <a:xfrm flipH="1">
                          <a:off x="0" y="0"/>
                          <a:ext cx="552450" cy="82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3.65pt;margin-top:42.35pt;height:0.65pt;width:43.5pt;z-index:251722752;mso-width-relative:page;mso-height-relative:page;" filled="f" stroked="t" coordsize="21600,21600" o:gfxdata="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quM82AAAAAkBAAAPAAAAAAAAAAEAIAAAACIAAABk&#10;cnMvZG93bnJldi54bWxQSwECFAAUAAAACACHTuJAylmG7wYCAADYAwAADgAAAAAAAAABACAAAAAn&#10;AQAAZHJzL2Uyb0RvYy54bWxQSwUGAAAAAAYABgBZAQAAnwU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20704" behindDoc="0" locked="0" layoutInCell="1" allowOverlap="1">
                <wp:simplePos x="0" y="0"/>
                <wp:positionH relativeFrom="column">
                  <wp:posOffset>3002280</wp:posOffset>
                </wp:positionH>
                <wp:positionV relativeFrom="paragraph">
                  <wp:posOffset>1824355</wp:posOffset>
                </wp:positionV>
                <wp:extent cx="13335" cy="731520"/>
                <wp:effectExtent l="55245" t="0" r="45720" b="11430"/>
                <wp:wrapNone/>
                <wp:docPr id="263" name="直接箭头连接符 263"/>
                <wp:cNvGraphicFramePr/>
                <a:graphic xmlns:a="http://schemas.openxmlformats.org/drawingml/2006/main">
                  <a:graphicData uri="http://schemas.microsoft.com/office/word/2010/wordprocessingShape">
                    <wps:wsp>
                      <wps:cNvCnPr/>
                      <wps:spPr>
                        <a:xfrm flipH="1">
                          <a:off x="0" y="0"/>
                          <a:ext cx="13335" cy="731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6.4pt;margin-top:143.65pt;height:57.6pt;width:1.05pt;z-index:251720704;mso-width-relative:page;mso-height-relative:page;" filled="f" stroked="t" coordsize="21600,21600" o:gfxdata="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0b5PbAAAACwEAAA8AAAAAAAAAAQAgAAAA&#10;IgAAAGRycy9kb3ducmV2LnhtbFBLAQIUABQAAAAIAIdO4kAU08tXCAIAANkDAAAOAAAAAAAAAAEA&#10;IAAAACoBAABkcnMvZTJvRG9jLnhtbFBLBQYAAAAABgAGAFkBAACk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22752" behindDoc="0" locked="0" layoutInCell="1" allowOverlap="1">
                <wp:simplePos x="0" y="0"/>
                <wp:positionH relativeFrom="column">
                  <wp:posOffset>4173855</wp:posOffset>
                </wp:positionH>
                <wp:positionV relativeFrom="paragraph">
                  <wp:posOffset>1833880</wp:posOffset>
                </wp:positionV>
                <wp:extent cx="13335" cy="731520"/>
                <wp:effectExtent l="55245" t="0" r="45720" b="11430"/>
                <wp:wrapNone/>
                <wp:docPr id="262" name="直接箭头连接符 262"/>
                <wp:cNvGraphicFramePr/>
                <a:graphic xmlns:a="http://schemas.openxmlformats.org/drawingml/2006/main">
                  <a:graphicData uri="http://schemas.microsoft.com/office/word/2010/wordprocessingShape">
                    <wps:wsp>
                      <wps:cNvCnPr/>
                      <wps:spPr>
                        <a:xfrm flipH="1">
                          <a:off x="0" y="0"/>
                          <a:ext cx="13335" cy="731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28.65pt;margin-top:144.4pt;height:57.6pt;width:1.05pt;z-index:251722752;mso-width-relative:page;mso-height-relative:page;" filled="f" stroked="t" coordsize="21600,21600" o:gfxdata="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ck9JrbAAAACwEAAA8AAAAAAAAAAQAgAAAA&#10;IgAAAGRycy9kb3ducmV2LnhtbFBLAQIUABQAAAAIAIdO4kDTKdfJCAIAANkDAAAOAAAAAAAAAAEA&#10;IAAAACoBAABkcnMvZTJvRG9jLnhtbFBLBQYAAAAABgAGAFkBAACk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24800" behindDoc="0" locked="0" layoutInCell="1" allowOverlap="1">
                <wp:simplePos x="0" y="0"/>
                <wp:positionH relativeFrom="column">
                  <wp:posOffset>5202555</wp:posOffset>
                </wp:positionH>
                <wp:positionV relativeFrom="paragraph">
                  <wp:posOffset>1843405</wp:posOffset>
                </wp:positionV>
                <wp:extent cx="13335" cy="731520"/>
                <wp:effectExtent l="55245" t="0" r="45720" b="11430"/>
                <wp:wrapNone/>
                <wp:docPr id="261" name="直接箭头连接符 261"/>
                <wp:cNvGraphicFramePr/>
                <a:graphic xmlns:a="http://schemas.openxmlformats.org/drawingml/2006/main">
                  <a:graphicData uri="http://schemas.microsoft.com/office/word/2010/wordprocessingShape">
                    <wps:wsp>
                      <wps:cNvCnPr/>
                      <wps:spPr>
                        <a:xfrm flipH="1">
                          <a:off x="0" y="0"/>
                          <a:ext cx="13335" cy="731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9.65pt;margin-top:145.15pt;height:57.6pt;width:1.05pt;z-index:251724800;mso-width-relative:page;mso-height-relative:page;" filled="f" stroked="t" coordsize="21600,21600" o:gfxdata="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3z+GfbAAAACwEAAA8AAAAAAAAAAQAgAAAA&#10;IgAAAGRycy9kb3ducmV2LnhtbFBLAQIUABQAAAAIAIdO4kDbIIOwCAIAANkDAAAOAAAAAAAAAAEA&#10;IAAAACoBAABkcnMvZTJvRG9jLnhtbFBLBQYAAAAABgAGAFkBAACk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26848" behindDoc="0" locked="0" layoutInCell="1" allowOverlap="1">
                <wp:simplePos x="0" y="0"/>
                <wp:positionH relativeFrom="column">
                  <wp:posOffset>5735955</wp:posOffset>
                </wp:positionH>
                <wp:positionV relativeFrom="paragraph">
                  <wp:posOffset>1052195</wp:posOffset>
                </wp:positionV>
                <wp:extent cx="552450" cy="8255"/>
                <wp:effectExtent l="0" t="50165" r="0" b="55880"/>
                <wp:wrapNone/>
                <wp:docPr id="259" name="直接箭头连接符 259"/>
                <wp:cNvGraphicFramePr/>
                <a:graphic xmlns:a="http://schemas.openxmlformats.org/drawingml/2006/main">
                  <a:graphicData uri="http://schemas.microsoft.com/office/word/2010/wordprocessingShape">
                    <wps:wsp>
                      <wps:cNvCnPr/>
                      <wps:spPr>
                        <a:xfrm flipH="1">
                          <a:off x="0" y="0"/>
                          <a:ext cx="552450" cy="82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51.65pt;margin-top:82.85pt;height:0.65pt;width:43.5pt;z-index:251726848;mso-width-relative:page;mso-height-relative:page;" filled="f" stroked="t" coordsize="21600,21600" o:gfxdata="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YExR/YAAAACwEAAA8AAAAAAAAAAQAgAAAAIgAAAGRy&#10;cy9kb3ducmV2LnhtbFBLAQIUABQAAAAIAIdO4kAijuihBQIAANgDAAAOAAAAAAAAAAEAIAAAACcB&#10;AABkcnMvZTJvRG9jLnhtbFBLBQYAAAAABgAGAFkBAACe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6869430</wp:posOffset>
                </wp:positionH>
                <wp:positionV relativeFrom="paragraph">
                  <wp:posOffset>1614170</wp:posOffset>
                </wp:positionV>
                <wp:extent cx="552450" cy="8255"/>
                <wp:effectExtent l="0" t="50165" r="0" b="55880"/>
                <wp:wrapNone/>
                <wp:docPr id="258" name="直接箭头连接符 258"/>
                <wp:cNvGraphicFramePr/>
                <a:graphic xmlns:a="http://schemas.openxmlformats.org/drawingml/2006/main">
                  <a:graphicData uri="http://schemas.microsoft.com/office/word/2010/wordprocessingShape">
                    <wps:wsp>
                      <wps:cNvCnPr/>
                      <wps:spPr>
                        <a:xfrm flipH="1">
                          <a:off x="0" y="0"/>
                          <a:ext cx="552450" cy="82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540.9pt;margin-top:127.1pt;height:0.65pt;width:43.5pt;z-index:251715584;mso-width-relative:page;mso-height-relative:page;" filled="f" stroked="t" coordsize="21600,21600" o:gfxdata="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xd26rZAAAADQEAAA8AAAAAAAAAAQAgAAAAIgAAAGRy&#10;cy9kb3ducmV2LnhtbFBLAQIUABQAAAAIAIdO4kAl6ofZBAIAANgDAAAOAAAAAAAAAAEAIAAAACgB&#10;AABkcnMvZTJvRG9jLnhtbFBLBQYAAAAABgAGAFkBAACe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24800" behindDoc="0" locked="0" layoutInCell="1" allowOverlap="1">
                <wp:simplePos x="0" y="0"/>
                <wp:positionH relativeFrom="column">
                  <wp:posOffset>4478655</wp:posOffset>
                </wp:positionH>
                <wp:positionV relativeFrom="paragraph">
                  <wp:posOffset>547370</wp:posOffset>
                </wp:positionV>
                <wp:extent cx="552450" cy="8255"/>
                <wp:effectExtent l="0" t="50165" r="0" b="55880"/>
                <wp:wrapNone/>
                <wp:docPr id="260" name="直接箭头连接符 260"/>
                <wp:cNvGraphicFramePr/>
                <a:graphic xmlns:a="http://schemas.openxmlformats.org/drawingml/2006/main">
                  <a:graphicData uri="http://schemas.microsoft.com/office/word/2010/wordprocessingShape">
                    <wps:wsp>
                      <wps:cNvCnPr/>
                      <wps:spPr>
                        <a:xfrm flipH="1">
                          <a:off x="0" y="0"/>
                          <a:ext cx="552450" cy="82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2.65pt;margin-top:43.1pt;height:0.65pt;width:43.5pt;z-index:251724800;mso-width-relative:page;mso-height-relative:page;" filled="f" stroked="t" coordsize="21600,21600" o:gfxdata="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wwbSPYAAAACQEAAA8AAAAAAAAAAQAgAAAAIgAAAGRy&#10;cy9kb3ducmV2LnhtbFBLAQIUABQAAAAIAIdO4kCXz0rVBQIAANgDAAAOAAAAAAAAAAEAIAAAACcB&#10;AABkcnMvZTJvRG9jLnhtbFBLBQYAAAAABgAGAFkBAACe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8317230</wp:posOffset>
                </wp:positionH>
                <wp:positionV relativeFrom="paragraph">
                  <wp:posOffset>2127250</wp:posOffset>
                </wp:positionV>
                <wp:extent cx="0" cy="544195"/>
                <wp:effectExtent l="57150" t="0" r="57150" b="8255"/>
                <wp:wrapNone/>
                <wp:docPr id="257" name="直接箭头连接符 257"/>
                <wp:cNvGraphicFramePr/>
                <a:graphic xmlns:a="http://schemas.openxmlformats.org/drawingml/2006/main">
                  <a:graphicData uri="http://schemas.microsoft.com/office/word/2010/wordprocessingShape">
                    <wps:wsp>
                      <wps:cNvCnPr/>
                      <wps:spPr>
                        <a:xfrm flipV="1">
                          <a:off x="0" y="0"/>
                          <a:ext cx="0" cy="5441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54.9pt;margin-top:167.5pt;height:42.85pt;width:0pt;z-index:251714560;mso-width-relative:page;mso-height-relative:page;" filled="f" stroked="t" coordsize="21600,21600" o:gfxdata="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wzxerZAAAADQEAAA8AAAAAAAAAAQAgAAAAIgAAAGRycy9k&#10;b3ducmV2LnhtbFBLAQIUABQAAAAIAIdO4kA6ffeHAQIAANUDAAAOAAAAAAAAAAEAIAAAACgBAABk&#10;cnMvZTJvRG9jLnhtbFBLBQYAAAAABgAGAFkBAACb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13536" behindDoc="0" locked="0" layoutInCell="1" allowOverlap="1">
                <wp:simplePos x="0" y="0"/>
                <wp:positionH relativeFrom="column">
                  <wp:posOffset>7240905</wp:posOffset>
                </wp:positionH>
                <wp:positionV relativeFrom="paragraph">
                  <wp:posOffset>3766820</wp:posOffset>
                </wp:positionV>
                <wp:extent cx="552450" cy="0"/>
                <wp:effectExtent l="0" t="57150" r="0" b="57150"/>
                <wp:wrapNone/>
                <wp:docPr id="256" name="直接箭头连接符 256"/>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70.15pt;margin-top:296.6pt;height:0pt;width:43.5pt;z-index:251713536;mso-width-relative:page;mso-height-relative:page;" filled="f" stroked="t" coordsize="21600,21600" o:gfxdata="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TWPHdcAAAANAQAADwAAAAAAAAABACAAAAAiAAAAZHJzL2Rvd25yZXYueG1s&#10;UEsBAhQAFAAAAAgAh07iQG/NBb75AQAAywMAAA4AAAAAAAAAAQAgAAAAJgEAAGRycy9lMm9Eb2Mu&#10;eG1sUEsFBgAAAAAGAAYAWQEAAJEFA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11488" behindDoc="0" locked="0" layoutInCell="1" allowOverlap="1">
                <wp:simplePos x="0" y="0"/>
                <wp:positionH relativeFrom="column">
                  <wp:posOffset>5640705</wp:posOffset>
                </wp:positionH>
                <wp:positionV relativeFrom="paragraph">
                  <wp:posOffset>3766820</wp:posOffset>
                </wp:positionV>
                <wp:extent cx="552450" cy="0"/>
                <wp:effectExtent l="0" t="57150" r="0" b="57150"/>
                <wp:wrapNone/>
                <wp:docPr id="255" name="直接箭头连接符 255"/>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44.15pt;margin-top:296.6pt;height:0pt;width:43.5pt;z-index:251711488;mso-width-relative:page;mso-height-relative:page;" filled="f" stroked="t" coordsize="21600,21600" o:gfxdata="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8lyl1gAAAAsBAAAPAAAAAAAAAAEAIAAAACIAAABkcnMvZG93bnJldi54bWxQ&#10;SwECFAAUAAAACACHTuJAZwApAPkBAADLAwAADgAAAAAAAAABACAAAAAlAQAAZHJzL2Uyb0RvYy54&#10;bWxQSwUGAAAAAAYABgBZAQAAkAU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12512" behindDoc="0" locked="0" layoutInCell="1" allowOverlap="1">
                <wp:simplePos x="0" y="0"/>
                <wp:positionH relativeFrom="column">
                  <wp:posOffset>3535680</wp:posOffset>
                </wp:positionH>
                <wp:positionV relativeFrom="paragraph">
                  <wp:posOffset>3766820</wp:posOffset>
                </wp:positionV>
                <wp:extent cx="552450" cy="0"/>
                <wp:effectExtent l="0" t="57150" r="0" b="57150"/>
                <wp:wrapNone/>
                <wp:docPr id="254" name="直接箭头连接符 254"/>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8.4pt;margin-top:296.6pt;height:0pt;width:43.5pt;z-index:251712512;mso-width-relative:page;mso-height-relative:page;" filled="f" stroked="t" coordsize="21600,21600" o:gfxdata="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pGDrWAAAACwEAAA8AAAAAAAAAAQAgAAAAIgAAAGRycy9kb3ducmV2LnhtbFBL&#10;AQIUABQAAAAIAIdO4kCgRuLc+AEAAMsDAAAOAAAAAAAAAAEAIAAAACUBAABkcnMvZTJvRG9jLnht&#10;bFBLBQYAAAAABgAGAFkBAACP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10464" behindDoc="0" locked="0" layoutInCell="1" allowOverlap="1">
                <wp:simplePos x="0" y="0"/>
                <wp:positionH relativeFrom="column">
                  <wp:posOffset>1354455</wp:posOffset>
                </wp:positionH>
                <wp:positionV relativeFrom="paragraph">
                  <wp:posOffset>1346200</wp:posOffset>
                </wp:positionV>
                <wp:extent cx="0" cy="544195"/>
                <wp:effectExtent l="57150" t="0" r="57150" b="8255"/>
                <wp:wrapNone/>
                <wp:docPr id="253" name="直接箭头连接符 253"/>
                <wp:cNvGraphicFramePr/>
                <a:graphic xmlns:a="http://schemas.openxmlformats.org/drawingml/2006/main">
                  <a:graphicData uri="http://schemas.microsoft.com/office/word/2010/wordprocessingShape">
                    <wps:wsp>
                      <wps:cNvCnPr/>
                      <wps:spPr>
                        <a:xfrm flipV="1">
                          <a:off x="0" y="0"/>
                          <a:ext cx="0" cy="5441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6.65pt;margin-top:106pt;height:42.85pt;width:0pt;z-index:251710464;mso-width-relative:page;mso-height-relative:page;" filled="f" stroked="t" coordsize="21600,21600" o:gfxdata="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kEoNdgAAAALAQAADwAAAAAAAAABACAAAAAiAAAAZHJzL2Rv&#10;d25yZXYueG1sUEsBAhQAFAAAAAgAh07iQG8Pl60BAgAA1QMAAA4AAAAAAAAAAQAgAAAAJwEAAGRy&#10;cy9lMm9Eb2MueG1sUEsFBgAAAAAGAAYAWQEAAJoFA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09440" behindDoc="0" locked="0" layoutInCell="1" allowOverlap="1">
                <wp:simplePos x="0" y="0"/>
                <wp:positionH relativeFrom="column">
                  <wp:posOffset>1316355</wp:posOffset>
                </wp:positionH>
                <wp:positionV relativeFrom="paragraph">
                  <wp:posOffset>2403475</wp:posOffset>
                </wp:positionV>
                <wp:extent cx="0" cy="544195"/>
                <wp:effectExtent l="57150" t="0" r="57150" b="8255"/>
                <wp:wrapNone/>
                <wp:docPr id="252" name="直接箭头连接符 252"/>
                <wp:cNvGraphicFramePr/>
                <a:graphic xmlns:a="http://schemas.openxmlformats.org/drawingml/2006/main">
                  <a:graphicData uri="http://schemas.microsoft.com/office/word/2010/wordprocessingShape">
                    <wps:wsp>
                      <wps:cNvCnPr/>
                      <wps:spPr>
                        <a:xfrm flipV="1">
                          <a:off x="0" y="0"/>
                          <a:ext cx="0" cy="5441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3.65pt;margin-top:189.25pt;height:42.85pt;width:0pt;z-index:251709440;mso-width-relative:page;mso-height-relative:page;" filled="f" stroked="t" coordsize="21600,21600" o:gfxdata="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v5ZPjZAAAACwEAAA8AAAAAAAAAAQAgAAAAIgAAAGRycy9k&#10;b3ducmV2LnhtbFBLAQIUABQAAAAIAIdO4kBqUtPRAQIAANUDAAAOAAAAAAAAAAEAIAAAACgBAABk&#10;cnMvZTJvRG9jLnhtbFBLBQYAAAAABgAGAFkBAACbBQ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06368" behindDoc="0" locked="0" layoutInCell="1" allowOverlap="1">
                <wp:simplePos x="0" y="0"/>
                <wp:positionH relativeFrom="column">
                  <wp:posOffset>1754505</wp:posOffset>
                </wp:positionH>
                <wp:positionV relativeFrom="paragraph">
                  <wp:posOffset>3757295</wp:posOffset>
                </wp:positionV>
                <wp:extent cx="552450" cy="0"/>
                <wp:effectExtent l="0" t="57150" r="0" b="57150"/>
                <wp:wrapNone/>
                <wp:docPr id="251" name="直接箭头连接符 251"/>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8.15pt;margin-top:295.85pt;height:0pt;width:43.5pt;z-index:251706368;mso-width-relative:page;mso-height-relative:page;" filled="f" stroked="t" coordsize="21600,21600" o:gfxdata="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qKoL1gAAAAsBAAAPAAAAAAAAAAEAIAAAACIAAABkcnMvZG93bnJldi54bWxQ&#10;SwECFAAUAAAACACHTuJA+RfmxfkBAADLAwAADgAAAAAAAAABACAAAAAlAQAAZHJzL2Uyb0RvYy54&#10;bWxQSwUGAAAAAAYABgBZAQAAkAUAAAAA&#10;">
                <v:fill on="f" focussize="0,0"/>
                <v:stroke weight="2pt" color="#FF0000 [3204]" joinstyle="round" endarrow="open"/>
                <v:imagedata o:title=""/>
                <o:lock v:ext="edit" aspectratio="f"/>
              </v:shape>
            </w:pict>
          </mc:Fallback>
        </mc:AlternateContent>
      </w:r>
      <w:r>
        <w:rPr>
          <w:sz w:val="36"/>
        </w:rPr>
        <mc:AlternateContent>
          <mc:Choice Requires="wps">
            <w:drawing>
              <wp:anchor distT="0" distB="0" distL="114300" distR="114300" simplePos="0" relativeHeight="251708416" behindDoc="0" locked="0" layoutInCell="1" allowOverlap="1">
                <wp:simplePos x="0" y="0"/>
                <wp:positionH relativeFrom="column">
                  <wp:posOffset>763905</wp:posOffset>
                </wp:positionH>
                <wp:positionV relativeFrom="paragraph">
                  <wp:posOffset>3766820</wp:posOffset>
                </wp:positionV>
                <wp:extent cx="552450" cy="0"/>
                <wp:effectExtent l="0" t="57150" r="0" b="57150"/>
                <wp:wrapNone/>
                <wp:docPr id="198" name="直接箭头连接符 198"/>
                <wp:cNvGraphicFramePr/>
                <a:graphic xmlns:a="http://schemas.openxmlformats.org/drawingml/2006/main">
                  <a:graphicData uri="http://schemas.microsoft.com/office/word/2010/wordprocessingShape">
                    <wps:wsp>
                      <wps:cNvCnPr/>
                      <wps:spPr>
                        <a:xfrm>
                          <a:off x="1483995" y="5070475"/>
                          <a:ext cx="552450" cy="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0.15pt;margin-top:296.6pt;height:0pt;width:43.5pt;z-index:251708416;mso-width-relative:page;mso-height-relative:page;" filled="f" stroked="t" coordsize="21600,21600" o:gfxdata="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DpuLNUAAAALAQAADwAAAAAAAAABACAAAAAiAAAA&#10;ZHJzL2Rvd25yZXYueG1sUEsBAhQAFAAAAAgAh07iQNWjc2MKAgAA1wMAAA4AAAAAAAAAAQAgAAAA&#10;JAEAAGRycy9lMm9Eb2MueG1sUEsFBgAAAAAGAAYAWQEAAKAFAAAAAA==&#10;">
                <v:fill on="f" focussize="0,0"/>
                <v:stroke weight="2pt" color="#FF0000 [3204]" joinstyle="round" endarrow="open"/>
                <v:imagedata o:title=""/>
                <o:lock v:ext="edit" aspectratio="f"/>
              </v:shape>
            </w:pict>
          </mc:Fallback>
        </mc:AlternateContent>
      </w:r>
      <w:r>
        <w:rPr>
          <w:sz w:val="36"/>
        </w:rPr>
        <mc:AlternateContent>
          <mc:Choice Requires="wpg">
            <w:drawing>
              <wp:inline distT="0" distB="0" distL="114300" distR="114300">
                <wp:extent cx="9065260" cy="5131435"/>
                <wp:effectExtent l="0" t="0" r="91440" b="15875"/>
                <wp:docPr id="1369" name="组合 1369"/>
                <wp:cNvGraphicFramePr/>
                <a:graphic xmlns:a="http://schemas.openxmlformats.org/drawingml/2006/main">
                  <a:graphicData uri="http://schemas.microsoft.com/office/word/2010/wordprocessingGroup">
                    <wpg:wgp>
                      <wpg:cNvGrpSpPr/>
                      <wpg:grpSpPr>
                        <a:xfrm>
                          <a:off x="0" y="0"/>
                          <a:ext cx="9065260" cy="5131435"/>
                          <a:chOff x="4123" y="5361483"/>
                          <a:chExt cx="13783" cy="18673"/>
                        </a:xfrm>
                      </wpg:grpSpPr>
                      <wpg:grpSp>
                        <wpg:cNvPr id="1370" name="组合 1112"/>
                        <wpg:cNvGrpSpPr/>
                        <wpg:grpSpPr>
                          <a:xfrm>
                            <a:off x="4123" y="5361483"/>
                            <a:ext cx="13783" cy="18673"/>
                            <a:chOff x="4183" y="5361288"/>
                            <a:chExt cx="13783" cy="18673"/>
                          </a:xfrm>
                        </wpg:grpSpPr>
                        <wps:wsp>
                          <wps:cNvPr id="1111" name="直接连接符 1111"/>
                          <wps:cNvCnPr/>
                          <wps:spPr>
                            <a:xfrm>
                              <a:off x="8341" y="5361509"/>
                              <a:ext cx="0" cy="17394"/>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371" name="组合 1110"/>
                          <wpg:cNvGrpSpPr/>
                          <wpg:grpSpPr>
                            <a:xfrm>
                              <a:off x="4183" y="5361288"/>
                              <a:ext cx="13783" cy="18673"/>
                              <a:chOff x="4183" y="5361288"/>
                              <a:chExt cx="13783" cy="18673"/>
                            </a:xfrm>
                          </wpg:grpSpPr>
                          <wpg:grpSp>
                            <wpg:cNvPr id="1372" name="组合 29"/>
                            <wpg:cNvGrpSpPr/>
                            <wpg:grpSpPr>
                              <a:xfrm rot="0">
                                <a:off x="4183" y="5361288"/>
                                <a:ext cx="13783" cy="18673"/>
                                <a:chOff x="3255" y="4273"/>
                                <a:chExt cx="17348" cy="8042"/>
                              </a:xfrm>
                            </wpg:grpSpPr>
                            <wps:wsp>
                              <wps:cNvPr id="981" name="圆角矩形 28"/>
                              <wps:cNvSpPr/>
                              <wps:spPr>
                                <a:xfrm>
                                  <a:off x="3722" y="4379"/>
                                  <a:ext cx="4652" cy="367"/>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94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3"/>
                                        <w:szCs w:val="13"/>
                                        <w:lang w:eastAsia="zh-CN"/>
                                      </w:rPr>
                                    </w:pPr>
                                    <w:r>
                                      <w:rPr>
                                        <w:rFonts w:hint="eastAsia"/>
                                        <w:b/>
                                        <w:bCs/>
                                        <w:sz w:val="13"/>
                                        <w:szCs w:val="13"/>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373" name="组合 57"/>
                              <wpg:cNvGrpSpPr/>
                              <wpg:grpSpPr>
                                <a:xfrm>
                                  <a:off x="3255" y="4273"/>
                                  <a:ext cx="17348" cy="8042"/>
                                  <a:chOff x="-1879" y="8312"/>
                                  <a:chExt cx="11626" cy="6339"/>
                                </a:xfrm>
                              </wpg:grpSpPr>
                              <wpg:grpSp>
                                <wpg:cNvPr id="1374" name="组合 43"/>
                                <wpg:cNvGrpSpPr/>
                                <wpg:grpSpPr>
                                  <a:xfrm>
                                    <a:off x="-1879" y="8312"/>
                                    <a:ext cx="11626" cy="6339"/>
                                    <a:chOff x="6521" y="3418"/>
                                    <a:chExt cx="11626" cy="6339"/>
                                  </a:xfrm>
                                </wpg:grpSpPr>
                                <wpg:grpSp>
                                  <wpg:cNvPr id="1375" name="组合 3"/>
                                  <wpg:cNvGrpSpPr/>
                                  <wpg:grpSpPr>
                                    <a:xfrm rot="0">
                                      <a:off x="6521" y="3418"/>
                                      <a:ext cx="11626" cy="6293"/>
                                      <a:chOff x="4887" y="3418"/>
                                      <a:chExt cx="11626" cy="6293"/>
                                    </a:xfrm>
                                  </wpg:grpSpPr>
                                  <wps:wsp>
                                    <wps:cNvPr id="953" name="文本框 2"/>
                                    <wps:cNvSpPr txBox="1"/>
                                    <wps:spPr>
                                      <a:xfrm>
                                        <a:off x="4971" y="3418"/>
                                        <a:ext cx="11542" cy="5955"/>
                                      </a:xfrm>
                                      <a:prstGeom prst="rect">
                                        <a:avLst/>
                                      </a:prstGeom>
                                      <a:noFill/>
                                      <a:ln w="571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DA7F5E6">
                                          <w:pPr>
                                            <w:spacing w:line="240" w:lineRule="auto"/>
                                            <w:ind w:left="0" w:leftChars="0" w:firstLine="0" w:firstLineChars="0"/>
                                            <w:jc w:val="both"/>
                                            <w:rPr>
                                              <w:rFonts w:hint="eastAsia" w:eastAsiaTheme="minorEastAsia"/>
                                              <w:lang w:eastAsia="zh-CN"/>
                                            </w:rPr>
                                          </w:pPr>
                                        </w:p>
                                      </w:txbxContent>
                                    </wps:txbx>
                                    <wps:bodyPr rot="0" spcFirstLastPara="0" vertOverflow="overflow" horzOverflow="overflow" vert="eaVert" wrap="square" lIns="0" tIns="0" rIns="0" bIns="0" numCol="1" spcCol="0" rtlCol="0" fromWordArt="0" anchor="t" anchorCtr="0" forceAA="0" compatLnSpc="1">
                                      <a:noAutofit/>
                                    </wps:bodyPr>
                                  </wps:wsp>
                                  <wpg:grpSp>
                                    <wpg:cNvPr id="1376" name="组合 62"/>
                                    <wpg:cNvGrpSpPr/>
                                    <wpg:grpSpPr>
                                      <a:xfrm>
                                        <a:off x="4887" y="3506"/>
                                        <a:ext cx="11502" cy="6205"/>
                                        <a:chOff x="7354" y="3506"/>
                                        <a:chExt cx="11502" cy="6205"/>
                                      </a:xfrm>
                                    </wpg:grpSpPr>
                                    <wpg:grpSp>
                                      <wpg:cNvPr id="1377" name="组合 25"/>
                                      <wpg:cNvGrpSpPr/>
                                      <wpg:grpSpPr>
                                        <a:xfrm>
                                          <a:off x="7354" y="3542"/>
                                          <a:ext cx="10273" cy="5677"/>
                                          <a:chOff x="4141" y="3554"/>
                                          <a:chExt cx="10273" cy="5677"/>
                                        </a:xfrm>
                                      </wpg:grpSpPr>
                                      <wpg:grpSp>
                                        <wpg:cNvPr id="1378" name="组合 24"/>
                                        <wpg:cNvGrpSpPr/>
                                        <wpg:grpSpPr>
                                          <a:xfrm>
                                            <a:off x="4141" y="3554"/>
                                            <a:ext cx="10273" cy="5677"/>
                                            <a:chOff x="4141" y="3554"/>
                                            <a:chExt cx="10273" cy="5677"/>
                                          </a:xfrm>
                                        </wpg:grpSpPr>
                                        <wpg:grpSp>
                                          <wpg:cNvPr id="1379" name="组合 6"/>
                                          <wpg:cNvGrpSpPr/>
                                          <wpg:grpSpPr>
                                            <a:xfrm rot="0">
                                              <a:off x="4437" y="3554"/>
                                              <a:ext cx="9977" cy="5677"/>
                                              <a:chOff x="6682" y="3717"/>
                                              <a:chExt cx="6967" cy="5511"/>
                                            </a:xfrm>
                                          </wpg:grpSpPr>
                                          <wps:wsp>
                                            <wps:cNvPr id="960" name="文本框 14"/>
                                            <wps:cNvSpPr txBox="1"/>
                                            <wps:spPr>
                                              <a:xfrm>
                                                <a:off x="9403" y="4387"/>
                                                <a:ext cx="672" cy="453"/>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076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CNG减压撬</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961" name="文本框 23"/>
                                            <wps:cNvSpPr txBox="1"/>
                                            <wps:spPr>
                                              <a:xfrm>
                                                <a:off x="6846" y="8966"/>
                                                <a:ext cx="690" cy="248"/>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4C5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变配电设施</w:t>
                                                  </w:r>
                                                </w:p>
                                              </w:txbxContent>
                                            </wps:txbx>
                                            <wps:bodyPr rot="0" spcFirstLastPara="0" vertOverflow="overflow" horzOverflow="overflow" vert="horz" wrap="square" lIns="0" tIns="0" rIns="0" bIns="0" numCol="1" spcCol="0" rtlCol="0" fromWordArt="0" anchor="ctr" anchorCtr="0" forceAA="0" compatLnSpc="1">
                                              <a:noAutofit/>
                                            </wps:bodyPr>
                                          </wps:wsp>
                                          <wps:wsp>
                                            <wps:cNvPr id="962" name="文本框 27"/>
                                            <wps:cNvSpPr txBox="1"/>
                                            <wps:spPr>
                                              <a:xfrm>
                                                <a:off x="7980" y="8978"/>
                                                <a:ext cx="390" cy="250"/>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9FD5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5"/>
                                                      <w:szCs w:val="15"/>
                                                      <w:lang w:eastAsia="zh-CN"/>
                                                    </w:rPr>
                                                    <w:t>柴发机房</w:t>
                                                  </w:r>
                                                </w:p>
                                              </w:txbxContent>
                                            </wps:txbx>
                                            <wps:bodyPr rot="0" spcFirstLastPara="0" vertOverflow="overflow" horzOverflow="overflow" vert="horz" wrap="square" lIns="0" tIns="0" rIns="0" bIns="0" numCol="1" spcCol="0" rtlCol="0" fromWordArt="0" anchor="ctr" anchorCtr="0" forceAA="0" compatLnSpc="1">
                                              <a:noAutofit/>
                                            </wps:bodyPr>
                                          </wps:wsp>
                                          <wps:wsp>
                                            <wps:cNvPr id="963" name="文本框 18"/>
                                            <wps:cNvSpPr txBox="1"/>
                                            <wps:spPr>
                                              <a:xfrm>
                                                <a:off x="9410" y="5315"/>
                                                <a:ext cx="645" cy="22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27E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CNG卸车区</w:t>
                                                  </w:r>
                                                </w:p>
                                              </w:txbxContent>
                                            </wps:txbx>
                                            <wps:bodyPr rot="0" spcFirstLastPara="0" vertOverflow="overflow" horzOverflow="overflow" vert="horz" wrap="square" lIns="0" tIns="0" rIns="0" bIns="0" numCol="1" spcCol="0" rtlCol="0" fromWordArt="0" anchor="ctr" anchorCtr="0" forceAA="0" compatLnSpc="1">
                                              <a:noAutofit/>
                                            </wps:bodyPr>
                                          </wps:wsp>
                                          <wps:wsp>
                                            <wps:cNvPr id="966" name="文本框 8"/>
                                            <wps:cNvSpPr txBox="1"/>
                                            <wps:spPr>
                                              <a:xfrm>
                                                <a:off x="6682" y="6949"/>
                                                <a:ext cx="573" cy="437"/>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BAA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值班室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7" name="文本框 13"/>
                                            <wps:cNvSpPr txBox="1"/>
                                            <wps:spPr>
                                              <a:xfrm>
                                                <a:off x="6682" y="6516"/>
                                                <a:ext cx="573" cy="437"/>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5CC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8" name="文本框 22"/>
                                            <wps:cNvSpPr txBox="1"/>
                                            <wps:spPr>
                                              <a:xfrm>
                                                <a:off x="8612" y="4595"/>
                                                <a:ext cx="243" cy="227"/>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EA5899">
                                                  <w:pPr>
                                                    <w:spacing w:line="240" w:lineRule="auto"/>
                                                    <w:ind w:left="0" w:leftChars="0" w:firstLine="0" w:firstLineChars="0"/>
                                                    <w:jc w:val="both"/>
                                                    <w:rPr>
                                                      <w:rFonts w:hint="eastAsia" w:eastAsiaTheme="minorEastAsia"/>
                                                      <w:b/>
                                                      <w:bCs/>
                                                      <w:sz w:val="11"/>
                                                      <w:szCs w:val="11"/>
                                                      <w:lang w:eastAsia="zh-CN"/>
                                                    </w:rPr>
                                                  </w:pPr>
                                                  <w:r>
                                                    <w:rPr>
                                                      <w:rFonts w:hint="eastAsia"/>
                                                      <w:b/>
                                                      <w:bCs/>
                                                      <w:sz w:val="11"/>
                                                      <w:szCs w:val="11"/>
                                                      <w:lang w:eastAsia="zh-CN"/>
                                                    </w:rPr>
                                                    <w:t>空压机</w:t>
                                                  </w:r>
                                                </w:p>
                                              </w:txbxContent>
                                            </wps:txbx>
                                            <wps:bodyPr rot="0" spcFirstLastPara="0" vertOverflow="overflow" horzOverflow="overflow" vert="horz" wrap="square" lIns="0" tIns="0" rIns="0" bIns="0" numCol="1" spcCol="0" rtlCol="0" fromWordArt="0" anchor="ctr" anchorCtr="0" forceAA="0" compatLnSpc="1">
                                              <a:noAutofit/>
                                            </wps:bodyPr>
                                          </wps:wsp>
                                          <wps:wsp>
                                            <wps:cNvPr id="1023" name="文本框 8"/>
                                            <wps:cNvSpPr txBox="1"/>
                                            <wps:spPr>
                                              <a:xfrm>
                                                <a:off x="6682" y="6046"/>
                                                <a:ext cx="573" cy="47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031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休息室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4" name="文本框 8"/>
                                            <wps:cNvSpPr txBox="1"/>
                                            <wps:spPr>
                                              <a:xfrm>
                                                <a:off x="6682" y="5623"/>
                                                <a:ext cx="573" cy="437"/>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EDF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备品库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5" name="文本框 8"/>
                                            <wps:cNvSpPr txBox="1"/>
                                            <wps:spPr>
                                              <a:xfrm>
                                                <a:off x="6682" y="5193"/>
                                                <a:ext cx="573" cy="43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8A3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燃气锅炉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6" name="文本框 8"/>
                                            <wps:cNvSpPr txBox="1"/>
                                            <wps:spPr>
                                              <a:xfrm>
                                                <a:off x="6682" y="4754"/>
                                                <a:ext cx="573" cy="437"/>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282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000000" w:themeColor="text1"/>
                                                      <w:sz w:val="15"/>
                                                      <w:szCs w:val="15"/>
                                                      <w:lang w:val="en-US" w:eastAsia="zh-CN"/>
                                                      <w14:textFill>
                                                        <w14:solidFill>
                                                          <w14:schemeClr w14:val="tx1"/>
                                                        </w14:solidFill>
                                                      </w14:textFill>
                                                    </w:rPr>
                                                    <w:t>消防泵房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7" name="文本框 8"/>
                                            <wps:cNvSpPr txBox="1"/>
                                            <wps:spPr>
                                              <a:xfrm>
                                                <a:off x="6697" y="4088"/>
                                                <a:ext cx="1275" cy="552"/>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5B30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消防水池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8" name="文本框 14"/>
                                            <wps:cNvSpPr txBox="1"/>
                                            <wps:spPr>
                                              <a:xfrm>
                                                <a:off x="11268" y="6574"/>
                                                <a:ext cx="633" cy="59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35D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4EA17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val="en-US" w:eastAsia="zh-CN"/>
                                                    </w:rPr>
                                                  </w:pPr>
                                                  <w:r>
                                                    <w:rPr>
                                                      <w:rFonts w:hint="eastAsia"/>
                                                      <w:b/>
                                                      <w:bCs/>
                                                      <w:sz w:val="24"/>
                                                      <w:szCs w:val="24"/>
                                                      <w:lang w:val="en-US" w:eastAsia="zh-CN"/>
                                                    </w:rPr>
                                                    <w:t>调压区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029" name="文本框 22"/>
                                            <wps:cNvSpPr txBox="1"/>
                                            <wps:spPr>
                                              <a:xfrm>
                                                <a:off x="9414" y="5003"/>
                                                <a:ext cx="229" cy="18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D3CA0E">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030" name="文本框 22"/>
                                            <wps:cNvSpPr txBox="1"/>
                                            <wps:spPr>
                                              <a:xfrm>
                                                <a:off x="9819" y="5003"/>
                                                <a:ext cx="229" cy="19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34F5DE">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046" name="文本框 14"/>
                                            <wps:cNvSpPr txBox="1"/>
                                            <wps:spPr>
                                              <a:xfrm>
                                                <a:off x="11277" y="5293"/>
                                                <a:ext cx="590" cy="59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C35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12AE7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气化区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047" name="文本框 14"/>
                                            <wps:cNvSpPr txBox="1"/>
                                            <wps:spPr>
                                              <a:xfrm>
                                                <a:off x="11270" y="6137"/>
                                                <a:ext cx="639" cy="274"/>
                                              </a:xfrm>
                                              <a:prstGeom prst="rect">
                                                <a:avLst/>
                                              </a:prstGeom>
                                              <a:solidFill>
                                                <a:srgbClr val="FFFF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C64377">
                                                  <w:pPr>
                                                    <w:spacing w:line="240" w:lineRule="auto"/>
                                                    <w:ind w:left="0" w:leftChars="0" w:firstLine="0" w:firstLineChars="0"/>
                                                    <w:jc w:val="center"/>
                                                    <w:rPr>
                                                      <w:rFonts w:hint="eastAsia"/>
                                                      <w:b/>
                                                      <w:bCs/>
                                                      <w:sz w:val="13"/>
                                                      <w:szCs w:val="13"/>
                                                      <w:lang w:val="en-US" w:eastAsia="zh-CN"/>
                                                    </w:rPr>
                                                  </w:pPr>
                                                  <w:r>
                                                    <w:rPr>
                                                      <w:rFonts w:hint="eastAsia"/>
                                                      <w:b/>
                                                      <w:bCs/>
                                                      <w:sz w:val="13"/>
                                                      <w:szCs w:val="13"/>
                                                      <w:lang w:val="en-US" w:eastAsia="zh-CN"/>
                                                    </w:rPr>
                                                    <w:t>加热器</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048" name="文本框 18"/>
                                            <wps:cNvSpPr txBox="1"/>
                                            <wps:spPr>
                                              <a:xfrm>
                                                <a:off x="12180" y="6146"/>
                                                <a:ext cx="1469" cy="1321"/>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3CA7C5">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1298" name="文本框 14"/>
                                            <wps:cNvSpPr txBox="1"/>
                                            <wps:spPr>
                                              <a:xfrm>
                                                <a:off x="10321" y="4387"/>
                                                <a:ext cx="672" cy="453"/>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6A3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LNG卸车增压撬</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1299" name="文本框 18"/>
                                            <wps:cNvSpPr txBox="1"/>
                                            <wps:spPr>
                                              <a:xfrm>
                                                <a:off x="10329" y="5315"/>
                                                <a:ext cx="645" cy="228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205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wps:txbx>
                                            <wps:bodyPr rot="0" spcFirstLastPara="0" vertOverflow="overflow" horzOverflow="overflow" vert="horz" wrap="square" lIns="0" tIns="0" rIns="0" bIns="0" numCol="1" spcCol="0" rtlCol="0" fromWordArt="0" anchor="ctr" anchorCtr="0" forceAA="0" compatLnSpc="1">
                                              <a:noAutofit/>
                                            </wps:bodyPr>
                                          </wps:wsp>
                                          <wps:wsp>
                                            <wps:cNvPr id="1300" name="文本框 22"/>
                                            <wps:cNvSpPr txBox="1"/>
                                            <wps:spPr>
                                              <a:xfrm>
                                                <a:off x="10332" y="5003"/>
                                                <a:ext cx="229" cy="187"/>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1629B9">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301" name="文本框 22"/>
                                            <wps:cNvSpPr txBox="1"/>
                                            <wps:spPr>
                                              <a:xfrm>
                                                <a:off x="10738" y="5003"/>
                                                <a:ext cx="229" cy="192"/>
                                              </a:xfrm>
                                              <a:prstGeom prst="rect">
                                                <a:avLst/>
                                              </a:prstGeom>
                                              <a:solidFill>
                                                <a:srgbClr val="FF00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17C40A">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wps:txbx>
                                            <wps:bodyPr rot="0" spcFirstLastPara="0" vertOverflow="overflow" horzOverflow="overflow" vert="horz" wrap="square" lIns="0" tIns="0" rIns="0" bIns="0" numCol="1" spcCol="0" rtlCol="0" fromWordArt="0" anchor="ctr" anchorCtr="0" forceAA="0" compatLnSpc="1">
                                              <a:noAutofit/>
                                            </wps:bodyPr>
                                          </wps:wsp>
                                          <wps:wsp>
                                            <wps:cNvPr id="1380" name="文本框 22"/>
                                            <wps:cNvSpPr txBox="1"/>
                                            <wps:spPr>
                                              <a:xfrm>
                                                <a:off x="8594" y="3717"/>
                                                <a:ext cx="243" cy="196"/>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D5C9B7">
                                                  <w:pPr>
                                                    <w:spacing w:line="240" w:lineRule="auto"/>
                                                    <w:ind w:left="0" w:leftChars="0" w:firstLine="0" w:firstLineChars="0"/>
                                                    <w:jc w:val="both"/>
                                                    <w:rPr>
                                                      <w:rFonts w:hint="eastAsia" w:eastAsiaTheme="minorEastAsia"/>
                                                      <w:b/>
                                                      <w:bCs/>
                                                      <w:color w:val="FFFFFF" w:themeColor="background1"/>
                                                      <w:sz w:val="11"/>
                                                      <w:szCs w:val="11"/>
                                                      <w:lang w:eastAsia="zh-CN"/>
                                                      <w14:textFill>
                                                        <w14:solidFill>
                                                          <w14:schemeClr w14:val="bg1"/>
                                                        </w14:solidFill>
                                                      </w14:textFill>
                                                    </w:rPr>
                                                  </w:pPr>
                                                  <w:r>
                                                    <w:rPr>
                                                      <w:rFonts w:hint="eastAsia"/>
                                                      <w:b/>
                                                      <w:bCs/>
                                                      <w:color w:val="FFFFFF" w:themeColor="background1"/>
                                                      <w:sz w:val="11"/>
                                                      <w:szCs w:val="11"/>
                                                      <w:lang w:eastAsia="zh-CN"/>
                                                      <w14:textFill>
                                                        <w14:solidFill>
                                                          <w14:schemeClr w14:val="bg1"/>
                                                        </w14:solidFill>
                                                      </w14:textFill>
                                                    </w:rPr>
                                                    <w:t>自备井</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969" name="矩形 17"/>
                                          <wps:cNvSpPr/>
                                          <wps:spPr>
                                            <a:xfrm>
                                              <a:off x="4141" y="7499"/>
                                              <a:ext cx="150" cy="1058"/>
                                            </a:xfrm>
                                            <a:prstGeom prst="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9" name="矩形 17"/>
                                          <wps:cNvSpPr/>
                                          <wps:spPr>
                                            <a:xfrm>
                                              <a:off x="7580" y="7613"/>
                                              <a:ext cx="139" cy="778"/>
                                            </a:xfrm>
                                            <a:prstGeom prst="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70" name="文本框 16"/>
                                        <wps:cNvSpPr txBox="1"/>
                                        <wps:spPr>
                                          <a:xfrm>
                                            <a:off x="4412" y="7674"/>
                                            <a:ext cx="417"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8DF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wps:txbx>
                                        <wps:bodyPr rot="0" spcFirstLastPara="0" vertOverflow="overflow" horzOverflow="overflow" vert="eaVert" wrap="square" lIns="0" tIns="0" rIns="0" bIns="0" numCol="1" spcCol="0" rtlCol="0" fromWordArt="0" anchor="ctr" anchorCtr="0" forceAA="0" compatLnSpc="1">
                                          <a:noAutofit/>
                                        </wps:bodyPr>
                                      </wps:wsp>
                                      <wps:wsp>
                                        <wps:cNvPr id="1120" name="文本框 16"/>
                                        <wps:cNvSpPr txBox="1"/>
                                        <wps:spPr>
                                          <a:xfrm>
                                            <a:off x="6985" y="7601"/>
                                            <a:ext cx="417"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32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sz w:val="24"/>
                                                  <w:szCs w:val="24"/>
                                                  <w:lang w:eastAsia="zh-CN"/>
                                                </w:rPr>
                                                <w:t>生产区门</w:t>
                                              </w:r>
                                            </w:p>
                                          </w:txbxContent>
                                        </wps:txbx>
                                        <wps:bodyPr rot="0" spcFirstLastPara="0" vertOverflow="overflow" horzOverflow="overflow" vert="eaVert" wrap="square" lIns="0" tIns="0" rIns="0" bIns="0" numCol="1" spcCol="0" rtlCol="0" fromWordArt="0" anchor="ctr" anchorCtr="0" forceAA="0" compatLnSpc="1">
                                          <a:noAutofit/>
                                        </wps:bodyPr>
                                      </wps:wsp>
                                    </wpg:grpSp>
                                    <wps:wsp>
                                      <wps:cNvPr id="972" name="任意多边形 29"/>
                                      <wps:cNvSpPr/>
                                      <wps:spPr>
                                        <a:xfrm rot="16200000">
                                          <a:off x="18530" y="3530"/>
                                          <a:ext cx="350" cy="302"/>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BF1E0">
                                            <w:pPr>
                                              <w:pStyle w:val="15"/>
                                              <w:kinsoku/>
                                              <w:ind w:left="0" w:leftChars="0" w:firstLine="0" w:firstLineChars="0"/>
                                              <w:jc w:val="center"/>
                                              <w:rPr>
                                                <w:sz w:val="11"/>
                                                <w:szCs w:val="11"/>
                                              </w:rPr>
                                            </w:pPr>
                                            <w:r>
                                              <w:rPr>
                                                <w:rFonts w:asciiTheme="minorAscii" w:hAnsiTheme="minorBidi" w:eastAsiaTheme="minorEastAsia"/>
                                                <w:b/>
                                                <w:color w:val="FFFFFF" w:themeColor="light1"/>
                                                <w:kern w:val="24"/>
                                                <w:sz w:val="11"/>
                                                <w:szCs w:val="11"/>
                                                <w14:textFill>
                                                  <w14:solidFill>
                                                    <w14:schemeClr w14:val="lt1"/>
                                                  </w14:solidFill>
                                                </w14:textFill>
                                              </w:rPr>
                                              <w:t>北</w:t>
                                            </w:r>
                                          </w:p>
                                        </w:txbxContent>
                                      </wps:txbx>
                                      <wps:bodyPr vertOverflow="clip" horzOverflow="clip" wrap="square" lIns="0" tIns="0" rIns="0" bIns="0" rtlCol="0" anchor="ctr" anchorCtr="0" upright="1"/>
                                    </wps:wsp>
                                    <wps:wsp>
                                      <wps:cNvPr id="1113" name="矩形 36"/>
                                      <wps:cNvSpPr/>
                                      <wps:spPr>
                                        <a:xfrm>
                                          <a:off x="8698" y="9511"/>
                                          <a:ext cx="564" cy="19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4E5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1114" name="矩形 38"/>
                                      <wps:cNvSpPr/>
                                      <wps:spPr>
                                        <a:xfrm>
                                          <a:off x="9642" y="9525"/>
                                          <a:ext cx="1081" cy="160"/>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8E8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重大风险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1115" name="矩形 40"/>
                                      <wps:cNvSpPr/>
                                      <wps:spPr>
                                        <a:xfrm>
                                          <a:off x="11163" y="9534"/>
                                          <a:ext cx="1091" cy="160"/>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BAB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较大风险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1116" name="矩形 41"/>
                                      <wps:cNvSpPr/>
                                      <wps:spPr>
                                        <a:xfrm>
                                          <a:off x="12720" y="9551"/>
                                          <a:ext cx="1119" cy="160"/>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B55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一般风险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1117" name="矩形 42"/>
                                      <wps:cNvSpPr/>
                                      <wps:spPr>
                                        <a:xfrm>
                                          <a:off x="14313" y="9549"/>
                                          <a:ext cx="1151" cy="160"/>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4B2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低风险</w:t>
                                            </w: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979" name="文本框 26"/>
                                  <wps:cNvSpPr txBox="1"/>
                                  <wps:spPr>
                                    <a:xfrm>
                                      <a:off x="15550" y="9482"/>
                                      <a:ext cx="728" cy="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885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000000" w:themeColor="text1"/>
                                            <w:sz w:val="18"/>
                                            <w:szCs w:val="18"/>
                                            <w:lang w:val="en-US" w:eastAsia="zh-CN"/>
                                            <w14:textFill>
                                              <w14:solidFill>
                                                <w14:schemeClr w14:val="tx1"/>
                                              </w14:solidFill>
                                            </w14:textFill>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8" name="直接连接符 19"/>
                                  <wps:cNvCnPr/>
                                  <wps:spPr>
                                    <a:xfrm>
                                      <a:off x="14952" y="9634"/>
                                      <a:ext cx="531" cy="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0" name="文本框 11"/>
                                <wps:cNvSpPr txBox="1"/>
                                <wps:spPr>
                                  <a:xfrm>
                                    <a:off x="5001" y="12112"/>
                                    <a:ext cx="889" cy="290"/>
                                  </a:xfrm>
                                  <a:prstGeom prst="rect">
                                    <a:avLst/>
                                  </a:prstGeom>
                                  <a:solidFill>
                                    <a:srgbClr val="FFFF00"/>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908130A">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1121" name="圆角矩形 28"/>
                              <wps:cNvSpPr/>
                              <wps:spPr>
                                <a:xfrm>
                                  <a:off x="8972" y="4464"/>
                                  <a:ext cx="10787" cy="453"/>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37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1"/>
                                        <w:szCs w:val="21"/>
                                        <w:lang w:eastAsia="zh-CN"/>
                                      </w:rPr>
                                    </w:pPr>
                                    <w:r>
                                      <w:rPr>
                                        <w:rFonts w:hint="eastAsia"/>
                                        <w:b/>
                                        <w:bCs/>
                                        <w:sz w:val="21"/>
                                        <w:szCs w:val="21"/>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4" name="圆角矩形 28"/>
                              <wps:cNvSpPr/>
                              <wps:spPr>
                                <a:xfrm>
                                  <a:off x="8992" y="11351"/>
                                  <a:ext cx="10787" cy="438"/>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1C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51" name="椭圆 1051"/>
                            <wps:cNvSpPr/>
                            <wps:spPr>
                              <a:xfrm>
                                <a:off x="14243" y="5369944"/>
                                <a:ext cx="825" cy="188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C4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5" name="椭圆 1335"/>
                            <wps:cNvSpPr/>
                            <wps:spPr>
                              <a:xfrm>
                                <a:off x="15278" y="5369944"/>
                                <a:ext cx="875" cy="188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4A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123" name="文本框 1123"/>
                        <wps:cNvSpPr txBox="1"/>
                        <wps:spPr>
                          <a:xfrm>
                            <a:off x="17221" y="5362930"/>
                            <a:ext cx="554" cy="15966"/>
                          </a:xfrm>
                          <a:prstGeom prst="rect">
                            <a:avLst/>
                          </a:prstGeom>
                          <a:solidFill>
                            <a:srgbClr val="0000FF"/>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BD3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绿化</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04.05pt;width:713.8pt;" coordorigin="4123,5361483" coordsize="13783,18673" o:gfxdata="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">
                <o:lock v:ext="edit" aspectratio="f"/>
                <v:group id="组合 1112" o:spid="_x0000_s1026" o:spt="203" style="position:absolute;left:4123;top:5361483;height:18673;width:13783;" coordorigin="4183,5361288" coordsize="13783,18673" o:gfxdata="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fZ8RDBAAAA3QAAAA8AAAAAAAAAAQAgAAAAIgAAAGRycy9kb3ducmV2&#10;LnhtbFBLAQIUABQAAAAIAIdO4kAzLwWeOwAAADkAAAAVAAAAAAAAAAEAIAAAABABAABkcnMvZ3Jv&#10;dXBzaGFwZXhtbC54bWxQSwUGAAAAAAYABgBgAQAAzQMAAAAA&#10;">
                  <o:lock v:ext="edit" aspectratio="f"/>
                  <v:line id="_x0000_s1026" o:spid="_x0000_s1026" o:spt="20" style="position:absolute;left:8341;top:5361509;height:17394;width:0;" filled="f" stroked="t" coordsize="21600,21600" o:gfxdata="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3QiG8AAAA&#10;3QAAAA8AAAAAAAAAAQAgAAAAIgAAAGRycy9kb3ducmV2LnhtbFBLAQIUABQAAAAIAIdO4kAzLwWe&#10;OwAAADkAAAAQAAAAAAAAAAEAIAAAAAsBAABkcnMvc2hhcGV4bWwueG1sUEsFBgAAAAAGAAYAWwEA&#10;ALUDAAAAAA==&#10;">
                    <v:fill on="f" focussize="0,0"/>
                    <v:stroke weight="2.25pt" color="#000000 [3213]" joinstyle="round" dashstyle="3 1"/>
                    <v:imagedata o:title=""/>
                    <o:lock v:ext="edit" aspectratio="f"/>
                  </v:line>
                  <v:group id="组合 1110" o:spid="_x0000_s1026" o:spt="203" style="position:absolute;left:4183;top:5361288;height:18673;width:13783;" coordorigin="4183,5361288" coordsize="13783,18673"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o:lock v:ext="edit" aspectratio="f"/>
                    <v:group id="组合 29" o:spid="_x0000_s1026" o:spt="203" style="position:absolute;left:4183;top:5361288;height:18673;width:13783;" coordorigin="3255,4273" coordsize="17348,8042" o:gfxdata="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fK/L0AAADdAAAADwAAAAAAAAABACAAAAAiAAAAZHJzL2Rvd25yZXYueG1s&#10;UEsBAhQAFAAAAAgAh07iQDMvBZ47AAAAOQAAABUAAAAAAAAAAQAgAAAADAEAAGRycy9ncm91cHNo&#10;YXBleG1sLnhtbFBLBQYAAAAABgAGAGABAADJAwAAAAA=&#10;">
                      <o:lock v:ext="edit" aspectratio="f"/>
                      <v:roundrect id="圆角矩形 28" o:spid="_x0000_s1026" o:spt="2" style="position:absolute;left:3722;top:4379;height:367;width:4652;v-text-anchor:middle;" fillcolor="#0000FF" filled="t" stroked="t" coordsize="21600,21600" arcsize="0.166666666666667" o:gfxdata="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Qwh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21F94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3"/>
                                  <w:szCs w:val="13"/>
                                  <w:lang w:eastAsia="zh-CN"/>
                                </w:rPr>
                              </w:pPr>
                              <w:r>
                                <w:rPr>
                                  <w:rFonts w:hint="eastAsia"/>
                                  <w:b/>
                                  <w:bCs/>
                                  <w:sz w:val="13"/>
                                  <w:szCs w:val="13"/>
                                  <w:lang w:eastAsia="zh-CN"/>
                                </w:rPr>
                                <w:t>绿化</w:t>
                              </w:r>
                            </w:p>
                          </w:txbxContent>
                        </v:textbox>
                      </v:roundrect>
                      <v:group id="组合 57" o:spid="_x0000_s1026" o:spt="203" style="position:absolute;left:3255;top:4273;height:8042;width:17348;" coordorigin="-1879,8312" coordsize="11626,6339" o:gfxdata="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Lb2e+AAAA3QAAAA8AAAAAAAAAAQAgAAAAIgAAAGRycy9kb3ducmV2Lnht&#10;bFBLAQIUABQAAAAIAIdO4kAzLwWeOwAAADkAAAAVAAAAAAAAAAEAIAAAAA0BAABkcnMvZ3JvdXBz&#10;aGFwZXhtbC54bWxQSwUGAAAAAAYABgBgAQAAygMAAAAA&#10;">
                        <o:lock v:ext="edit" aspectratio="f"/>
                        <v:group id="组合 43" o:spid="_x0000_s1026" o:spt="203" style="position:absolute;left:-1879;top:8312;height:6339;width:11626;" coordorigin="6521,3418" coordsize="11626,6339" o:gfxdata="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ji9xO+AAAA3QAAAA8AAAAAAAAAAQAgAAAAIgAAAGRycy9kb3ducmV2Lnht&#10;bFBLAQIUABQAAAAIAIdO4kAzLwWeOwAAADkAAAAVAAAAAAAAAAEAIAAAAA0BAABkcnMvZ3JvdXBz&#10;aGFwZXhtbC54bWxQSwUGAAAAAAYABgBgAQAAygMAAAAA&#10;">
                          <o:lock v:ext="edit" aspectratio="f"/>
                          <v:group id="组合 3" o:spid="_x0000_s1026" o:spt="203" style="position:absolute;left:6521;top:3418;height:6293;width:11626;" coordorigin="4887,3418" coordsize="11626,6293"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4971;top:3418;height:5955;width:11542;" filled="f" stroked="t" coordsize="21600,21600" o:gfxdata="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Ps6yLgAAADcAAAA&#10;DwAAAAAAAAABACAAAAAiAAAAZHJzL2Rvd25yZXYueG1sUEsBAhQAFAAAAAgAh07iQDMvBZ47AAAA&#10;OQAAABAAAAAAAAAAAQAgAAAABwEAAGRycy9zaGFwZXhtbC54bWxQSwUGAAAAAAYABgBbAQAAsQMA&#10;AAAA&#10;">
                              <v:fill on="f" focussize="0,0"/>
                              <v:stroke weight="4.5pt" color="#000000 [3213]" joinstyle="round"/>
                              <v:imagedata o:title=""/>
                              <o:lock v:ext="edit" aspectratio="f"/>
                              <v:textbox inset="0mm,0mm,0mm,0mm" style="layout-flow:vertical-ideographic;">
                                <w:txbxContent>
                                  <w:p w14:paraId="2DA7F5E6">
                                    <w:pPr>
                                      <w:spacing w:line="240" w:lineRule="auto"/>
                                      <w:ind w:left="0" w:leftChars="0" w:firstLine="0" w:firstLineChars="0"/>
                                      <w:jc w:val="both"/>
                                      <w:rPr>
                                        <w:rFonts w:hint="eastAsia" w:eastAsiaTheme="minorEastAsia"/>
                                        <w:lang w:eastAsia="zh-CN"/>
                                      </w:rPr>
                                    </w:pPr>
                                  </w:p>
                                </w:txbxContent>
                              </v:textbox>
                            </v:shape>
                            <v:group id="组合 62" o:spid="_x0000_s1026" o:spt="203" style="position:absolute;left:4887;top:3506;height:6205;width:11502;" coordorigin="7354,3506" coordsize="11502,6205" o:gfxdata="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fMz/vAAAAN0AAAAPAAAAAAAAAAEAIAAAACIAAABkcnMvZG93bnJldi54bWxQ&#10;SwECFAAUAAAACACHTuJAMy8FnjsAAAA5AAAAFQAAAAAAAAABACAAAAALAQAAZHJzL2dyb3Vwc2hh&#10;cGV4bWwueG1sUEsFBgAAAAAGAAYAYAEAAMgDAAAAAA==&#10;">
                              <o:lock v:ext="edit" aspectratio="f"/>
                              <v:group id="组合 25" o:spid="_x0000_s1026" o:spt="203" style="position:absolute;left:7354;top:3542;height:5677;width:10273;" coordorigin="4141,3554" coordsize="10273,5677" o:gfxdata="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MGlkvAAAAN0AAAAPAAAAAAAAAAEAIAAAACIAAABkcnMvZG93bnJldi54bWxQ&#10;SwECFAAUAAAACACHTuJAMy8FnjsAAAA5AAAAFQAAAAAAAAABACAAAAALAQAAZHJzL2dyb3Vwc2hh&#10;cGV4bWwueG1sUEsFBgAAAAAGAAYAYAEAAMgDAAAAAA==&#10;">
                                <o:lock v:ext="edit" aspectratio="f"/>
                                <v:group id="组合 24" o:spid="_x0000_s1026" o:spt="203" style="position:absolute;left:4141;top:3554;height:5677;width:10273;" coordorigin="4141,3554" coordsize="10273,5677" o:gfxdata="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mv/RbBAAAA3QAAAA8AAAAAAAAAAQAgAAAAIgAAAGRycy9kb3ducmV2&#10;LnhtbFBLAQIUABQAAAAIAIdO4kAzLwWeOwAAADkAAAAVAAAAAAAAAAEAIAAAABABAABkcnMvZ3Jv&#10;dXBzaGFwZXhtbC54bWxQSwUGAAAAAAYABgBgAQAAzQMAAAAA&#10;">
                                  <o:lock v:ext="edit" aspectratio="f"/>
                                  <v:group id="组合 6" o:spid="_x0000_s1026" o:spt="203" style="position:absolute;left:4437;top:3554;height:5677;width:9977;" coordorigin="6682,3717" coordsize="6967,5511"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文本框 14" o:spid="_x0000_s1026" o:spt="202" type="#_x0000_t202" style="position:absolute;left:9403;top:4387;height:453;width:672;v-text-anchor:middle;" fillcolor="#FF0000" filled="t" stroked="t" coordsize="21600,21600" o:gfxdata="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R2odugAAANwA&#10;AAAPAAAAAAAAAAEAIAAAACIAAABkcnMvZG93bnJldi54bWxQSwECFAAUAAAACACHTuJAMy8FnjsA&#10;AAA5AAAAEAAAAAAAAAABACAAAAAJAQAAZHJzL3NoYXBleG1sLnhtbFBLBQYAAAAABgAGAFsBAACz&#10;AwAAAAA=&#10;">
                                      <v:fill on="t" focussize="0,0"/>
                                      <v:stroke weight="1.5pt" color="#000000 [3204]" joinstyle="round"/>
                                      <v:imagedata o:title=""/>
                                      <o:lock v:ext="edit" aspectratio="f"/>
                                      <v:textbox inset="1.3mm,1.3mm,1.3mm,1.3mm">
                                        <w:txbxContent>
                                          <w:p w14:paraId="41076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CNG减压撬</w:t>
                                            </w:r>
                                          </w:p>
                                        </w:txbxContent>
                                      </v:textbox>
                                    </v:shape>
                                    <v:shape id="文本框 23" o:spid="_x0000_s1026" o:spt="202" type="#_x0000_t202" style="position:absolute;left:6846;top:8966;height:248;width:690;v-text-anchor:middle;" fillcolor="#FF8200" filled="t" stroked="t" coordsize="21600,21600" o:gfxdata="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S9Xi/&#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234C5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变配电设施</w:t>
                                            </w:r>
                                          </w:p>
                                        </w:txbxContent>
                                      </v:textbox>
                                    </v:shape>
                                    <v:shape id="文本框 27" o:spid="_x0000_s1026" o:spt="202" type="#_x0000_t202" style="position:absolute;left:7980;top:8978;height:250;width:390;v-text-anchor:middle;" fillcolor="#FFFF00" filled="t" stroked="t" coordsize="21600,21600" o:gfxdata="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cS9m/&#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0E9FD5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5"/>
                                                <w:szCs w:val="15"/>
                                                <w:lang w:eastAsia="zh-CN"/>
                                              </w:rPr>
                                              <w:t>柴发机房</w:t>
                                            </w:r>
                                          </w:p>
                                        </w:txbxContent>
                                      </v:textbox>
                                    </v:shape>
                                    <v:shape id="文本框 18" o:spid="_x0000_s1026" o:spt="202" type="#_x0000_t202" style="position:absolute;left:9410;top:5315;height:2282;width:645;v-text-anchor:middle;" fillcolor="#FF0000" filled="t" stroked="t" coordsize="21600,21600" o:gfxdata="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1m3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2D27E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CNG卸车区</w:t>
                                            </w:r>
                                          </w:p>
                                        </w:txbxContent>
                                      </v:textbox>
                                    </v:shape>
                                    <v:shape id="文本框 8" o:spid="_x0000_s1026" o:spt="202" type="#_x0000_t202" style="position:absolute;left:6682;top:6949;height:437;width:573;v-text-anchor:middle;" fillcolor="#0000FF" filled="t" stroked="t" coordsize="21600,21600" o:gfxdata="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iKwK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18BAA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值班室</w:t>
                                            </w:r>
                                          </w:p>
                                        </w:txbxContent>
                                      </v:textbox>
                                    </v:shape>
                                    <v:shape id="文本框 13" o:spid="_x0000_s1026" o:spt="202" type="#_x0000_t202" style="position:absolute;left:6682;top:6516;height:437;width:573;v-text-anchor:middle;" fillcolor="#FF8200" filled="t" stroked="t" coordsize="21600,21600" o:gfxdata="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uoB&#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w:txbxContent>
                                          <w:p w14:paraId="0C5CC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v:textbox>
                                    </v:shape>
                                    <v:shape id="文本框 22" o:spid="_x0000_s1026" o:spt="202" type="#_x0000_t202" style="position:absolute;left:8612;top:4595;height:227;width:243;v-text-anchor:middle;" fillcolor="#FF8200" filled="t" stroked="t" coordsize="21600,21600" o:gfxdata="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aFzl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7DEA5899">
                                            <w:pPr>
                                              <w:spacing w:line="240" w:lineRule="auto"/>
                                              <w:ind w:left="0" w:leftChars="0" w:firstLine="0" w:firstLineChars="0"/>
                                              <w:jc w:val="both"/>
                                              <w:rPr>
                                                <w:rFonts w:hint="eastAsia" w:eastAsiaTheme="minorEastAsia"/>
                                                <w:b/>
                                                <w:bCs/>
                                                <w:sz w:val="11"/>
                                                <w:szCs w:val="11"/>
                                                <w:lang w:eastAsia="zh-CN"/>
                                              </w:rPr>
                                            </w:pPr>
                                            <w:r>
                                              <w:rPr>
                                                <w:rFonts w:hint="eastAsia"/>
                                                <w:b/>
                                                <w:bCs/>
                                                <w:sz w:val="11"/>
                                                <w:szCs w:val="11"/>
                                                <w:lang w:eastAsia="zh-CN"/>
                                              </w:rPr>
                                              <w:t>空压机</w:t>
                                            </w:r>
                                          </w:p>
                                        </w:txbxContent>
                                      </v:textbox>
                                    </v:shape>
                                    <v:shape id="文本框 8" o:spid="_x0000_s1026" o:spt="202" type="#_x0000_t202" style="position:absolute;left:6682;top:6046;height:472;width:573;v-text-anchor:middle;" fillcolor="#0000FF" filled="t" stroked="t" coordsize="21600,21600" o:gfxdata="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otbsAAADd&#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5A031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休息室</w:t>
                                            </w:r>
                                          </w:p>
                                        </w:txbxContent>
                                      </v:textbox>
                                    </v:shape>
                                    <v:shape id="文本框 8" o:spid="_x0000_s1026" o:spt="202" type="#_x0000_t202" style="position:absolute;left:6682;top:5623;height:437;width:573;v-text-anchor:middle;" fillcolor="#0000FF" filled="t" stroked="t" coordsize="21600,21600" o:gfxdata="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lwwbsAAADd&#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62EDF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备品库</w:t>
                                            </w:r>
                                          </w:p>
                                        </w:txbxContent>
                                      </v:textbox>
                                    </v:shape>
                                    <v:shape id="文本框 8" o:spid="_x0000_s1026" o:spt="202" type="#_x0000_t202" style="position:absolute;left:6682;top:5193;height:437;width:573;v-text-anchor:middle;" fillcolor="#FF0000" filled="t" stroked="t" coordsize="21600,21600" o:gfxdata="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bDUO8AAAA&#10;3Q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6A8A3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燃气锅炉</w:t>
                                            </w:r>
                                          </w:p>
                                        </w:txbxContent>
                                      </v:textbox>
                                    </v:shape>
                                    <v:shape id="文本框 8" o:spid="_x0000_s1026" o:spt="202" type="#_x0000_t202" style="position:absolute;left:6682;top:4754;height:437;width:573;v-text-anchor:middle;" fillcolor="#FF8200" filled="t" stroked="t" coordsize="21600,21600" o:gfxdata="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xhar4A&#10;AADd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w:txbxContent>
                                          <w:p w14:paraId="4C282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000000" w:themeColor="text1"/>
                                                <w:sz w:val="15"/>
                                                <w:szCs w:val="15"/>
                                                <w:lang w:val="en-US" w:eastAsia="zh-CN"/>
                                                <w14:textFill>
                                                  <w14:solidFill>
                                                    <w14:schemeClr w14:val="tx1"/>
                                                  </w14:solidFill>
                                                </w14:textFill>
                                              </w:rPr>
                                              <w:t>消防泵房</w:t>
                                            </w:r>
                                          </w:p>
                                        </w:txbxContent>
                                      </v:textbox>
                                    </v:shape>
                                    <v:shape id="文本框 8" o:spid="_x0000_s1026" o:spt="202" type="#_x0000_t202" style="position:absolute;left:6697;top:4088;height:552;width:1275;v-text-anchor:middle;" fillcolor="#0000FF" filled="t" stroked="t" coordsize="21600,21600" o:gfxdata="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vutrsAAADd&#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14:paraId="1E5B30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消防水池</w:t>
                                            </w:r>
                                          </w:p>
                                        </w:txbxContent>
                                      </v:textbox>
                                    </v:shape>
                                    <v:shape id="文本框 14" o:spid="_x0000_s1026" o:spt="202" type="#_x0000_t202" style="position:absolute;left:11268;top:6574;height:596;width:633;v-text-anchor:middle;" fillcolor="#FF8200" filled="t" stroked="t" coordsize="21600,21600" o:gfxdata="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5wvW/&#10;AAAA3Q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1.3mm,1.3mm,1.3mm,1.3mm">
                                        <w:txbxContent>
                                          <w:p w14:paraId="7235D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4EA17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val="en-US" w:eastAsia="zh-CN"/>
                                              </w:rPr>
                                            </w:pPr>
                                            <w:r>
                                              <w:rPr>
                                                <w:rFonts w:hint="eastAsia"/>
                                                <w:b/>
                                                <w:bCs/>
                                                <w:sz w:val="24"/>
                                                <w:szCs w:val="24"/>
                                                <w:lang w:val="en-US" w:eastAsia="zh-CN"/>
                                              </w:rPr>
                                              <w:t>调压区</w:t>
                                            </w:r>
                                          </w:p>
                                        </w:txbxContent>
                                      </v:textbox>
                                    </v:shape>
                                    <v:shape id="文本框 22" o:spid="_x0000_s1026" o:spt="202" type="#_x0000_t202" style="position:absolute;left:9414;top:5003;height:187;width:229;v-text-anchor:middle;" fillcolor="#FF0000" filled="t" stroked="t" coordsize="21600,21600" o:gfxdata="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f6W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67D3CA0E">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22" o:spid="_x0000_s1026" o:spt="202" type="#_x0000_t202" style="position:absolute;left:9819;top:5003;height:192;width:229;v-text-anchor:middle;" fillcolor="#FF0000" filled="t" stroked="t" coordsize="21600,21600" o:gfxdata="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KsHW&#10;wAAAAN0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4C34F5DE">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14" o:spid="_x0000_s1026" o:spt="202" type="#_x0000_t202" style="position:absolute;left:11277;top:5293;height:599;width:590;v-text-anchor:middle;" fillcolor="#FF8200" filled="t" stroked="t" coordsize="21600,21600" o:gfxdata="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9Ra8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1.3mm,1.3mm,1.3mm,1.3mm">
                                        <w:txbxContent>
                                          <w:p w14:paraId="3BC35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LNG</w:t>
                                            </w:r>
                                          </w:p>
                                          <w:p w14:paraId="12AE7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4"/>
                                                <w:szCs w:val="24"/>
                                                <w:lang w:val="en-US" w:eastAsia="zh-CN"/>
                                              </w:rPr>
                                            </w:pPr>
                                            <w:r>
                                              <w:rPr>
                                                <w:rFonts w:hint="eastAsia"/>
                                                <w:b/>
                                                <w:bCs/>
                                                <w:sz w:val="24"/>
                                                <w:szCs w:val="24"/>
                                                <w:lang w:val="en-US" w:eastAsia="zh-CN"/>
                                              </w:rPr>
                                              <w:t>气化区</w:t>
                                            </w:r>
                                          </w:p>
                                        </w:txbxContent>
                                      </v:textbox>
                                    </v:shape>
                                    <v:shape id="文本框 14" o:spid="_x0000_s1026" o:spt="202" type="#_x0000_t202" style="position:absolute;left:11270;top:6137;height:274;width:639;v-text-anchor:middle;" fillcolor="#FFFF00" filled="t" stroked="t" coordsize="21600,21600" o:gfxdata="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XaT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1.3mm,1.3mm,1.3mm,1.3mm">
                                        <w:txbxContent>
                                          <w:p w14:paraId="67C64377">
                                            <w:pPr>
                                              <w:spacing w:line="240" w:lineRule="auto"/>
                                              <w:ind w:left="0" w:leftChars="0" w:firstLine="0" w:firstLineChars="0"/>
                                              <w:jc w:val="center"/>
                                              <w:rPr>
                                                <w:rFonts w:hint="eastAsia"/>
                                                <w:b/>
                                                <w:bCs/>
                                                <w:sz w:val="13"/>
                                                <w:szCs w:val="13"/>
                                                <w:lang w:val="en-US" w:eastAsia="zh-CN"/>
                                              </w:rPr>
                                            </w:pPr>
                                            <w:r>
                                              <w:rPr>
                                                <w:rFonts w:hint="eastAsia"/>
                                                <w:b/>
                                                <w:bCs/>
                                                <w:sz w:val="13"/>
                                                <w:szCs w:val="13"/>
                                                <w:lang w:val="en-US" w:eastAsia="zh-CN"/>
                                              </w:rPr>
                                              <w:t>加热器</w:t>
                                            </w:r>
                                          </w:p>
                                        </w:txbxContent>
                                      </v:textbox>
                                    </v:shape>
                                    <v:shape id="文本框 18" o:spid="_x0000_s1026" o:spt="202" type="#_x0000_t202" style="position:absolute;left:12180;top:6146;height:1321;width:1469;v-text-anchor:middle;" fillcolor="#FF0000" filled="t" stroked="t" coordsize="21600,21600" o:gfxdata="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r6t&#10;wAAAAN0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363CA7C5">
                                            <w:pPr>
                                              <w:rPr>
                                                <w:rFonts w:hint="eastAsia"/>
                                                <w:lang w:val="en-US" w:eastAsia="zh-CN"/>
                                              </w:rPr>
                                            </w:pPr>
                                          </w:p>
                                        </w:txbxContent>
                                      </v:textbox>
                                    </v:shape>
                                    <v:shape id="文本框 14" o:spid="_x0000_s1026" o:spt="202" type="#_x0000_t202" style="position:absolute;left:10321;top:4387;height:453;width:672;v-text-anchor:middle;" fillcolor="#FF0000" filled="t" stroked="t" coordsize="21600,21600" o:gfxdata="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iEE&#10;wAAAAN0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1.3mm,1.3mm,1.3mm,1.3mm">
                                        <w:txbxContent>
                                          <w:p w14:paraId="786A3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LNG卸车增压撬</w:t>
                                            </w:r>
                                          </w:p>
                                        </w:txbxContent>
                                      </v:textbox>
                                    </v:shape>
                                    <v:shape id="文本框 18" o:spid="_x0000_s1026" o:spt="202" type="#_x0000_t202" style="position:absolute;left:10329;top:5315;height:2282;width:645;v-text-anchor:middle;" fillcolor="#FF0000" filled="t" stroked="t" coordsize="21600,21600" o:gfxdata="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yWZC8AAAA&#10;3Q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47205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LNG卸车区</w:t>
                                            </w:r>
                                          </w:p>
                                        </w:txbxContent>
                                      </v:textbox>
                                    </v:shape>
                                    <v:shape id="文本框 22" o:spid="_x0000_s1026" o:spt="202" type="#_x0000_t202" style="position:absolute;left:10332;top:5003;height:187;width:229;v-text-anchor:middle;" fillcolor="#FF0000" filled="t" stroked="t" coordsize="21600,21600" o:gfxdata="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2oX&#10;wAAAAN0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inset="0mm,0mm,0mm,0mm">
                                        <w:txbxContent>
                                          <w:p w14:paraId="771629B9">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22" o:spid="_x0000_s1026" o:spt="202" type="#_x0000_t202" style="position:absolute;left:10738;top:5003;height:192;width:229;v-text-anchor:middle;" fillcolor="#FF0000" filled="t" stroked="t" coordsize="21600,21600" o:gfxdata="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8+MvQAA&#10;AN0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inset="0mm,0mm,0mm,0mm">
                                        <w:txbxContent>
                                          <w:p w14:paraId="7F17C40A">
                                            <w:pPr>
                                              <w:spacing w:line="240" w:lineRule="auto"/>
                                              <w:ind w:left="0" w:leftChars="0" w:firstLine="0" w:firstLineChars="0"/>
                                              <w:jc w:val="center"/>
                                              <w:rPr>
                                                <w:rFonts w:hint="default" w:eastAsiaTheme="minorEastAsia"/>
                                                <w:b/>
                                                <w:bCs/>
                                                <w:color w:val="FFFFFF" w:themeColor="background1"/>
                                                <w:sz w:val="11"/>
                                                <w:szCs w:val="11"/>
                                                <w:lang w:val="en-US" w:eastAsia="zh-CN"/>
                                                <w14:textFill>
                                                  <w14:solidFill>
                                                    <w14:schemeClr w14:val="bg1"/>
                                                  </w14:solidFill>
                                                </w14:textFill>
                                              </w:rPr>
                                            </w:pPr>
                                            <w:r>
                                              <w:rPr>
                                                <w:rFonts w:hint="eastAsia" w:eastAsiaTheme="minorEastAsia"/>
                                                <w:b/>
                                                <w:bCs/>
                                                <w:color w:val="FFFFFF" w:themeColor="background1"/>
                                                <w:sz w:val="11"/>
                                                <w:szCs w:val="11"/>
                                                <w:lang w:val="en-US" w:eastAsia="zh-CN"/>
                                                <w14:textFill>
                                                  <w14:solidFill>
                                                    <w14:schemeClr w14:val="bg1"/>
                                                  </w14:solidFill>
                                                </w14:textFill>
                                              </w:rPr>
                                              <w:t>卸气柱</w:t>
                                            </w:r>
                                          </w:p>
                                        </w:txbxContent>
                                      </v:textbox>
                                    </v:shape>
                                    <v:shape id="文本框 22" o:spid="_x0000_s1026" o:spt="202" type="#_x0000_t202" style="position:absolute;left:8594;top:3717;height:196;width:243;v-text-anchor:middle;" fillcolor="#0000FF" filled="t" stroked="t" coordsize="21600,21600" o:gfxdata="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97z&#10;o8EAAADdAAAADwAAAAAAAAABACAAAAAiAAAAZHJzL2Rvd25yZXYueG1sUEsBAhQAFAAAAAgAh07i&#10;QDMvBZ47AAAAOQAAABAAAAAAAAAAAQAgAAAAEAEAAGRycy9zaGFwZXhtbC54bWxQSwUGAAAAAAYA&#10;BgBbAQAAugMAAAAA&#10;">
                                      <v:fill on="t" focussize="0,0"/>
                                      <v:stroke weight="1.5pt" color="#000000 [3204]" joinstyle="round"/>
                                      <v:imagedata o:title=""/>
                                      <o:lock v:ext="edit" aspectratio="f"/>
                                      <v:textbox inset="0mm,0mm,0mm,0mm">
                                        <w:txbxContent>
                                          <w:p w14:paraId="51D5C9B7">
                                            <w:pPr>
                                              <w:spacing w:line="240" w:lineRule="auto"/>
                                              <w:ind w:left="0" w:leftChars="0" w:firstLine="0" w:firstLineChars="0"/>
                                              <w:jc w:val="both"/>
                                              <w:rPr>
                                                <w:rFonts w:hint="eastAsia" w:eastAsiaTheme="minorEastAsia"/>
                                                <w:b/>
                                                <w:bCs/>
                                                <w:color w:val="FFFFFF" w:themeColor="background1"/>
                                                <w:sz w:val="11"/>
                                                <w:szCs w:val="11"/>
                                                <w:lang w:eastAsia="zh-CN"/>
                                                <w14:textFill>
                                                  <w14:solidFill>
                                                    <w14:schemeClr w14:val="bg1"/>
                                                  </w14:solidFill>
                                                </w14:textFill>
                                              </w:rPr>
                                            </w:pPr>
                                            <w:r>
                                              <w:rPr>
                                                <w:rFonts w:hint="eastAsia"/>
                                                <w:b/>
                                                <w:bCs/>
                                                <w:color w:val="FFFFFF" w:themeColor="background1"/>
                                                <w:sz w:val="11"/>
                                                <w:szCs w:val="11"/>
                                                <w:lang w:eastAsia="zh-CN"/>
                                                <w14:textFill>
                                                  <w14:solidFill>
                                                    <w14:schemeClr w14:val="bg1"/>
                                                  </w14:solidFill>
                                                </w14:textFill>
                                              </w:rPr>
                                              <w:t>自备井</w:t>
                                            </w:r>
                                          </w:p>
                                        </w:txbxContent>
                                      </v:textbox>
                                    </v:shape>
                                  </v:group>
                                  <v:rect id="矩形 17" o:spid="_x0000_s1026" o:spt="1" style="position:absolute;left:4141;top:7499;height:1058;width:150;v-text-anchor:middle;" fillcolor="#0000FF" filled="t" stroked="t" coordsize="21600,21600" o:gfxdata="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eNSW8AAAA&#10;3A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rect>
                                  <v:rect id="矩形 17" o:spid="_x0000_s1026" o:spt="1" style="position:absolute;left:7580;top:7613;height:778;width:139;v-text-anchor:middle;" fillcolor="#0000FF" filled="t" stroked="t" coordsize="21600,21600" o:gfxdata="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FEy7sAAADd&#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rect>
                                </v:group>
                                <v:shape id="文本框 16" o:spid="_x0000_s1026" o:spt="202" type="#_x0000_t202" style="position:absolute;left:4412;top:7674;height:900;width:417;v-text-anchor:middle;" filled="f" stroked="f" coordsize="21600,21600" o:gfxdata="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vG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style="layout-flow:vertical-ideographic;">
                                    <w:txbxContent>
                                      <w:p w14:paraId="2228DF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v:textbox>
                                </v:shape>
                                <v:shape id="文本框 16" o:spid="_x0000_s1026" o:spt="202" type="#_x0000_t202" style="position:absolute;left:6985;top:7601;height:900;width:417;v-text-anchor:middle;" filled="f" stroked="f" coordsize="21600,21600" o:gfxdata="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aMY+/&#10;AAAA3Q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style="layout-flow:vertical-ideographic;">
                                    <w:txbxContent>
                                      <w:p w14:paraId="0B632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sz w:val="24"/>
                                            <w:szCs w:val="24"/>
                                            <w:lang w:eastAsia="zh-CN"/>
                                          </w:rPr>
                                          <w:t>生产区门</w:t>
                                        </w:r>
                                      </w:p>
                                    </w:txbxContent>
                                  </v:textbox>
                                </v:shape>
                              </v:group>
                              <v:shape id="任意多边形 29" o:spid="_x0000_s1026" o:spt="100" style="position:absolute;left:18530;top:3530;height:302;width:350;rotation:-5898240f;v-text-anchor:middle;" fillcolor="#000000 [3213]" filled="t" stroked="t" coordsize="684530,327660" o:gfxdata="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YAEb4A&#10;AADcAAAADwAAAAAAAAABACAAAAAiAAAAZHJzL2Rvd25yZXYueG1sUEsBAhQAFAAAAAgAh07iQDMv&#10;BZ47AAAAOQAAABAAAAAAAAAAAQAgAAAADQEAAGRycy9zaGFwZXhtbC54bWxQSwUGAAAAAAYABgBb&#10;AQAAtwMAAAAA&#10;" path="m6350,0l684530,160655,0,327660,178435,160655,6350,0xe">
                                <v:path textboxrect="0,0,684530,327660" o:connectlocs="3,0;350,148;0,302;91,148;3,0" o:connectangles="0,0,0,0,0"/>
                                <v:fill on="t" focussize="0,0"/>
                                <v:stroke weight="2pt" color="#000000 [3213]" joinstyle="round"/>
                                <v:imagedata o:title=""/>
                                <o:lock v:ext="edit" aspectratio="f"/>
                                <v:textbox inset="0mm,0mm,0mm,0mm">
                                  <w:txbxContent>
                                    <w:p w14:paraId="29DBF1E0">
                                      <w:pPr>
                                        <w:pStyle w:val="15"/>
                                        <w:kinsoku/>
                                        <w:ind w:left="0" w:leftChars="0" w:firstLine="0" w:firstLineChars="0"/>
                                        <w:jc w:val="center"/>
                                        <w:rPr>
                                          <w:sz w:val="11"/>
                                          <w:szCs w:val="11"/>
                                        </w:rPr>
                                      </w:pPr>
                                      <w:r>
                                        <w:rPr>
                                          <w:rFonts w:asciiTheme="minorAscii" w:hAnsiTheme="minorBidi" w:eastAsiaTheme="minorEastAsia"/>
                                          <w:b/>
                                          <w:color w:val="FFFFFF" w:themeColor="light1"/>
                                          <w:kern w:val="24"/>
                                          <w:sz w:val="11"/>
                                          <w:szCs w:val="11"/>
                                          <w14:textFill>
                                            <w14:solidFill>
                                              <w14:schemeClr w14:val="lt1"/>
                                            </w14:solidFill>
                                          </w14:textFill>
                                        </w:rPr>
                                        <w:t>北</w:t>
                                      </w:r>
                                    </w:p>
                                  </w:txbxContent>
                                </v:textbox>
                              </v:shape>
                              <v:rect id="矩形 36" o:spid="_x0000_s1026" o:spt="1" style="position:absolute;left:8698;top:9511;height:190;width:564;v-text-anchor:middle;" filled="f" stroked="f" coordsize="21600,21600" o:gfxdata="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hJIW8AAAA&#10;3QAAAA8AAAAAAAAAAQAgAAAAIgAAAGRycy9kb3ducmV2LnhtbFBLAQIUABQAAAAIAIdO4kAzLwWe&#10;OwAAADkAAAAQAAAAAAAAAAEAIAAAAAsBAABkcnMvc2hhcGV4bWwueG1sUEsFBgAAAAAGAAYAWwEA&#10;ALUDAAAAAA==&#10;">
                                <v:fill on="f" focussize="0,0"/>
                                <v:stroke on="f" weight="1.5pt"/>
                                <v:imagedata o:title=""/>
                                <o:lock v:ext="edit" aspectratio="f"/>
                                <v:textbox inset="0mm,0mm,0mm,0mm">
                                  <w:txbxContent>
                                    <w:p w14:paraId="0F34E5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图例</w:t>
                                      </w:r>
                                    </w:p>
                                  </w:txbxContent>
                                </v:textbox>
                              </v:rect>
                              <v:rect id="矩形 38" o:spid="_x0000_s1026" o:spt="1" style="position:absolute;left:9642;top:9525;height:160;width:1081;v-text-anchor:middle;" fillcolor="#FF0000" filled="t" stroked="t" coordsize="21600,21600" o:gfxdata="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4s068AAAA&#10;3QAAAA8AAAAAAAAAAQAgAAAAIgAAAGRycy9kb3ducmV2LnhtbFBLAQIUABQAAAAIAIdO4kAzLwWe&#10;OwAAADkAAAAQAAAAAAAAAAEAIAAAAAsBAABkcnMvc2hhcGV4bWwueG1sUEsFBgAAAAAGAAYAWwEA&#10;ALUDAAAAAA==&#10;">
                                <v:fill on="t" focussize="0,0"/>
                                <v:stroke weight="1.5pt" color="#000000 [3213]" joinstyle="round"/>
                                <v:imagedata o:title=""/>
                                <o:lock v:ext="edit" aspectratio="f"/>
                                <v:textbox inset="0mm,0mm,0mm,0mm">
                                  <w:txbxContent>
                                    <w:p w14:paraId="4C78E8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重大风险</w:t>
                                      </w:r>
                                    </w:p>
                                  </w:txbxContent>
                                </v:textbox>
                              </v:rect>
                              <v:rect id="矩形 40" o:spid="_x0000_s1026" o:spt="1" style="position:absolute;left:11163;top:9534;height:160;width:1091;v-text-anchor:middle;" fillcolor="#FF8200" filled="t" stroked="t" coordsize="21600,21600" o:gfxdata="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7eiy8AAAA&#10;3QAAAA8AAAAAAAAAAQAgAAAAIgAAAGRycy9kb3ducmV2LnhtbFBLAQIUABQAAAAIAIdO4kAzLwWe&#10;OwAAADkAAAAQAAAAAAAAAAEAIAAAAAsBAABkcnMvc2hhcGV4bWwueG1sUEsFBgAAAAAGAAYAWwEA&#10;ALUDAAAAAA==&#10;">
                                <v:fill on="t" focussize="0,0"/>
                                <v:stroke weight="1.5pt" color="#000000 [3213]" joinstyle="round"/>
                                <v:imagedata o:title=""/>
                                <o:lock v:ext="edit" aspectratio="f"/>
                                <v:textbox inset="0mm,0mm,0mm,0mm">
                                  <w:txbxContent>
                                    <w:p w14:paraId="705BAB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较大风险</w:t>
                                      </w:r>
                                    </w:p>
                                  </w:txbxContent>
                                </v:textbox>
                              </v:rect>
                              <v:rect id="矩形 41" o:spid="_x0000_s1026" o:spt="1" style="position:absolute;left:12720;top:9551;height:160;width:1119;v-text-anchor:middle;" fillcolor="#FFFF00" filled="t" stroked="t" coordsize="21600,21600" o:gfxdata="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Ep/vQAA&#10;AN0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781B55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一般风险</w:t>
                                      </w:r>
                                    </w:p>
                                  </w:txbxContent>
                                </v:textbox>
                              </v:rect>
                              <v:rect id="矩形 42" o:spid="_x0000_s1026" o:spt="1" style="position:absolute;left:14313;top:9549;height:160;width:1151;v-text-anchor:middle;" fillcolor="#0000FF" filled="t" stroked="t" coordsize="21600,21600" o:gfxdata="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tEu8AAAA&#10;3QAAAA8AAAAAAAAAAQAgAAAAIgAAAGRycy9kb3ducmV2LnhtbFBLAQIUABQAAAAIAIdO4kAzLwWe&#10;OwAAADkAAAAQAAAAAAAAAAEAIAAAAAsBAABkcnMvc2hhcGV4bWwueG1sUEsFBgAAAAAGAAYAWwEA&#10;ALUDAAAAAA==&#10;">
                                <v:fill on="t" focussize="0,0"/>
                                <v:stroke weight="1.5pt" color="#000000 [3213]" joinstyle="round"/>
                                <v:imagedata o:title=""/>
                                <o:lock v:ext="edit" aspectratio="f"/>
                                <v:textbox inset="0mm,0mm,0mm,0mm">
                                  <w:txbxContent>
                                    <w:p w14:paraId="5934B2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低风险</w:t>
                                      </w:r>
                                    </w:p>
                                  </w:txbxContent>
                                </v:textbox>
                              </v:rect>
                            </v:group>
                          </v:group>
                          <v:shape id="文本框 26" o:spid="_x0000_s1026" o:spt="202" type="#_x0000_t202" style="position:absolute;left:15550;top:9482;height:275;width:728;" filled="f" stroked="f" coordsize="21600,21600" o:gfxdata="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iO&#10;X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BB885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color w:val="000000" w:themeColor="text1"/>
                                      <w:sz w:val="18"/>
                                      <w:szCs w:val="18"/>
                                      <w:lang w:val="en-US" w:eastAsia="zh-CN"/>
                                      <w14:textFill>
                                        <w14:solidFill>
                                          <w14:schemeClr w14:val="tx1"/>
                                        </w14:solidFill>
                                      </w14:textFill>
                                    </w:rPr>
                                    <w:t>围墙</w:t>
                                  </w:r>
                                </w:p>
                              </w:txbxContent>
                            </v:textbox>
                          </v:shape>
                          <v:line id="直接连接符 19" o:spid="_x0000_s1026" o:spt="20" style="position:absolute;left:14952;top:9634;height:5;width:531;" filled="f" stroked="t" coordsize="21600,21600" o:gfxdata="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6m&#10;v8EAAADdAAAADwAAAAAAAAABACAAAAAiAAAAZHJzL2Rvd25yZXYueG1sUEsBAhQAFAAAAAgAh07i&#10;QDMvBZ47AAAAOQAAABAAAAAAAAAAAQAgAAAAEAEAAGRycy9zaGFwZXhtbC54bWxQSwUGAAAAAAYA&#10;BgBbAQAAugMAAAAA&#10;">
                            <v:fill on="f" focussize="0,0"/>
                            <v:stroke weight="4.5pt" color="#000000 [3213]" joinstyle="round"/>
                            <v:imagedata o:title=""/>
                            <o:lock v:ext="edit" aspectratio="f"/>
                          </v:line>
                        </v:group>
                        <v:shape id="文本框 11" o:spid="_x0000_s1026" o:spt="202" type="#_x0000_t202" style="position:absolute;left:5001;top:12112;height:290;width:889;v-text-anchor:middle;" fillcolor="#FFFF00" filled="t" stroked="t" coordsize="21600,21600" o:gfxdata="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Ols+8AAAA&#10;3AAAAA8AAAAAAAAAAQAgAAAAIgAAAGRycy9kb3ducmV2LnhtbFBLAQIUABQAAAAIAIdO4kAzLwWe&#10;OwAAADkAAAAQAAAAAAAAAAEAIAAAAAsBAABkcnMvc2hhcGV4bWwueG1sUEsFBgAAAAAGAAYAWwEA&#10;ALUDAAAAAA==&#10;">
                          <v:fill on="t" focussize="0,0"/>
                          <v:stroke weight="1.5pt" color="#000000 [3213]" joinstyle="round"/>
                          <v:imagedata o:title=""/>
                          <o:lock v:ext="edit" aspectratio="f"/>
                          <v:textbox inset="0mm,0mm,0mm,0mm">
                            <w:txbxContent>
                              <w:p w14:paraId="2908130A">
                                <w:pPr>
                                  <w:spacing w:line="240" w:lineRule="auto"/>
                                  <w:ind w:left="0" w:leftChars="0" w:firstLine="0" w:firstLineChars="0"/>
                                  <w:jc w:val="center"/>
                                  <w:rPr>
                                    <w:rFonts w:hint="eastAsia" w:eastAsiaTheme="minorEastAsia"/>
                                    <w:sz w:val="13"/>
                                    <w:szCs w:val="13"/>
                                    <w:lang w:eastAsia="zh-CN"/>
                                  </w:rPr>
                                </w:pPr>
                                <w:r>
                                  <w:rPr>
                                    <w:rFonts w:hint="eastAsia"/>
                                    <w:b/>
                                    <w:bCs/>
                                    <w:sz w:val="13"/>
                                    <w:szCs w:val="13"/>
                                    <w:lang w:eastAsia="zh-CN"/>
                                  </w:rPr>
                                  <w:t>加臭装置</w:t>
                                </w:r>
                              </w:p>
                            </w:txbxContent>
                          </v:textbox>
                        </v:shape>
                      </v:group>
                      <v:roundrect id="圆角矩形 28" o:spid="_x0000_s1026" o:spt="2" style="position:absolute;left:8972;top:4464;height:453;width:10787;v-text-anchor:middle;" fillcolor="#0000FF" filled="t" stroked="t" coordsize="21600,21600" arcsize="0.166666666666667" o:gfxdata="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92gi8AAAA&#10;3Q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14:paraId="7A137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1"/>
                                  <w:szCs w:val="21"/>
                                  <w:lang w:eastAsia="zh-CN"/>
                                </w:rPr>
                              </w:pPr>
                              <w:r>
                                <w:rPr>
                                  <w:rFonts w:hint="eastAsia"/>
                                  <w:b/>
                                  <w:bCs/>
                                  <w:sz w:val="21"/>
                                  <w:szCs w:val="21"/>
                                  <w:lang w:eastAsia="zh-CN"/>
                                </w:rPr>
                                <w:t>绿化</w:t>
                              </w:r>
                            </w:p>
                          </w:txbxContent>
                        </v:textbox>
                      </v:roundrect>
                      <v:roundrect id="圆角矩形 28" o:spid="_x0000_s1026" o:spt="2" style="position:absolute;left:8992;top:11351;height:438;width:10787;v-text-anchor:middle;" fillcolor="#0000FF" filled="t" stroked="t" coordsize="21600,21600" arcsize="0.166666666666667" o:gfxdata="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nmQ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4EB1C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绿化</w:t>
                              </w:r>
                            </w:p>
                          </w:txbxContent>
                        </v:textbox>
                      </v:roundrect>
                    </v:group>
                    <v:shape id="_x0000_s1026" o:spid="_x0000_s1026" o:spt="3" type="#_x0000_t3" style="position:absolute;left:14243;top:5369944;height:1881;width:825;v-text-anchor:middle;" fillcolor="#FF0000" filled="t" stroked="t" coordsize="21600,21600" o:gfxdata="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8SlC8AAAA&#10;3Q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14:paraId="47BC4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v:textbox>
                    </v:shape>
                    <v:shape id="_x0000_s1026" o:spid="_x0000_s1026" o:spt="3" type="#_x0000_t3" style="position:absolute;left:15278;top:5369944;height:1881;width:875;v-text-anchor:middle;" fillcolor="#FF0000" filled="t" stroked="t" coordsize="21600,21600" o:gfxdata="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ciPvQAA&#10;AN0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6A04A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LNG储罐</w:t>
                            </w:r>
                          </w:p>
                        </w:txbxContent>
                      </v:textbox>
                    </v:shape>
                  </v:group>
                </v:group>
                <v:shape id="_x0000_s1026" o:spid="_x0000_s1026" o:spt="202" type="#_x0000_t202" style="position:absolute;left:17221;top:5362930;height:15966;width:554;" fillcolor="#0000FF" filled="t" stroked="t" coordsize="21600,21600" o:gfxdata="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hL2q8AAAA&#10;3QAAAA8AAAAAAAAAAQAgAAAAIgAAAGRycy9kb3ducmV2LnhtbFBLAQIUABQAAAAIAIdO4kAzLwWe&#10;OwAAADkAAAAQAAAAAAAAAAEAIAAAAAsBAABkcnMvc2hhcGV4bWwueG1sUEsFBgAAAAAGAAYAWwEA&#10;ALUDAAAAAA==&#10;">
                  <v:fill on="t" focussize="0,0"/>
                  <v:stroke weight="2.25pt" color="#000000 [3204]" joinstyle="round"/>
                  <v:imagedata o:title=""/>
                  <o:lock v:ext="edit" aspectratio="f"/>
                  <v:textbox style="layout-flow:vertical-ideographic;">
                    <w:txbxContent>
                      <w:p w14:paraId="0BBD3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FFFFFF" w:themeColor="background1"/>
                            <w:sz w:val="18"/>
                            <w:szCs w:val="18"/>
                            <w:lang w:eastAsia="zh-CN"/>
                            <w14:textFill>
                              <w14:solidFill>
                                <w14:schemeClr w14:val="bg1"/>
                              </w14:solidFill>
                            </w14:textFill>
                          </w:rPr>
                        </w:pPr>
                        <w:r>
                          <w:rPr>
                            <w:rFonts w:hint="eastAsia"/>
                            <w:b/>
                            <w:bCs/>
                            <w:color w:val="FFFFFF" w:themeColor="background1"/>
                            <w:sz w:val="18"/>
                            <w:szCs w:val="18"/>
                            <w:lang w:eastAsia="zh-CN"/>
                            <w14:textFill>
                              <w14:solidFill>
                                <w14:schemeClr w14:val="bg1"/>
                              </w14:solidFill>
                            </w14:textFill>
                          </w:rPr>
                          <w:t>绿化</w:t>
                        </w:r>
                      </w:p>
                    </w:txbxContent>
                  </v:textbox>
                </v:shape>
                <w10:wrap type="none"/>
                <w10:anchorlock/>
              </v:group>
            </w:pict>
          </mc:Fallback>
        </mc:AlternateContent>
      </w:r>
    </w:p>
    <w:p w14:paraId="76E84850">
      <w:pPr>
        <w:pStyle w:val="17"/>
        <w:rPr>
          <w:rFonts w:hint="eastAsia"/>
          <w:lang w:val="en-US" w:eastAsia="zh-CN"/>
        </w:rPr>
      </w:pPr>
    </w:p>
    <w:p w14:paraId="696FA69A">
      <w:pPr>
        <w:pStyle w:val="17"/>
        <w:rPr>
          <w:rFonts w:hint="eastAsia"/>
          <w:lang w:val="en-US" w:eastAsia="zh-CN"/>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4A215FA5">
      <w:pPr>
        <w:jc w:val="center"/>
        <w:rPr>
          <w:rFonts w:hint="eastAsia"/>
          <w:sz w:val="24"/>
          <w:szCs w:val="24"/>
          <w:lang w:val="en-US" w:eastAsia="zh-CN"/>
        </w:rPr>
      </w:pPr>
      <w:r>
        <w:rPr>
          <w:rFonts w:hint="eastAsia"/>
          <w:b/>
          <w:bCs/>
          <w:sz w:val="24"/>
          <w:szCs w:val="24"/>
          <w:lang w:val="en-US" w:eastAsia="zh-CN"/>
        </w:rPr>
        <w:t>图7.3.3地理位置图</w:t>
      </w:r>
    </w:p>
    <w:p w14:paraId="38D7EC4E">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28"/>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063355" cy="5316220"/>
                <wp:effectExtent l="0" t="0" r="4445" b="17780"/>
                <wp:wrapNone/>
                <wp:docPr id="1490" name="组合 1490"/>
                <wp:cNvGraphicFramePr/>
                <a:graphic xmlns:a="http://schemas.openxmlformats.org/drawingml/2006/main">
                  <a:graphicData uri="http://schemas.microsoft.com/office/word/2010/wordprocessingGroup">
                    <wpg:wgp>
                      <wpg:cNvGrpSpPr/>
                      <wpg:grpSpPr>
                        <a:xfrm>
                          <a:off x="0" y="0"/>
                          <a:ext cx="9063355" cy="5316220"/>
                          <a:chOff x="1900" y="5373883"/>
                          <a:chExt cx="14273" cy="8372"/>
                        </a:xfrm>
                      </wpg:grpSpPr>
                      <pic:pic xmlns:pic="http://schemas.openxmlformats.org/drawingml/2006/picture">
                        <pic:nvPicPr>
                          <pic:cNvPr id="945" name="图片 945" descr="1629699258(1)"/>
                          <pic:cNvPicPr>
                            <a:picLocks noChangeAspect="1"/>
                          </pic:cNvPicPr>
                        </pic:nvPicPr>
                        <pic:blipFill>
                          <a:blip r:embed="rId28"/>
                          <a:stretch>
                            <a:fillRect/>
                          </a:stretch>
                        </pic:blipFill>
                        <pic:spPr>
                          <a:xfrm>
                            <a:off x="1900" y="5373883"/>
                            <a:ext cx="14273" cy="8372"/>
                          </a:xfrm>
                          <a:prstGeom prst="rect">
                            <a:avLst/>
                          </a:prstGeom>
                        </pic:spPr>
                      </pic:pic>
                      <wps:wsp>
                        <wps:cNvPr id="1489" name="矩形标注 1489"/>
                        <wps:cNvSpPr/>
                        <wps:spPr>
                          <a:xfrm>
                            <a:off x="11332" y="5375902"/>
                            <a:ext cx="2134" cy="560"/>
                          </a:xfrm>
                          <a:prstGeom prst="wedgeRectCallout">
                            <a:avLst>
                              <a:gd name="adj1" fmla="val -100796"/>
                              <a:gd name="adj2" fmla="val 58928"/>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6D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红宇LNG和CNG合建站</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pt;height:418.6pt;width:713.65pt;z-index:251671552;mso-width-relative:page;mso-height-relative:page;" coordorigin="1900,5373883" coordsize="14273,8372" o:gfxdata="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">
                <o:lock v:ext="edit" aspectratio="f"/>
                <v:shape id="_x0000_s1026" o:spid="_x0000_s1026" o:spt="75" alt="1629699258(1)" type="#_x0000_t75" style="position:absolute;left:1900;top:5373883;height:8372;width:14273;" filled="f" o:preferrelative="t" stroked="f" coordsize="21600,21600" o:gfxdata="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ODeO&#10;wAAAANwAAAAPAAAAAAAAAAEAIAAAACIAAABkcnMvZG93bnJldi54bWxQSwECFAAUAAAACACHTuJA&#10;My8FnjsAAAA5AAAAEAAAAAAAAAABACAAAAAPAQAAZHJzL3NoYXBleG1sLnhtbFBLBQYAAAAABgAG&#10;AFsBAAC5AwAAAAA=&#10;">
                  <v:fill on="f" focussize="0,0"/>
                  <v:stroke on="f"/>
                  <v:imagedata r:id="rId28" o:title=""/>
                  <o:lock v:ext="edit" aspectratio="t"/>
                </v:shape>
                <v:shape id="_x0000_s1026" o:spid="_x0000_s1026" o:spt="61" type="#_x0000_t61" style="position:absolute;left:11332;top:5375902;height:560;width:2134;v-text-anchor:middle;" fillcolor="#FF8200" filled="t" stroked="t" coordsize="21600,21600" o:gfxdata="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SvT7sAAADd&#10;AAAADwAAAAAAAAABACAAAAAiAAAAZHJzL2Rvd25yZXYueG1sUEsBAhQAFAAAAAgAh07iQDMvBZ47&#10;AAAAOQAAABAAAAAAAAAAAQAgAAAACgEAAGRycy9zaGFwZXhtbC54bWxQSwUGAAAAAAYABgBbAQAA&#10;tAMAAAAA&#10;" adj="-10972,23528">
                  <v:fill on="t" focussize="0,0"/>
                  <v:stroke weight="2pt" color="#000000 [3213]" joinstyle="round"/>
                  <v:imagedata o:title=""/>
                  <o:lock v:ext="edit" aspectratio="f"/>
                  <v:textbox>
                    <w:txbxContent>
                      <w:p w14:paraId="0716D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红宇LNG和CNG合建站</w:t>
                        </w:r>
                      </w:p>
                    </w:txbxContent>
                  </v:textbox>
                </v:shape>
              </v:group>
            </w:pict>
          </mc:Fallback>
        </mc:AlternateContent>
      </w:r>
    </w:p>
    <w:p w14:paraId="06A999D6">
      <w:pPr>
        <w:rPr>
          <w:rFonts w:hint="eastAsia"/>
          <w:lang w:val="en-US" w:eastAsia="zh-CN"/>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41C7E73C">
      <w:pPr>
        <w:pStyle w:val="17"/>
        <w:jc w:val="center"/>
        <w:rPr>
          <w:rFonts w:hint="eastAsia"/>
          <w:lang w:val="en-US" w:eastAsia="zh-CN"/>
        </w:rPr>
      </w:pPr>
      <w:r>
        <w:rPr>
          <w:rFonts w:hint="eastAsia"/>
          <w:b/>
          <w:bCs/>
          <w:sz w:val="24"/>
          <w:szCs w:val="24"/>
          <w:lang w:val="en-US" w:eastAsia="zh-CN"/>
        </w:rPr>
        <w:t>图7.3.4周边关系图</w:t>
      </w:r>
    </w:p>
    <w:p w14:paraId="2E5A971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5120005</wp:posOffset>
                </wp:positionH>
                <wp:positionV relativeFrom="paragraph">
                  <wp:posOffset>2428240</wp:posOffset>
                </wp:positionV>
                <wp:extent cx="321310" cy="607060"/>
                <wp:effectExtent l="22225" t="12065" r="37465" b="28575"/>
                <wp:wrapNone/>
                <wp:docPr id="916" name="直接连接符 916"/>
                <wp:cNvGraphicFramePr/>
                <a:graphic xmlns:a="http://schemas.openxmlformats.org/drawingml/2006/main">
                  <a:graphicData uri="http://schemas.microsoft.com/office/word/2010/wordprocessingShape">
                    <wps:wsp>
                      <wps:cNvCnPr/>
                      <wps:spPr>
                        <a:xfrm>
                          <a:off x="5316855" y="1437640"/>
                          <a:ext cx="321310" cy="607060"/>
                        </a:xfrm>
                        <a:prstGeom prst="line">
                          <a:avLst/>
                        </a:prstGeom>
                        <a:ln w="508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3.15pt;margin-top:191.2pt;height:47.8pt;width:25.3pt;z-index:251748352;mso-width-relative:page;mso-height-relative:page;" filled="f" stroked="t" coordsize="21600,21600" o:gfxdata="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yeBXdkAAAALAQAADwAAAAAAAAABACAAAAAiAAAAZHJzL2Rvd25yZXYueG1sUEsBAhQAFAAA&#10;AAgAh07iQBwakOfuAQAArwMAAA4AAAAAAAAAAQAgAAAAKAEAAGRycy9lMm9Eb2MueG1sUEsFBgAA&#10;AAAGAAYAWQEAAIgFAAAAAA==&#10;">
                <v:fill on="f" focussize="0,0"/>
                <v:stroke weight="4pt" color="#FF0000 [3204]" joinstyle="round"/>
                <v:imagedata o:title=""/>
                <o:lock v:ext="edit" aspectratio="f"/>
              </v:line>
            </w:pict>
          </mc:Fallback>
        </mc:AlternateContent>
      </w:r>
      <w:r>
        <w:rPr>
          <w:sz w:val="28"/>
        </w:rPr>
        <mc:AlternateContent>
          <mc:Choice Requires="wpg">
            <w:drawing>
              <wp:anchor distT="0" distB="0" distL="114300" distR="114300" simplePos="0" relativeHeight="251675648" behindDoc="0" locked="0" layoutInCell="1" allowOverlap="1">
                <wp:simplePos x="0" y="0"/>
                <wp:positionH relativeFrom="column">
                  <wp:posOffset>203835</wp:posOffset>
                </wp:positionH>
                <wp:positionV relativeFrom="paragraph">
                  <wp:posOffset>133985</wp:posOffset>
                </wp:positionV>
                <wp:extent cx="8785225" cy="5027930"/>
                <wp:effectExtent l="0" t="0" r="15875" b="1270"/>
                <wp:wrapNone/>
                <wp:docPr id="364" name="组合 364"/>
                <wp:cNvGraphicFramePr/>
                <a:graphic xmlns:a="http://schemas.openxmlformats.org/drawingml/2006/main">
                  <a:graphicData uri="http://schemas.microsoft.com/office/word/2010/wordprocessingGroup">
                    <wpg:wgp>
                      <wpg:cNvGrpSpPr/>
                      <wpg:grpSpPr>
                        <a:xfrm>
                          <a:off x="0" y="0"/>
                          <a:ext cx="8785225" cy="5027930"/>
                          <a:chOff x="6377" y="3678877"/>
                          <a:chExt cx="12966" cy="6644"/>
                        </a:xfrm>
                      </wpg:grpSpPr>
                      <pic:pic xmlns:pic="http://schemas.openxmlformats.org/drawingml/2006/picture">
                        <pic:nvPicPr>
                          <pic:cNvPr id="354" name="图片 354" descr="1631168637(1)"/>
                          <pic:cNvPicPr>
                            <a:picLocks noChangeAspect="1"/>
                          </pic:cNvPicPr>
                        </pic:nvPicPr>
                        <pic:blipFill>
                          <a:blip r:embed="rId29"/>
                          <a:stretch>
                            <a:fillRect/>
                          </a:stretch>
                        </pic:blipFill>
                        <pic:spPr>
                          <a:xfrm>
                            <a:off x="6377" y="3678877"/>
                            <a:ext cx="12966" cy="6644"/>
                          </a:xfrm>
                          <a:prstGeom prst="rect">
                            <a:avLst/>
                          </a:prstGeom>
                        </pic:spPr>
                      </pic:pic>
                      <wps:wsp>
                        <wps:cNvPr id="352" name="矩形标注 352"/>
                        <wps:cNvSpPr/>
                        <wps:spPr>
                          <a:xfrm>
                            <a:off x="16169" y="3681597"/>
                            <a:ext cx="2344" cy="550"/>
                          </a:xfrm>
                          <a:prstGeom prst="wedgeRectCallout">
                            <a:avLst>
                              <a:gd name="adj1" fmla="val -99360"/>
                              <a:gd name="adj2" fmla="val 61636"/>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9C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红宇厂LNG和CNG合建站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3" name="矩形标注 363"/>
                        <wps:cNvSpPr/>
                        <wps:spPr>
                          <a:xfrm>
                            <a:off x="14714" y="3679251"/>
                            <a:ext cx="1789" cy="550"/>
                          </a:xfrm>
                          <a:prstGeom prst="wedgeRectCallout">
                            <a:avLst>
                              <a:gd name="adj1" fmla="val -113443"/>
                              <a:gd name="adj2" fmla="val 58928"/>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06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红宇厂消防队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3" name="矩形标注 353"/>
                        <wps:cNvSpPr/>
                        <wps:spPr>
                          <a:xfrm flipH="1">
                            <a:off x="10093" y="3681622"/>
                            <a:ext cx="2341" cy="440"/>
                          </a:xfrm>
                          <a:prstGeom prst="wedgeRectCallout">
                            <a:avLst>
                              <a:gd name="adj1" fmla="val -69436"/>
                              <a:gd name="adj2" fmla="val 15386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6A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红宇厂职工医院</w:t>
                              </w:r>
                            </w:p>
                            <w:p w14:paraId="6EAEEB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b/>
                                  <w:bCs/>
                                  <w:color w:val="000000" w:themeColor="text1"/>
                                  <w:sz w:val="18"/>
                                  <w:szCs w:val="1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05pt;margin-top:10.55pt;height:395.9pt;width:691.75pt;z-index:251675648;mso-width-relative:page;mso-height-relative:page;" coordorigin="6377,3678877" coordsize="12966,6644" o:gfxdata="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">
                <o:lock v:ext="edit" aspectratio="f"/>
                <v:shape id="_x0000_s1026" o:spid="_x0000_s1026" o:spt="75" alt="1631168637(1)" type="#_x0000_t75" style="position:absolute;left:6377;top:3678877;height:6644;width:12966;" filled="f" o:preferrelative="t" stroked="f" coordsize="21600,21600" o:gfxdata="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GTr&#10;wAAAANwAAAAPAAAAAAAAAAEAIAAAACIAAABkcnMvZG93bnJldi54bWxQSwECFAAUAAAACACHTuJA&#10;My8FnjsAAAA5AAAAEAAAAAAAAAABACAAAAAPAQAAZHJzL3NoYXBleG1sLnhtbFBLBQYAAAAABgAG&#10;AFsBAAC5AwAAAAA=&#10;">
                  <v:fill on="f" focussize="0,0"/>
                  <v:stroke on="f"/>
                  <v:imagedata r:id="rId29" o:title=""/>
                  <o:lock v:ext="edit" aspectratio="t"/>
                </v:shape>
                <v:shape id="_x0000_s1026" o:spid="_x0000_s1026" o:spt="61" type="#_x0000_t61" style="position:absolute;left:16169;top:3681597;height:550;width:2344;v-text-anchor:middle;" fillcolor="#FF8200" filled="t" stroked="t" coordsize="21600,21600" o:gfxdata="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swq8AAAA&#10;3AAAAA8AAAAAAAAAAQAgAAAAIgAAAGRycy9kb3ducmV2LnhtbFBLAQIUABQAAAAIAIdO4kAzLwWe&#10;OwAAADkAAAAQAAAAAAAAAAEAIAAAAAsBAABkcnMvc2hhcGV4bWwueG1sUEsFBgAAAAAGAAYAWwEA&#10;ALUDAAAAAA==&#10;" adj="-10662,24113">
                  <v:fill on="t" focussize="0,0"/>
                  <v:stroke weight="2pt" color="#000000 [3213]" joinstyle="round"/>
                  <v:imagedata o:title=""/>
                  <o:lock v:ext="edit" aspectratio="f"/>
                  <v:textbox>
                    <w:txbxContent>
                      <w:p w14:paraId="6619C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红宇厂LNG和CNG合建站</w:t>
                        </w:r>
                      </w:p>
                    </w:txbxContent>
                  </v:textbox>
                </v:shape>
                <v:shape id="_x0000_s1026" o:spid="_x0000_s1026" o:spt="61" type="#_x0000_t61" style="position:absolute;left:14714;top:3679251;height:550;width:1789;v-text-anchor:middle;" fillcolor="#FF0000" filled="t" stroked="t" coordsize="21600,21600" o:gfxdata="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xRue8AAAA&#10;3AAAAA8AAAAAAAAAAQAgAAAAIgAAAGRycy9kb3ducmV2LnhtbFBLAQIUABQAAAAIAIdO4kAzLwWe&#10;OwAAADkAAAAQAAAAAAAAAAEAIAAAAAsBAABkcnMvc2hhcGV4bWwueG1sUEsFBgAAAAAGAAYAWwEA&#10;ALUDAAAAAA==&#10;" adj="-13704,23528">
                  <v:fill on="t" focussize="0,0"/>
                  <v:stroke weight="2pt" color="#000000 [3213]" joinstyle="round"/>
                  <v:imagedata o:title=""/>
                  <o:lock v:ext="edit" aspectratio="f"/>
                  <v:textbox>
                    <w:txbxContent>
                      <w:p w14:paraId="3C106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红宇厂消防队</w:t>
                        </w:r>
                      </w:p>
                    </w:txbxContent>
                  </v:textbox>
                </v:shape>
                <v:shape id="_x0000_s1026" o:spid="_x0000_s1026" o:spt="61" type="#_x0000_t61" style="position:absolute;left:10093;top:3681622;flip:x;height:440;width:2341;v-text-anchor:middle;" fillcolor="#00B050" filled="t" stroked="t" coordsize="21600,21600" o:gfxdata="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GQLm8AAAA&#10;3AAAAA8AAAAAAAAAAQAgAAAAIgAAAGRycy9kb3ducmV2LnhtbFBLAQIUABQAAAAIAIdO4kAzLwWe&#10;OwAAADkAAAAQAAAAAAAAAAEAIAAAAAsBAABkcnMvc2hhcGV4bWwueG1sUEsFBgAAAAAGAAYAWwEA&#10;ALUDAAAAAA==&#10;" adj="-4198,44034">
                  <v:fill on="t" focussize="0,0"/>
                  <v:stroke weight="2pt" color="#000000 [3213]" joinstyle="round"/>
                  <v:imagedata o:title=""/>
                  <o:lock v:ext="edit" aspectratio="f"/>
                  <v:textbox>
                    <w:txbxContent>
                      <w:p w14:paraId="7026A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红宇厂职工医院</w:t>
                        </w:r>
                      </w:p>
                      <w:p w14:paraId="6EAEEB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b/>
                            <w:bCs/>
                            <w:color w:val="000000" w:themeColor="text1"/>
                            <w:sz w:val="18"/>
                            <w:szCs w:val="18"/>
                            <w:lang w:val="en-US" w:eastAsia="zh-CN"/>
                            <w14:textFill>
                              <w14:solidFill>
                                <w14:schemeClr w14:val="tx1"/>
                              </w14:solidFill>
                            </w14:textFill>
                          </w:rPr>
                        </w:pPr>
                      </w:p>
                    </w:txbxContent>
                  </v:textbox>
                </v:shape>
              </v:group>
            </w:pict>
          </mc:Fallback>
        </mc:AlternateContent>
      </w:r>
    </w:p>
    <w:p w14:paraId="1170FAB5">
      <w:pPr>
        <w:pStyle w:val="17"/>
        <w:rPr>
          <w:rFonts w:hint="eastAsia"/>
          <w:lang w:val="en-US"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6573520</wp:posOffset>
                </wp:positionH>
                <wp:positionV relativeFrom="paragraph">
                  <wp:posOffset>1743710</wp:posOffset>
                </wp:positionV>
                <wp:extent cx="1136015" cy="349250"/>
                <wp:effectExtent l="733425" t="12700" r="16510" b="57150"/>
                <wp:wrapNone/>
                <wp:docPr id="1491" name="矩形标注 1491"/>
                <wp:cNvGraphicFramePr/>
                <a:graphic xmlns:a="http://schemas.openxmlformats.org/drawingml/2006/main">
                  <a:graphicData uri="http://schemas.microsoft.com/office/word/2010/wordprocessingShape">
                    <wps:wsp>
                      <wps:cNvSpPr/>
                      <wps:spPr>
                        <a:xfrm>
                          <a:off x="7579360" y="2687320"/>
                          <a:ext cx="1136015" cy="349250"/>
                        </a:xfrm>
                        <a:prstGeom prst="wedgeRectCallout">
                          <a:avLst>
                            <a:gd name="adj1" fmla="val -113443"/>
                            <a:gd name="adj2" fmla="val 58928"/>
                          </a:avLst>
                        </a:prstGeom>
                        <a:solidFill>
                          <a:srgbClr val="FF82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C2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LNG和CNG合建站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17.6pt;margin-top:137.3pt;height:27.5pt;width:89.45pt;z-index:251672576;v-text-anchor:middle;mso-width-relative:page;mso-height-relative:page;" fillcolor="#FF8200" filled="t" stroked="t" coordsize="21600,21600" o:gfxdata="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VL9VDbAAAADQEAAA8AAAAAAAAAAQAgAAAA&#10;IgAAAGRycy9kb3ducmV2LnhtbFBLAQIUABQAAAAIAIdO4kB7LtE2swIAAF8FAAAOAAAAAAAAAAEA&#10;IAAAACoBAABkcnMvZTJvRG9jLnhtbFBLBQYAAAAABgAGAFkBAABPBgAAAAA=&#10;" adj="-13704,23528">
                <v:fill on="t" focussize="0,0"/>
                <v:stroke weight="2pt" color="#000000 [3213]" joinstyle="round"/>
                <v:imagedata o:title=""/>
                <o:lock v:ext="edit" aspectratio="f"/>
                <v:textbox>
                  <w:txbxContent>
                    <w:p w14:paraId="254C2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LNG和CNG合建站</w:t>
                      </w:r>
                    </w:p>
                  </w:txbxContent>
                </v:textbox>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2667635</wp:posOffset>
                </wp:positionH>
                <wp:positionV relativeFrom="paragraph">
                  <wp:posOffset>1711960</wp:posOffset>
                </wp:positionV>
                <wp:extent cx="1486535" cy="279400"/>
                <wp:effectExtent l="12700" t="12700" r="310515" b="317500"/>
                <wp:wrapNone/>
                <wp:docPr id="1492" name="矩形标注 1492"/>
                <wp:cNvGraphicFramePr/>
                <a:graphic xmlns:a="http://schemas.openxmlformats.org/drawingml/2006/main">
                  <a:graphicData uri="http://schemas.microsoft.com/office/word/2010/wordprocessingShape">
                    <wps:wsp>
                      <wps:cNvSpPr/>
                      <wps:spPr>
                        <a:xfrm flipH="1">
                          <a:off x="1444625" y="2788920"/>
                          <a:ext cx="1486535" cy="279400"/>
                        </a:xfrm>
                        <a:prstGeom prst="wedgeRectCallout">
                          <a:avLst>
                            <a:gd name="adj1" fmla="val -69436"/>
                            <a:gd name="adj2" fmla="val 15386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7A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红宇厂职工医院</w:t>
                            </w:r>
                          </w:p>
                          <w:p w14:paraId="72805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b/>
                                <w:bCs/>
                                <w:color w:val="000000" w:themeColor="text1"/>
                                <w:sz w:val="18"/>
                                <w:szCs w:val="1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210.05pt;margin-top:134.8pt;height:22pt;width:117.05pt;z-index:251673600;v-text-anchor:middle;mso-width-relative:page;mso-height-relative:page;" fillcolor="#00B050" filled="t" stroked="t" coordsize="21600,21600" o:gfxdata="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X75m9gAAAALAQAADwAAAAAAAAABACAAAAAi&#10;AAAAZHJzL2Rvd25yZXYueG1sUEsBAhQAFAAAAAgAh07iQNPmu2a1AgAAaQUAAA4AAAAAAAAAAQAg&#10;AAAAJwEAAGRycy9lMm9Eb2MueG1sUEsFBgAAAAAGAAYAWQEAAE4GAAAAAA==&#10;" adj="-4198,44034">
                <v:fill on="t" focussize="0,0"/>
                <v:stroke weight="2pt" color="#000000 [3213]" joinstyle="round"/>
                <v:imagedata o:title=""/>
                <o:lock v:ext="edit" aspectratio="f"/>
                <v:textbox>
                  <w:txbxContent>
                    <w:p w14:paraId="1EE7A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红宇厂职工医院</w:t>
                      </w:r>
                    </w:p>
                    <w:p w14:paraId="72805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b/>
                          <w:bCs/>
                          <w:color w:val="000000" w:themeColor="text1"/>
                          <w:sz w:val="18"/>
                          <w:szCs w:val="18"/>
                          <w:lang w:val="en-US" w:eastAsia="zh-CN"/>
                          <w14:textFill>
                            <w14:solidFill>
                              <w14:schemeClr w14:val="tx1"/>
                            </w14:solidFill>
                          </w14:textFill>
                        </w:rPr>
                      </w:pPr>
                    </w:p>
                  </w:txbxContent>
                </v:textbox>
              </v:shape>
            </w:pict>
          </mc:Fallback>
        </mc:AlternateContent>
      </w:r>
    </w:p>
    <w:p w14:paraId="096DD9E2">
      <w:pPr>
        <w:pStyle w:val="17"/>
        <w:rPr>
          <w:rFonts w:hint="eastAsia"/>
          <w:lang w:val="en-US" w:eastAsia="zh-CN"/>
        </w:rPr>
        <w:sectPr>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r>
        <w:rPr>
          <w:sz w:val="28"/>
        </w:rPr>
        <mc:AlternateContent>
          <mc:Choice Requires="wps">
            <w:drawing>
              <wp:anchor distT="0" distB="0" distL="114300" distR="114300" simplePos="0" relativeHeight="251751424" behindDoc="0" locked="0" layoutInCell="1" allowOverlap="1">
                <wp:simplePos x="0" y="0"/>
                <wp:positionH relativeFrom="column">
                  <wp:posOffset>4763135</wp:posOffset>
                </wp:positionH>
                <wp:positionV relativeFrom="paragraph">
                  <wp:posOffset>2149475</wp:posOffset>
                </wp:positionV>
                <wp:extent cx="833120" cy="559435"/>
                <wp:effectExtent l="0" t="0" r="0" b="0"/>
                <wp:wrapNone/>
                <wp:docPr id="932" name="矩形 932"/>
                <wp:cNvGraphicFramePr/>
                <a:graphic xmlns:a="http://schemas.openxmlformats.org/drawingml/2006/main">
                  <a:graphicData uri="http://schemas.microsoft.com/office/word/2010/wordprocessingShape">
                    <wps:wsp>
                      <wps:cNvSpPr/>
                      <wps:spPr>
                        <a:xfrm>
                          <a:off x="0" y="0"/>
                          <a:ext cx="833120" cy="559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9BFB066">
                            <w:pPr>
                              <w:ind w:left="0" w:leftChars="0" w:firstLine="0" w:firstLineChars="0"/>
                              <w:jc w:val="both"/>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207米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05pt;margin-top:169.25pt;height:44.05pt;width:65.6pt;z-index:251751424;v-text-anchor:middle;mso-width-relative:page;mso-height-relative:page;" filled="f" stroked="f" coordsize="21600,21600" o:gfxdata="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rtdqtoAAAAL&#10;AQAADwAAAAAAAAABACAAAAAiAAAAZHJzL2Rvd25yZXYueG1sUEsBAhQAFAAAAAgAh07iQHwarPRT&#10;AgAAmQQAAA4AAAAAAAAAAQAgAAAAKQEAAGRycy9lMm9Eb2MueG1sUEsFBgAAAAAGAAYAWQEAAO4F&#10;AAAAAA==&#10;">
                <v:fill on="f" focussize="0,0"/>
                <v:stroke on="f" weight="2pt"/>
                <v:imagedata o:title=""/>
                <o:lock v:ext="edit" aspectratio="f"/>
                <v:textbox>
                  <w:txbxContent>
                    <w:p w14:paraId="79BFB066">
                      <w:pPr>
                        <w:ind w:left="0" w:leftChars="0" w:firstLine="0" w:firstLineChars="0"/>
                        <w:jc w:val="both"/>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207米</w:t>
                      </w:r>
                    </w:p>
                  </w:txbxContent>
                </v:textbox>
              </v:rect>
            </w:pict>
          </mc:Fallback>
        </mc:AlternateContent>
      </w:r>
      <w:r>
        <w:rPr>
          <w:sz w:val="28"/>
        </w:rPr>
        <mc:AlternateContent>
          <mc:Choice Requires="wps">
            <w:drawing>
              <wp:anchor distT="0" distB="0" distL="114300" distR="114300" simplePos="0" relativeHeight="251750400" behindDoc="0" locked="0" layoutInCell="1" allowOverlap="1">
                <wp:simplePos x="0" y="0"/>
                <wp:positionH relativeFrom="column">
                  <wp:posOffset>5072380</wp:posOffset>
                </wp:positionH>
                <wp:positionV relativeFrom="paragraph">
                  <wp:posOffset>851535</wp:posOffset>
                </wp:positionV>
                <wp:extent cx="833120" cy="559435"/>
                <wp:effectExtent l="0" t="0" r="0" b="0"/>
                <wp:wrapNone/>
                <wp:docPr id="918" name="矩形 918"/>
                <wp:cNvGraphicFramePr/>
                <a:graphic xmlns:a="http://schemas.openxmlformats.org/drawingml/2006/main">
                  <a:graphicData uri="http://schemas.microsoft.com/office/word/2010/wordprocessingShape">
                    <wps:wsp>
                      <wps:cNvSpPr/>
                      <wps:spPr>
                        <a:xfrm>
                          <a:off x="6721475" y="2731770"/>
                          <a:ext cx="833120" cy="559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C639F32">
                            <w:pPr>
                              <w:ind w:left="0" w:leftChars="0" w:firstLine="0" w:firstLineChars="0"/>
                              <w:jc w:val="both"/>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642米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4pt;margin-top:67.05pt;height:44.05pt;width:65.6pt;z-index:251750400;v-text-anchor:middle;mso-width-relative:page;mso-height-relative:page;" filled="f" stroked="f" coordsize="21600,21600" o:gfxdata="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bbOYdkAAAALAQAADwAAAAAAAAABACAAAAAiAAAAZHJzL2Rvd25yZXYueG1sUEsBAhQAFAAA&#10;AAgAh07iQJ09DIRgAgAApQQAAA4AAAAAAAAAAQAgAAAAKAEAAGRycy9lMm9Eb2MueG1sUEsFBgAA&#10;AAAGAAYAWQEAAPoFAAAAAA==&#10;">
                <v:fill on="f" focussize="0,0"/>
                <v:stroke on="f" weight="2pt"/>
                <v:imagedata o:title=""/>
                <o:lock v:ext="edit" aspectratio="f"/>
                <v:textbox>
                  <w:txbxContent>
                    <w:p w14:paraId="6C639F32">
                      <w:pPr>
                        <w:ind w:left="0" w:leftChars="0" w:firstLine="0" w:firstLineChars="0"/>
                        <w:jc w:val="both"/>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642米</w:t>
                      </w:r>
                    </w:p>
                  </w:txbxContent>
                </v:textbox>
              </v:rect>
            </w:pict>
          </mc:Fallback>
        </mc:AlternateContent>
      </w:r>
      <w:r>
        <w:rPr>
          <w:sz w:val="28"/>
        </w:rPr>
        <mc:AlternateContent>
          <mc:Choice Requires="wps">
            <w:drawing>
              <wp:anchor distT="0" distB="0" distL="114300" distR="114300" simplePos="0" relativeHeight="251749376" behindDoc="0" locked="0" layoutInCell="1" allowOverlap="1">
                <wp:simplePos x="0" y="0"/>
                <wp:positionH relativeFrom="column">
                  <wp:posOffset>5465445</wp:posOffset>
                </wp:positionH>
                <wp:positionV relativeFrom="paragraph">
                  <wp:posOffset>2080260</wp:posOffset>
                </wp:positionV>
                <wp:extent cx="589280" cy="354965"/>
                <wp:effectExtent l="13335" t="21590" r="26035" b="23495"/>
                <wp:wrapNone/>
                <wp:docPr id="917" name="直接连接符 917"/>
                <wp:cNvGraphicFramePr/>
                <a:graphic xmlns:a="http://schemas.openxmlformats.org/drawingml/2006/main">
                  <a:graphicData uri="http://schemas.microsoft.com/office/word/2010/wordprocessingShape">
                    <wps:wsp>
                      <wps:cNvCnPr>
                        <a:endCxn id="352" idx="4"/>
                      </wps:cNvCnPr>
                      <wps:spPr>
                        <a:xfrm flipV="1">
                          <a:off x="6185535" y="3960495"/>
                          <a:ext cx="589280" cy="354965"/>
                        </a:xfrm>
                        <a:prstGeom prst="line">
                          <a:avLst/>
                        </a:prstGeom>
                        <a:ln w="508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30.35pt;margin-top:163.8pt;height:27.95pt;width:46.4pt;z-index:251749376;mso-width-relative:page;mso-height-relative:page;" filled="f" stroked="t" coordsize="21600,21600" o:gfxdata="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Fwd72wAAAAsBAAAPAAAAAAAAAAEAIAAA&#10;ACIAAABkcnMvZG93bnJldi54bWxQSwECFAAUAAAACACHTuJAEgc6qgkCAADiAwAADgAAAAAAAAAB&#10;ACAAAAAqAQAAZHJzL2Uyb0RvYy54bWxQSwUGAAAAAAYABgBZAQAApQUAAAAA&#10;">
                <v:fill on="f" focussize="0,0"/>
                <v:stroke weight="4pt" color="#FF0000 [3204]" joinstyle="round"/>
                <v:imagedata o:title=""/>
                <o:lock v:ext="edit" aspectratio="f"/>
              </v:line>
            </w:pict>
          </mc:Fallback>
        </mc:AlternateContent>
      </w:r>
      <w:r>
        <w:rPr>
          <w:sz w:val="28"/>
        </w:rPr>
        <mc:AlternateContent>
          <mc:Choice Requires="wps">
            <w:drawing>
              <wp:anchor distT="0" distB="0" distL="114300" distR="114300" simplePos="0" relativeHeight="251747328" behindDoc="0" locked="0" layoutInCell="1" allowOverlap="1">
                <wp:simplePos x="0" y="0"/>
                <wp:positionH relativeFrom="column">
                  <wp:posOffset>4929505</wp:posOffset>
                </wp:positionH>
                <wp:positionV relativeFrom="paragraph">
                  <wp:posOffset>339725</wp:posOffset>
                </wp:positionV>
                <wp:extent cx="214630" cy="1583690"/>
                <wp:effectExtent l="25400" t="3175" r="26670" b="13335"/>
                <wp:wrapNone/>
                <wp:docPr id="915" name="直接连接符 915"/>
                <wp:cNvGraphicFramePr/>
                <a:graphic xmlns:a="http://schemas.openxmlformats.org/drawingml/2006/main">
                  <a:graphicData uri="http://schemas.microsoft.com/office/word/2010/wordprocessingShape">
                    <wps:wsp>
                      <wps:cNvCnPr/>
                      <wps:spPr>
                        <a:xfrm>
                          <a:off x="5649595" y="2219960"/>
                          <a:ext cx="214630" cy="1583690"/>
                        </a:xfrm>
                        <a:prstGeom prst="line">
                          <a:avLst/>
                        </a:prstGeom>
                        <a:ln w="508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88.15pt;margin-top:26.75pt;height:124.7pt;width:16.9pt;z-index:251747328;mso-width-relative:page;mso-height-relative:page;" filled="f" stroked="t" coordsize="21600,21600" o:gfxdata="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R0A0h2AAAAAoBAAAPAAAAAAAAAAEAIAAAACIAAABkcnMvZG93bnJldi54bWxQSwECFAAUAAAA&#10;CACHTuJAdRjDIu4BAACwAwAADgAAAAAAAAABACAAAAAnAQAAZHJzL2Uyb0RvYy54bWxQSwUGAAAA&#10;AAYABgBZAQAAhwUAAAAA&#10;">
                <v:fill on="f" focussize="0,0"/>
                <v:stroke weight="4pt" color="#FF0000 [3204]" joinstyle="round"/>
                <v:imagedata o:title=""/>
                <o:lock v:ext="edit" aspectratio="f"/>
              </v:line>
            </w:pict>
          </mc:Fallback>
        </mc:AlternateContent>
      </w:r>
      <w:r>
        <w:rPr>
          <w:sz w:val="28"/>
        </w:rPr>
        <mc:AlternateContent>
          <mc:Choice Requires="wps">
            <w:drawing>
              <wp:anchor distT="0" distB="0" distL="114300" distR="114300" simplePos="0" relativeHeight="251746304" behindDoc="0" locked="0" layoutInCell="1" allowOverlap="1">
                <wp:simplePos x="0" y="0"/>
                <wp:positionH relativeFrom="column">
                  <wp:posOffset>5417820</wp:posOffset>
                </wp:positionH>
                <wp:positionV relativeFrom="paragraph">
                  <wp:posOffset>2080260</wp:posOffset>
                </wp:positionV>
                <wp:extent cx="636905" cy="271145"/>
                <wp:effectExtent l="10160" t="23495" r="19685" b="29210"/>
                <wp:wrapNone/>
                <wp:docPr id="914" name="直接连接符 914"/>
                <wp:cNvGraphicFramePr/>
                <a:graphic xmlns:a="http://schemas.openxmlformats.org/drawingml/2006/main">
                  <a:graphicData uri="http://schemas.microsoft.com/office/word/2010/wordprocessingShape">
                    <wps:wsp>
                      <wps:cNvCnPr>
                        <a:stCxn id="912" idx="12"/>
                        <a:endCxn id="352" idx="4"/>
                      </wps:cNvCnPr>
                      <wps:spPr>
                        <a:xfrm flipV="1">
                          <a:off x="5316855" y="3960495"/>
                          <a:ext cx="636905" cy="271145"/>
                        </a:xfrm>
                        <a:prstGeom prst="line">
                          <a:avLst/>
                        </a:prstGeom>
                        <a:ln w="50800" cmpd="sng">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26.6pt;margin-top:163.8pt;height:21.35pt;width:50.15pt;z-index:251746304;mso-width-relative:page;mso-height-relative:page;" filled="f" stroked="t" coordsize="21600,21600" o:gfxdata="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1mG9oAAAALAQAADwAA&#10;AAAAAAABACAAAAAiAAAAZHJzL2Rvd25yZXYueG1sUEsBAhQAFAAAAAgAh07iQL8kOPgUAgAAAAQA&#10;AA4AAAAAAAAAAQAgAAAAKQEAAGRycy9lMm9Eb2MueG1sUEsFBgAAAAAGAAYAWQEAAK8FAAAAAA==&#10;">
                <v:fill on="f" focussize="0,0"/>
                <v:stroke weight="4pt" color="#00B050 [3204]" joinstyle="round" dashstyle="3 1"/>
                <v:imagedata o:title=""/>
                <o:lock v:ext="edit" aspectratio="f"/>
              </v:line>
            </w:pict>
          </mc:Fallback>
        </mc:AlternateContent>
      </w:r>
      <w:r>
        <w:rPr>
          <w:sz w:val="28"/>
        </w:rPr>
        <mc:AlternateContent>
          <mc:Choice Requires="wps">
            <w:drawing>
              <wp:anchor distT="0" distB="0" distL="114300" distR="114300" simplePos="0" relativeHeight="251745280" behindDoc="0" locked="0" layoutInCell="1" allowOverlap="1">
                <wp:simplePos x="0" y="0"/>
                <wp:positionH relativeFrom="column">
                  <wp:posOffset>4786630</wp:posOffset>
                </wp:positionH>
                <wp:positionV relativeFrom="paragraph">
                  <wp:posOffset>2038985</wp:posOffset>
                </wp:positionV>
                <wp:extent cx="631190" cy="324485"/>
                <wp:effectExtent l="24130" t="25400" r="30480" b="12065"/>
                <wp:wrapNone/>
                <wp:docPr id="912" name="任意多边形 912"/>
                <wp:cNvGraphicFramePr/>
                <a:graphic xmlns:a="http://schemas.openxmlformats.org/drawingml/2006/main">
                  <a:graphicData uri="http://schemas.microsoft.com/office/word/2010/wordprocessingShape">
                    <wps:wsp>
                      <wps:cNvSpPr/>
                      <wps:spPr>
                        <a:xfrm>
                          <a:off x="5506720" y="3919220"/>
                          <a:ext cx="631190" cy="324485"/>
                        </a:xfrm>
                        <a:custGeom>
                          <a:avLst/>
                          <a:gdLst>
                            <a:gd name="connisteX0" fmla="*/ 0 w 631190"/>
                            <a:gd name="connsiteY0" fmla="*/ 324414 h 324414"/>
                            <a:gd name="connisteX1" fmla="*/ 24130 w 631190"/>
                            <a:gd name="connsiteY1" fmla="*/ 252659 h 324414"/>
                            <a:gd name="connisteX2" fmla="*/ 47625 w 631190"/>
                            <a:gd name="connsiteY2" fmla="*/ 181539 h 324414"/>
                            <a:gd name="connisteX3" fmla="*/ 95250 w 631190"/>
                            <a:gd name="connsiteY3" fmla="*/ 109784 h 324414"/>
                            <a:gd name="connisteX4" fmla="*/ 119380 w 631190"/>
                            <a:gd name="connsiteY4" fmla="*/ 38664 h 324414"/>
                            <a:gd name="connisteX5" fmla="*/ 190500 w 631190"/>
                            <a:gd name="connsiteY5" fmla="*/ 3104 h 324414"/>
                            <a:gd name="connisteX6" fmla="*/ 262255 w 631190"/>
                            <a:gd name="connsiteY6" fmla="*/ 3104 h 324414"/>
                            <a:gd name="connisteX7" fmla="*/ 333375 w 631190"/>
                            <a:gd name="connsiteY7" fmla="*/ 3104 h 324414"/>
                            <a:gd name="connisteX8" fmla="*/ 405130 w 631190"/>
                            <a:gd name="connsiteY8" fmla="*/ 38664 h 324414"/>
                            <a:gd name="connisteX9" fmla="*/ 476250 w 631190"/>
                            <a:gd name="connsiteY9" fmla="*/ 98354 h 324414"/>
                            <a:gd name="connisteX10" fmla="*/ 535940 w 631190"/>
                            <a:gd name="connsiteY10" fmla="*/ 169474 h 324414"/>
                            <a:gd name="connisteX11" fmla="*/ 595630 w 631190"/>
                            <a:gd name="connsiteY11" fmla="*/ 241229 h 324414"/>
                            <a:gd name="connisteX12" fmla="*/ 631190 w 631190"/>
                            <a:gd name="connsiteY12" fmla="*/ 312349 h 324414"/>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631190" h="324414">
                              <a:moveTo>
                                <a:pt x="0" y="324414"/>
                              </a:moveTo>
                              <a:cubicBezTo>
                                <a:pt x="4445" y="311714"/>
                                <a:pt x="14605" y="281234"/>
                                <a:pt x="24130" y="252659"/>
                              </a:cubicBezTo>
                              <a:cubicBezTo>
                                <a:pt x="33655" y="224084"/>
                                <a:pt x="33655" y="210114"/>
                                <a:pt x="47625" y="181539"/>
                              </a:cubicBezTo>
                              <a:cubicBezTo>
                                <a:pt x="61595" y="152964"/>
                                <a:pt x="80645" y="138359"/>
                                <a:pt x="95250" y="109784"/>
                              </a:cubicBezTo>
                              <a:cubicBezTo>
                                <a:pt x="109855" y="81209"/>
                                <a:pt x="100330" y="60254"/>
                                <a:pt x="119380" y="38664"/>
                              </a:cubicBezTo>
                              <a:cubicBezTo>
                                <a:pt x="138430" y="17074"/>
                                <a:pt x="161925" y="10089"/>
                                <a:pt x="190500" y="3104"/>
                              </a:cubicBezTo>
                              <a:cubicBezTo>
                                <a:pt x="219075" y="-3881"/>
                                <a:pt x="233680" y="3104"/>
                                <a:pt x="262255" y="3104"/>
                              </a:cubicBezTo>
                              <a:cubicBezTo>
                                <a:pt x="290830" y="3104"/>
                                <a:pt x="304800" y="-3881"/>
                                <a:pt x="333375" y="3104"/>
                              </a:cubicBezTo>
                              <a:cubicBezTo>
                                <a:pt x="361950" y="10089"/>
                                <a:pt x="376555" y="19614"/>
                                <a:pt x="405130" y="38664"/>
                              </a:cubicBezTo>
                              <a:cubicBezTo>
                                <a:pt x="433705" y="57714"/>
                                <a:pt x="450215" y="72319"/>
                                <a:pt x="476250" y="98354"/>
                              </a:cubicBezTo>
                              <a:cubicBezTo>
                                <a:pt x="502285" y="124389"/>
                                <a:pt x="511810" y="140899"/>
                                <a:pt x="535940" y="169474"/>
                              </a:cubicBezTo>
                              <a:cubicBezTo>
                                <a:pt x="560070" y="198049"/>
                                <a:pt x="576580" y="212654"/>
                                <a:pt x="595630" y="241229"/>
                              </a:cubicBezTo>
                              <a:cubicBezTo>
                                <a:pt x="614680" y="269804"/>
                                <a:pt x="625475" y="299649"/>
                                <a:pt x="631190" y="312349"/>
                              </a:cubicBezTo>
                            </a:path>
                          </a:pathLst>
                        </a:custGeom>
                        <a:noFill/>
                        <a:ln w="50800" cmpd="sng">
                          <a:solidFill>
                            <a:srgbClr val="00B050"/>
                          </a:solidFill>
                          <a:prstDash val="sysDot"/>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76.9pt;margin-top:160.55pt;height:25.55pt;width:49.7pt;z-index:251745280;mso-width-relative:page;mso-height-relative:page;" filled="f" stroked="t" coordsize="631190,324414" o:gfxdata="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BVLEju2QAAAAsBAAAPAAAAAAAAAAEAIAAAACIAAABkcnMvZG93bnJldi54bWxQSwECFAAUAAAA&#10;CACHTuJA9A1UdwsFAADzEQAADgAAAAAAAAABACAAAAAoAQAAZHJzL2Uyb0RvYy54bWxQSwUGAAAA&#10;AAYABgBZAQAApQgAAAAA&#10;" path="m0,324414c4445,311714,14605,281234,24130,252659c33655,224084,33655,210114,47625,181539c61595,152964,80645,138359,95250,109784c109855,81209,100330,60254,119380,38664c138430,17074,161925,10089,190500,3104c219075,-3881,233680,3104,262255,3104c290830,3104,304800,-3881,333375,3104c361950,10089,376555,19614,405130,38664c433705,57714,450215,72319,476250,98354c502285,124389,511810,140899,535940,169474c560070,198049,576580,212654,595630,241229c614680,269804,625475,299649,631190,312349e">
                <v:path o:connectlocs="0,324485;24130,252714;47625,181578;95250,109808;119380,38672;190500,3104;262255,3104;333375,3104;405130,38672;476250,98375;535940,169511;595630,241281;631190,312417" o:connectangles="0,0,0,0,0,0,0,0,0,0,0,0,0"/>
                <v:fill on="f" focussize="0,0"/>
                <v:stroke weight="4pt" color="#00B050 [2404]" joinstyle="round" dashstyle="1 1"/>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6859270</wp:posOffset>
                </wp:positionH>
                <wp:positionV relativeFrom="paragraph">
                  <wp:posOffset>2073275</wp:posOffset>
                </wp:positionV>
                <wp:extent cx="1136015" cy="349250"/>
                <wp:effectExtent l="733425" t="12700" r="16510" b="57150"/>
                <wp:wrapNone/>
                <wp:docPr id="1493" name="矩形标注 1493"/>
                <wp:cNvGraphicFramePr/>
                <a:graphic xmlns:a="http://schemas.openxmlformats.org/drawingml/2006/main">
                  <a:graphicData uri="http://schemas.microsoft.com/office/word/2010/wordprocessingShape">
                    <wps:wsp>
                      <wps:cNvSpPr/>
                      <wps:spPr>
                        <a:xfrm>
                          <a:off x="7579360" y="3608070"/>
                          <a:ext cx="1136015" cy="349250"/>
                        </a:xfrm>
                        <a:prstGeom prst="wedgeRectCallout">
                          <a:avLst>
                            <a:gd name="adj1" fmla="val -113443"/>
                            <a:gd name="adj2" fmla="val 58928"/>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97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消防队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40.1pt;margin-top:163.25pt;height:27.5pt;width:89.45pt;z-index:251674624;v-text-anchor:middle;mso-width-relative:page;mso-height-relative:page;" fillcolor="#FF0000" filled="t" stroked="t" coordsize="21600,21600" o:gfxdata="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9Pf1BtkAAAANAQAADwAAAAAAAAABACAAAAAiAAAA&#10;ZHJzL2Rvd25yZXYueG1sUEsBAhQAFAAAAAgAh07iQLBGtl+xAgAAXwUAAA4AAAAAAAAAAQAgAAAA&#10;KAEAAGRycy9lMm9Eb2MueG1sUEsFBgAAAAAGAAYAWQEAAEsGAAAAAA==&#10;" adj="-13704,23528">
                <v:fill on="t" focussize="0,0"/>
                <v:stroke weight="2pt" color="#000000 [3213]" joinstyle="round"/>
                <v:imagedata o:title=""/>
                <o:lock v:ext="edit" aspectratio="f"/>
                <v:textbox>
                  <w:txbxContent>
                    <w:p w14:paraId="00697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消防队</w:t>
                      </w:r>
                    </w:p>
                  </w:txbxContent>
                </v:textbox>
              </v:shape>
            </w:pict>
          </mc:Fallback>
        </mc:AlternateContent>
      </w:r>
    </w:p>
    <w:p w14:paraId="4DF2876D">
      <w:pPr>
        <w:rPr>
          <w:rFonts w:hint="default"/>
          <w:b/>
          <w:bCs/>
          <w:sz w:val="28"/>
          <w:szCs w:val="28"/>
          <w:lang w:val="en-US" w:eastAsia="zh-CN"/>
        </w:rPr>
      </w:pPr>
      <w:r>
        <w:rPr>
          <w:rFonts w:hint="eastAsia"/>
          <w:b/>
          <w:bCs/>
          <w:sz w:val="28"/>
          <w:szCs w:val="28"/>
          <w:lang w:val="en-US" w:eastAsia="zh-CN"/>
        </w:rPr>
        <w:t>7.4南召华润燃气有限公司韦湾接收门站</w:t>
      </w:r>
    </w:p>
    <w:p w14:paraId="2AF2674F">
      <w:pPr>
        <w:pStyle w:val="17"/>
        <w:bidi w:val="0"/>
        <w:jc w:val="center"/>
        <w:rPr>
          <w:rFonts w:hint="default"/>
          <w:b/>
          <w:bCs/>
          <w:sz w:val="24"/>
          <w:szCs w:val="24"/>
          <w:lang w:val="en-US" w:eastAsia="zh-CN"/>
        </w:rPr>
      </w:pPr>
      <w:r>
        <w:rPr>
          <w:rFonts w:hint="eastAsia"/>
          <w:b/>
          <w:bCs/>
          <w:sz w:val="24"/>
          <w:szCs w:val="24"/>
          <w:lang w:val="en-US" w:eastAsia="zh-CN"/>
        </w:rPr>
        <w:t>图7.4.1疏散路线图</w:t>
      </w:r>
    </w:p>
    <w:p w14:paraId="10552359">
      <w:pPr>
        <w:rPr>
          <w:rFonts w:hint="default"/>
          <w:lang w:val="en-US" w:eastAsia="zh-CN"/>
        </w:rPr>
      </w:pPr>
      <w:r>
        <w:rPr>
          <w:sz w:val="36"/>
        </w:rPr>
        <mc:AlternateContent>
          <mc:Choice Requires="wpg">
            <w:drawing>
              <wp:inline distT="0" distB="0" distL="114300" distR="114300">
                <wp:extent cx="9104630" cy="4504690"/>
                <wp:effectExtent l="12700" t="28575" r="45720" b="19685"/>
                <wp:docPr id="265" name="组合 265"/>
                <wp:cNvGraphicFramePr/>
                <a:graphic xmlns:a="http://schemas.openxmlformats.org/drawingml/2006/main">
                  <a:graphicData uri="http://schemas.microsoft.com/office/word/2010/wordprocessingGroup">
                    <wpg:wgp>
                      <wpg:cNvGrpSpPr/>
                      <wpg:grpSpPr>
                        <a:xfrm>
                          <a:off x="0" y="0"/>
                          <a:ext cx="9104934" cy="4504690"/>
                          <a:chOff x="3410" y="4375"/>
                          <a:chExt cx="17924" cy="8841"/>
                        </a:xfrm>
                      </wpg:grpSpPr>
                      <wpg:grpSp>
                        <wpg:cNvPr id="266" name="组合 29"/>
                        <wpg:cNvGrpSpPr/>
                        <wpg:grpSpPr>
                          <a:xfrm>
                            <a:off x="3410" y="4375"/>
                            <a:ext cx="17924" cy="8841"/>
                            <a:chOff x="3410" y="4375"/>
                            <a:chExt cx="17924" cy="8841"/>
                          </a:xfrm>
                        </wpg:grpSpPr>
                        <wpg:grpSp>
                          <wpg:cNvPr id="267" name="组合 57"/>
                          <wpg:cNvGrpSpPr/>
                          <wpg:grpSpPr>
                            <a:xfrm>
                              <a:off x="3410" y="4375"/>
                              <a:ext cx="17924" cy="8841"/>
                              <a:chOff x="-1775" y="8392"/>
                              <a:chExt cx="12012" cy="6970"/>
                            </a:xfrm>
                          </wpg:grpSpPr>
                          <wpg:grpSp>
                            <wpg:cNvPr id="591" name="组合 43"/>
                            <wpg:cNvGrpSpPr/>
                            <wpg:grpSpPr>
                              <a:xfrm>
                                <a:off x="-1775" y="8392"/>
                                <a:ext cx="12012" cy="6970"/>
                                <a:chOff x="6625" y="3498"/>
                                <a:chExt cx="12012" cy="6970"/>
                              </a:xfrm>
                            </wpg:grpSpPr>
                            <wpg:grpSp>
                              <wpg:cNvPr id="592" name="组合 3"/>
                              <wpg:cNvGrpSpPr/>
                              <wpg:grpSpPr>
                                <a:xfrm rot="0">
                                  <a:off x="6625" y="3498"/>
                                  <a:ext cx="12012" cy="6970"/>
                                  <a:chOff x="4991" y="3498"/>
                                  <a:chExt cx="12012" cy="6970"/>
                                </a:xfrm>
                              </wpg:grpSpPr>
                              <wps:wsp>
                                <wps:cNvPr id="593" name="文本框 2"/>
                                <wps:cNvSpPr txBox="1"/>
                                <wps:spPr>
                                  <a:xfrm>
                                    <a:off x="5023" y="3498"/>
                                    <a:ext cx="11980" cy="6169"/>
                                  </a:xfrm>
                                  <a:prstGeom prst="rect">
                                    <a:avLst/>
                                  </a:prstGeom>
                                  <a:noFill/>
                                  <a:ln w="571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A362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lang w:eastAsia="zh-CN"/>
                                        </w:rPr>
                                      </w:pPr>
                                    </w:p>
                                  </w:txbxContent>
                                </wps:txbx>
                                <wps:bodyPr rot="0" spcFirstLastPara="0" vertOverflow="overflow" horzOverflow="overflow" vert="horz" wrap="square" lIns="72000" tIns="45720" rIns="91440" bIns="45720" numCol="1" spcCol="0" rtlCol="0" fromWordArt="0" anchor="t" anchorCtr="0" forceAA="0" compatLnSpc="1">
                                  <a:noAutofit/>
                                </wps:bodyPr>
                              </wps:wsp>
                              <wpg:grpSp>
                                <wpg:cNvPr id="594" name="组合 62"/>
                                <wpg:cNvGrpSpPr/>
                                <wpg:grpSpPr>
                                  <a:xfrm>
                                    <a:off x="4991" y="3555"/>
                                    <a:ext cx="11969" cy="6913"/>
                                    <a:chOff x="7458" y="3555"/>
                                    <a:chExt cx="11969" cy="6913"/>
                                  </a:xfrm>
                                </wpg:grpSpPr>
                                <wpg:grpSp>
                                  <wpg:cNvPr id="595" name="组合 25"/>
                                  <wpg:cNvGrpSpPr/>
                                  <wpg:grpSpPr>
                                    <a:xfrm>
                                      <a:off x="7458" y="3577"/>
                                      <a:ext cx="11171" cy="5474"/>
                                      <a:chOff x="4245" y="3589"/>
                                      <a:chExt cx="11171" cy="5474"/>
                                    </a:xfrm>
                                  </wpg:grpSpPr>
                                  <wpg:grpSp>
                                    <wpg:cNvPr id="596" name="组合 24"/>
                                    <wpg:cNvGrpSpPr/>
                                    <wpg:grpSpPr>
                                      <a:xfrm>
                                        <a:off x="4245" y="3589"/>
                                        <a:ext cx="11171" cy="5474"/>
                                        <a:chOff x="4245" y="3589"/>
                                        <a:chExt cx="11171" cy="5474"/>
                                      </a:xfrm>
                                    </wpg:grpSpPr>
                                    <wpg:grpSp>
                                      <wpg:cNvPr id="597" name="组合 6"/>
                                      <wpg:cNvGrpSpPr/>
                                      <wpg:grpSpPr>
                                        <a:xfrm rot="0">
                                          <a:off x="4651" y="3589"/>
                                          <a:ext cx="10765" cy="4452"/>
                                          <a:chOff x="6832" y="3751"/>
                                          <a:chExt cx="7517" cy="4321"/>
                                        </a:xfrm>
                                      </wpg:grpSpPr>
                                      <wps:wsp>
                                        <wps:cNvPr id="598" name="文本框 14"/>
                                        <wps:cNvSpPr txBox="1"/>
                                        <wps:spPr>
                                          <a:xfrm>
                                            <a:off x="8951" y="4435"/>
                                            <a:ext cx="2144" cy="108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A7FE7B">
                                              <w:pPr>
                                                <w:keepNext w:val="0"/>
                                                <w:keepLines w:val="0"/>
                                                <w:pageBreakBefore w:val="0"/>
                                                <w:widowControl w:val="0"/>
                                                <w:kinsoku/>
                                                <w:wordWrap/>
                                                <w:overflowPunct/>
                                                <w:topLinePunct w:val="0"/>
                                                <w:autoSpaceDE/>
                                                <w:autoSpaceDN/>
                                                <w:bidi w:val="0"/>
                                                <w:adjustRightInd w:val="0"/>
                                                <w:snapToGrid w:val="0"/>
                                                <w:spacing w:line="240" w:lineRule="auto"/>
                                                <w:ind w:firstLine="723" w:firstLineChars="300"/>
                                                <w:textAlignment w:val="auto"/>
                                                <w:rPr>
                                                  <w:rFonts w:hint="eastAsia" w:eastAsiaTheme="minorEastAsia"/>
                                                  <w:b/>
                                                  <w:bCs/>
                                                  <w:sz w:val="24"/>
                                                  <w:szCs w:val="24"/>
                                                  <w:lang w:val="en-US" w:eastAsia="zh-CN"/>
                                                </w:rPr>
                                              </w:pPr>
                                              <w:r>
                                                <w:rPr>
                                                  <w:rFonts w:hint="eastAsia"/>
                                                  <w:b/>
                                                  <w:bCs/>
                                                  <w:sz w:val="24"/>
                                                  <w:szCs w:val="24"/>
                                                  <w:lang w:val="en-US" w:eastAsia="zh-CN"/>
                                                </w:rPr>
                                                <w:t>调压计量区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599" name="文本框 23"/>
                                        <wps:cNvSpPr txBox="1"/>
                                        <wps:spPr>
                                          <a:xfrm>
                                            <a:off x="13728" y="3824"/>
                                            <a:ext cx="621" cy="59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B862BB">
                                              <w:pPr>
                                                <w:keepNext w:val="0"/>
                                                <w:keepLines w:val="0"/>
                                                <w:pageBreakBefore w:val="0"/>
                                                <w:widowControl w:val="0"/>
                                                <w:kinsoku/>
                                                <w:wordWrap/>
                                                <w:overflowPunct/>
                                                <w:topLinePunct w:val="0"/>
                                                <w:autoSpaceDE/>
                                                <w:autoSpaceDN/>
                                                <w:bidi w:val="0"/>
                                                <w:adjustRightInd w:val="0"/>
                                                <w:snapToGrid w:val="0"/>
                                                <w:spacing w:line="240" w:lineRule="auto"/>
                                                <w:ind w:firstLine="181" w:firstLineChars="100"/>
                                                <w:textAlignment w:val="auto"/>
                                                <w:rPr>
                                                  <w:rFonts w:hint="default" w:eastAsiaTheme="minorEastAsia"/>
                                                  <w:b/>
                                                  <w:bCs/>
                                                  <w:sz w:val="18"/>
                                                  <w:szCs w:val="18"/>
                                                  <w:lang w:val="en-US" w:eastAsia="zh-CN"/>
                                                </w:rPr>
                                              </w:pPr>
                                              <w:r>
                                                <w:rPr>
                                                  <w:rFonts w:hint="eastAsia"/>
                                                  <w:b/>
                                                  <w:bCs/>
                                                  <w:sz w:val="18"/>
                                                  <w:szCs w:val="18"/>
                                                  <w:lang w:val="en-US" w:eastAsia="zh-CN"/>
                                                </w:rPr>
                                                <w:t>放散塔</w:t>
                                              </w:r>
                                            </w:p>
                                          </w:txbxContent>
                                        </wps:txbx>
                                        <wps:bodyPr rot="0" spcFirstLastPara="0" vertOverflow="overflow" horzOverflow="overflow" vert="horz" wrap="square" lIns="0" tIns="0" rIns="0" bIns="0" numCol="1" spcCol="0" rtlCol="0" fromWordArt="0" anchor="ctr" anchorCtr="0" forceAA="0" compatLnSpc="1">
                                          <a:noAutofit/>
                                        </wps:bodyPr>
                                      </wps:wsp>
                                      <wps:wsp>
                                        <wps:cNvPr id="600" name="文本框 8"/>
                                        <wps:cNvSpPr txBox="1"/>
                                        <wps:spPr>
                                          <a:xfrm>
                                            <a:off x="10138" y="7116"/>
                                            <a:ext cx="811" cy="941"/>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4B2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1" name="文本框 13"/>
                                        <wps:cNvSpPr txBox="1"/>
                                        <wps:spPr>
                                          <a:xfrm>
                                            <a:off x="9107" y="7126"/>
                                            <a:ext cx="986" cy="94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DA1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2" name="文本框 22"/>
                                        <wps:cNvSpPr txBox="1"/>
                                        <wps:spPr>
                                          <a:xfrm>
                                            <a:off x="6832" y="3751"/>
                                            <a:ext cx="563" cy="53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DEC4F9">
                                              <w:pPr>
                                                <w:spacing w:line="240" w:lineRule="auto"/>
                                                <w:ind w:left="0" w:leftChars="0" w:firstLine="0" w:firstLineChars="0"/>
                                                <w:jc w:val="both"/>
                                                <w:rPr>
                                                  <w:rFonts w:hint="default" w:eastAsiaTheme="minorEastAsia"/>
                                                  <w:b/>
                                                  <w:bCs/>
                                                  <w:sz w:val="21"/>
                                                  <w:szCs w:val="21"/>
                                                  <w:lang w:val="en-US" w:eastAsia="zh-CN"/>
                                                </w:rPr>
                                              </w:pPr>
                                              <w:r>
                                                <w:rPr>
                                                  <w:rFonts w:hint="eastAsia"/>
                                                  <w:b/>
                                                  <w:bCs/>
                                                  <w:sz w:val="18"/>
                                                  <w:szCs w:val="18"/>
                                                  <w:lang w:val="en-US" w:eastAsia="zh-CN"/>
                                                </w:rPr>
                                                <w:t>排污池</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03" name="矩形 17"/>
                                      <wps:cNvSpPr/>
                                      <wps:spPr>
                                        <a:xfrm>
                                          <a:off x="4245" y="8007"/>
                                          <a:ext cx="150" cy="1056"/>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12" name="文本框 16"/>
                                    <wps:cNvSpPr txBox="1"/>
                                    <wps:spPr>
                                      <a:xfrm>
                                        <a:off x="4444" y="8133"/>
                                        <a:ext cx="490"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9C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wps:txbx>
                                    <wps:bodyPr rot="0" spcFirstLastPara="0" vertOverflow="overflow" horzOverflow="overflow" vert="eaVert" wrap="square" lIns="0" tIns="0" rIns="0" bIns="0" numCol="1" spcCol="0" rtlCol="0" fromWordArt="0" anchor="ctr" anchorCtr="0" forceAA="0" compatLnSpc="1">
                                      <a:noAutofit/>
                                    </wps:bodyPr>
                                  </wps:wsp>
                                </wpg:grpSp>
                                <wps:wsp>
                                  <wps:cNvPr id="614" name="右箭头 31"/>
                                  <wps:cNvSpPr/>
                                  <wps:spPr>
                                    <a:xfrm>
                                      <a:off x="15841" y="9832"/>
                                      <a:ext cx="1104" cy="636"/>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EB725">
                                        <w:pPr>
                                          <w:spacing w:line="240" w:lineRule="auto"/>
                                          <w:ind w:left="0" w:leftChars="0" w:firstLine="0" w:firstLineChars="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疏散通道</w:t>
                                        </w:r>
                                      </w:p>
                                    </w:txbxContent>
                                  </wps:txbx>
                                  <wps:bodyPr rot="0" spcFirstLastPara="0" vertOverflow="overflow" horzOverflow="overflow" vert="horz" wrap="square" lIns="0" tIns="0" rIns="0" bIns="0" numCol="1" spcCol="0" rtlCol="0" fromWordArt="0" anchor="ctr" anchorCtr="0" forceAA="0" compatLnSpc="1">
                                    <a:noAutofit/>
                                  </wps:bodyPr>
                                </wps:wsp>
                                <wps:wsp>
                                  <wps:cNvPr id="615" name="矩形 36"/>
                                  <wps:cNvSpPr/>
                                  <wps:spPr>
                                    <a:xfrm>
                                      <a:off x="8558" y="9796"/>
                                      <a:ext cx="565" cy="57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B8E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616" name="任意多边形 29"/>
                                  <wps:cNvSpPr/>
                                  <wps:spPr>
                                    <a:xfrm rot="16200000">
                                      <a:off x="18765" y="3721"/>
                                      <a:ext cx="828" cy="495"/>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05FFC">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wps:txbx>
                                  <wps:bodyPr vertOverflow="clip" horzOverflow="clip" wrap="square" lIns="0" tIns="0" rIns="0" bIns="0" rtlCol="0" anchor="ctr" anchorCtr="0" upright="1"/>
                                </wps:wsp>
                                <wps:wsp>
                                  <wps:cNvPr id="617" name="右箭头 50"/>
                                  <wps:cNvSpPr/>
                                  <wps:spPr>
                                    <a:xfrm rot="10800000">
                                      <a:off x="9176"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3F50A">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18" name="矩形 38"/>
                                  <wps:cNvSpPr/>
                                  <wps:spPr>
                                    <a:xfrm>
                                      <a:off x="9515" y="9836"/>
                                      <a:ext cx="1127" cy="576"/>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A88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19" name="矩形 40"/>
                                  <wps:cNvSpPr/>
                                  <wps:spPr>
                                    <a:xfrm>
                                      <a:off x="11036" y="9845"/>
                                      <a:ext cx="1137" cy="576"/>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A92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20" name="矩形 41"/>
                                  <wps:cNvSpPr/>
                                  <wps:spPr>
                                    <a:xfrm>
                                      <a:off x="12593" y="9862"/>
                                      <a:ext cx="1167" cy="576"/>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EEE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21" name="矩形 42"/>
                                  <wps:cNvSpPr/>
                                  <wps:spPr>
                                    <a:xfrm>
                                      <a:off x="14185" y="9860"/>
                                      <a:ext cx="1201" cy="576"/>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FDF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22" name="右箭头 44"/>
                                  <wps:cNvSpPr/>
                                  <wps:spPr>
                                    <a:xfrm rot="10800000">
                                      <a:off x="11295"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D85CF">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3" name="右箭头 45"/>
                                  <wps:cNvSpPr/>
                                  <wps:spPr>
                                    <a:xfrm rot="10800000">
                                      <a:off x="13678"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8FF6C">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4" name="右箭头 46"/>
                                  <wps:cNvSpPr/>
                                  <wps:spPr>
                                    <a:xfrm rot="10800000">
                                      <a:off x="15704"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7EA52">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5" name="右箭头 47"/>
                                  <wps:cNvSpPr/>
                                  <wps:spPr>
                                    <a:xfrm rot="10800000">
                                      <a:off x="18048" y="8209"/>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08D78">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6" name="右箭头 49"/>
                                  <wps:cNvSpPr/>
                                  <wps:spPr>
                                    <a:xfrm rot="5400000">
                                      <a:off x="15510" y="6035"/>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D3629">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7" name="右箭头 59"/>
                                  <wps:cNvSpPr/>
                                  <wps:spPr>
                                    <a:xfrm rot="5400000">
                                      <a:off x="15506" y="7097"/>
                                      <a:ext cx="731" cy="372"/>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89A14">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8" name="右箭头 33"/>
                                  <wps:cNvSpPr/>
                                  <wps:spPr>
                                    <a:xfrm rot="5400000">
                                      <a:off x="9243" y="6036"/>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23413">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29" name="右箭头 34"/>
                                  <wps:cNvSpPr/>
                                  <wps:spPr>
                                    <a:xfrm rot="5400000">
                                      <a:off x="9252" y="7114"/>
                                      <a:ext cx="731" cy="372"/>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30A7F">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30" name="右箭头 4"/>
                                  <wps:cNvSpPr/>
                                  <wps:spPr>
                                    <a:xfrm rot="5400000">
                                      <a:off x="9243" y="4826"/>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6DD5">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631" name="右箭头 7"/>
                                  <wps:cNvSpPr/>
                                  <wps:spPr>
                                    <a:xfrm rot="5400000">
                                      <a:off x="15550" y="4711"/>
                                      <a:ext cx="731" cy="361"/>
                                    </a:xfrm>
                                    <a:prstGeom prst="rightArrow">
                                      <a:avLst>
                                        <a:gd name="adj1" fmla="val 53001"/>
                                        <a:gd name="adj2" fmla="val 50000"/>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1BFB6">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632" name="直接连接符 19"/>
                              <wps:cNvCnPr/>
                              <wps:spPr>
                                <a:xfrm>
                                  <a:off x="16426" y="10134"/>
                                  <a:ext cx="588" cy="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文本框 26"/>
                              <wps:cNvSpPr txBox="1"/>
                              <wps:spPr>
                                <a:xfrm>
                                  <a:off x="17082" y="9948"/>
                                  <a:ext cx="822"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76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34" name="文本框 11"/>
                            <wps:cNvSpPr txBox="1"/>
                            <wps:spPr>
                              <a:xfrm>
                                <a:off x="3199" y="10702"/>
                                <a:ext cx="994" cy="865"/>
                              </a:xfrm>
                              <a:prstGeom prst="rect">
                                <a:avLst/>
                              </a:prstGeom>
                              <a:solidFill>
                                <a:srgbClr val="FFFF00"/>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C4DE842">
                                  <w:pPr>
                                    <w:spacing w:line="240" w:lineRule="auto"/>
                                    <w:ind w:left="0" w:leftChars="0" w:firstLine="0" w:firstLineChars="0"/>
                                    <w:jc w:val="center"/>
                                    <w:rPr>
                                      <w:rFonts w:hint="eastAsia" w:eastAsiaTheme="minorEastAsia"/>
                                      <w:sz w:val="21"/>
                                      <w:szCs w:val="21"/>
                                      <w:lang w:eastAsia="zh-CN"/>
                                    </w:rPr>
                                  </w:pPr>
                                  <w:r>
                                    <w:rPr>
                                      <w:rFonts w:hint="eastAsia"/>
                                      <w:b/>
                                      <w:bCs/>
                                      <w:sz w:val="21"/>
                                      <w:szCs w:val="21"/>
                                      <w:lang w:eastAsia="zh-CN"/>
                                    </w:rPr>
                                    <w:t>加臭装置</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635" name="圆角矩形 28"/>
                          <wps:cNvSpPr/>
                          <wps:spPr>
                            <a:xfrm>
                              <a:off x="17714" y="5493"/>
                              <a:ext cx="2709" cy="4134"/>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C3B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36" name="圆角矩形 30"/>
                        <wps:cNvSpPr/>
                        <wps:spPr>
                          <a:xfrm>
                            <a:off x="3896" y="5589"/>
                            <a:ext cx="1755" cy="4442"/>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C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354.7pt;width:716.9pt;" coordorigin="3410,4375" coordsize="17924,8841" o:gfxdata="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">
                <o:lock v:ext="edit" aspectratio="f"/>
                <v:group id="组合 29" o:spid="_x0000_s1026" o:spt="203" style="position:absolute;left:3410;top:4375;height:8841;width:17924;" coordorigin="3410,4375" coordsize="17924,8841"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group id="组合 57" o:spid="_x0000_s1026" o:spt="203" style="position:absolute;left:3410;top:4375;height:8841;width:17924;" coordorigin="-1775,8392" coordsize="12012,6970"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group id="组合 43" o:spid="_x0000_s1026" o:spt="203" style="position:absolute;left:-1775;top:8392;height:6970;width:12012;" coordorigin="6625,3498" coordsize="12012,6970" o:gfxdata="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UwHUvwAAANwAAAAPAAAAAAAAAAEAIAAAACIAAABkcnMvZG93bnJldi54&#10;bWxQSwECFAAUAAAACACHTuJAMy8FnjsAAAA5AAAAFQAAAAAAAAABACAAAAAOAQAAZHJzL2dyb3Vw&#10;c2hhcGV4bWwueG1sUEsFBgAAAAAGAAYAYAEAAMsDAAAAAA==&#10;">
                      <o:lock v:ext="edit" aspectratio="f"/>
                      <v:group id="组合 3" o:spid="_x0000_s1026" o:spt="203" style="position:absolute;left:6625;top:3498;height:6970;width:12012;" coordorigin="4991,3498" coordsize="12012,6970"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5023;top:3498;height:6169;width:11980;" filled="f" stroked="t" coordsize="21600,21600" o:gfxdata="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FOPu5AAAA3AAA&#10;AA8AAAAAAAAAAQAgAAAAIgAAAGRycy9kb3ducmV2LnhtbFBLAQIUABQAAAAIAIdO4kAzLwWeOwAA&#10;ADkAAAAQAAAAAAAAAAEAIAAAAAgBAABkcnMvc2hhcGV4bWwueG1sUEsFBgAAAAAGAAYAWwEAALID&#10;AAAAAA==&#10;">
                          <v:fill on="f" focussize="0,0"/>
                          <v:stroke weight="4.5pt" color="#000000 [3213]" joinstyle="round"/>
                          <v:imagedata o:title=""/>
                          <o:lock v:ext="edit" aspectratio="f"/>
                          <v:textbox inset="2mm,1.27mm,2.54mm,1.27mm">
                            <w:txbxContent>
                              <w:p w14:paraId="4A362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lang w:eastAsia="zh-CN"/>
                                  </w:rPr>
                                </w:pPr>
                              </w:p>
                            </w:txbxContent>
                          </v:textbox>
                        </v:shape>
                        <v:group id="组合 62" o:spid="_x0000_s1026" o:spt="203" style="position:absolute;left:4991;top:3555;height:6913;width:11969;" coordorigin="7458,3555" coordsize="11969,6913"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o:lock v:ext="edit" aspectratio="f"/>
                          <v:group id="组合 25" o:spid="_x0000_s1026" o:spt="203" style="position:absolute;left:7458;top:3577;height:5474;width:11171;" coordorigin="4245,3589" coordsize="11171,5474"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group id="组合 24" o:spid="_x0000_s1026" o:spt="203" style="position:absolute;left:4245;top:3589;height:5474;width:11171;" coordorigin="4245,3589" coordsize="11171,5474"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o:lock v:ext="edit" aspectratio="f"/>
                              <v:group id="组合 6" o:spid="_x0000_s1026" o:spt="203" style="position:absolute;left:4651;top:3589;height:4452;width:10765;" coordorigin="6832,3751" coordsize="7517,4321"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shape id="文本框 14" o:spid="_x0000_s1026" o:spt="202" type="#_x0000_t202" style="position:absolute;left:8951;top:4435;height:1089;width:2144;v-text-anchor:middle;" fillcolor="#FF8200" filled="t" stroked="t" coordsize="21600,21600" o:gfxdata="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CcMLsAAADc&#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inset="1.3mm,1.3mm,1.3mm,1.3mm">
                                    <w:txbxContent>
                                      <w:p w14:paraId="79A7FE7B">
                                        <w:pPr>
                                          <w:keepNext w:val="0"/>
                                          <w:keepLines w:val="0"/>
                                          <w:pageBreakBefore w:val="0"/>
                                          <w:widowControl w:val="0"/>
                                          <w:kinsoku/>
                                          <w:wordWrap/>
                                          <w:overflowPunct/>
                                          <w:topLinePunct w:val="0"/>
                                          <w:autoSpaceDE/>
                                          <w:autoSpaceDN/>
                                          <w:bidi w:val="0"/>
                                          <w:adjustRightInd w:val="0"/>
                                          <w:snapToGrid w:val="0"/>
                                          <w:spacing w:line="240" w:lineRule="auto"/>
                                          <w:ind w:firstLine="723" w:firstLineChars="300"/>
                                          <w:textAlignment w:val="auto"/>
                                          <w:rPr>
                                            <w:rFonts w:hint="eastAsia" w:eastAsiaTheme="minorEastAsia"/>
                                            <w:b/>
                                            <w:bCs/>
                                            <w:sz w:val="24"/>
                                            <w:szCs w:val="24"/>
                                            <w:lang w:val="en-US" w:eastAsia="zh-CN"/>
                                          </w:rPr>
                                        </w:pPr>
                                        <w:r>
                                          <w:rPr>
                                            <w:rFonts w:hint="eastAsia"/>
                                            <w:b/>
                                            <w:bCs/>
                                            <w:sz w:val="24"/>
                                            <w:szCs w:val="24"/>
                                            <w:lang w:val="en-US" w:eastAsia="zh-CN"/>
                                          </w:rPr>
                                          <w:t>调压计量区</w:t>
                                        </w:r>
                                      </w:p>
                                    </w:txbxContent>
                                  </v:textbox>
                                </v:shape>
                                <v:shape id="文本框 23" o:spid="_x0000_s1026" o:spt="202" type="#_x0000_t202" style="position:absolute;left:13728;top:3824;height:596;width:621;v-text-anchor:middle;" fillcolor="#FF8200" filled="t" stroked="t" coordsize="21600,21600" o:gfxdata="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gfHO/&#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inset="0mm,0mm,0mm,0mm">
                                    <w:txbxContent>
                                      <w:p w14:paraId="78B862BB">
                                        <w:pPr>
                                          <w:keepNext w:val="0"/>
                                          <w:keepLines w:val="0"/>
                                          <w:pageBreakBefore w:val="0"/>
                                          <w:widowControl w:val="0"/>
                                          <w:kinsoku/>
                                          <w:wordWrap/>
                                          <w:overflowPunct/>
                                          <w:topLinePunct w:val="0"/>
                                          <w:autoSpaceDE/>
                                          <w:autoSpaceDN/>
                                          <w:bidi w:val="0"/>
                                          <w:adjustRightInd w:val="0"/>
                                          <w:snapToGrid w:val="0"/>
                                          <w:spacing w:line="240" w:lineRule="auto"/>
                                          <w:ind w:firstLine="181" w:firstLineChars="100"/>
                                          <w:textAlignment w:val="auto"/>
                                          <w:rPr>
                                            <w:rFonts w:hint="default" w:eastAsiaTheme="minorEastAsia"/>
                                            <w:b/>
                                            <w:bCs/>
                                            <w:sz w:val="18"/>
                                            <w:szCs w:val="18"/>
                                            <w:lang w:val="en-US" w:eastAsia="zh-CN"/>
                                          </w:rPr>
                                        </w:pPr>
                                        <w:r>
                                          <w:rPr>
                                            <w:rFonts w:hint="eastAsia"/>
                                            <w:b/>
                                            <w:bCs/>
                                            <w:sz w:val="18"/>
                                            <w:szCs w:val="18"/>
                                            <w:lang w:val="en-US" w:eastAsia="zh-CN"/>
                                          </w:rPr>
                                          <w:t>放散塔</w:t>
                                        </w:r>
                                      </w:p>
                                    </w:txbxContent>
                                  </v:textbox>
                                </v:shape>
                                <v:shape id="文本框 8" o:spid="_x0000_s1026" o:spt="202" type="#_x0000_t202" style="position:absolute;left:10138;top:7116;height:941;width:811;v-text-anchor:middle;" fillcolor="#0000FF" filled="t" stroked="t" coordsize="21600,21600" o:gfxdata="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sZxu5AAAA3AAA&#10;AA8AAAAAAAAAAQAgAAAAIgAAAGRycy9kb3ducmV2LnhtbFBLAQIUABQAAAAIAIdO4kAzLwWeOwAA&#10;ADkAAAAQAAAAAAAAAAEAIAAAAAgBAABkcnMvc2hhcGV4bWwueG1sUEsFBgAAAAAGAAYAWwEAALID&#10;AAAAAA==&#10;">
                                  <v:fill on="t" focussize="0,0"/>
                                  <v:stroke weight="1.5pt" color="#000000 [3204]" joinstyle="round"/>
                                  <v:imagedata o:title=""/>
                                  <o:lock v:ext="edit" aspectratio="f"/>
                                  <v:textbox>
                                    <w:txbxContent>
                                      <w:p w14:paraId="5B4B2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v:textbox>
                                </v:shape>
                                <v:shape id="文本框 13" o:spid="_x0000_s1026" o:spt="202" type="#_x0000_t202" style="position:absolute;left:9107;top:7126;height:946;width:986;v-text-anchor:middle;" fillcolor="#FF8200" filled="t" stroked="t" coordsize="21600,21600" o:gfxdata="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kphi/&#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w:txbxContent>
                                      <w:p w14:paraId="76DA1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v:textbox>
                                </v:shape>
                                <v:shape id="文本框 22" o:spid="_x0000_s1026" o:spt="202" type="#_x0000_t202" style="position:absolute;left:6832;top:3751;height:539;width:563;v-text-anchor:middle;" fillcolor="#FF8200" filled="t" stroked="t" coordsize="21600,21600" o:gfxdata="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2OG+/&#10;AAAA3AAAAA8AAAAAAAAAAQAgAAAAIgAAAGRycy9kb3ducmV2LnhtbFBLAQIUABQAAAAIAIdO4kAz&#10;LwWeOwAAADkAAAAQAAAAAAAAAAEAIAAAAA4BAABkcnMvc2hhcGV4bWwueG1sUEsFBgAAAAAGAAYA&#10;WwEAALgDAAAAAA==&#10;">
                                  <v:fill on="t" focussize="0,0"/>
                                  <v:stroke weight="1.5pt" color="#000000 [3204]" joinstyle="round"/>
                                  <v:imagedata o:title=""/>
                                  <o:lock v:ext="edit" aspectratio="f"/>
                                  <v:textbox>
                                    <w:txbxContent>
                                      <w:p w14:paraId="41DEC4F9">
                                        <w:pPr>
                                          <w:spacing w:line="240" w:lineRule="auto"/>
                                          <w:ind w:left="0" w:leftChars="0" w:firstLine="0" w:firstLineChars="0"/>
                                          <w:jc w:val="both"/>
                                          <w:rPr>
                                            <w:rFonts w:hint="default" w:eastAsiaTheme="minorEastAsia"/>
                                            <w:b/>
                                            <w:bCs/>
                                            <w:sz w:val="21"/>
                                            <w:szCs w:val="21"/>
                                            <w:lang w:val="en-US" w:eastAsia="zh-CN"/>
                                          </w:rPr>
                                        </w:pPr>
                                        <w:r>
                                          <w:rPr>
                                            <w:rFonts w:hint="eastAsia"/>
                                            <w:b/>
                                            <w:bCs/>
                                            <w:sz w:val="18"/>
                                            <w:szCs w:val="18"/>
                                            <w:lang w:val="en-US" w:eastAsia="zh-CN"/>
                                          </w:rPr>
                                          <w:t>排污池</w:t>
                                        </w:r>
                                      </w:p>
                                    </w:txbxContent>
                                  </v:textbox>
                                </v:shape>
                              </v:group>
                              <v:rect id="矩形 17" o:spid="_x0000_s1026" o:spt="1" style="position:absolute;left:4245;top:8007;height:1056;width:150;v-text-anchor:middle;" fillcolor="#0000FF" filled="t" stroked="t" coordsize="21600,21600" o:gfxdata="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AjWa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rect>
                            </v:group>
                            <v:shape id="文本框 16" o:spid="_x0000_s1026" o:spt="202" type="#_x0000_t202" style="position:absolute;left:4444;top:8133;height:900;width:490;v-text-anchor:middle;" filled="f" stroked="f" coordsize="21600,21600" o:gfxdata="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llA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ideographic;">
                                <w:txbxContent>
                                  <w:p w14:paraId="3829C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v:textbox>
                            </v:shape>
                          </v:group>
                          <v:shape id="右箭头 31" o:spid="_x0000_s1026" o:spt="13" type="#_x0000_t13" style="position:absolute;left:15841;top:9832;height:636;width:1104;v-text-anchor:middle;" fillcolor="#00B050" filled="t" stroked="t" coordsize="21600,21600" o:gfxdata="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n8u8AAAA&#10;3AAAAA8AAAAAAAAAAQAgAAAAIgAAAGRycy9kb3ducmV2LnhtbFBLAQIUABQAAAAIAIdO4kAzLwWe&#10;OwAAADkAAAAQAAAAAAAAAAEAIAAAAAsBAABkcnMvc2hhcGV4bWwueG1sUEsFBgAAAAAGAAYAWwEA&#10;ALUDAAAAAA==&#10;" adj="15379,5075">
                            <v:fill on="t" focussize="0,0"/>
                            <v:stroke weight="1.5pt" color="#000000 [3213]" joinstyle="round"/>
                            <v:imagedata o:title=""/>
                            <o:lock v:ext="edit" aspectratio="f"/>
                            <v:textbox inset="0mm,0mm,0mm,0mm">
                              <w:txbxContent>
                                <w:p w14:paraId="4F0EB725">
                                  <w:pPr>
                                    <w:spacing w:line="240" w:lineRule="auto"/>
                                    <w:ind w:left="0" w:leftChars="0" w:firstLine="0" w:firstLineChars="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疏散通道</w:t>
                                  </w:r>
                                </w:p>
                              </w:txbxContent>
                            </v:textbox>
                          </v:shape>
                          <v:rect id="矩形 36" o:spid="_x0000_s1026" o:spt="1" style="position:absolute;left:8558;top:9796;height:576;width:565;v-text-anchor:middle;" filled="f" stroked="f" coordsize="21600,21600" o:gfxdata="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xSNvQAA&#10;ANwAAAAPAAAAAAAAAAEAIAAAACIAAABkcnMvZG93bnJldi54bWxQSwECFAAUAAAACACHTuJAMy8F&#10;njsAAAA5AAAAEAAAAAAAAAABACAAAAAMAQAAZHJzL3NoYXBleG1sLnhtbFBLBQYAAAAABgAGAFsB&#10;AAC2AwAAAAA=&#10;">
                            <v:fill on="f" focussize="0,0"/>
                            <v:stroke on="f" weight="1.5pt"/>
                            <v:imagedata o:title=""/>
                            <o:lock v:ext="edit" aspectratio="f"/>
                            <v:textbox inset="0mm,0mm,0mm,0mm">
                              <w:txbxContent>
                                <w:p w14:paraId="777B8E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v:textbox>
                          </v:rect>
                          <v:shape id="任意多边形 29" o:spid="_x0000_s1026" o:spt="100" style="position:absolute;left:18765;top:3721;height:495;width:828;rotation:-5898240f;v-text-anchor:middle;" fillcolor="#000000 [3213]" filled="t" stroked="t" coordsize="684530,327660" o:gfxdata="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b5474A&#10;AADcAAAADwAAAAAAAAABACAAAAAiAAAAZHJzL2Rvd25yZXYueG1sUEsBAhQAFAAAAAgAh07iQDMv&#10;BZ47AAAAOQAAABAAAAAAAAAAAQAgAAAADQEAAGRycy9zaGFwZXhtbC54bWxQSwUGAAAAAAYABgBb&#10;AQAAtwMAAAAA&#10;" path="m6350,0l684530,160655,0,327660,178435,160655,6350,0xe">
                            <v:path textboxrect="0,0,684530,327660" o:connectlocs="7,0;828,242;0,495;215,242;7,0" o:connectangles="0,0,0,0,0"/>
                            <v:fill on="t" focussize="0,0"/>
                            <v:stroke weight="2pt" color="#385D8A [3204]" joinstyle="round"/>
                            <v:imagedata o:title=""/>
                            <o:lock v:ext="edit" aspectratio="f"/>
                            <v:textbox inset="0mm,0mm,0mm,0mm">
                              <w:txbxContent>
                                <w:p w14:paraId="3DF05FFC">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v:textbox>
                          </v:shape>
                          <v:shape id="右箭头 50" o:spid="_x0000_s1026" o:spt="13" type="#_x0000_t13" style="position:absolute;left:9176;top:8209;height:361;width:731;rotation:11796480f;v-text-anchor:middle;" fillcolor="#00B050" filled="t" stroked="t" coordsize="21600,21600" o:gfxdata="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Wh/74A&#10;AADcAAAADwAAAAAAAAABACAAAAAiAAAAZHJzL2Rvd25yZXYueG1sUEsBAhQAFAAAAAgAh07iQDMv&#10;BZ47AAAAOQAAABAAAAAAAAAAAQAgAAAADQEAAGRycy9zaGFwZXhtbC54bWxQSwUGAAAAAAYABgBb&#10;AQAAtwMAAAAA&#10;" adj="16267,5075">
                            <v:fill on="t" focussize="0,0"/>
                            <v:stroke weight="1.5pt" color="#000000 [3213]" joinstyle="round"/>
                            <v:imagedata o:title=""/>
                            <o:lock v:ext="edit" aspectratio="f"/>
                            <v:textbox inset="0mm,0mm,0mm,0mm">
                              <w:txbxContent>
                                <w:p w14:paraId="7433F50A">
                                  <w:pPr>
                                    <w:rPr>
                                      <w:rFonts w:hint="eastAsia"/>
                                      <w:lang w:eastAsia="zh-CN"/>
                                    </w:rPr>
                                  </w:pPr>
                                </w:p>
                              </w:txbxContent>
                            </v:textbox>
                          </v:shape>
                          <v:rect id="矩形 38" o:spid="_x0000_s1026" o:spt="1" style="position:absolute;left:9515;top:9836;height:576;width:1127;v-text-anchor:middle;" fillcolor="#FF0000" filled="t" stroked="t" coordsize="21600,21600" o:gfxdata="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gqzLsAAADc&#10;AAAADwAAAAAAAAABACAAAAAiAAAAZHJzL2Rvd25yZXYueG1sUEsBAhQAFAAAAAgAh07iQDMvBZ47&#10;AAAAOQAAABAAAAAAAAAAAQAgAAAACgEAAGRycy9zaGFwZXhtbC54bWxQSwUGAAAAAAYABgBbAQAA&#10;tAMAAAAA&#10;">
                            <v:fill on="t" focussize="0,0"/>
                            <v:stroke weight="1.5pt" color="#000000 [3213]" joinstyle="round"/>
                            <v:imagedata o:title=""/>
                            <o:lock v:ext="edit" aspectratio="f"/>
                            <v:textbox inset="0mm,0mm,0mm,0mm">
                              <w:txbxContent>
                                <w:p w14:paraId="52FA88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v:textbox>
                          </v:rect>
                          <v:rect id="矩形 40" o:spid="_x0000_s1026" o:spt="1" style="position:absolute;left:11036;top:9845;height:576;width:1137;v-text-anchor:middle;" fillcolor="#FF8200" filled="t" stroked="t" coordsize="21600,21600" o:gfxdata="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Nfgr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5EDA92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v:textbox>
                          </v:rect>
                          <v:rect id="矩形 41" o:spid="_x0000_s1026" o:spt="1" style="position:absolute;left:12593;top:9862;height:576;width:1167;v-text-anchor:middle;" fillcolor="#FFFF00" filled="t" stroked="t" coordsize="21600,21600" o:gfxdata="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E6uLsAAADc&#10;AAAADwAAAAAAAAABACAAAAAiAAAAZHJzL2Rvd25yZXYueG1sUEsBAhQAFAAAAAgAh07iQDMvBZ47&#10;AAAAOQAAABAAAAAAAAAAAQAgAAAACgEAAGRycy9zaGFwZXhtbC54bWxQSwUGAAAAAAYABgBbAQAA&#10;tAMAAAAA&#10;">
                            <v:fill on="t" focussize="0,0"/>
                            <v:stroke weight="1.5pt" color="#000000 [3213]" joinstyle="round"/>
                            <v:imagedata o:title=""/>
                            <o:lock v:ext="edit" aspectratio="f"/>
                            <v:textbox inset="0mm,0mm,0mm,0mm">
                              <w:txbxContent>
                                <w:p w14:paraId="673EEE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v:textbox>
                          </v:rect>
                          <v:rect id="矩形 42" o:spid="_x0000_s1026" o:spt="1" style="position:absolute;left:14185;top:9860;height:576;width:1201;v-text-anchor:middle;" fillcolor="#0000FF" filled="t" stroked="t" coordsize="21600,21600" o:gfxdata="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xyvQAA&#10;ANwAAAAPAAAAAAAAAAEAIAAAACIAAABkcnMvZG93bnJldi54bWxQSwECFAAUAAAACACHTuJAMy8F&#10;njsAAAA5AAAAEAAAAAAAAAABACAAAAAMAQAAZHJzL3NoYXBleG1sLnhtbFBLBQYAAAAABgAGAFsB&#10;AAC2AwAAAAA=&#10;">
                            <v:fill on="t" focussize="0,0"/>
                            <v:stroke weight="1.5pt" color="#000000 [3213]" joinstyle="round"/>
                            <v:imagedata o:title=""/>
                            <o:lock v:ext="edit" aspectratio="f"/>
                            <v:textbox inset="0mm,0mm,0mm,0mm">
                              <w:txbxContent>
                                <w:p w14:paraId="225FDF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v:textbox>
                          </v:rect>
                          <v:shape id="右箭头 44" o:spid="_x0000_s1026" o:spt="13" type="#_x0000_t13" style="position:absolute;left:11295;top:8209;height:361;width:731;rotation:11796480f;v-text-anchor:middle;" fillcolor="#00B050" filled="t" stroked="t" coordsize="21600,21600" o:gfxdata="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7I2r4A&#10;AADcAAAADwAAAAAAAAABACAAAAAiAAAAZHJzL2Rvd25yZXYueG1sUEsBAhQAFAAAAAgAh07iQDMv&#10;BZ47AAAAOQAAABAAAAAAAAAAAQAgAAAADQEAAGRycy9zaGFwZXhtbC54bWxQSwUGAAAAAAYABgBb&#10;AQAAtwMAAAAA&#10;" adj="16267,5075">
                            <v:fill on="t" focussize="0,0"/>
                            <v:stroke weight="1.5pt" color="#000000 [3213]" joinstyle="round"/>
                            <v:imagedata o:title=""/>
                            <o:lock v:ext="edit" aspectratio="f"/>
                            <v:textbox inset="0mm,0mm,0mm,0mm">
                              <w:txbxContent>
                                <w:p w14:paraId="6A4D85CF">
                                  <w:pPr>
                                    <w:rPr>
                                      <w:rFonts w:hint="eastAsia"/>
                                      <w:lang w:eastAsia="zh-CN"/>
                                    </w:rPr>
                                  </w:pPr>
                                </w:p>
                              </w:txbxContent>
                            </v:textbox>
                          </v:shape>
                          <v:shape id="右箭头 45" o:spid="_x0000_s1026" o:spt="13" type="#_x0000_t13" style="position:absolute;left:13678;top:8209;height:361;width:731;rotation:11796480f;v-text-anchor:middle;" fillcolor="#00B050" filled="t" stroked="t" coordsize="21600,21600" o:gfxdata="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ibUG/&#10;AAAA3AAAAA8AAAAAAAAAAQAgAAAAIgAAAGRycy9kb3ducmV2LnhtbFBLAQIUABQAAAAIAIdO4kAz&#10;LwWeOwAAADkAAAAQAAAAAAAAAAEAIAAAAA4BAABkcnMvc2hhcGV4bWwueG1sUEsFBgAAAAAGAAYA&#10;WwEAALgDAAAAAA==&#10;" adj="16267,5075">
                            <v:fill on="t" focussize="0,0"/>
                            <v:stroke weight="1.5pt" color="#000000 [3213]" joinstyle="round"/>
                            <v:imagedata o:title=""/>
                            <o:lock v:ext="edit" aspectratio="f"/>
                            <v:textbox inset="0mm,0mm,0mm,0mm">
                              <w:txbxContent>
                                <w:p w14:paraId="3CB8FF6C">
                                  <w:pPr>
                                    <w:rPr>
                                      <w:rFonts w:hint="eastAsia"/>
                                      <w:lang w:eastAsia="zh-CN"/>
                                    </w:rPr>
                                  </w:pPr>
                                </w:p>
                              </w:txbxContent>
                            </v:textbox>
                          </v:shape>
                          <v:shape id="右箭头 46" o:spid="_x0000_s1026" o:spt="13" type="#_x0000_t13" style="position:absolute;left:15704;top:8209;height:361;width:731;rotation:11796480f;v-text-anchor:middle;" fillcolor="#00B050" filled="t" stroked="t" coordsize="21600,21600" o:gfxdata="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L9TW/&#10;AAAA3AAAAA8AAAAAAAAAAQAgAAAAIgAAAGRycy9kb3ducmV2LnhtbFBLAQIUABQAAAAIAIdO4kAz&#10;LwWeOwAAADkAAAAQAAAAAAAAAAEAIAAAAA4BAABkcnMvc2hhcGV4bWwueG1sUEsFBgAAAAAGAAYA&#10;WwEAALgDAAAAAA==&#10;" adj="16267,5075">
                            <v:fill on="t" focussize="0,0"/>
                            <v:stroke weight="1.5pt" color="#000000 [3213]" joinstyle="round"/>
                            <v:imagedata o:title=""/>
                            <o:lock v:ext="edit" aspectratio="f"/>
                            <v:textbox inset="0mm,0mm,0mm,0mm">
                              <w:txbxContent>
                                <w:p w14:paraId="42A7EA52">
                                  <w:pPr>
                                    <w:rPr>
                                      <w:rFonts w:hint="eastAsia"/>
                                      <w:lang w:eastAsia="zh-CN"/>
                                    </w:rPr>
                                  </w:pPr>
                                </w:p>
                              </w:txbxContent>
                            </v:textbox>
                          </v:shape>
                          <v:shape id="右箭头 47" o:spid="_x0000_s1026" o:spt="13" type="#_x0000_t13" style="position:absolute;left:18048;top:8209;height:361;width:731;rotation:11796480f;v-text-anchor:middle;" fillcolor="#00B050" filled="t" stroked="t" coordsize="21600,21600" o:gfxdata="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HUK6/&#10;AAAA3AAAAA8AAAAAAAAAAQAgAAAAIgAAAGRycy9kb3ducmV2LnhtbFBLAQIUABQAAAAIAIdO4kAz&#10;LwWeOwAAADkAAAAQAAAAAAAAAAEAIAAAAA4BAABkcnMvc2hhcGV4bWwueG1sUEsFBgAAAAAGAAYA&#10;WwEAALgDAAAAAA==&#10;" adj="16267,5075">
                            <v:fill on="t" focussize="0,0"/>
                            <v:stroke weight="1.5pt" color="#000000 [3213]" joinstyle="round"/>
                            <v:imagedata o:title=""/>
                            <o:lock v:ext="edit" aspectratio="f"/>
                            <v:textbox inset="0mm,0mm,0mm,0mm">
                              <w:txbxContent>
                                <w:p w14:paraId="36208D78">
                                  <w:pPr>
                                    <w:rPr>
                                      <w:rFonts w:hint="eastAsia"/>
                                      <w:lang w:eastAsia="zh-CN"/>
                                    </w:rPr>
                                  </w:pPr>
                                </w:p>
                              </w:txbxContent>
                            </v:textbox>
                          </v:shape>
                          <v:shape id="右箭头 49" o:spid="_x0000_s1026" o:spt="13" type="#_x0000_t13" style="position:absolute;left:15510;top:6035;height:361;width:731;rotation:5898240f;v-text-anchor:middle;" fillcolor="#00B050" filled="t" stroked="t" coordsize="21600,21600" o:gfxdata="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o8l2/&#10;AAAA3AAAAA8AAAAAAAAAAQAgAAAAIgAAAGRycy9kb3ducmV2LnhtbFBLAQIUABQAAAAIAIdO4kAz&#10;LwWeOwAAADkAAAAQAAAAAAAAAAEAIAAAAA4BAABkcnMvc2hhcGV4bWwueG1sUEsFBgAAAAAGAAYA&#10;WwEAALgDAAAAAA==&#10;" adj="16267,5075">
                            <v:fill on="t" focussize="0,0"/>
                            <v:stroke weight="1.5pt" color="#000000 [3213]" joinstyle="round"/>
                            <v:imagedata o:title=""/>
                            <o:lock v:ext="edit" aspectratio="f"/>
                            <v:textbox inset="0mm,0mm,0mm,0mm">
                              <w:txbxContent>
                                <w:p w14:paraId="78ED3629">
                                  <w:pPr>
                                    <w:rPr>
                                      <w:rFonts w:hint="eastAsia"/>
                                      <w:lang w:eastAsia="zh-CN"/>
                                    </w:rPr>
                                  </w:pPr>
                                </w:p>
                              </w:txbxContent>
                            </v:textbox>
                          </v:shape>
                          <v:shape id="右箭头 59" o:spid="_x0000_s1026" o:spt="13" type="#_x0000_t13" style="position:absolute;left:15506;top:7097;height:372;width:731;rotation:5898240f;v-text-anchor:middle;" fillcolor="#00B050" filled="t" stroked="t" coordsize="21600,21600" o:gfxdata="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U7m8&#10;wAAAANwAAAAPAAAAAAAAAAEAIAAAACIAAABkcnMvZG93bnJldi54bWxQSwECFAAUAAAACACHTuJA&#10;My8FnjsAAAA5AAAAEAAAAAAAAAABACAAAAAPAQAAZHJzL3NoYXBleG1sLnhtbFBLBQYAAAAABgAG&#10;AFsBAAC5AwAAAAA=&#10;" adj="16104,5075">
                            <v:fill on="t" focussize="0,0"/>
                            <v:stroke weight="1.5pt" color="#000000 [3213]" joinstyle="round"/>
                            <v:imagedata o:title=""/>
                            <o:lock v:ext="edit" aspectratio="f"/>
                            <v:textbox inset="0mm,0mm,0mm,0mm">
                              <w:txbxContent>
                                <w:p w14:paraId="56689A14">
                                  <w:pPr>
                                    <w:rPr>
                                      <w:rFonts w:hint="eastAsia"/>
                                      <w:lang w:eastAsia="zh-CN"/>
                                    </w:rPr>
                                  </w:pPr>
                                </w:p>
                              </w:txbxContent>
                            </v:textbox>
                          </v:shape>
                          <v:shape id="右箭头 33" o:spid="_x0000_s1026" o:spt="13" type="#_x0000_t13" style="position:absolute;left:9243;top:6036;height:361;width:731;rotation:5898240f;v-text-anchor:middle;" fillcolor="#00B050" filled="t" stroked="t" coordsize="21600,21600" o:gfxdata="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rvDtLgAAADcAAAA&#10;DwAAAAAAAAABACAAAAAiAAAAZHJzL2Rvd25yZXYueG1sUEsBAhQAFAAAAAgAh07iQDMvBZ47AAAA&#10;OQAAABAAAAAAAAAAAQAgAAAABwEAAGRycy9zaGFwZXhtbC54bWxQSwUGAAAAAAYABgBbAQAAsQMA&#10;AAAA&#10;" adj="16267,5075">
                            <v:fill on="t" focussize="0,0"/>
                            <v:stroke weight="1.5pt" color="#000000 [3213]" joinstyle="round"/>
                            <v:imagedata o:title=""/>
                            <o:lock v:ext="edit" aspectratio="f"/>
                            <v:textbox inset="0mm,0mm,0mm,0mm">
                              <w:txbxContent>
                                <w:p w14:paraId="15D23413">
                                  <w:pPr>
                                    <w:rPr>
                                      <w:rFonts w:hint="eastAsia"/>
                                      <w:lang w:eastAsia="zh-CN"/>
                                    </w:rPr>
                                  </w:pPr>
                                </w:p>
                              </w:txbxContent>
                            </v:textbox>
                          </v:shape>
                          <v:shape id="右箭头 34" o:spid="_x0000_s1026" o:spt="13" type="#_x0000_t13" style="position:absolute;left:9252;top:7114;height:372;width:731;rotation:5898240f;v-text-anchor:middle;" fillcolor="#00B050" filled="t" stroked="t" coordsize="21600,21600" o:gfxdata="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gIhV&#10;wAAAANwAAAAPAAAAAAAAAAEAIAAAACIAAABkcnMvZG93bnJldi54bWxQSwECFAAUAAAACACHTuJA&#10;My8FnjsAAAA5AAAAEAAAAAAAAAABACAAAAAPAQAAZHJzL3NoYXBleG1sLnhtbFBLBQYAAAAABgAG&#10;AFsBAAC5AwAAAAA=&#10;" adj="16104,5075">
                            <v:fill on="t" focussize="0,0"/>
                            <v:stroke weight="1.5pt" color="#000000 [3213]" joinstyle="round"/>
                            <v:imagedata o:title=""/>
                            <o:lock v:ext="edit" aspectratio="f"/>
                            <v:textbox inset="0mm,0mm,0mm,0mm">
                              <w:txbxContent>
                                <w:p w14:paraId="58F30A7F">
                                  <w:pPr>
                                    <w:rPr>
                                      <w:rFonts w:hint="eastAsia"/>
                                      <w:lang w:eastAsia="zh-CN"/>
                                    </w:rPr>
                                  </w:pPr>
                                </w:p>
                              </w:txbxContent>
                            </v:textbox>
                          </v:shape>
                          <v:shape id="右箭头 4" o:spid="_x0000_s1026" o:spt="13" type="#_x0000_t13" style="position:absolute;left:9243;top:4826;height:361;width:731;rotation:5898240f;v-text-anchor:middle;" fillcolor="#00B050" filled="t" stroked="t" coordsize="21600,21600" o:gfxdata="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UWW+8AAAA&#10;3AAAAA8AAAAAAAAAAQAgAAAAIgAAAGRycy9kb3ducmV2LnhtbFBLAQIUABQAAAAIAIdO4kAzLwWe&#10;OwAAADkAAAAQAAAAAAAAAAEAIAAAAAsBAABkcnMvc2hhcGV4bWwueG1sUEsFBgAAAAAGAAYAWwEA&#10;ALUDAAAAAA==&#10;" adj="16267,5075">
                            <v:fill on="t" focussize="0,0"/>
                            <v:stroke weight="1.5pt" color="#000000 [3213]" joinstyle="round"/>
                            <v:imagedata o:title=""/>
                            <o:lock v:ext="edit" aspectratio="f"/>
                            <v:textbox inset="0mm,0mm,0mm,0mm">
                              <w:txbxContent>
                                <w:p w14:paraId="229D6DD5">
                                  <w:pPr>
                                    <w:rPr>
                                      <w:rFonts w:hint="eastAsia"/>
                                      <w:lang w:eastAsia="zh-CN"/>
                                    </w:rPr>
                                  </w:pPr>
                                </w:p>
                              </w:txbxContent>
                            </v:textbox>
                          </v:shape>
                          <v:shape id="右箭头 7" o:spid="_x0000_s1026" o:spt="13" type="#_x0000_t13" style="position:absolute;left:15550;top:4711;height:361;width:731;rotation:5898240f;v-text-anchor:middle;" fillcolor="#00B050" filled="t" stroked="t" coordsize="21600,21600" o:gfxdata="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Y/PS/&#10;AAAA3AAAAA8AAAAAAAAAAQAgAAAAIgAAAGRycy9kb3ducmV2LnhtbFBLAQIUABQAAAAIAIdO4kAz&#10;LwWeOwAAADkAAAAQAAAAAAAAAAEAIAAAAA4BAABkcnMvc2hhcGV4bWwueG1sUEsFBgAAAAAGAAYA&#10;WwEAALgDAAAAAA==&#10;" adj="16267,5075">
                            <v:fill on="t" focussize="0,0"/>
                            <v:stroke weight="1.5pt" color="#000000 [3213]" joinstyle="round"/>
                            <v:imagedata o:title=""/>
                            <o:lock v:ext="edit" aspectratio="f"/>
                            <v:textbox inset="0mm,0mm,0mm,0mm">
                              <w:txbxContent>
                                <w:p w14:paraId="2F31BFB6">
                                  <w:pPr>
                                    <w:rPr>
                                      <w:rFonts w:hint="eastAsia"/>
                                      <w:lang w:eastAsia="zh-CN"/>
                                    </w:rPr>
                                  </w:pPr>
                                </w:p>
                              </w:txbxContent>
                            </v:textbox>
                          </v:shape>
                        </v:group>
                      </v:group>
                      <v:line id="直接连接符 19" o:spid="_x0000_s1026" o:spt="20" style="position:absolute;left:16426;top:10134;height:9;width:588;" filled="f" stroked="t" coordsize="21600,21600" o:gfxdata="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y+N&#10;wAAAANwAAAAPAAAAAAAAAAEAIAAAACIAAABkcnMvZG93bnJldi54bWxQSwECFAAUAAAACACHTuJA&#10;My8FnjsAAAA5AAAAEAAAAAAAAAABACAAAAAPAQAAZHJzL3NoYXBleG1sLnhtbFBLBQYAAAAABgAG&#10;AFsBAAC5AwAAAAA=&#10;">
                        <v:fill on="f" focussize="0,0"/>
                        <v:stroke weight="4.5pt" color="#000000 [3213]" joinstyle="round"/>
                        <v:imagedata o:title=""/>
                        <o:lock v:ext="edit" aspectratio="f"/>
                      </v:line>
                      <v:shape id="文本框 26" o:spid="_x0000_s1026" o:spt="202" type="#_x0000_t202" style="position:absolute;left:17082;top:9948;height:461;width:822;" filled="f" stroked="f" coordsize="21600,21600" o:gfxdata="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pQ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9676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v:textbox>
                      </v:shape>
                    </v:group>
                    <v:shape id="文本框 11" o:spid="_x0000_s1026" o:spt="202" type="#_x0000_t202" style="position:absolute;left:3199;top:10702;height:865;width:994;v-text-anchor:middle;" fillcolor="#FFFF00" filled="t" stroked="t" coordsize="21600,21600" o:gfxdata="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s19&#10;wAAAANw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0mm,0mm,0mm,0mm">
                        <w:txbxContent>
                          <w:p w14:paraId="6C4DE842">
                            <w:pPr>
                              <w:spacing w:line="240" w:lineRule="auto"/>
                              <w:ind w:left="0" w:leftChars="0" w:firstLine="0" w:firstLineChars="0"/>
                              <w:jc w:val="center"/>
                              <w:rPr>
                                <w:rFonts w:hint="eastAsia" w:eastAsiaTheme="minorEastAsia"/>
                                <w:sz w:val="21"/>
                                <w:szCs w:val="21"/>
                                <w:lang w:eastAsia="zh-CN"/>
                              </w:rPr>
                            </w:pPr>
                            <w:r>
                              <w:rPr>
                                <w:rFonts w:hint="eastAsia"/>
                                <w:b/>
                                <w:bCs/>
                                <w:sz w:val="21"/>
                                <w:szCs w:val="21"/>
                                <w:lang w:eastAsia="zh-CN"/>
                              </w:rPr>
                              <w:t>加臭装置</w:t>
                            </w:r>
                          </w:p>
                        </w:txbxContent>
                      </v:textbox>
                    </v:shape>
                  </v:group>
                  <v:roundrect id="圆角矩形 28" o:spid="_x0000_s1026" o:spt="2" style="position:absolute;left:17714;top:5493;height:4134;width:2709;v-text-anchor:middle;" fillcolor="#0000FF" filled="t" stroked="t" coordsize="21600,21600" arcsize="0.166666666666667" o:gfxdata="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RrN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41FC3B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v:textbox>
                  </v:roundrect>
                </v:group>
                <v:roundrect id="圆角矩形 30" o:spid="_x0000_s1026" o:spt="2" style="position:absolute;left:3896;top:5589;height:4442;width:1755;v-text-anchor:middle;" fillcolor="#0000FF" filled="t" stroked="t" coordsize="21600,21600" arcsize="0.166666666666667" o:gfxdata="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vVD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501FC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v:textbox>
                </v:roundrect>
                <w10:wrap type="none"/>
                <w10:anchorlock/>
              </v:group>
            </w:pict>
          </mc:Fallback>
        </mc:AlternateContent>
      </w:r>
    </w:p>
    <w:p w14:paraId="5FDFFF57">
      <w:pPr>
        <w:rPr>
          <w:rFonts w:hint="eastAsia"/>
          <w:lang w:val="en-US" w:eastAsia="zh-CN"/>
        </w:rPr>
      </w:pPr>
    </w:p>
    <w:p w14:paraId="61EB7C69">
      <w:pPr>
        <w:jc w:val="center"/>
        <w:rPr>
          <w:rFonts w:hint="default"/>
          <w:b/>
          <w:bCs/>
          <w:sz w:val="24"/>
          <w:szCs w:val="24"/>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6898005</wp:posOffset>
                </wp:positionH>
                <wp:positionV relativeFrom="paragraph">
                  <wp:posOffset>4598670</wp:posOffset>
                </wp:positionV>
                <wp:extent cx="393700" cy="5715"/>
                <wp:effectExtent l="0" t="55880" r="6350" b="52705"/>
                <wp:wrapNone/>
                <wp:docPr id="180" name="直接箭头连接符 180"/>
                <wp:cNvGraphicFramePr/>
                <a:graphic xmlns:a="http://schemas.openxmlformats.org/drawingml/2006/main">
                  <a:graphicData uri="http://schemas.microsoft.com/office/word/2010/wordprocessingShape">
                    <wps:wsp>
                      <wps:cNvCnPr/>
                      <wps:spPr>
                        <a:xfrm flipV="1">
                          <a:off x="0" y="0"/>
                          <a:ext cx="393700" cy="571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43.15pt;margin-top:362.1pt;height:0.45pt;width:31pt;z-index:251759616;mso-width-relative:page;mso-height-relative:page;" filled="f" stroked="t" coordsize="21600,21600" o:gfxdata="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OlP5NoAAAANAQAADwAAAAAAAAABACAAAAAiAAAA&#10;ZHJzL2Rvd25yZXYueG1sUEsBAhQAFAAAAAgAh07iQNwLRI0FAgAA2AMAAA4AAAAAAAAAAQAgAAAA&#10;KQEAAGRycy9lMm9Eb2MueG1sUEsFBgAAAAAGAAYAWQEAAKAFA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58592" behindDoc="0" locked="0" layoutInCell="1" allowOverlap="1">
                <wp:simplePos x="0" y="0"/>
                <wp:positionH relativeFrom="column">
                  <wp:posOffset>6062980</wp:posOffset>
                </wp:positionH>
                <wp:positionV relativeFrom="paragraph">
                  <wp:posOffset>4469130</wp:posOffset>
                </wp:positionV>
                <wp:extent cx="789940" cy="325120"/>
                <wp:effectExtent l="12700" t="12700" r="16510" b="24130"/>
                <wp:wrapNone/>
                <wp:docPr id="179" name="矩形 179"/>
                <wp:cNvGraphicFramePr/>
                <a:graphic xmlns:a="http://schemas.openxmlformats.org/drawingml/2006/main">
                  <a:graphicData uri="http://schemas.microsoft.com/office/word/2010/wordprocessingShape">
                    <wps:wsp>
                      <wps:cNvSpPr/>
                      <wps:spPr>
                        <a:xfrm>
                          <a:off x="6783070" y="5476875"/>
                          <a:ext cx="789940" cy="325120"/>
                        </a:xfrm>
                        <a:prstGeom prst="rect">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2435643">
                            <w:pPr>
                              <w:ind w:left="0" w:leftChars="0" w:firstLine="0" w:firstLineChars="0"/>
                              <w:jc w:val="both"/>
                              <w:rPr>
                                <w:rFonts w:hint="eastAsia" w:eastAsia="宋体"/>
                                <w:color w:val="000000" w:themeColor="text1"/>
                                <w:sz w:val="22"/>
                                <w:szCs w:val="22"/>
                                <w:lang w:eastAsia="zh-CN"/>
                                <w14:textFill>
                                  <w14:solidFill>
                                    <w14:schemeClr w14:val="tx1"/>
                                  </w14:solidFill>
                                </w14:textFill>
                              </w:rPr>
                            </w:pPr>
                            <w:r>
                              <w:rPr>
                                <w:rFonts w:hint="eastAsia"/>
                                <w:color w:val="000000" w:themeColor="text1"/>
                                <w:sz w:val="22"/>
                                <w:szCs w:val="22"/>
                                <w:lang w:eastAsia="zh-CN"/>
                                <w14:textFill>
                                  <w14:solidFill>
                                    <w14:schemeClr w14:val="tx1"/>
                                  </w14:solidFill>
                                </w14:textFill>
                              </w:rPr>
                              <w:t>救援路线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4pt;margin-top:351.9pt;height:25.6pt;width:62.2pt;z-index:251758592;v-text-anchor:middle;mso-width-relative:page;mso-height-relative:page;" filled="f" stroked="t" coordsize="21600,21600" o:gfxdata="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Bh32AAAAAwBAAAPAAAAAAAAAAEAIAAAACIAAABkcnMvZG93&#10;bnJldi54bWxQSwECFAAUAAAACACHTuJAvPKbz3ICAADOBAAADgAAAAAAAAABACAAAAAnAQAAZHJz&#10;L2Uyb0RvYy54bWxQSwUGAAAAAAYABgBZAQAACwYAAAAA&#10;">
                <v:fill on="f" focussize="0,0"/>
                <v:stroke weight="2pt" color="#FFFFFF [3212]" joinstyle="round"/>
                <v:imagedata o:title=""/>
                <o:lock v:ext="edit" aspectratio="f"/>
                <v:textbox>
                  <w:txbxContent>
                    <w:p w14:paraId="32435643">
                      <w:pPr>
                        <w:ind w:left="0" w:leftChars="0" w:firstLine="0" w:firstLineChars="0"/>
                        <w:jc w:val="both"/>
                        <w:rPr>
                          <w:rFonts w:hint="eastAsia" w:eastAsia="宋体"/>
                          <w:color w:val="000000" w:themeColor="text1"/>
                          <w:sz w:val="22"/>
                          <w:szCs w:val="22"/>
                          <w:lang w:eastAsia="zh-CN"/>
                          <w14:textFill>
                            <w14:solidFill>
                              <w14:schemeClr w14:val="tx1"/>
                            </w14:solidFill>
                          </w14:textFill>
                        </w:rPr>
                      </w:pPr>
                      <w:r>
                        <w:rPr>
                          <w:rFonts w:hint="eastAsia"/>
                          <w:color w:val="000000" w:themeColor="text1"/>
                          <w:sz w:val="22"/>
                          <w:szCs w:val="22"/>
                          <w:lang w:eastAsia="zh-CN"/>
                          <w14:textFill>
                            <w14:solidFill>
                              <w14:schemeClr w14:val="tx1"/>
                            </w14:solidFill>
                          </w14:textFill>
                        </w:rPr>
                        <w:t>救援路线</w:t>
                      </w:r>
                    </w:p>
                  </w:txbxContent>
                </v:textbox>
              </v:rect>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1887855</wp:posOffset>
                </wp:positionH>
                <wp:positionV relativeFrom="paragraph">
                  <wp:posOffset>2238375</wp:posOffset>
                </wp:positionV>
                <wp:extent cx="9525" cy="638175"/>
                <wp:effectExtent l="55880" t="0" r="48895" b="9525"/>
                <wp:wrapNone/>
                <wp:docPr id="703" name="直接箭头连接符 703"/>
                <wp:cNvGraphicFramePr/>
                <a:graphic xmlns:a="http://schemas.openxmlformats.org/drawingml/2006/main">
                  <a:graphicData uri="http://schemas.microsoft.com/office/word/2010/wordprocessingShape">
                    <wps:wsp>
                      <wps:cNvCnPr/>
                      <wps:spPr>
                        <a:xfrm flipH="1">
                          <a:off x="0" y="0"/>
                          <a:ext cx="9525" cy="6381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8.65pt;margin-top:176.25pt;height:50.25pt;width:0.75pt;z-index:251716608;mso-width-relative:page;mso-height-relative:page;" filled="f" stroked="t" coordsize="21600,21600" o:gfxdata="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mQug2wAAAAsBAAAPAAAAAAAAAAEAIAAA&#10;ACIAAABkcnMvZG93bnJldi54bWxQSwECFAAUAAAACACHTuJALs9tqQkCAADYAwAADgAAAAAAAAAB&#10;ACAAAAAqAQAAZHJzL2Uyb0RvYy54bWxQSwUGAAAAAAYABgBZAQAApQU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1878330</wp:posOffset>
                </wp:positionH>
                <wp:positionV relativeFrom="paragraph">
                  <wp:posOffset>1123950</wp:posOffset>
                </wp:positionV>
                <wp:extent cx="9525" cy="638175"/>
                <wp:effectExtent l="55880" t="0" r="48895" b="9525"/>
                <wp:wrapNone/>
                <wp:docPr id="702" name="直接箭头连接符 702"/>
                <wp:cNvGraphicFramePr/>
                <a:graphic xmlns:a="http://schemas.openxmlformats.org/drawingml/2006/main">
                  <a:graphicData uri="http://schemas.microsoft.com/office/word/2010/wordprocessingShape">
                    <wps:wsp>
                      <wps:cNvCnPr/>
                      <wps:spPr>
                        <a:xfrm flipH="1">
                          <a:off x="0" y="0"/>
                          <a:ext cx="9525" cy="6381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7.9pt;margin-top:88.5pt;height:50.25pt;width:0.75pt;z-index:251717632;mso-width-relative:page;mso-height-relative:page;" filled="f" stroked="t" coordsize="21600,21600" o:gfxdata="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JnlL9oAAAALAQAADwAAAAAAAAABACAAAAAi&#10;AAAAZHJzL2Rvd25yZXYueG1sUEsBAhQAFAAAAAgAh07iQCmrAtEIAgAA2AMAAA4AAAAAAAAAAQAg&#10;AAAAKQEAAGRycy9lMm9Eb2MueG1sUEsFBgAAAAAGAAYAWQEAAKMFA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3526155</wp:posOffset>
                </wp:positionH>
                <wp:positionV relativeFrom="paragraph">
                  <wp:posOffset>2518410</wp:posOffset>
                </wp:positionV>
                <wp:extent cx="676275" cy="5715"/>
                <wp:effectExtent l="0" t="52070" r="9525" b="56515"/>
                <wp:wrapNone/>
                <wp:docPr id="701" name="直接箭头连接符 701"/>
                <wp:cNvGraphicFramePr/>
                <a:graphic xmlns:a="http://schemas.openxmlformats.org/drawingml/2006/main">
                  <a:graphicData uri="http://schemas.microsoft.com/office/word/2010/wordprocessingShape">
                    <wps:wsp>
                      <wps:cNvCnPr/>
                      <wps:spPr>
                        <a:xfrm flipH="1">
                          <a:off x="0" y="0"/>
                          <a:ext cx="676275" cy="571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77.65pt;margin-top:198.3pt;height:0.45pt;width:53.25pt;z-index:251718656;mso-width-relative:page;mso-height-relative:page;" filled="f" stroked="t" coordsize="21600,21600" o:gfxdata="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fVAI2gAAAAsBAAAPAAAAAAAAAAEAIAAAACIA&#10;AABkcnMvZG93bnJldi54bWxQSwECFAAUAAAACACHTuJALVtRjwcCAADYAwAADgAAAAAAAAABACAA&#10;AAApAQAAZHJzL2Uyb0RvYy54bWxQSwUGAAAAAAYABgBZAQAAogU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6393180</wp:posOffset>
                </wp:positionH>
                <wp:positionV relativeFrom="paragraph">
                  <wp:posOffset>2181225</wp:posOffset>
                </wp:positionV>
                <wp:extent cx="9525" cy="603885"/>
                <wp:effectExtent l="48895" t="0" r="55880" b="5715"/>
                <wp:wrapNone/>
                <wp:docPr id="698" name="直接箭头连接符 698"/>
                <wp:cNvGraphicFramePr/>
                <a:graphic xmlns:a="http://schemas.openxmlformats.org/drawingml/2006/main">
                  <a:graphicData uri="http://schemas.microsoft.com/office/word/2010/wordprocessingShape">
                    <wps:wsp>
                      <wps:cNvCnPr/>
                      <wps:spPr>
                        <a:xfrm flipV="1">
                          <a:off x="0" y="0"/>
                          <a:ext cx="9525" cy="60388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03.4pt;margin-top:171.75pt;height:47.55pt;width:0.75pt;z-index:251723776;mso-width-relative:page;mso-height-relative:page;" filled="f" stroked="t" coordsize="21600,21600" o:gfxdata="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u/zwdoAAAANAQAADwAAAAAAAAABACAAAAAi&#10;AAAAZHJzL2Rvd25yZXYueG1sUEsBAhQAFAAAAAgAh07iQMP/ar8IAgAA2AMAAA4AAAAAAAAAAQAg&#10;AAAAKQEAAGRycy9lMm9Eb2MueG1sUEsFBgAAAAAGAAYAWQEAAKMFA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3649980</wp:posOffset>
                </wp:positionH>
                <wp:positionV relativeFrom="paragraph">
                  <wp:posOffset>622935</wp:posOffset>
                </wp:positionV>
                <wp:extent cx="676275" cy="5715"/>
                <wp:effectExtent l="0" t="52070" r="9525" b="56515"/>
                <wp:wrapNone/>
                <wp:docPr id="700" name="直接箭头连接符 700"/>
                <wp:cNvGraphicFramePr/>
                <a:graphic xmlns:a="http://schemas.openxmlformats.org/drawingml/2006/main">
                  <a:graphicData uri="http://schemas.microsoft.com/office/word/2010/wordprocessingShape">
                    <wps:wsp>
                      <wps:cNvCnPr/>
                      <wps:spPr>
                        <a:xfrm flipH="1">
                          <a:off x="0" y="0"/>
                          <a:ext cx="676275" cy="571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7.4pt;margin-top:49.05pt;height:0.45pt;width:53.25pt;z-index:251719680;mso-width-relative:page;mso-height-relative:page;" filled="f" stroked="t" coordsize="21600,21600" o:gfxdata="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&#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2pRZtkAAAAJAQAADwAAAAAAAAABACAAAAAiAAAA&#10;ZHJzL2Rvd25yZXYueG1sUEsBAhQAFAAAAAgAh07iQCo/PvcGAgAA2AMAAA4AAAAAAAAAAQAgAAAA&#10;KAEAAGRycy9lMm9Eb2MueG1sUEsFBgAAAAAGAAYAWQEAAKAFA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6402705</wp:posOffset>
                </wp:positionH>
                <wp:positionV relativeFrom="paragraph">
                  <wp:posOffset>781050</wp:posOffset>
                </wp:positionV>
                <wp:extent cx="9525" cy="603885"/>
                <wp:effectExtent l="48895" t="0" r="55880" b="5715"/>
                <wp:wrapNone/>
                <wp:docPr id="699" name="直接箭头连接符 699"/>
                <wp:cNvGraphicFramePr/>
                <a:graphic xmlns:a="http://schemas.openxmlformats.org/drawingml/2006/main">
                  <a:graphicData uri="http://schemas.microsoft.com/office/word/2010/wordprocessingShape">
                    <wps:wsp>
                      <wps:cNvCnPr/>
                      <wps:spPr>
                        <a:xfrm flipV="1">
                          <a:off x="0" y="0"/>
                          <a:ext cx="9525" cy="60388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04.15pt;margin-top:61.5pt;height:47.55pt;width:0.75pt;z-index:251721728;mso-width-relative:page;mso-height-relative:page;" filled="f" stroked="t" coordsize="21600,21600" o:gfxdata="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1D2oE2QAAAA0BAAAPAAAAAAAAAAEAIAAAACIA&#10;AABkcnMvZG93bnJldi54bWxQSwECFAAUAAAACACHTuJAxJsFxwgCAADYAwAADgAAAAAAAAABACAA&#10;AAAoAQAAZHJzL2Uyb0RvYy54bWxQSwUGAAAAAAYABgBZAQAAogU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5421630</wp:posOffset>
                </wp:positionH>
                <wp:positionV relativeFrom="paragraph">
                  <wp:posOffset>3638550</wp:posOffset>
                </wp:positionV>
                <wp:extent cx="523875" cy="3810"/>
                <wp:effectExtent l="0" t="56515" r="9525" b="53975"/>
                <wp:wrapNone/>
                <wp:docPr id="697" name="直接箭头连接符 697"/>
                <wp:cNvGraphicFramePr/>
                <a:graphic xmlns:a="http://schemas.openxmlformats.org/drawingml/2006/main">
                  <a:graphicData uri="http://schemas.microsoft.com/office/word/2010/wordprocessingShape">
                    <wps:wsp>
                      <wps:cNvCnPr/>
                      <wps:spPr>
                        <a:xfrm flipV="1">
                          <a:off x="0" y="0"/>
                          <a:ext cx="523875" cy="38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26.9pt;margin-top:286.5pt;height:0.3pt;width:41.25pt;z-index:251725824;mso-width-relative:page;mso-height-relative:page;" filled="f" stroked="t" coordsize="21600,21600" o:gfxdata="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dFpY9oAAAALAQAADwAAAAAAAAABACAAAAAi&#10;AAAAZHJzL2Rvd25yZXYueG1sUEsBAhQAFAAAAAgAh07iQAHwFxIIAgAA2AMAAA4AAAAAAAAAAQAg&#10;AAAAKQEAAGRycy9lMm9Eb2MueG1sUEsFBgAAAAAGAAYAWQEAAKMFA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3364230</wp:posOffset>
                </wp:positionH>
                <wp:positionV relativeFrom="paragraph">
                  <wp:posOffset>3623310</wp:posOffset>
                </wp:positionV>
                <wp:extent cx="533400" cy="9525"/>
                <wp:effectExtent l="0" t="55245" r="0" b="49530"/>
                <wp:wrapNone/>
                <wp:docPr id="696" name="直接箭头连接符 696"/>
                <wp:cNvGraphicFramePr/>
                <a:graphic xmlns:a="http://schemas.openxmlformats.org/drawingml/2006/main">
                  <a:graphicData uri="http://schemas.microsoft.com/office/word/2010/wordprocessingShape">
                    <wps:wsp>
                      <wps:cNvCnPr/>
                      <wps:spPr>
                        <a:xfrm flipV="1">
                          <a:off x="0" y="0"/>
                          <a:ext cx="533400" cy="95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64.9pt;margin-top:285.3pt;height:0.75pt;width:42pt;z-index:251727872;mso-width-relative:page;mso-height-relative:page;" filled="f" stroked="t" coordsize="21600,21600" o:gfxdata="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YspI2QAAAAsBAAAPAAAAAAAAAAEAIAAAACIAAABk&#10;cnMvZG93bnJldi54bWxQSwECFAAUAAAACACHTuJAeQBxOQUCAADYAwAADgAAAAAAAAABACAAAAAo&#10;AQAAZHJzL2Uyb0RvYy54bWxQSwUGAAAAAAYABgBZAQAAnwU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697230</wp:posOffset>
                </wp:positionH>
                <wp:positionV relativeFrom="paragraph">
                  <wp:posOffset>3613785</wp:posOffset>
                </wp:positionV>
                <wp:extent cx="533400" cy="9525"/>
                <wp:effectExtent l="0" t="55245" r="0" b="49530"/>
                <wp:wrapNone/>
                <wp:docPr id="695" name="直接箭头连接符 695"/>
                <wp:cNvGraphicFramePr/>
                <a:graphic xmlns:a="http://schemas.openxmlformats.org/drawingml/2006/main">
                  <a:graphicData uri="http://schemas.microsoft.com/office/word/2010/wordprocessingShape">
                    <wps:wsp>
                      <wps:cNvCnPr/>
                      <wps:spPr>
                        <a:xfrm flipV="1">
                          <a:off x="1417320" y="4631055"/>
                          <a:ext cx="533400" cy="95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4.9pt;margin-top:284.55pt;height:0.75pt;width:42pt;z-index:251660288;mso-width-relative:page;mso-height-relative:page;" filled="f" stroked="t" coordsize="21600,21600" o:gfxdata="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ETmz2AAAAAsBAAAPAAAAAAAA&#10;AAEAIAAAACIAAABkcnMvZG93bnJldi54bWxQSwECFAAUAAAACACHTuJAihFH8RICAADkAwAADgAA&#10;AAAAAAABACAAAAAnAQAAZHJzL2Uyb0RvYy54bWxQSwUGAAAAAAYABgBZAQAAqwUAAAAA&#10;">
                <v:fill on="f" focussize="0,0"/>
                <v:stroke weight="2pt" color="#FF0000 [3204]" joinstyle="round" endarrow="open"/>
                <v:imagedata o:title=""/>
                <o:lock v:ext="edit" aspectratio="f"/>
              </v:shape>
            </w:pict>
          </mc:Fallback>
        </mc:AlternateContent>
      </w:r>
      <w:r>
        <w:rPr>
          <w:rFonts w:hint="eastAsia"/>
          <w:b/>
          <w:bCs/>
          <w:sz w:val="24"/>
          <w:szCs w:val="24"/>
          <w:lang w:val="en-US" w:eastAsia="zh-CN"/>
        </w:rPr>
        <w:t>图7.4.2救援路线图</w:t>
      </w:r>
      <w:r>
        <w:rPr>
          <w:sz w:val="36"/>
        </w:rPr>
        <mc:AlternateContent>
          <mc:Choice Requires="wpg">
            <w:drawing>
              <wp:inline distT="0" distB="0" distL="114300" distR="114300">
                <wp:extent cx="9104630" cy="4485005"/>
                <wp:effectExtent l="12700" t="28575" r="45720" b="20320"/>
                <wp:docPr id="637" name="组合 637"/>
                <wp:cNvGraphicFramePr/>
                <a:graphic xmlns:a="http://schemas.openxmlformats.org/drawingml/2006/main">
                  <a:graphicData uri="http://schemas.microsoft.com/office/word/2010/wordprocessingGroup">
                    <wpg:wgp>
                      <wpg:cNvGrpSpPr/>
                      <wpg:grpSpPr>
                        <a:xfrm>
                          <a:off x="0" y="0"/>
                          <a:ext cx="9104934" cy="4485301"/>
                          <a:chOff x="3410" y="4375"/>
                          <a:chExt cx="17924" cy="8803"/>
                        </a:xfrm>
                      </wpg:grpSpPr>
                      <wpg:grpSp>
                        <wpg:cNvPr id="638" name="组合 29"/>
                        <wpg:cNvGrpSpPr/>
                        <wpg:grpSpPr>
                          <a:xfrm>
                            <a:off x="3410" y="4375"/>
                            <a:ext cx="17924" cy="8803"/>
                            <a:chOff x="3410" y="4375"/>
                            <a:chExt cx="17924" cy="8803"/>
                          </a:xfrm>
                        </wpg:grpSpPr>
                        <wpg:grpSp>
                          <wpg:cNvPr id="639" name="组合 57"/>
                          <wpg:cNvGrpSpPr/>
                          <wpg:grpSpPr>
                            <a:xfrm>
                              <a:off x="3410" y="4375"/>
                              <a:ext cx="17924" cy="8803"/>
                              <a:chOff x="-1775" y="8392"/>
                              <a:chExt cx="12012" cy="6940"/>
                            </a:xfrm>
                          </wpg:grpSpPr>
                          <wpg:grpSp>
                            <wpg:cNvPr id="640" name="组合 43"/>
                            <wpg:cNvGrpSpPr/>
                            <wpg:grpSpPr>
                              <a:xfrm>
                                <a:off x="-1775" y="8392"/>
                                <a:ext cx="12012" cy="6940"/>
                                <a:chOff x="6625" y="3498"/>
                                <a:chExt cx="12012" cy="6940"/>
                              </a:xfrm>
                            </wpg:grpSpPr>
                            <wpg:grpSp>
                              <wpg:cNvPr id="641" name="组合 3"/>
                              <wpg:cNvGrpSpPr/>
                              <wpg:grpSpPr>
                                <a:xfrm rot="0">
                                  <a:off x="6625" y="3498"/>
                                  <a:ext cx="12012" cy="6940"/>
                                  <a:chOff x="4991" y="3498"/>
                                  <a:chExt cx="12012" cy="6940"/>
                                </a:xfrm>
                              </wpg:grpSpPr>
                              <wps:wsp>
                                <wps:cNvPr id="642" name="文本框 2"/>
                                <wps:cNvSpPr txBox="1"/>
                                <wps:spPr>
                                  <a:xfrm>
                                    <a:off x="5023" y="3498"/>
                                    <a:ext cx="11980" cy="6169"/>
                                  </a:xfrm>
                                  <a:prstGeom prst="rect">
                                    <a:avLst/>
                                  </a:prstGeom>
                                  <a:noFill/>
                                  <a:ln w="571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6C02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lang w:eastAsia="zh-CN"/>
                                        </w:rPr>
                                      </w:pPr>
                                    </w:p>
                                  </w:txbxContent>
                                </wps:txbx>
                                <wps:bodyPr rot="0" spcFirstLastPara="0" vertOverflow="overflow" horzOverflow="overflow" vert="horz" wrap="square" lIns="72000" tIns="45720" rIns="91440" bIns="45720" numCol="1" spcCol="0" rtlCol="0" fromWordArt="0" anchor="t" anchorCtr="0" forceAA="0" compatLnSpc="1">
                                  <a:noAutofit/>
                                </wps:bodyPr>
                              </wps:wsp>
                              <wpg:grpSp>
                                <wpg:cNvPr id="643" name="组合 62"/>
                                <wpg:cNvGrpSpPr/>
                                <wpg:grpSpPr>
                                  <a:xfrm>
                                    <a:off x="4991" y="3555"/>
                                    <a:ext cx="11969" cy="6883"/>
                                    <a:chOff x="7458" y="3555"/>
                                    <a:chExt cx="11969" cy="6883"/>
                                  </a:xfrm>
                                </wpg:grpSpPr>
                                <wpg:grpSp>
                                  <wpg:cNvPr id="644" name="组合 25"/>
                                  <wpg:cNvGrpSpPr/>
                                  <wpg:grpSpPr>
                                    <a:xfrm>
                                      <a:off x="7458" y="3577"/>
                                      <a:ext cx="11171" cy="5474"/>
                                      <a:chOff x="4245" y="3589"/>
                                      <a:chExt cx="11171" cy="5474"/>
                                    </a:xfrm>
                                  </wpg:grpSpPr>
                                  <wpg:grpSp>
                                    <wpg:cNvPr id="645" name="组合 24"/>
                                    <wpg:cNvGrpSpPr/>
                                    <wpg:grpSpPr>
                                      <a:xfrm>
                                        <a:off x="4245" y="3589"/>
                                        <a:ext cx="11171" cy="5474"/>
                                        <a:chOff x="4245" y="3589"/>
                                        <a:chExt cx="11171" cy="5474"/>
                                      </a:xfrm>
                                    </wpg:grpSpPr>
                                    <wpg:grpSp>
                                      <wpg:cNvPr id="646" name="组合 6"/>
                                      <wpg:cNvGrpSpPr/>
                                      <wpg:grpSpPr>
                                        <a:xfrm rot="0">
                                          <a:off x="4651" y="3589"/>
                                          <a:ext cx="10765" cy="4452"/>
                                          <a:chOff x="6832" y="3751"/>
                                          <a:chExt cx="7517" cy="4321"/>
                                        </a:xfrm>
                                      </wpg:grpSpPr>
                                      <wps:wsp>
                                        <wps:cNvPr id="647" name="文本框 14"/>
                                        <wps:cNvSpPr txBox="1"/>
                                        <wps:spPr>
                                          <a:xfrm>
                                            <a:off x="8951" y="4435"/>
                                            <a:ext cx="2144" cy="108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CCE092">
                                              <w:pPr>
                                                <w:keepNext w:val="0"/>
                                                <w:keepLines w:val="0"/>
                                                <w:pageBreakBefore w:val="0"/>
                                                <w:widowControl w:val="0"/>
                                                <w:kinsoku/>
                                                <w:wordWrap/>
                                                <w:overflowPunct/>
                                                <w:topLinePunct w:val="0"/>
                                                <w:autoSpaceDE/>
                                                <w:autoSpaceDN/>
                                                <w:bidi w:val="0"/>
                                                <w:adjustRightInd w:val="0"/>
                                                <w:snapToGrid w:val="0"/>
                                                <w:spacing w:line="240" w:lineRule="auto"/>
                                                <w:ind w:firstLine="723" w:firstLineChars="300"/>
                                                <w:textAlignment w:val="auto"/>
                                                <w:rPr>
                                                  <w:rFonts w:hint="eastAsia" w:eastAsiaTheme="minorEastAsia"/>
                                                  <w:b/>
                                                  <w:bCs/>
                                                  <w:sz w:val="24"/>
                                                  <w:szCs w:val="24"/>
                                                  <w:lang w:val="en-US" w:eastAsia="zh-CN"/>
                                                </w:rPr>
                                              </w:pPr>
                                              <w:r>
                                                <w:rPr>
                                                  <w:rFonts w:hint="eastAsia"/>
                                                  <w:b/>
                                                  <w:bCs/>
                                                  <w:sz w:val="24"/>
                                                  <w:szCs w:val="24"/>
                                                  <w:lang w:val="en-US" w:eastAsia="zh-CN"/>
                                                </w:rPr>
                                                <w:t>调压计量区</w:t>
                                              </w:r>
                                            </w:p>
                                          </w:txbxContent>
                                        </wps:txbx>
                                        <wps:bodyPr rot="0" spcFirstLastPara="0" vertOverflow="overflow" horzOverflow="overflow" vert="horz" wrap="square" lIns="46800" tIns="46800" rIns="46800" bIns="46800" numCol="1" spcCol="0" rtlCol="0" fromWordArt="0" anchor="ctr" anchorCtr="0" forceAA="0" compatLnSpc="1">
                                          <a:noAutofit/>
                                        </wps:bodyPr>
                                      </wps:wsp>
                                      <wps:wsp>
                                        <wps:cNvPr id="648" name="文本框 23"/>
                                        <wps:cNvSpPr txBox="1"/>
                                        <wps:spPr>
                                          <a:xfrm>
                                            <a:off x="13728" y="3824"/>
                                            <a:ext cx="621" cy="59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A0AF53">
                                              <w:pPr>
                                                <w:keepNext w:val="0"/>
                                                <w:keepLines w:val="0"/>
                                                <w:pageBreakBefore w:val="0"/>
                                                <w:widowControl w:val="0"/>
                                                <w:kinsoku/>
                                                <w:wordWrap/>
                                                <w:overflowPunct/>
                                                <w:topLinePunct w:val="0"/>
                                                <w:autoSpaceDE/>
                                                <w:autoSpaceDN/>
                                                <w:bidi w:val="0"/>
                                                <w:adjustRightInd w:val="0"/>
                                                <w:snapToGrid w:val="0"/>
                                                <w:spacing w:line="240" w:lineRule="auto"/>
                                                <w:ind w:firstLine="181" w:firstLineChars="100"/>
                                                <w:textAlignment w:val="auto"/>
                                                <w:rPr>
                                                  <w:rFonts w:hint="default" w:eastAsiaTheme="minorEastAsia"/>
                                                  <w:b/>
                                                  <w:bCs/>
                                                  <w:sz w:val="18"/>
                                                  <w:szCs w:val="18"/>
                                                  <w:lang w:val="en-US" w:eastAsia="zh-CN"/>
                                                </w:rPr>
                                              </w:pPr>
                                              <w:r>
                                                <w:rPr>
                                                  <w:rFonts w:hint="eastAsia"/>
                                                  <w:b/>
                                                  <w:bCs/>
                                                  <w:sz w:val="18"/>
                                                  <w:szCs w:val="18"/>
                                                  <w:lang w:val="en-US" w:eastAsia="zh-CN"/>
                                                </w:rPr>
                                                <w:t>放散塔</w:t>
                                              </w:r>
                                            </w:p>
                                          </w:txbxContent>
                                        </wps:txbx>
                                        <wps:bodyPr rot="0" spcFirstLastPara="0" vertOverflow="overflow" horzOverflow="overflow" vert="horz" wrap="square" lIns="0" tIns="0" rIns="0" bIns="0" numCol="1" spcCol="0" rtlCol="0" fromWordArt="0" anchor="ctr" anchorCtr="0" forceAA="0" compatLnSpc="1">
                                          <a:noAutofit/>
                                        </wps:bodyPr>
                                      </wps:wsp>
                                      <wps:wsp>
                                        <wps:cNvPr id="649" name="文本框 8"/>
                                        <wps:cNvSpPr txBox="1"/>
                                        <wps:spPr>
                                          <a:xfrm>
                                            <a:off x="10138" y="7116"/>
                                            <a:ext cx="811" cy="941"/>
                                          </a:xfrm>
                                          <a:prstGeom prst="rect">
                                            <a:avLst/>
                                          </a:prstGeom>
                                          <a:solidFill>
                                            <a:srgbClr val="0000FF"/>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F20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0" name="文本框 13"/>
                                        <wps:cNvSpPr txBox="1"/>
                                        <wps:spPr>
                                          <a:xfrm>
                                            <a:off x="9107" y="7126"/>
                                            <a:ext cx="986" cy="946"/>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32F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1" name="文本框 22"/>
                                        <wps:cNvSpPr txBox="1"/>
                                        <wps:spPr>
                                          <a:xfrm>
                                            <a:off x="6832" y="3751"/>
                                            <a:ext cx="563" cy="539"/>
                                          </a:xfrm>
                                          <a:prstGeom prst="rect">
                                            <a:avLst/>
                                          </a:prstGeom>
                                          <a:solidFill>
                                            <a:srgbClr val="FF8200"/>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51C6C0">
                                              <w:pPr>
                                                <w:spacing w:line="240" w:lineRule="auto"/>
                                                <w:ind w:left="0" w:leftChars="0" w:firstLine="0" w:firstLineChars="0"/>
                                                <w:jc w:val="both"/>
                                                <w:rPr>
                                                  <w:rFonts w:hint="default" w:eastAsiaTheme="minorEastAsia"/>
                                                  <w:b/>
                                                  <w:bCs/>
                                                  <w:sz w:val="21"/>
                                                  <w:szCs w:val="21"/>
                                                  <w:lang w:val="en-US" w:eastAsia="zh-CN"/>
                                                </w:rPr>
                                              </w:pPr>
                                              <w:r>
                                                <w:rPr>
                                                  <w:rFonts w:hint="eastAsia"/>
                                                  <w:b/>
                                                  <w:bCs/>
                                                  <w:sz w:val="18"/>
                                                  <w:szCs w:val="18"/>
                                                  <w:lang w:val="en-US" w:eastAsia="zh-CN"/>
                                                </w:rPr>
                                                <w:t>排污池</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52" name="矩形 17"/>
                                      <wps:cNvSpPr/>
                                      <wps:spPr>
                                        <a:xfrm>
                                          <a:off x="4245" y="8007"/>
                                          <a:ext cx="150" cy="1056"/>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53" name="文本框 16"/>
                                    <wps:cNvSpPr txBox="1"/>
                                    <wps:spPr>
                                      <a:xfrm>
                                        <a:off x="4444" y="8133"/>
                                        <a:ext cx="490" cy="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04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wps:txbx>
                                    <wps:bodyPr rot="0" spcFirstLastPara="0" vertOverflow="overflow" horzOverflow="overflow" vert="eaVert" wrap="square" lIns="0" tIns="0" rIns="0" bIns="0" numCol="1" spcCol="0" rtlCol="0" fromWordArt="0" anchor="ctr" anchorCtr="0" forceAA="0" compatLnSpc="1">
                                      <a:noAutofit/>
                                    </wps:bodyPr>
                                  </wps:wsp>
                                </wpg:grpSp>
                                <wps:wsp>
                                  <wps:cNvPr id="655" name="矩形 36"/>
                                  <wps:cNvSpPr/>
                                  <wps:spPr>
                                    <a:xfrm>
                                      <a:off x="8558" y="9796"/>
                                      <a:ext cx="565" cy="57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D65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wps:txbx>
                                  <wps:bodyPr rot="0" spcFirstLastPara="0" vertOverflow="overflow" horzOverflow="overflow" vert="horz" wrap="square" lIns="0" tIns="0" rIns="0" bIns="0" numCol="1" spcCol="0" rtlCol="0" fromWordArt="0" anchor="ctr" anchorCtr="0" forceAA="0" compatLnSpc="1">
                                    <a:noAutofit/>
                                  </wps:bodyPr>
                                </wps:wsp>
                                <wps:wsp>
                                  <wps:cNvPr id="656" name="任意多边形 29"/>
                                  <wps:cNvSpPr/>
                                  <wps:spPr>
                                    <a:xfrm rot="16200000">
                                      <a:off x="18765" y="3721"/>
                                      <a:ext cx="828" cy="495"/>
                                    </a:xfrm>
                                    <a:custGeom>
                                      <a:avLst/>
                                      <a:gdLst>
                                        <a:gd name="connisteX0" fmla="*/ 6350 w 684530"/>
                                        <a:gd name="connsiteY0" fmla="*/ 0 h 327660"/>
                                        <a:gd name="connisteX1" fmla="*/ 684530 w 684530"/>
                                        <a:gd name="connsiteY1" fmla="*/ 160655 h 327660"/>
                                        <a:gd name="connisteX2" fmla="*/ 0 w 684530"/>
                                        <a:gd name="connsiteY2" fmla="*/ 327660 h 327660"/>
                                        <a:gd name="connisteX3" fmla="*/ 178435 w 684530"/>
                                        <a:gd name="connsiteY3" fmla="*/ 160655 h 327660"/>
                                        <a:gd name="connisteX4" fmla="*/ 6350 w 684530"/>
                                        <a:gd name="connsiteY4" fmla="*/ 0 h 3276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4530" h="327660">
                                          <a:moveTo>
                                            <a:pt x="6350" y="0"/>
                                          </a:moveTo>
                                          <a:lnTo>
                                            <a:pt x="684530" y="160655"/>
                                          </a:lnTo>
                                          <a:lnTo>
                                            <a:pt x="0" y="327660"/>
                                          </a:lnTo>
                                          <a:lnTo>
                                            <a:pt x="178435" y="160655"/>
                                          </a:lnTo>
                                          <a:lnTo>
                                            <a:pt x="6350" y="0"/>
                                          </a:ln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C054ED">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wps:txbx>
                                  <wps:bodyPr vertOverflow="clip" horzOverflow="clip" wrap="square" lIns="0" tIns="0" rIns="0" bIns="0" rtlCol="0" anchor="ctr" anchorCtr="0" upright="1"/>
                                </wps:wsp>
                                <wps:wsp>
                                  <wps:cNvPr id="676" name="矩形 38"/>
                                  <wps:cNvSpPr/>
                                  <wps:spPr>
                                    <a:xfrm>
                                      <a:off x="9515" y="9836"/>
                                      <a:ext cx="1127" cy="576"/>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C82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77" name="矩形 40"/>
                                  <wps:cNvSpPr/>
                                  <wps:spPr>
                                    <a:xfrm>
                                      <a:off x="11036" y="9845"/>
                                      <a:ext cx="1137" cy="576"/>
                                    </a:xfrm>
                                    <a:prstGeom prst="rect">
                                      <a:avLst/>
                                    </a:prstGeom>
                                    <a:solidFill>
                                      <a:srgbClr val="FF82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134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78" name="矩形 41"/>
                                  <wps:cNvSpPr/>
                                  <wps:spPr>
                                    <a:xfrm>
                                      <a:off x="12593" y="9862"/>
                                      <a:ext cx="1167" cy="576"/>
                                    </a:xfrm>
                                    <a:prstGeom prst="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DB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wps:txbx>
                                  <wps:bodyPr rot="0" spcFirstLastPara="0" vertOverflow="overflow" horzOverflow="overflow" vert="horz" wrap="square" lIns="0" tIns="0" rIns="0" bIns="0" numCol="1" spcCol="0" rtlCol="0" fromWordArt="0" anchor="ctr" anchorCtr="0" forceAA="0" compatLnSpc="1">
                                    <a:noAutofit/>
                                  </wps:bodyPr>
                                </wps:wsp>
                                <wps:wsp>
                                  <wps:cNvPr id="679" name="矩形 42"/>
                                  <wps:cNvSpPr/>
                                  <wps:spPr>
                                    <a:xfrm>
                                      <a:off x="14185" y="9860"/>
                                      <a:ext cx="1201" cy="576"/>
                                    </a:xfrm>
                                    <a:prstGeom prst="rect">
                                      <a:avLst/>
                                    </a:prstGeom>
                                    <a:solidFill>
                                      <a:srgbClr val="0000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29F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wps:txbx>
                                  <wps:bodyPr rot="0" spcFirstLastPara="0" vertOverflow="overflow" horzOverflow="overflow" vert="horz" wrap="square" lIns="0" tIns="0" rIns="0" bIns="0" numCol="1" spcCol="0" rtlCol="0" fromWordArt="0" anchor="ctr" anchorCtr="0" forceAA="0" compatLnSpc="1">
                                    <a:noAutofit/>
                                  </wps:bodyPr>
                                </wps:wsp>
                              </wpg:grpSp>
                            </wpg:grpSp>
                            <wps:wsp>
                              <wps:cNvPr id="690" name="直接连接符 19"/>
                              <wps:cNvCnPr/>
                              <wps:spPr>
                                <a:xfrm>
                                  <a:off x="16426" y="10134"/>
                                  <a:ext cx="588" cy="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 name="文本框 26"/>
                              <wps:cNvSpPr txBox="1"/>
                              <wps:spPr>
                                <a:xfrm>
                                  <a:off x="17082" y="9948"/>
                                  <a:ext cx="822"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11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92" name="文本框 11"/>
                            <wps:cNvSpPr txBox="1"/>
                            <wps:spPr>
                              <a:xfrm>
                                <a:off x="3199" y="10702"/>
                                <a:ext cx="994" cy="865"/>
                              </a:xfrm>
                              <a:prstGeom prst="rect">
                                <a:avLst/>
                              </a:prstGeom>
                              <a:solidFill>
                                <a:srgbClr val="FFFF00"/>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7298488">
                                  <w:pPr>
                                    <w:spacing w:line="240" w:lineRule="auto"/>
                                    <w:ind w:left="0" w:leftChars="0" w:firstLine="0" w:firstLineChars="0"/>
                                    <w:jc w:val="center"/>
                                    <w:rPr>
                                      <w:rFonts w:hint="eastAsia" w:eastAsiaTheme="minorEastAsia"/>
                                      <w:sz w:val="21"/>
                                      <w:szCs w:val="21"/>
                                      <w:lang w:eastAsia="zh-CN"/>
                                    </w:rPr>
                                  </w:pPr>
                                  <w:r>
                                    <w:rPr>
                                      <w:rFonts w:hint="eastAsia"/>
                                      <w:b/>
                                      <w:bCs/>
                                      <w:sz w:val="21"/>
                                      <w:szCs w:val="21"/>
                                      <w:lang w:eastAsia="zh-CN"/>
                                    </w:rPr>
                                    <w:t>加臭装置</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693" name="圆角矩形 28"/>
                          <wps:cNvSpPr/>
                          <wps:spPr>
                            <a:xfrm>
                              <a:off x="17714" y="5493"/>
                              <a:ext cx="2709" cy="4134"/>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44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94" name="圆角矩形 30"/>
                        <wps:cNvSpPr/>
                        <wps:spPr>
                          <a:xfrm>
                            <a:off x="3896" y="5589"/>
                            <a:ext cx="1755" cy="4442"/>
                          </a:xfrm>
                          <a:prstGeom prst="round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2D3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353.15pt;width:716.9pt;" coordorigin="3410,4375" coordsize="17924,8803" o:gfxdata="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Dub0D51wAAAAYBAAAPAAAAAAAAAAEA&#10;IAAAACIAAABkcnMvZG93bnJldi54bWxQSwECFAAUAAAACACHTuJA7S0F000KAAC9RgAADgAAAAAA&#10;AAABACAAAAAmAQAAZHJzL2Uyb0RvYy54bWxQSwUGAAAAAAYABgBZAQAA5Q0AAAAA&#10;">
                <o:lock v:ext="edit" aspectratio="f"/>
                <v:group id="组合 29" o:spid="_x0000_s1026" o:spt="203" style="position:absolute;left:3410;top:4375;height:8803;width:17924;" coordorigin="3410,4375" coordsize="17924,8803"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aspectratio="f"/>
                  <v:group id="组合 57" o:spid="_x0000_s1026" o:spt="203" style="position:absolute;left:3410;top:4375;height:8803;width:17924;" coordorigin="-1775,8392" coordsize="12012,6940" o:gfxdata="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YzlMAAAADcAAAADwAAAAAAAAABACAAAAAiAAAAZHJzL2Rvd25yZXYu&#10;eG1sUEsBAhQAFAAAAAgAh07iQDMvBZ47AAAAOQAAABUAAAAAAAAAAQAgAAAADwEAAGRycy9ncm91&#10;cHNoYXBleG1sLnhtbFBLBQYAAAAABgAGAGABAADMAwAAAAA=&#10;">
                    <o:lock v:ext="edit" aspectratio="f"/>
                    <v:group id="组合 43" o:spid="_x0000_s1026" o:spt="203" style="position:absolute;left:-1775;top:8392;height:6940;width:12012;" coordorigin="6625,3498" coordsize="12012,6940"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group id="组合 3" o:spid="_x0000_s1026" o:spt="203" style="position:absolute;left:6625;top:3498;height:6940;width:12012;" coordorigin="4991,3498" coordsize="12012,6940"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5023;top:3498;height:6169;width:11980;" filled="f" stroked="t" coordsize="21600,21600" o:gfxdata="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0Fu5AAAA3AAA&#10;AA8AAAAAAAAAAQAgAAAAIgAAAGRycy9kb3ducmV2LnhtbFBLAQIUABQAAAAIAIdO4kAzLwWeOwAA&#10;ADkAAAAQAAAAAAAAAAEAIAAAAAgBAABkcnMvc2hhcGV4bWwueG1sUEsFBgAAAAAGAAYAWwEAALID&#10;AAAAAA==&#10;">
                          <v:fill on="f" focussize="0,0"/>
                          <v:stroke weight="4.5pt" color="#000000 [3213]" joinstyle="round"/>
                          <v:imagedata o:title=""/>
                          <o:lock v:ext="edit" aspectratio="f"/>
                          <v:textbox inset="2mm,1.27mm,2.54mm,1.27mm">
                            <w:txbxContent>
                              <w:p w14:paraId="26C02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Theme="minorEastAsia"/>
                                    <w:lang w:eastAsia="zh-CN"/>
                                  </w:rPr>
                                </w:pPr>
                              </w:p>
                            </w:txbxContent>
                          </v:textbox>
                        </v:shape>
                        <v:group id="组合 62" o:spid="_x0000_s1026" o:spt="203" style="position:absolute;left:4991;top:3555;height:6883;width:11969;" coordorigin="7458,3555" coordsize="11969,6883"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group id="组合 25" o:spid="_x0000_s1026" o:spt="203" style="position:absolute;left:7458;top:3577;height:5474;width:11171;" coordorigin="4245,3589" coordsize="11171,5474"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group id="组合 24" o:spid="_x0000_s1026" o:spt="203" style="position:absolute;left:4245;top:3589;height:5474;width:11171;" coordorigin="4245,3589" coordsize="11171,5474"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o:lock v:ext="edit" aspectratio="f"/>
                              <v:group id="组合 6" o:spid="_x0000_s1026" o:spt="203" style="position:absolute;left:4651;top:3589;height:4452;width:10765;" coordorigin="6832,3751" coordsize="7517,4321"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文本框 14" o:spid="_x0000_s1026" o:spt="202" type="#_x0000_t202" style="position:absolute;left:8951;top:4435;height:1089;width:2144;v-text-anchor:middle;" fillcolor="#FF8200" filled="t" stroked="t" coordsize="21600,21600" o:gfxdata="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pFeb4A&#10;AADcAAAADwAAAAAAAAABACAAAAAiAAAAZHJzL2Rvd25yZXYueG1sUEsBAhQAFAAAAAgAh07iQDMv&#10;BZ47AAAAOQAAABAAAAAAAAAAAQAgAAAADQEAAGRycy9zaGFwZXhtbC54bWxQSwUGAAAAAAYABgBb&#10;AQAAtwMAAAAA&#10;">
                                  <v:fill on="t" focussize="0,0"/>
                                  <v:stroke weight="1.5pt" color="#000000 [3204]" joinstyle="round"/>
                                  <v:imagedata o:title=""/>
                                  <o:lock v:ext="edit" aspectratio="f"/>
                                  <v:textbox inset="1.3mm,1.3mm,1.3mm,1.3mm">
                                    <w:txbxContent>
                                      <w:p w14:paraId="45CCE092">
                                        <w:pPr>
                                          <w:keepNext w:val="0"/>
                                          <w:keepLines w:val="0"/>
                                          <w:pageBreakBefore w:val="0"/>
                                          <w:widowControl w:val="0"/>
                                          <w:kinsoku/>
                                          <w:wordWrap/>
                                          <w:overflowPunct/>
                                          <w:topLinePunct w:val="0"/>
                                          <w:autoSpaceDE/>
                                          <w:autoSpaceDN/>
                                          <w:bidi w:val="0"/>
                                          <w:adjustRightInd w:val="0"/>
                                          <w:snapToGrid w:val="0"/>
                                          <w:spacing w:line="240" w:lineRule="auto"/>
                                          <w:ind w:firstLine="723" w:firstLineChars="300"/>
                                          <w:textAlignment w:val="auto"/>
                                          <w:rPr>
                                            <w:rFonts w:hint="eastAsia" w:eastAsiaTheme="minorEastAsia"/>
                                            <w:b/>
                                            <w:bCs/>
                                            <w:sz w:val="24"/>
                                            <w:szCs w:val="24"/>
                                            <w:lang w:val="en-US" w:eastAsia="zh-CN"/>
                                          </w:rPr>
                                        </w:pPr>
                                        <w:r>
                                          <w:rPr>
                                            <w:rFonts w:hint="eastAsia"/>
                                            <w:b/>
                                            <w:bCs/>
                                            <w:sz w:val="24"/>
                                            <w:szCs w:val="24"/>
                                            <w:lang w:val="en-US" w:eastAsia="zh-CN"/>
                                          </w:rPr>
                                          <w:t>调压计量区</w:t>
                                        </w:r>
                                      </w:p>
                                    </w:txbxContent>
                                  </v:textbox>
                                </v:shape>
                                <v:shape id="文本框 23" o:spid="_x0000_s1026" o:spt="202" type="#_x0000_t202" style="position:absolute;left:13728;top:3824;height:596;width:621;v-text-anchor:middle;" fillcolor="#FF8200" filled="t" stroked="t" coordsize="21600,21600" o:gfxdata="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lNO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inset="0mm,0mm,0mm,0mm">
                                    <w:txbxContent>
                                      <w:p w14:paraId="61A0AF53">
                                        <w:pPr>
                                          <w:keepNext w:val="0"/>
                                          <w:keepLines w:val="0"/>
                                          <w:pageBreakBefore w:val="0"/>
                                          <w:widowControl w:val="0"/>
                                          <w:kinsoku/>
                                          <w:wordWrap/>
                                          <w:overflowPunct/>
                                          <w:topLinePunct w:val="0"/>
                                          <w:autoSpaceDE/>
                                          <w:autoSpaceDN/>
                                          <w:bidi w:val="0"/>
                                          <w:adjustRightInd w:val="0"/>
                                          <w:snapToGrid w:val="0"/>
                                          <w:spacing w:line="240" w:lineRule="auto"/>
                                          <w:ind w:firstLine="181" w:firstLineChars="100"/>
                                          <w:textAlignment w:val="auto"/>
                                          <w:rPr>
                                            <w:rFonts w:hint="default" w:eastAsiaTheme="minorEastAsia"/>
                                            <w:b/>
                                            <w:bCs/>
                                            <w:sz w:val="18"/>
                                            <w:szCs w:val="18"/>
                                            <w:lang w:val="en-US" w:eastAsia="zh-CN"/>
                                          </w:rPr>
                                        </w:pPr>
                                        <w:r>
                                          <w:rPr>
                                            <w:rFonts w:hint="eastAsia"/>
                                            <w:b/>
                                            <w:bCs/>
                                            <w:sz w:val="18"/>
                                            <w:szCs w:val="18"/>
                                            <w:lang w:val="en-US" w:eastAsia="zh-CN"/>
                                          </w:rPr>
                                          <w:t>放散塔</w:t>
                                        </w:r>
                                      </w:p>
                                    </w:txbxContent>
                                  </v:textbox>
                                </v:shape>
                                <v:shape id="文本框 8" o:spid="_x0000_s1026" o:spt="202" type="#_x0000_t202" style="position:absolute;left:10138;top:7116;height:941;width:811;v-text-anchor:middle;" fillcolor="#0000FF" filled="t" stroked="t" coordsize="21600,21600" o:gfxdata="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HdG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14:paraId="67F20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办公室</w:t>
                                        </w:r>
                                      </w:p>
                                    </w:txbxContent>
                                  </v:textbox>
                                </v:shape>
                                <v:shape id="文本框 13" o:spid="_x0000_s1026" o:spt="202" type="#_x0000_t202" style="position:absolute;left:9107;top:7126;height:946;width:986;v-text-anchor:middle;" fillcolor="#FF8200" filled="t" stroked="t" coordsize="21600,21600" o:gfxdata="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bLJ68AAAA&#10;3A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14:paraId="7C32F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18"/>
                                            <w:szCs w:val="18"/>
                                            <w:lang w:eastAsia="zh-CN"/>
                                          </w:rPr>
                                        </w:pPr>
                                        <w:r>
                                          <w:rPr>
                                            <w:rFonts w:hint="eastAsia"/>
                                            <w:b/>
                                            <w:bCs/>
                                            <w:sz w:val="18"/>
                                            <w:szCs w:val="18"/>
                                            <w:lang w:eastAsia="zh-CN"/>
                                          </w:rPr>
                                          <w:t>控制室</w:t>
                                        </w:r>
                                      </w:p>
                                    </w:txbxContent>
                                  </v:textbox>
                                </v:shape>
                                <v:shape id="文本框 22" o:spid="_x0000_s1026" o:spt="202" type="#_x0000_t202" style="position:absolute;left:6832;top:3751;height:539;width:563;v-text-anchor:middle;" fillcolor="#FF8200" filled="t" stroked="t" coordsize="21600,21600" o:gfxdata="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F4kF&#10;wAAAANwAAAAPAAAAAAAAAAEAIAAAACIAAABkcnMvZG93bnJldi54bWxQSwECFAAUAAAACACHTuJA&#10;My8FnjsAAAA5AAAAEAAAAAAAAAABACAAAAAPAQAAZHJzL3NoYXBleG1sLnhtbFBLBQYAAAAABgAG&#10;AFsBAAC5AwAAAAA=&#10;">
                                  <v:fill on="t" focussize="0,0"/>
                                  <v:stroke weight="1.5pt" color="#000000 [3204]" joinstyle="round"/>
                                  <v:imagedata o:title=""/>
                                  <o:lock v:ext="edit" aspectratio="f"/>
                                  <v:textbox>
                                    <w:txbxContent>
                                      <w:p w14:paraId="6351C6C0">
                                        <w:pPr>
                                          <w:spacing w:line="240" w:lineRule="auto"/>
                                          <w:ind w:left="0" w:leftChars="0" w:firstLine="0" w:firstLineChars="0"/>
                                          <w:jc w:val="both"/>
                                          <w:rPr>
                                            <w:rFonts w:hint="default" w:eastAsiaTheme="minorEastAsia"/>
                                            <w:b/>
                                            <w:bCs/>
                                            <w:sz w:val="21"/>
                                            <w:szCs w:val="21"/>
                                            <w:lang w:val="en-US" w:eastAsia="zh-CN"/>
                                          </w:rPr>
                                        </w:pPr>
                                        <w:r>
                                          <w:rPr>
                                            <w:rFonts w:hint="eastAsia"/>
                                            <w:b/>
                                            <w:bCs/>
                                            <w:sz w:val="18"/>
                                            <w:szCs w:val="18"/>
                                            <w:lang w:val="en-US" w:eastAsia="zh-CN"/>
                                          </w:rPr>
                                          <w:t>排污池</w:t>
                                        </w:r>
                                      </w:p>
                                    </w:txbxContent>
                                  </v:textbox>
                                </v:shape>
                              </v:group>
                              <v:rect id="矩形 17" o:spid="_x0000_s1026" o:spt="1" style="position:absolute;left:4245;top:8007;height:1056;width:150;v-text-anchor:middle;" fillcolor="#0000FF" filled="t" stroked="t" coordsize="21600,21600" o:gfxdata="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8H4L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rect>
                            </v:group>
                            <v:shape id="文本框 16" o:spid="_x0000_s1026" o:spt="202" type="#_x0000_t202" style="position:absolute;left:4444;top:8133;height:900;width:490;v-text-anchor:middle;" filled="f" stroked="f" coordsize="21600,21600" o:gfxdata="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95W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layout-flow:vertical-ideographic;">
                                <w:txbxContent>
                                  <w:p w14:paraId="08B04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lang w:eastAsia="zh-CN"/>
                                      </w:rPr>
                                    </w:pPr>
                                    <w:r>
                                      <w:rPr>
                                        <w:rFonts w:hint="eastAsia"/>
                                        <w:b/>
                                        <w:bCs/>
                                        <w:lang w:eastAsia="zh-CN"/>
                                      </w:rPr>
                                      <w:t>大门</w:t>
                                    </w:r>
                                  </w:p>
                                </w:txbxContent>
                              </v:textbox>
                            </v:shape>
                          </v:group>
                          <v:rect id="矩形 36" o:spid="_x0000_s1026" o:spt="1" style="position:absolute;left:8558;top:9796;height:576;width:565;v-text-anchor:middle;" filled="f" stroked="f" coordsize="21600,21600" o:gfxdata="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a1NvQAA&#10;ANwAAAAPAAAAAAAAAAEAIAAAACIAAABkcnMvZG93bnJldi54bWxQSwECFAAUAAAACACHTuJAMy8F&#10;njsAAAA5AAAAEAAAAAAAAAABACAAAAAMAQAAZHJzL3NoYXBleG1sLnhtbFBLBQYAAAAABgAGAFsB&#10;AAC2AwAAAAA=&#10;">
                            <v:fill on="f" focussize="0,0"/>
                            <v:stroke on="f" weight="1.5pt"/>
                            <v:imagedata o:title=""/>
                            <o:lock v:ext="edit" aspectratio="f"/>
                            <v:textbox inset="0mm,0mm,0mm,0mm">
                              <w:txbxContent>
                                <w:p w14:paraId="330D65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图例</w:t>
                                  </w:r>
                                </w:p>
                              </w:txbxContent>
                            </v:textbox>
                          </v:rect>
                          <v:shape id="任意多边形 29" o:spid="_x0000_s1026" o:spt="100" style="position:absolute;left:18765;top:3721;height:495;width:828;rotation:-5898240f;v-text-anchor:middle;" fillcolor="#000000 [3213]" filled="t" stroked="t" coordsize="684530,327660" o:gfxdata="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EAjvQAA&#10;ANwAAAAPAAAAAAAAAAEAIAAAACIAAABkcnMvZG93bnJldi54bWxQSwECFAAUAAAACACHTuJAMy8F&#10;njsAAAA5AAAAEAAAAAAAAAABACAAAAAMAQAAZHJzL3NoYXBleG1sLnhtbFBLBQYAAAAABgAGAFsB&#10;AAC2AwAAAAA=&#10;" path="m6350,0l684530,160655,0,327660,178435,160655,6350,0xe">
                            <v:path textboxrect="0,0,684530,327660" o:connectlocs="7,0;828,242;0,495;215,242;7,0" o:connectangles="0,0,0,0,0"/>
                            <v:fill on="t" focussize="0,0"/>
                            <v:stroke weight="2pt" color="#385D8A [3204]" joinstyle="round"/>
                            <v:imagedata o:title=""/>
                            <o:lock v:ext="edit" aspectratio="f"/>
                            <v:textbox inset="0mm,0mm,0mm,0mm">
                              <w:txbxContent>
                                <w:p w14:paraId="2AC054ED">
                                  <w:pPr>
                                    <w:pStyle w:val="15"/>
                                    <w:kinsoku/>
                                    <w:ind w:left="0" w:leftChars="0" w:firstLine="0" w:firstLineChars="0"/>
                                    <w:jc w:val="center"/>
                                  </w:pPr>
                                  <w:r>
                                    <w:rPr>
                                      <w:rFonts w:asciiTheme="minorAscii" w:hAnsiTheme="minorBidi" w:eastAsiaTheme="minorEastAsia"/>
                                      <w:b/>
                                      <w:color w:val="FFFFFF" w:themeColor="light1"/>
                                      <w:kern w:val="24"/>
                                      <w:sz w:val="22"/>
                                      <w:szCs w:val="22"/>
                                      <w14:textFill>
                                        <w14:solidFill>
                                          <w14:schemeClr w14:val="lt1"/>
                                        </w14:solidFill>
                                      </w14:textFill>
                                    </w:rPr>
                                    <w:t>北</w:t>
                                  </w:r>
                                </w:p>
                              </w:txbxContent>
                            </v:textbox>
                          </v:shape>
                          <v:rect id="矩形 38" o:spid="_x0000_s1026" o:spt="1" style="position:absolute;left:9515;top:9836;height:576;width:1127;v-text-anchor:middle;" fillcolor="#FF0000" filled="t" stroked="t" coordsize="21600,21600" o:gfxdata="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T+hb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6F2C82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
                                      <w:bCs/>
                                      <w:sz w:val="24"/>
                                      <w:szCs w:val="24"/>
                                      <w:lang w:val="en-US" w:eastAsia="zh-CN"/>
                                    </w:rPr>
                                  </w:pPr>
                                  <w:r>
                                    <w:rPr>
                                      <w:rFonts w:hint="eastAsia"/>
                                      <w:b/>
                                      <w:bCs/>
                                      <w:sz w:val="24"/>
                                      <w:szCs w:val="24"/>
                                      <w:lang w:val="en-US" w:eastAsia="zh-CN"/>
                                    </w:rPr>
                                    <w:t>重大风险</w:t>
                                  </w:r>
                                </w:p>
                              </w:txbxContent>
                            </v:textbox>
                          </v:rect>
                          <v:rect id="矩形 40" o:spid="_x0000_s1026" o:spt="1" style="position:absolute;left:11036;top:9845;height:576;width:1137;v-text-anchor:middle;" fillcolor="#FF8200" filled="t" stroked="t" coordsize="21600,21600" o:gfxdata="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Ly7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286134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较大风险</w:t>
                                  </w:r>
                                </w:p>
                              </w:txbxContent>
                            </v:textbox>
                          </v:rect>
                          <v:rect id="矩形 41" o:spid="_x0000_s1026" o:spt="1" style="position:absolute;left:12593;top:9862;height:576;width:1167;v-text-anchor:middle;" fillcolor="#FFFF00" filled="t" stroked="t" coordsize="21600,21600" o:gfxdata="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QZo7sAAADc&#10;AAAADwAAAAAAAAABACAAAAAiAAAAZHJzL2Rvd25yZXYueG1sUEsBAhQAFAAAAAgAh07iQDMvBZ47&#10;AAAAOQAAABAAAAAAAAAAAQAgAAAACgEAAGRycy9zaGFwZXhtbC54bWxQSwUGAAAAAAYABgBbAQAA&#10;tAMAAAAA&#10;">
                            <v:fill on="t" focussize="0,0"/>
                            <v:stroke weight="1.5pt" color="#000000 [3213]" joinstyle="round"/>
                            <v:imagedata o:title=""/>
                            <o:lock v:ext="edit" aspectratio="f"/>
                            <v:textbox inset="0mm,0mm,0mm,0mm">
                              <w:txbxContent>
                                <w:p w14:paraId="4F5DB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一般风险</w:t>
                                  </w:r>
                                </w:p>
                              </w:txbxContent>
                            </v:textbox>
                          </v:rect>
                          <v:rect id="矩形 42" o:spid="_x0000_s1026" o:spt="1" style="position:absolute;left:14185;top:9860;height:576;width:1201;v-text-anchor:middle;" fillcolor="#0000FF" filled="t" stroked="t" coordsize="21600,21600" o:gfxdata="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xvab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inset="0mm,0mm,0mm,0mm">
                              <w:txbxContent>
                                <w:p w14:paraId="03A29F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低风险</w:t>
                                  </w:r>
                                </w:p>
                              </w:txbxContent>
                            </v:textbox>
                          </v:rect>
                        </v:group>
                      </v:group>
                      <v:line id="直接连接符 19" o:spid="_x0000_s1026" o:spt="20" style="position:absolute;left:16426;top:10134;height:9;width:588;" filled="f" stroked="t" coordsize="21600,21600" o:gfxdata="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0tbvQAA&#10;ANwAAAAPAAAAAAAAAAEAIAAAACIAAABkcnMvZG93bnJldi54bWxQSwECFAAUAAAACACHTuJAMy8F&#10;njsAAAA5AAAAEAAAAAAAAAABACAAAAAMAQAAZHJzL3NoYXBleG1sLnhtbFBLBQYAAAAABgAGAFsB&#10;AAC2AwAAAAA=&#10;">
                        <v:fill on="f" focussize="0,0"/>
                        <v:stroke weight="4.5pt" color="#000000 [3213]" joinstyle="round"/>
                        <v:imagedata o:title=""/>
                        <o:lock v:ext="edit" aspectratio="f"/>
                      </v:line>
                      <v:shape id="文本框 26" o:spid="_x0000_s1026" o:spt="202" type="#_x0000_t202" style="position:absolute;left:17082;top:9948;height:461;width:822;" filled="f" stroked="f" coordsize="21600,21600" o:gfxdata="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bw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1D11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24"/>
                                  <w:szCs w:val="24"/>
                                  <w:lang w:eastAsia="zh-CN"/>
                                </w:rPr>
                              </w:pPr>
                              <w:r>
                                <w:rPr>
                                  <w:rFonts w:hint="eastAsia"/>
                                  <w:b/>
                                  <w:bCs/>
                                  <w:color w:val="000000" w:themeColor="text1"/>
                                  <w:sz w:val="24"/>
                                  <w:szCs w:val="24"/>
                                  <w:lang w:val="en-US" w:eastAsia="zh-CN"/>
                                  <w14:textFill>
                                    <w14:solidFill>
                                      <w14:schemeClr w14:val="tx1"/>
                                    </w14:solidFill>
                                  </w14:textFill>
                                </w:rPr>
                                <w:t>围墙</w:t>
                              </w:r>
                            </w:p>
                          </w:txbxContent>
                        </v:textbox>
                      </v:shape>
                    </v:group>
                    <v:shape id="文本框 11" o:spid="_x0000_s1026" o:spt="202" type="#_x0000_t202" style="position:absolute;left:3199;top:10702;height:865;width:994;v-text-anchor:middle;" fillcolor="#FFFF00" filled="t" stroked="t" coordsize="21600,21600" o:gfxdata="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Pa+o&#10;wAAAANwAAAAPAAAAAAAAAAEAIAAAACIAAABkcnMvZG93bnJldi54bWxQSwECFAAUAAAACACHTuJA&#10;My8FnjsAAAA5AAAAEAAAAAAAAAABACAAAAAPAQAAZHJzL3NoYXBleG1sLnhtbFBLBQYAAAAABgAG&#10;AFsBAAC5AwAAAAA=&#10;">
                      <v:fill on="t" focussize="0,0"/>
                      <v:stroke weight="1.5pt" color="#000000 [3213]" joinstyle="round"/>
                      <v:imagedata o:title=""/>
                      <o:lock v:ext="edit" aspectratio="f"/>
                      <v:textbox inset="0mm,0mm,0mm,0mm">
                        <w:txbxContent>
                          <w:p w14:paraId="47298488">
                            <w:pPr>
                              <w:spacing w:line="240" w:lineRule="auto"/>
                              <w:ind w:left="0" w:leftChars="0" w:firstLine="0" w:firstLineChars="0"/>
                              <w:jc w:val="center"/>
                              <w:rPr>
                                <w:rFonts w:hint="eastAsia" w:eastAsiaTheme="minorEastAsia"/>
                                <w:sz w:val="21"/>
                                <w:szCs w:val="21"/>
                                <w:lang w:eastAsia="zh-CN"/>
                              </w:rPr>
                            </w:pPr>
                            <w:r>
                              <w:rPr>
                                <w:rFonts w:hint="eastAsia"/>
                                <w:b/>
                                <w:bCs/>
                                <w:sz w:val="21"/>
                                <w:szCs w:val="21"/>
                                <w:lang w:eastAsia="zh-CN"/>
                              </w:rPr>
                              <w:t>加臭装置</w:t>
                            </w:r>
                          </w:p>
                        </w:txbxContent>
                      </v:textbox>
                    </v:shape>
                  </v:group>
                  <v:roundrect id="圆角矩形 28" o:spid="_x0000_s1026" o:spt="2" style="position:absolute;left:17714;top:5493;height:4134;width:2709;v-text-anchor:middle;" fillcolor="#0000FF" filled="t" stroked="t" coordsize="21600,21600" arcsize="0.166666666666667" o:gfxdata="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cJ4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26344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Theme="minorEastAsia"/>
                              <w:b/>
                              <w:bCs/>
                              <w:sz w:val="44"/>
                              <w:szCs w:val="44"/>
                              <w:lang w:eastAsia="zh-CN"/>
                            </w:rPr>
                          </w:pPr>
                          <w:r>
                            <w:rPr>
                              <w:rFonts w:hint="eastAsia"/>
                              <w:b/>
                              <w:bCs/>
                              <w:sz w:val="44"/>
                              <w:szCs w:val="44"/>
                              <w:lang w:eastAsia="zh-CN"/>
                            </w:rPr>
                            <w:t>绿化</w:t>
                          </w:r>
                        </w:p>
                      </w:txbxContent>
                    </v:textbox>
                  </v:roundrect>
                </v:group>
                <v:roundrect id="圆角矩形 30" o:spid="_x0000_s1026" o:spt="2" style="position:absolute;left:3896;top:5589;height:4442;width:1755;v-text-anchor:middle;" fillcolor="#0000FF" filled="t" stroked="t" coordsize="21600,21600" arcsize="0.166666666666667" o:gfxdata="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6Rl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14:paraId="2862D3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b/>
                            <w:bCs/>
                            <w:sz w:val="44"/>
                            <w:szCs w:val="44"/>
                            <w:lang w:eastAsia="zh-CN"/>
                          </w:rPr>
                          <w:t>绿化</w:t>
                        </w:r>
                      </w:p>
                    </w:txbxContent>
                  </v:textbox>
                </v:roundrect>
                <w10:wrap type="none"/>
                <w10:anchorlock/>
              </v:group>
            </w:pict>
          </mc:Fallback>
        </mc:AlternateContent>
      </w:r>
    </w:p>
    <w:p w14:paraId="68AFE203">
      <w:pPr>
        <w:rPr>
          <w:rFonts w:hint="eastAsia"/>
          <w:lang w:val="en-US" w:eastAsia="zh-CN"/>
        </w:rPr>
      </w:pPr>
    </w:p>
    <w:p w14:paraId="188E9E7B">
      <w:pPr>
        <w:rPr>
          <w:rFonts w:hint="eastAsia"/>
          <w:lang w:val="en-US" w:eastAsia="zh-CN"/>
        </w:rPr>
      </w:pPr>
      <w:r>
        <w:rPr>
          <w:rFonts w:hint="eastAsia"/>
          <w:lang w:val="en-US" w:eastAsia="zh-CN"/>
        </w:rPr>
        <w:br w:type="page"/>
      </w:r>
    </w:p>
    <w:p w14:paraId="04BA80CE">
      <w:pPr>
        <w:jc w:val="center"/>
        <w:rPr>
          <w:rFonts w:hint="eastAsia"/>
          <w:sz w:val="24"/>
          <w:szCs w:val="24"/>
          <w:lang w:val="en-US" w:eastAsia="zh-CN"/>
        </w:rPr>
      </w:pPr>
      <w:r>
        <w:rPr>
          <w:rFonts w:hint="eastAsia"/>
          <w:b/>
          <w:bCs/>
          <w:sz w:val="24"/>
          <w:szCs w:val="24"/>
          <w:lang w:val="en-US" w:eastAsia="zh-CN"/>
        </w:rPr>
        <w:t>图7.4.3地理位置图</w:t>
      </w:r>
    </w:p>
    <w:p w14:paraId="0973409E">
      <w:pPr>
        <w:rPr>
          <w:rFonts w:hint="eastAsia" w:eastAsia="宋体"/>
          <w:lang w:val="en-US" w:eastAsia="zh-CN"/>
        </w:rPr>
      </w:pPr>
      <w:r>
        <w:rPr>
          <w:sz w:val="28"/>
        </w:rPr>
        <mc:AlternateContent>
          <mc:Choice Requires="wps">
            <w:drawing>
              <wp:anchor distT="0" distB="0" distL="114300" distR="114300" simplePos="0" relativeHeight="251728896" behindDoc="0" locked="0" layoutInCell="1" allowOverlap="1">
                <wp:simplePos x="0" y="0"/>
                <wp:positionH relativeFrom="column">
                  <wp:posOffset>4678680</wp:posOffset>
                </wp:positionH>
                <wp:positionV relativeFrom="paragraph">
                  <wp:posOffset>2682875</wp:posOffset>
                </wp:positionV>
                <wp:extent cx="1514475" cy="400050"/>
                <wp:effectExtent l="588645" t="12700" r="30480" b="63500"/>
                <wp:wrapNone/>
                <wp:docPr id="657" name="线形标注 1 657"/>
                <wp:cNvGraphicFramePr/>
                <a:graphic xmlns:a="http://schemas.openxmlformats.org/drawingml/2006/main">
                  <a:graphicData uri="http://schemas.microsoft.com/office/word/2010/wordprocessingShape">
                    <wps:wsp>
                      <wps:cNvSpPr/>
                      <wps:spPr>
                        <a:xfrm>
                          <a:off x="6160770" y="2786380"/>
                          <a:ext cx="1514475" cy="400050"/>
                        </a:xfrm>
                        <a:prstGeom prst="borderCallout1">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EC1144F">
                            <w:pPr>
                              <w:jc w:val="both"/>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企业位置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368.4pt;margin-top:211.25pt;height:31.5pt;width:119.25pt;z-index:251728896;v-text-anchor:middle;mso-width-relative:page;mso-height-relative:page;" filled="f" stroked="t" coordsize="21600,21600" o:gfxdata="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2Ud2I2wAAAAsBAAAPAAAA&#10;AAAAAAEAIAAAACIAAABkcnMvZG93bnJldi54bWxQSwECFAAUAAAACACHTuJA6aA0goQCAADhBAAA&#10;DgAAAAAAAAABACAAAAAqAQAAZHJzL2Uyb0RvYy54bWxQSwUGAAAAAAYABgBZAQAAIAYAAAAA&#10;" adj="-8280,24300,-1800,4050">
                <v:fill on="f" focussize="0,0"/>
                <v:stroke weight="2pt" color="#000000 [3213]" joinstyle="round"/>
                <v:imagedata o:title=""/>
                <o:lock v:ext="edit" aspectratio="f"/>
                <v:textbox>
                  <w:txbxContent>
                    <w:p w14:paraId="3EC1144F">
                      <w:pPr>
                        <w:jc w:val="both"/>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企业位置</w:t>
                      </w:r>
                    </w:p>
                  </w:txbxContent>
                </v:textbox>
              </v:shape>
            </w:pict>
          </mc:Fallback>
        </mc:AlternateContent>
      </w:r>
      <w:r>
        <w:rPr>
          <w:rFonts w:hint="eastAsia" w:eastAsia="宋体"/>
          <w:lang w:val="en-US" w:eastAsia="zh-CN"/>
        </w:rPr>
        <w:drawing>
          <wp:inline distT="0" distB="0" distL="114300" distR="114300">
            <wp:extent cx="8963025" cy="5086350"/>
            <wp:effectExtent l="0" t="0" r="9525" b="0"/>
            <wp:docPr id="654" name="图片 654" descr="deccef81bd4d85e904c257be9798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descr="deccef81bd4d85e904c257be97988ca"/>
                    <pic:cNvPicPr>
                      <a:picLocks noChangeAspect="1"/>
                    </pic:cNvPicPr>
                  </pic:nvPicPr>
                  <pic:blipFill>
                    <a:blip r:embed="rId30"/>
                    <a:stretch>
                      <a:fillRect/>
                    </a:stretch>
                  </pic:blipFill>
                  <pic:spPr>
                    <a:xfrm>
                      <a:off x="0" y="0"/>
                      <a:ext cx="8963025" cy="5086350"/>
                    </a:xfrm>
                    <a:prstGeom prst="rect">
                      <a:avLst/>
                    </a:prstGeom>
                  </pic:spPr>
                </pic:pic>
              </a:graphicData>
            </a:graphic>
          </wp:inline>
        </w:drawing>
      </w:r>
      <w:r>
        <w:rPr>
          <w:rFonts w:hint="eastAsia" w:eastAsia="宋体"/>
          <w:lang w:val="en-US" w:eastAsia="zh-CN"/>
        </w:rPr>
        <w:br w:type="page"/>
      </w:r>
    </w:p>
    <w:p w14:paraId="3D13C79A">
      <w:pPr>
        <w:pStyle w:val="17"/>
        <w:jc w:val="center"/>
        <w:rPr>
          <w:rFonts w:hint="eastAsia"/>
          <w:b/>
          <w:bCs/>
          <w:sz w:val="24"/>
          <w:szCs w:val="24"/>
          <w:lang w:val="en-US" w:eastAsia="zh-CN"/>
        </w:rPr>
      </w:pPr>
      <w:r>
        <w:rPr>
          <w:rFonts w:hint="eastAsia"/>
          <w:b/>
          <w:bCs/>
          <w:sz w:val="24"/>
          <w:szCs w:val="24"/>
          <w:lang w:val="en-US" w:eastAsia="zh-CN"/>
        </w:rPr>
        <w:t>图7.3.4周边关系图</w:t>
      </w:r>
    </w:p>
    <w:p w14:paraId="57DBC652">
      <w:pPr>
        <w:rPr>
          <w:rFonts w:hint="eastAsia"/>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6282055</wp:posOffset>
                </wp:positionH>
                <wp:positionV relativeFrom="paragraph">
                  <wp:posOffset>4744720</wp:posOffset>
                </wp:positionV>
                <wp:extent cx="1724025" cy="476250"/>
                <wp:effectExtent l="12700" t="12700" r="15875" b="25400"/>
                <wp:wrapNone/>
                <wp:docPr id="178" name="矩形 178"/>
                <wp:cNvGraphicFramePr/>
                <a:graphic xmlns:a="http://schemas.openxmlformats.org/drawingml/2006/main">
                  <a:graphicData uri="http://schemas.microsoft.com/office/word/2010/wordprocessingShape">
                    <wps:wsp>
                      <wps:cNvSpPr/>
                      <wps:spPr>
                        <a:xfrm>
                          <a:off x="7002145" y="6048375"/>
                          <a:ext cx="1724025" cy="4762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4.65pt;margin-top:373.6pt;height:37.5pt;width:135.75pt;z-index:251757568;v-text-anchor:middle;mso-width-relative:page;mso-height-relative:page;" fillcolor="#FFFFFF [3212]" filled="t" stroked="t" coordsize="21600,21600" o:gfxdata="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Vl+jdwAAAAMAQAADwAAAAAAAAABACAAAAAiAAAAZHJzL2Rv&#10;d25yZXYueG1sUEsBAhQAFAAAAAgAh07iQCEDkydvAgAA7QQAAA4AAAAAAAAAAQAgAAAAKwEAAGRy&#10;cy9lMm9Eb2MueG1sUEsFBgAAAAAGAAYAWQEAAAwGAAAAAA==&#10;">
                <v:fill on="t" focussize="0,0"/>
                <v:stroke weight="2pt" color="#FFFFFF [3212]" joinstyle="round"/>
                <v:imagedata o:title=""/>
                <o:lock v:ext="edit" aspectratio="f"/>
              </v:rect>
            </w:pict>
          </mc:Fallback>
        </mc:AlternateContent>
      </w:r>
      <w:r>
        <w:rPr>
          <w:sz w:val="28"/>
        </w:rPr>
        <mc:AlternateContent>
          <mc:Choice Requires="wps">
            <w:drawing>
              <wp:anchor distT="0" distB="0" distL="114300" distR="114300" simplePos="0" relativeHeight="251755520" behindDoc="0" locked="0" layoutInCell="1" allowOverlap="1">
                <wp:simplePos x="0" y="0"/>
                <wp:positionH relativeFrom="column">
                  <wp:posOffset>7044055</wp:posOffset>
                </wp:positionH>
                <wp:positionV relativeFrom="paragraph">
                  <wp:posOffset>3719830</wp:posOffset>
                </wp:positionV>
                <wp:extent cx="923925" cy="361950"/>
                <wp:effectExtent l="12700" t="12700" r="15875" b="63500"/>
                <wp:wrapNone/>
                <wp:docPr id="176" name="矩形标注 176"/>
                <wp:cNvGraphicFramePr/>
                <a:graphic xmlns:a="http://schemas.openxmlformats.org/drawingml/2006/main">
                  <a:graphicData uri="http://schemas.microsoft.com/office/word/2010/wordprocessingShape">
                    <wps:wsp>
                      <wps:cNvSpPr/>
                      <wps:spPr>
                        <a:xfrm>
                          <a:off x="0" y="0"/>
                          <a:ext cx="923925" cy="361950"/>
                        </a:xfrm>
                        <a:prstGeom prst="wedgeRectCallo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117DA4">
                            <w:pPr>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分输站位置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54.65pt;margin-top:292.9pt;height:28.5pt;width:72.75pt;z-index:251755520;v-text-anchor:middle;mso-width-relative:page;mso-height-relative:page;" filled="f" stroked="t" coordsize="21600,21600" o:gfxdata="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4KfFK2QAAAA0BAAAPAAAAAAAAAAEAIAAAACIA&#10;AABkcnMvZG93bnJldi54bWxQSwECFAAUAAAACACHTuJApfZLBXoCAADUBAAADgAAAAAAAAABACAA&#10;AAAoAQAAZHJzL2Uyb0RvYy54bWxQSwUGAAAAAAYABgBZAQAAFAYAAAAA&#10;" adj="6300,24300">
                <v:fill on="f" focussize="0,0"/>
                <v:stroke weight="2pt" color="#000000 [3213]" joinstyle="round"/>
                <v:imagedata o:title=""/>
                <o:lock v:ext="edit" aspectratio="f"/>
                <v:textbox>
                  <w:txbxContent>
                    <w:p w14:paraId="29117DA4">
                      <w:pPr>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分输站位置</w:t>
                      </w:r>
                    </w:p>
                  </w:txbxContent>
                </v:textbox>
              </v:shape>
            </w:pict>
          </mc:Fallback>
        </mc:AlternateContent>
      </w:r>
      <w:r>
        <w:rPr>
          <w:sz w:val="28"/>
        </w:rPr>
        <mc:AlternateContent>
          <mc:Choice Requires="wps">
            <w:drawing>
              <wp:anchor distT="0" distB="0" distL="114300" distR="114300" simplePos="0" relativeHeight="251756544" behindDoc="0" locked="0" layoutInCell="1" allowOverlap="1">
                <wp:simplePos x="0" y="0"/>
                <wp:positionH relativeFrom="column">
                  <wp:posOffset>7253605</wp:posOffset>
                </wp:positionH>
                <wp:positionV relativeFrom="paragraph">
                  <wp:posOffset>147955</wp:posOffset>
                </wp:positionV>
                <wp:extent cx="1246505" cy="400050"/>
                <wp:effectExtent l="12700" t="12700" r="17145" b="63500"/>
                <wp:wrapNone/>
                <wp:docPr id="177" name="矩形标注 177"/>
                <wp:cNvGraphicFramePr/>
                <a:graphic xmlns:a="http://schemas.openxmlformats.org/drawingml/2006/main">
                  <a:graphicData uri="http://schemas.microsoft.com/office/word/2010/wordprocessingShape">
                    <wps:wsp>
                      <wps:cNvSpPr/>
                      <wps:spPr>
                        <a:xfrm>
                          <a:off x="0" y="0"/>
                          <a:ext cx="1246505" cy="400050"/>
                        </a:xfrm>
                        <a:prstGeom prst="wedgeRectCallo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AC7AEA">
                            <w:pPr>
                              <w:spacing w:line="240" w:lineRule="auto"/>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南召县消防大队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71.15pt;margin-top:11.65pt;height:31.5pt;width:98.15pt;z-index:251756544;v-text-anchor:middle;mso-width-relative:page;mso-height-relative:page;" filled="f" stroked="t" coordsize="21600,21600" o:gfxdata="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1QNCLYAAAACwEAAA8AAAAAAAAAAQAgAAAAIgAAAGRy&#10;cy9kb3ducmV2LnhtbFBLAQIUABQAAAAIAIdO4kBwvDfmdwIAANUEAAAOAAAAAAAAAAEAIAAAACcB&#10;AABkcnMvZTJvRG9jLnhtbFBLBQYAAAAABgAGAFkBAAAQBgAAAAA=&#10;" adj="6300,24300">
                <v:fill on="f" focussize="0,0"/>
                <v:stroke weight="2pt" color="#000000 [3213]" joinstyle="round"/>
                <v:imagedata o:title=""/>
                <o:lock v:ext="edit" aspectratio="f"/>
                <v:textbox>
                  <w:txbxContent>
                    <w:p w14:paraId="27AC7AEA">
                      <w:pPr>
                        <w:spacing w:line="240" w:lineRule="auto"/>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南召县消防大队</w:t>
                      </w:r>
                    </w:p>
                  </w:txbxContent>
                </v:textbox>
              </v:shape>
            </w:pict>
          </mc:Fallback>
        </mc:AlternateContent>
      </w:r>
      <w:r>
        <w:rPr>
          <w:sz w:val="28"/>
        </w:rPr>
        <mc:AlternateContent>
          <mc:Choice Requires="wps">
            <w:drawing>
              <wp:anchor distT="0" distB="0" distL="114300" distR="114300" simplePos="0" relativeHeight="251754496" behindDoc="0" locked="0" layoutInCell="1" allowOverlap="1">
                <wp:simplePos x="0" y="0"/>
                <wp:positionH relativeFrom="column">
                  <wp:posOffset>3538855</wp:posOffset>
                </wp:positionH>
                <wp:positionV relativeFrom="paragraph">
                  <wp:posOffset>2643505</wp:posOffset>
                </wp:positionV>
                <wp:extent cx="923925" cy="361950"/>
                <wp:effectExtent l="12700" t="12700" r="15875" b="63500"/>
                <wp:wrapNone/>
                <wp:docPr id="175" name="矩形标注 175"/>
                <wp:cNvGraphicFramePr/>
                <a:graphic xmlns:a="http://schemas.openxmlformats.org/drawingml/2006/main">
                  <a:graphicData uri="http://schemas.microsoft.com/office/word/2010/wordprocessingShape">
                    <wps:wsp>
                      <wps:cNvSpPr/>
                      <wps:spPr>
                        <a:xfrm>
                          <a:off x="0" y="0"/>
                          <a:ext cx="923925" cy="361950"/>
                        </a:xfrm>
                        <a:prstGeom prst="wedgeRectCallo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A1EA39D">
                            <w:pPr>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分输站位置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8.65pt;margin-top:208.15pt;height:28.5pt;width:72.75pt;z-index:251754496;v-text-anchor:middle;mso-width-relative:page;mso-height-relative:page;" filled="f" stroked="t" coordsize="21600,21600" o:gfxdata="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RfyiV2AAAAAsBAAAPAAAAAAAAAAEAIAAAACIAAABk&#10;cnMvZG93bnJldi54bWxQSwECFAAUAAAACACHTuJAVp/Ga3gCAADUBAAADgAAAAAAAAABACAAAAAn&#10;AQAAZHJzL2Uyb0RvYy54bWxQSwUGAAAAAAYABgBZAQAAEQYAAAAA&#10;" adj="6300,24300">
                <v:fill on="f" focussize="0,0"/>
                <v:stroke weight="2pt" color="#000000 [3213]" joinstyle="round"/>
                <v:imagedata o:title=""/>
                <o:lock v:ext="edit" aspectratio="f"/>
                <v:textbox>
                  <w:txbxContent>
                    <w:p w14:paraId="5A1EA39D">
                      <w:pPr>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分输站位置</w:t>
                      </w:r>
                    </w:p>
                  </w:txbxContent>
                </v:textbox>
              </v:shape>
            </w:pict>
          </mc:Fallback>
        </mc:AlternateContent>
      </w:r>
      <w:r>
        <w:rPr>
          <w:sz w:val="28"/>
        </w:rPr>
        <mc:AlternateContent>
          <mc:Choice Requires="wps">
            <w:drawing>
              <wp:anchor distT="0" distB="0" distL="114300" distR="114300" simplePos="0" relativeHeight="251753472" behindDoc="0" locked="0" layoutInCell="1" allowOverlap="1">
                <wp:simplePos x="0" y="0"/>
                <wp:positionH relativeFrom="column">
                  <wp:posOffset>1414780</wp:posOffset>
                </wp:positionH>
                <wp:positionV relativeFrom="paragraph">
                  <wp:posOffset>567055</wp:posOffset>
                </wp:positionV>
                <wp:extent cx="1094740" cy="361950"/>
                <wp:effectExtent l="12700" t="12700" r="16510" b="63500"/>
                <wp:wrapNone/>
                <wp:docPr id="174" name="矩形标注 174"/>
                <wp:cNvGraphicFramePr/>
                <a:graphic xmlns:a="http://schemas.openxmlformats.org/drawingml/2006/main">
                  <a:graphicData uri="http://schemas.microsoft.com/office/word/2010/wordprocessingShape">
                    <wps:wsp>
                      <wps:cNvSpPr/>
                      <wps:spPr>
                        <a:xfrm>
                          <a:off x="1334770" y="1985010"/>
                          <a:ext cx="1094740" cy="361950"/>
                        </a:xfrm>
                        <a:prstGeom prst="wedgeRectCallou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8E937FE">
                            <w:pPr>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胡垛村卫生院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1.4pt;margin-top:44.65pt;height:28.5pt;width:86.2pt;z-index:251753472;v-text-anchor:middle;mso-width-relative:page;mso-height-relative:page;" filled="f" stroked="t" coordsize="21600,21600" o:gfxdata="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9Q2arYAAAACgEAAA8AAAAAAAAA&#10;AQAgAAAAIgAAAGRycy9kb3ducmV2LnhtbFBLAQIUABQAAAAIAIdO4kDnsGDVgwIAAOEEAAAOAAAA&#10;AAAAAAEAIAAAACcBAABkcnMvZTJvRG9jLnhtbFBLBQYAAAAABgAGAFkBAAAcBgAAAAA=&#10;" adj="6300,24300">
                <v:fill on="f" focussize="0,0"/>
                <v:stroke weight="2pt" color="#000000 [3213]" joinstyle="round"/>
                <v:imagedata o:title=""/>
                <o:lock v:ext="edit" aspectratio="f"/>
                <v:textbox>
                  <w:txbxContent>
                    <w:p w14:paraId="18E937FE">
                      <w:pPr>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胡垛村卫生院</w:t>
                      </w:r>
                    </w:p>
                  </w:txbxContent>
                </v:textbox>
              </v:shape>
            </w:pict>
          </mc:Fallback>
        </mc:AlternateContent>
      </w:r>
      <w:r>
        <w:rPr>
          <w:rFonts w:hint="eastAsia"/>
          <w:sz w:val="28"/>
          <w:lang w:val="en-US" w:eastAsia="zh-CN"/>
        </w:rPr>
        <w:t xml:space="preserve">           </w:t>
      </w:r>
      <w:r>
        <w:rPr>
          <w:rFonts w:hint="eastAsia"/>
          <w:lang w:val="en-US" w:eastAsia="zh-CN"/>
        </w:rPr>
        <w:drawing>
          <wp:inline distT="0" distB="0" distL="114300" distR="114300">
            <wp:extent cx="2799715" cy="5448300"/>
            <wp:effectExtent l="0" t="0" r="635" b="0"/>
            <wp:docPr id="172" name="图片 172" descr="7da9ae5f6b02196b1f077a5f6b8f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7da9ae5f6b02196b1f077a5f6b8f864"/>
                    <pic:cNvPicPr>
                      <a:picLocks noChangeAspect="1"/>
                    </pic:cNvPicPr>
                  </pic:nvPicPr>
                  <pic:blipFill>
                    <a:blip r:embed="rId31"/>
                    <a:stretch>
                      <a:fillRect/>
                    </a:stretch>
                  </pic:blipFill>
                  <pic:spPr>
                    <a:xfrm>
                      <a:off x="0" y="0"/>
                      <a:ext cx="2799715" cy="5448300"/>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2815590" cy="5504180"/>
            <wp:effectExtent l="0" t="0" r="3810" b="1270"/>
            <wp:docPr id="173" name="图片 173" descr="3e54f9f8b19699925446cd0c6f13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3e54f9f8b19699925446cd0c6f13c09"/>
                    <pic:cNvPicPr>
                      <a:picLocks noChangeAspect="1"/>
                    </pic:cNvPicPr>
                  </pic:nvPicPr>
                  <pic:blipFill>
                    <a:blip r:embed="rId32"/>
                    <a:stretch>
                      <a:fillRect/>
                    </a:stretch>
                  </pic:blipFill>
                  <pic:spPr>
                    <a:xfrm>
                      <a:off x="0" y="0"/>
                      <a:ext cx="2815590" cy="5504180"/>
                    </a:xfrm>
                    <a:prstGeom prst="rect">
                      <a:avLst/>
                    </a:prstGeom>
                  </pic:spPr>
                </pic:pic>
              </a:graphicData>
            </a:graphic>
          </wp:inline>
        </w:drawing>
      </w:r>
    </w:p>
    <w:p w14:paraId="739D0C98">
      <w:pPr>
        <w:rPr>
          <w:rFonts w:hint="eastAsia" w:eastAsia="宋体"/>
          <w:lang w:val="en-US" w:eastAsia="zh-CN"/>
        </w:rPr>
        <w:sectPr>
          <w:footerReference r:id="rId19" w:type="default"/>
          <w:pgSz w:w="16838" w:h="11906" w:orient="landscape"/>
          <w:pgMar w:top="1587" w:right="1417" w:bottom="1134" w:left="1134" w:header="567" w:footer="567" w:gutter="0"/>
          <w:pgBorders>
            <w:top w:val="none" w:sz="0" w:space="0"/>
            <w:left w:val="none" w:sz="0" w:space="0"/>
            <w:bottom w:val="none" w:sz="0" w:space="0"/>
            <w:right w:val="none" w:sz="0" w:space="0"/>
          </w:pgBorders>
          <w:pgNumType w:fmt="decimal"/>
          <w:cols w:space="720" w:num="1"/>
          <w:rtlGutter w:val="0"/>
          <w:docGrid w:linePitch="312" w:charSpace="0"/>
        </w:sectPr>
      </w:pPr>
    </w:p>
    <w:p w14:paraId="1A18D807">
      <w:pPr>
        <w:pStyle w:val="2"/>
        <w:numPr>
          <w:ilvl w:val="0"/>
          <w:numId w:val="10"/>
        </w:numPr>
        <w:bidi w:val="0"/>
        <w:rPr>
          <w:rFonts w:hint="eastAsia"/>
          <w:lang w:val="en-US" w:eastAsia="zh-CN"/>
        </w:rPr>
      </w:pPr>
      <w:bookmarkStart w:id="824" w:name="_Toc1362"/>
      <w:r>
        <w:rPr>
          <w:rFonts w:hint="eastAsia"/>
          <w:lang w:val="en-US" w:eastAsia="zh-CN"/>
        </w:rPr>
        <w:t>有关协议或者备忘录</w:t>
      </w:r>
      <w:bookmarkEnd w:id="824"/>
    </w:p>
    <w:p w14:paraId="184D792C">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eastAsia"/>
          <w:lang w:val="en-US" w:eastAsia="zh-CN"/>
        </w:rPr>
        <w:t>8.1南召华润燃气红阳厂站与南阳北方红阳机电有限公司互助协议</w:t>
      </w:r>
    </w:p>
    <w:p w14:paraId="1BD6A189">
      <w:pPr>
        <w:numPr>
          <w:ilvl w:val="0"/>
          <w:numId w:val="0"/>
        </w:numPr>
        <w:tabs>
          <w:tab w:val="left" w:pos="1374"/>
        </w:tabs>
      </w:pPr>
      <w:r>
        <w:drawing>
          <wp:inline distT="0" distB="0" distL="114300" distR="114300">
            <wp:extent cx="5831840" cy="8193405"/>
            <wp:effectExtent l="0" t="0" r="165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831840" cy="8193405"/>
                    </a:xfrm>
                    <a:prstGeom prst="rect">
                      <a:avLst/>
                    </a:prstGeom>
                    <a:noFill/>
                    <a:ln>
                      <a:noFill/>
                    </a:ln>
                  </pic:spPr>
                </pic:pic>
              </a:graphicData>
            </a:graphic>
          </wp:inline>
        </w:drawing>
      </w:r>
    </w:p>
    <w:p w14:paraId="4753C10E">
      <w:r>
        <w:br w:type="page"/>
      </w:r>
    </w:p>
    <w:p w14:paraId="701F76F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r>
        <w:rPr>
          <w:rFonts w:hint="eastAsia"/>
          <w:lang w:val="en-US" w:eastAsia="zh-CN"/>
        </w:rPr>
        <w:t>8.2南召华润燃气红宇厂站与南阳北方红宇机电制造有限公司互助协议</w:t>
      </w:r>
    </w:p>
    <w:p w14:paraId="1A5348D0">
      <w:pPr>
        <w:numPr>
          <w:ilvl w:val="0"/>
          <w:numId w:val="0"/>
        </w:numPr>
        <w:tabs>
          <w:tab w:val="left" w:pos="1374"/>
        </w:tabs>
      </w:pPr>
      <w:r>
        <w:drawing>
          <wp:inline distT="0" distB="0" distL="114300" distR="114300">
            <wp:extent cx="5831840" cy="8231505"/>
            <wp:effectExtent l="0" t="0" r="1651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5831840" cy="8231505"/>
                    </a:xfrm>
                    <a:prstGeom prst="rect">
                      <a:avLst/>
                    </a:prstGeom>
                    <a:noFill/>
                    <a:ln>
                      <a:noFill/>
                    </a:ln>
                  </pic:spPr>
                </pic:pic>
              </a:graphicData>
            </a:graphic>
          </wp:inline>
        </w:drawing>
      </w:r>
    </w:p>
    <w:p w14:paraId="6845416C">
      <w:r>
        <w:br w:type="page"/>
      </w:r>
    </w:p>
    <w:p w14:paraId="26BD89D5">
      <w:pPr>
        <w:numPr>
          <w:ilvl w:val="0"/>
          <w:numId w:val="0"/>
        </w:numPr>
        <w:tabs>
          <w:tab w:val="left" w:pos="1374"/>
        </w:tabs>
        <w:rPr>
          <w:rFonts w:hint="eastAsia"/>
          <w:lang w:val="en-US" w:eastAsia="zh-CN"/>
        </w:rPr>
      </w:pPr>
      <w:r>
        <w:rPr>
          <w:rFonts w:hint="eastAsia"/>
          <w:lang w:val="en-US" w:eastAsia="zh-CN"/>
        </w:rPr>
        <w:t>8.3南召华润燃气韦湾接收门站与河南省发展燃气有限公司安全生产协议：</w:t>
      </w:r>
    </w:p>
    <w:p w14:paraId="3E8FAAA6">
      <w:pPr>
        <w:numPr>
          <w:ilvl w:val="0"/>
          <w:numId w:val="0"/>
        </w:numPr>
        <w:tabs>
          <w:tab w:val="left" w:pos="1374"/>
        </w:tabs>
      </w:pPr>
      <w:r>
        <w:drawing>
          <wp:inline distT="0" distB="0" distL="114300" distR="114300">
            <wp:extent cx="5831840" cy="8279765"/>
            <wp:effectExtent l="0" t="0" r="1651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831840" cy="8279765"/>
                    </a:xfrm>
                    <a:prstGeom prst="rect">
                      <a:avLst/>
                    </a:prstGeom>
                    <a:noFill/>
                    <a:ln>
                      <a:noFill/>
                    </a:ln>
                  </pic:spPr>
                </pic:pic>
              </a:graphicData>
            </a:graphic>
          </wp:inline>
        </w:drawing>
      </w:r>
    </w:p>
    <w:p w14:paraId="140CDE81">
      <w:r>
        <w:br w:type="page"/>
      </w:r>
    </w:p>
    <w:p w14:paraId="3BB6F204">
      <w:pPr>
        <w:numPr>
          <w:ilvl w:val="0"/>
          <w:numId w:val="0"/>
        </w:numPr>
        <w:tabs>
          <w:tab w:val="left" w:pos="1374"/>
        </w:tabs>
      </w:pPr>
      <w:r>
        <w:drawing>
          <wp:inline distT="0" distB="0" distL="114300" distR="114300">
            <wp:extent cx="5831840" cy="8284210"/>
            <wp:effectExtent l="0" t="0" r="1651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6"/>
                    <a:stretch>
                      <a:fillRect/>
                    </a:stretch>
                  </pic:blipFill>
                  <pic:spPr>
                    <a:xfrm>
                      <a:off x="0" y="0"/>
                      <a:ext cx="5831840" cy="8284210"/>
                    </a:xfrm>
                    <a:prstGeom prst="rect">
                      <a:avLst/>
                    </a:prstGeom>
                    <a:noFill/>
                    <a:ln>
                      <a:noFill/>
                    </a:ln>
                  </pic:spPr>
                </pic:pic>
              </a:graphicData>
            </a:graphic>
          </wp:inline>
        </w:drawing>
      </w:r>
    </w:p>
    <w:p w14:paraId="01AE62DF">
      <w:r>
        <w:br w:type="page"/>
      </w:r>
    </w:p>
    <w:p w14:paraId="48A0205E">
      <w:pPr>
        <w:numPr>
          <w:ilvl w:val="0"/>
          <w:numId w:val="0"/>
        </w:numPr>
        <w:tabs>
          <w:tab w:val="left" w:pos="1374"/>
        </w:tabs>
      </w:pPr>
      <w:r>
        <w:drawing>
          <wp:inline distT="0" distB="0" distL="114300" distR="114300">
            <wp:extent cx="5831840" cy="8209280"/>
            <wp:effectExtent l="0" t="0" r="1651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7"/>
                    <a:stretch>
                      <a:fillRect/>
                    </a:stretch>
                  </pic:blipFill>
                  <pic:spPr>
                    <a:xfrm>
                      <a:off x="0" y="0"/>
                      <a:ext cx="5831840" cy="8209280"/>
                    </a:xfrm>
                    <a:prstGeom prst="rect">
                      <a:avLst/>
                    </a:prstGeom>
                    <a:noFill/>
                    <a:ln>
                      <a:noFill/>
                    </a:ln>
                  </pic:spPr>
                </pic:pic>
              </a:graphicData>
            </a:graphic>
          </wp:inline>
        </w:drawing>
      </w:r>
    </w:p>
    <w:p w14:paraId="5D0EB434">
      <w:r>
        <w:br w:type="page"/>
      </w:r>
    </w:p>
    <w:p w14:paraId="24B7362A">
      <w:pPr>
        <w:numPr>
          <w:ilvl w:val="0"/>
          <w:numId w:val="0"/>
        </w:numPr>
        <w:tabs>
          <w:tab w:val="left" w:pos="1374"/>
        </w:tabs>
      </w:pPr>
      <w:r>
        <w:drawing>
          <wp:inline distT="0" distB="0" distL="114300" distR="114300">
            <wp:extent cx="5831840" cy="8340725"/>
            <wp:effectExtent l="0" t="0" r="1651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8"/>
                    <a:stretch>
                      <a:fillRect/>
                    </a:stretch>
                  </pic:blipFill>
                  <pic:spPr>
                    <a:xfrm>
                      <a:off x="0" y="0"/>
                      <a:ext cx="5831840" cy="8340725"/>
                    </a:xfrm>
                    <a:prstGeom prst="rect">
                      <a:avLst/>
                    </a:prstGeom>
                    <a:noFill/>
                    <a:ln>
                      <a:noFill/>
                    </a:ln>
                  </pic:spPr>
                </pic:pic>
              </a:graphicData>
            </a:graphic>
          </wp:inline>
        </w:drawing>
      </w:r>
    </w:p>
    <w:p w14:paraId="6D7A8E92">
      <w:r>
        <w:br w:type="page"/>
      </w:r>
    </w:p>
    <w:p w14:paraId="720026C1">
      <w:pPr>
        <w:numPr>
          <w:ilvl w:val="0"/>
          <w:numId w:val="0"/>
        </w:numPr>
        <w:tabs>
          <w:tab w:val="left" w:pos="1374"/>
        </w:tabs>
        <w:rPr>
          <w:rFonts w:hint="default"/>
          <w:lang w:val="en-US" w:eastAsia="zh-CN"/>
        </w:rPr>
      </w:pPr>
      <w:r>
        <w:drawing>
          <wp:inline distT="0" distB="0" distL="114300" distR="114300">
            <wp:extent cx="5831840" cy="6125210"/>
            <wp:effectExtent l="0" t="0" r="1651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9"/>
                    <a:stretch>
                      <a:fillRect/>
                    </a:stretch>
                  </pic:blipFill>
                  <pic:spPr>
                    <a:xfrm>
                      <a:off x="0" y="0"/>
                      <a:ext cx="5831840" cy="6125210"/>
                    </a:xfrm>
                    <a:prstGeom prst="rect">
                      <a:avLst/>
                    </a:prstGeom>
                    <a:noFill/>
                    <a:ln>
                      <a:noFill/>
                    </a:ln>
                  </pic:spPr>
                </pic:pic>
              </a:graphicData>
            </a:graphic>
          </wp:inline>
        </w:drawing>
      </w:r>
    </w:p>
    <w:sectPr>
      <w:pgSz w:w="11906" w:h="16838"/>
      <w:pgMar w:top="1417" w:right="1134" w:bottom="1134" w:left="1587" w:header="567" w:footer="567"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Gungsuh">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4E1B2">
    <w:pPr>
      <w:pStyle w:val="11"/>
      <w:ind w:right="360" w:firstLine="360"/>
      <w:jc w:val="both"/>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5" name="文本框 7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F2D405">
                          <w:pPr>
                            <w:rPr>
                              <w:rFonts w:hint="eastAsia"/>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coAMsBAACdAwAADgAAAGRycy9lMm9Eb2MueG1srVPNjtMwEL4j8Q6W&#10;79TZI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M3LV5Q4bnHk558/zr/+nH9/&#10;J9mJEvUBasy8DZibhnd+wMWZ/YDOzHxQ0eYvciIYR4FPF4HlkIjIj1bL1arCkMDYfEF8dvc8REjv&#10;pbckGw2NOMEiLD9+hDSmzim5mvM32pgyReP+cyBm9rDc+9hjttKwGyZCO9+ekE+Pw2+ow12nxHxw&#10;qG3ek9mIs7GbjUOIet+VRcr1ILw9JGyi9JYrjLBTYZxaYTdtWF6Lf+8l6+6v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GnKADLAQAAnQMAAA4AAAAAAAAAAQAgAAAAHgEAAGRycy9lMm9E&#10;b2MueG1sUEsFBgAAAAAGAAYAWQEAAFsFAAAAAA==&#10;">
              <v:fill on="f" focussize="0,0"/>
              <v:stroke on="f"/>
              <v:imagedata o:title=""/>
              <o:lock v:ext="edit" aspectratio="f"/>
              <v:textbox inset="0mm,0mm,0mm,0mm" style="mso-fit-shape-to-text:t;">
                <w:txbxContent>
                  <w:p w14:paraId="1EF2D405">
                    <w:pPr>
                      <w:rPr>
                        <w:rFonts w:hint="eastAsia"/>
                        <w:lang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4655">
    <w:pPr>
      <w:widowControl w:val="0"/>
      <w:spacing w:line="1" w:lineRule="exact"/>
    </w:pPr>
    <w:r>
      <w:rPr>
        <w:sz w:val="28"/>
      </w:rPr>
      <mc:AlternateContent>
        <mc:Choice Requires="wps">
          <w:drawing>
            <wp:anchor distT="0" distB="0" distL="114300" distR="114300" simplePos="0" relativeHeight="251681792" behindDoc="0" locked="0" layoutInCell="1" allowOverlap="1">
              <wp:simplePos x="0" y="0"/>
              <wp:positionH relativeFrom="margin">
                <wp:posOffset>4332605</wp:posOffset>
              </wp:positionH>
              <wp:positionV relativeFrom="paragraph">
                <wp:posOffset>-180975</wp:posOffset>
              </wp:positionV>
              <wp:extent cx="406400" cy="172085"/>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406400" cy="172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66C47">
                          <w:pPr>
                            <w:pStyle w:val="11"/>
                            <w:jc w:val="center"/>
                          </w:pPr>
                          <w:r>
                            <w:fldChar w:fldCharType="begin"/>
                          </w:r>
                          <w:r>
                            <w:instrText xml:space="preserve"> PAGE  \* MERGEFORMAT </w:instrText>
                          </w:r>
                          <w:r>
                            <w:fldChar w:fldCharType="separate"/>
                          </w:r>
                          <w:r>
                            <w:t>315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1.15pt;margin-top:-14.25pt;height:13.55pt;width:32pt;mso-position-horizontal-relative:margin;z-index:251681792;mso-width-relative:page;mso-height-relative:page;" filled="f" stroked="f" coordsize="21600,21600" o:gfxdata="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vvqK72AAAAAoBAAAPAAAAAAAAAAEAIAAAACIAAABkcnMvZG93&#10;bnJldi54bWxQSwECFAAUAAAACACHTuJAGTLv8TkCAABlBAAADgAAAAAAAAABACAAAAAnAQAAZHJz&#10;L2Uyb0RvYy54bWxQSwUGAAAAAAYABgBZAQAA0gUAAAAA&#10;">
              <v:fill on="f" focussize="0,0"/>
              <v:stroke on="f" weight="0.5pt"/>
              <v:imagedata o:title=""/>
              <o:lock v:ext="edit" aspectratio="f"/>
              <v:textbox inset="0mm,0mm,0mm,0mm">
                <w:txbxContent>
                  <w:p w14:paraId="23366C47">
                    <w:pPr>
                      <w:pStyle w:val="11"/>
                      <w:jc w:val="center"/>
                    </w:pPr>
                    <w:r>
                      <w:fldChar w:fldCharType="begin"/>
                    </w:r>
                    <w:r>
                      <w:instrText xml:space="preserve"> PAGE  \* MERGEFORMAT </w:instrText>
                    </w:r>
                    <w:r>
                      <w:fldChar w:fldCharType="separate"/>
                    </w:r>
                    <w:r>
                      <w:t>315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82B8">
    <w:pPr>
      <w:widowControl w:val="0"/>
      <w:spacing w:line="1" w:lineRule="exact"/>
    </w:pPr>
    <w:r>
      <w:rPr>
        <w:sz w:val="28"/>
      </w:rPr>
      <mc:AlternateContent>
        <mc:Choice Requires="wps">
          <w:drawing>
            <wp:anchor distT="0" distB="0" distL="114300" distR="114300" simplePos="0" relativeHeight="251682816" behindDoc="0" locked="0" layoutInCell="1" allowOverlap="1">
              <wp:simplePos x="0" y="0"/>
              <wp:positionH relativeFrom="margin">
                <wp:posOffset>2712720</wp:posOffset>
              </wp:positionH>
              <wp:positionV relativeFrom="paragraph">
                <wp:posOffset>-170180</wp:posOffset>
              </wp:positionV>
              <wp:extent cx="406400" cy="17018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406400" cy="170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6C196">
                          <w:pPr>
                            <w:pStyle w:val="11"/>
                          </w:pPr>
                          <w:r>
                            <w:fldChar w:fldCharType="begin"/>
                          </w:r>
                          <w:r>
                            <w:instrText xml:space="preserve"> PAGE  \* MERGEFORMAT </w:instrText>
                          </w:r>
                          <w:r>
                            <w:fldChar w:fldCharType="separate"/>
                          </w:r>
                          <w:r>
                            <w:t>310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6pt;margin-top:-13.4pt;height:13.4pt;width:32pt;mso-position-horizontal-relative:margin;z-index:251682816;mso-width-relative:page;mso-height-relative:page;" filled="f" stroked="f" coordsize="21600,21600" o:gfxdata="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tk1X9cAAAAIAQAADwAAAAAAAAABACAAAAAiAAAAZHJzL2Rvd25y&#10;ZXYueG1sUEsBAhQAFAAAAAgAh07iQDs8IEE4AgAAZQQAAA4AAAAAAAAAAQAgAAAAJgEAAGRycy9l&#10;Mm9Eb2MueG1sUEsFBgAAAAAGAAYAWQEAANAFAAAAAA==&#10;">
              <v:fill on="f" focussize="0,0"/>
              <v:stroke on="f" weight="0.5pt"/>
              <v:imagedata o:title=""/>
              <o:lock v:ext="edit" aspectratio="f"/>
              <v:textbox inset="0mm,0mm,0mm,0mm">
                <w:txbxContent>
                  <w:p w14:paraId="02E6C196">
                    <w:pPr>
                      <w:pStyle w:val="11"/>
                    </w:pPr>
                    <w:r>
                      <w:fldChar w:fldCharType="begin"/>
                    </w:r>
                    <w:r>
                      <w:instrText xml:space="preserve"> PAGE  \* MERGEFORMAT </w:instrText>
                    </w:r>
                    <w:r>
                      <w:fldChar w:fldCharType="separate"/>
                    </w:r>
                    <w:r>
                      <w:t>310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FFF5">
    <w:pPr>
      <w:widowControl w:val="0"/>
      <w:spacing w:line="1" w:lineRule="exact"/>
    </w:pPr>
    <w:r>
      <w:rPr>
        <w:sz w:val="28"/>
      </w:rPr>
      <mc:AlternateContent>
        <mc:Choice Requires="wps">
          <w:drawing>
            <wp:anchor distT="0" distB="0" distL="114300" distR="114300" simplePos="0" relativeHeight="251683840" behindDoc="0" locked="0" layoutInCell="1" allowOverlap="1">
              <wp:simplePos x="0" y="0"/>
              <wp:positionH relativeFrom="margin">
                <wp:posOffset>2712720</wp:posOffset>
              </wp:positionH>
              <wp:positionV relativeFrom="paragraph">
                <wp:posOffset>-180340</wp:posOffset>
              </wp:positionV>
              <wp:extent cx="406400" cy="152400"/>
              <wp:effectExtent l="0" t="0" r="0" b="0"/>
              <wp:wrapNone/>
              <wp:docPr id="610" name="文本框 610"/>
              <wp:cNvGraphicFramePr/>
              <a:graphic xmlns:a="http://schemas.openxmlformats.org/drawingml/2006/main">
                <a:graphicData uri="http://schemas.microsoft.com/office/word/2010/wordprocessingShape">
                  <wps:wsp>
                    <wps:cNvSpPr txBox="1"/>
                    <wps:spPr>
                      <a:xfrm>
                        <a:off x="0" y="0"/>
                        <a:ext cx="406400" cy="152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5AAC6">
                          <w:pPr>
                            <w:pStyle w:val="11"/>
                          </w:pPr>
                          <w:r>
                            <w:fldChar w:fldCharType="begin"/>
                          </w:r>
                          <w:r>
                            <w:instrText xml:space="preserve"> PAGE  \* MERGEFORMAT </w:instrText>
                          </w:r>
                          <w:r>
                            <w:fldChar w:fldCharType="separate"/>
                          </w:r>
                          <w:r>
                            <w:t>311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6pt;margin-top:-14.2pt;height:12pt;width:32pt;mso-position-horizontal-relative:margin;z-index:251683840;mso-width-relative:page;mso-height-relative:page;" filled="f" stroked="f" coordsize="21600,21600" o:gfxdata="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kp6HdgAAAAKAQAADwAAAAAAAAABACAAAAAiAAAAZHJzL2Rvd25y&#10;ZXYueG1sUEsBAhQAFAAAAAgAh07iQCdVuwc3AgAAZQQAAA4AAAAAAAAAAQAgAAAAJwEAAGRycy9l&#10;Mm9Eb2MueG1sUEsFBgAAAAAGAAYAWQEAANAFAAAAAA==&#10;">
              <v:fill on="f" focussize="0,0"/>
              <v:stroke on="f" weight="0.5pt"/>
              <v:imagedata o:title=""/>
              <o:lock v:ext="edit" aspectratio="f"/>
              <v:textbox inset="0mm,0mm,0mm,0mm">
                <w:txbxContent>
                  <w:p w14:paraId="7185AAC6">
                    <w:pPr>
                      <w:pStyle w:val="11"/>
                    </w:pPr>
                    <w:r>
                      <w:fldChar w:fldCharType="begin"/>
                    </w:r>
                    <w:r>
                      <w:instrText xml:space="preserve"> PAGE  \* MERGEFORMAT </w:instrText>
                    </w:r>
                    <w:r>
                      <w:fldChar w:fldCharType="separate"/>
                    </w:r>
                    <w:r>
                      <w:t>311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2B6A">
    <w:pPr>
      <w:ind w:left="0" w:leftChars="0" w:firstLine="0" w:firstLineChars="0"/>
      <w:rPr>
        <w:rFonts w:hint="default"/>
      </w:rPr>
    </w:pPr>
    <w:r>
      <w:rPr>
        <w:sz w:val="28"/>
      </w:rPr>
      <mc:AlternateContent>
        <mc:Choice Requires="wps">
          <w:drawing>
            <wp:anchor distT="0" distB="0" distL="114300" distR="114300" simplePos="0" relativeHeight="251684864" behindDoc="0" locked="0" layoutInCell="1" allowOverlap="1">
              <wp:simplePos x="0" y="0"/>
              <wp:positionH relativeFrom="margin">
                <wp:posOffset>4332605</wp:posOffset>
              </wp:positionH>
              <wp:positionV relativeFrom="paragraph">
                <wp:posOffset>38100</wp:posOffset>
              </wp:positionV>
              <wp:extent cx="406400" cy="190500"/>
              <wp:effectExtent l="0" t="0" r="0" b="0"/>
              <wp:wrapNone/>
              <wp:docPr id="611" name="文本框 611"/>
              <wp:cNvGraphicFramePr/>
              <a:graphic xmlns:a="http://schemas.openxmlformats.org/drawingml/2006/main">
                <a:graphicData uri="http://schemas.microsoft.com/office/word/2010/wordprocessingShape">
                  <wps:wsp>
                    <wps:cNvSpPr txBox="1"/>
                    <wps:spPr>
                      <a:xfrm>
                        <a:off x="0" y="0"/>
                        <a:ext cx="40640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C4D70">
                          <w:pPr>
                            <w:pStyle w:val="11"/>
                          </w:pPr>
                          <w:r>
                            <w:fldChar w:fldCharType="begin"/>
                          </w:r>
                          <w:r>
                            <w:instrText xml:space="preserve"> PAGE  \* MERGEFORMAT </w:instrText>
                          </w:r>
                          <w:r>
                            <w:fldChar w:fldCharType="separate"/>
                          </w:r>
                          <w:r>
                            <w:t>324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1.15pt;margin-top:3pt;height:15pt;width:32pt;mso-position-horizontal-relative:margin;z-index:251684864;mso-width-relative:page;mso-height-relative:page;" filled="f" stroked="f" coordsize="21600,21600" o:gfxdata="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05C+q1AAAAAgBAAAPAAAAAAAAAAEAIAAAACIAAABkcnMvZG93bnJldi54&#10;bWxQSwECFAAUAAAACACHTuJAetOJZTcCAABlBAAADgAAAAAAAAABACAAAAAjAQAAZHJzL2Uyb0Rv&#10;Yy54bWxQSwUGAAAAAAYABgBZAQAAzAUAAAAA&#10;">
              <v:fill on="f" focussize="0,0"/>
              <v:stroke on="f" weight="0.5pt"/>
              <v:imagedata o:title=""/>
              <o:lock v:ext="edit" aspectratio="f"/>
              <v:textbox inset="0mm,0mm,0mm,0mm">
                <w:txbxContent>
                  <w:p w14:paraId="13DC4D70">
                    <w:pPr>
                      <w:pStyle w:val="11"/>
                    </w:pPr>
                    <w:r>
                      <w:fldChar w:fldCharType="begin"/>
                    </w:r>
                    <w:r>
                      <w:instrText xml:space="preserve"> PAGE  \* MERGEFORMAT </w:instrText>
                    </w:r>
                    <w:r>
                      <w:fldChar w:fldCharType="separate"/>
                    </w:r>
                    <w:r>
                      <w:t>324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D431">
    <w:pPr>
      <w:ind w:left="0" w:leftChars="0" w:firstLine="0" w:firstLineChars="0"/>
      <w:rPr>
        <w:rFonts w:hint="default"/>
      </w:rPr>
    </w:pPr>
    <w:r>
      <w:rPr>
        <w:sz w:val="2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3" name="文本框 6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8FA2A">
                          <w:pPr>
                            <w:pStyle w:val="11"/>
                          </w:pPr>
                          <w:r>
                            <w:fldChar w:fldCharType="begin"/>
                          </w:r>
                          <w:r>
                            <w:instrText xml:space="preserve"> PAGE  \* MERGEFORMAT </w:instrText>
                          </w:r>
                          <w:r>
                            <w:fldChar w:fldCharType="separate"/>
                          </w:r>
                          <w:r>
                            <w:t>336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zTS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eTK0oM0yj5+cf3&#10;88/f51/fSDqERLULc0Q+OMTG5p1t0DjDecBhYt6UXqcvOBH4IfDpIrBoIuHp0mw6m43h4vANG+Bn&#10;T9edD/G9sJokI6ceFWyFZcdtiF3oEJKyGbuRSrVVVIbUoHH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M00uNAIAAGUEAAAOAAAAAAAAAAEAIAAAAB8BAABkcnMvZTJvRG9jLnhtbFBL&#10;BQYAAAAABgAGAFkBAADFBQAAAAA=&#10;">
              <v:fill on="f" focussize="0,0"/>
              <v:stroke on="f" weight="0.5pt"/>
              <v:imagedata o:title=""/>
              <o:lock v:ext="edit" aspectratio="f"/>
              <v:textbox inset="0mm,0mm,0mm,0mm" style="mso-fit-shape-to-text:t;">
                <w:txbxContent>
                  <w:p w14:paraId="5978FA2A">
                    <w:pPr>
                      <w:pStyle w:val="11"/>
                    </w:pPr>
                    <w:r>
                      <w:fldChar w:fldCharType="begin"/>
                    </w:r>
                    <w:r>
                      <w:instrText xml:space="preserve"> PAGE  \* MERGEFORMAT </w:instrText>
                    </w:r>
                    <w:r>
                      <w:fldChar w:fldCharType="separate"/>
                    </w:r>
                    <w:r>
                      <w:t>336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5A946">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42D1E">
    <w:pPr>
      <w:pStyle w:val="11"/>
      <w:ind w:firstLine="560"/>
      <w:jc w:val="right"/>
      <w:rPr>
        <w:rFonts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59</w:t>
    </w:r>
    <w:r>
      <w:rPr>
        <w:rFonts w:ascii="宋体" w:hAnsi="宋体"/>
        <w:sz w:val="28"/>
        <w:szCs w:val="28"/>
      </w:rPr>
      <w:fldChar w:fldCharType="end"/>
    </w:r>
    <w:r>
      <w:rPr>
        <w:rFonts w:hint="eastAsia" w:ascii="宋体" w:hAnsi="宋体"/>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F55E4">
    <w:pP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68A41">
    <w:pP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2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rPr>
    </w:pPr>
    <w:r>
      <w:rPr>
        <w:sz w:val="2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4" name="文本框 6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1726">
                          <w:pPr>
                            <w:pStyle w:val="1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sipU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p/Q4lhGiU//fh+&#10;+vlw+vWNpENI1LgwQ+S9Q2xs39kWjTOcBxwm5m3ldfqCE4EfAh8vAos2Ep4uTSfTaQ4Xh2/YAD97&#10;vO58iO+F1SQZBfWoYCcsO2xC7EOHkJTN2LVUqquiMqQBjd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LIqVNAIAAGUEAAAOAAAAAAAAAAEAIAAAAB8BAABkcnMvZTJvRG9jLnhtbFBL&#10;BQYAAAAABgAGAFkBAADFBQAAAAA=&#10;">
              <v:fill on="f" focussize="0,0"/>
              <v:stroke on="f" weight="0.5pt"/>
              <v:imagedata o:title=""/>
              <o:lock v:ext="edit" aspectratio="f"/>
              <v:textbox inset="0mm,0mm,0mm,0mm" style="mso-fit-shape-to-text:t;">
                <w:txbxContent>
                  <w:p w14:paraId="19461726">
                    <w:pPr>
                      <w:pStyle w:val="1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12857">
    <w:pPr>
      <w:widowControl w:val="0"/>
      <w:spacing w:line="1" w:lineRule="exact"/>
    </w:pPr>
    <w:r>
      <w:rPr>
        <w:sz w:val="28"/>
      </w:rPr>
      <mc:AlternateContent>
        <mc:Choice Requires="wps">
          <w:drawing>
            <wp:anchor distT="0" distB="0" distL="114300" distR="114300" simplePos="0" relativeHeight="251678720" behindDoc="0" locked="0" layoutInCell="1" allowOverlap="1">
              <wp:simplePos x="0" y="0"/>
              <wp:positionH relativeFrom="margin">
                <wp:posOffset>2712720</wp:posOffset>
              </wp:positionH>
              <wp:positionV relativeFrom="paragraph">
                <wp:posOffset>-180975</wp:posOffset>
              </wp:positionV>
              <wp:extent cx="406400" cy="191135"/>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406400" cy="191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B20DE">
                          <w:pPr>
                            <w:pStyle w:val="11"/>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6pt;margin-top:-14.25pt;height:15.05pt;width:32pt;mso-position-horizontal-relative:margin;z-index:251678720;mso-width-relative:page;mso-height-relative:page;" filled="f" stroked="f" coordsize="21600,21600" o:gfxdata="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M52m1wAAAAkBAAAPAAAAAAAAAAEAIAAAACIAAABkcnMvZG93bnJl&#10;di54bWxQSwECFAAUAAAACACHTuJAibVqYDcCAABlBAAADgAAAAAAAAABACAAAAAmAQAAZHJzL2Uy&#10;b0RvYy54bWxQSwUGAAAAAAYABgBZAQAAzwUAAAAA&#10;">
              <v:fill on="f" focussize="0,0"/>
              <v:stroke on="f" weight="0.5pt"/>
              <v:imagedata o:title=""/>
              <o:lock v:ext="edit" aspectratio="f"/>
              <v:textbox inset="0mm,0mm,0mm,0mm">
                <w:txbxContent>
                  <w:p w14:paraId="2D6B20DE">
                    <w:pPr>
                      <w:pStyle w:val="11"/>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54BC4">
    <w:pPr>
      <w:pStyle w:val="11"/>
      <w:ind w:firstLine="7020" w:firstLineChars="3900"/>
    </w:pPr>
    <w:r>
      <w:fldChar w:fldCharType="begin"/>
    </w:r>
    <w:r>
      <w:instrText xml:space="preserve"> PAGE  \* MERGEFORMAT </w:instrText>
    </w:r>
    <w:r>
      <w:fldChar w:fldCharType="separate"/>
    </w:r>
    <w:r>
      <w:t>176</w:t>
    </w:r>
    <w:r>
      <w:fldChar w:fldCharType="end"/>
    </w:r>
  </w:p>
  <w:p w14:paraId="77CF40D3">
    <w:pPr>
      <w:widowControl w:val="0"/>
      <w:spacing w:line="1" w:lineRule="exact"/>
    </w:pPr>
    <w:r>
      <w:rPr>
        <w:sz w:val="28"/>
      </w:rPr>
      <mc:AlternateContent>
        <mc:Choice Requires="wps">
          <w:drawing>
            <wp:anchor distT="0" distB="0" distL="114300" distR="114300" simplePos="0" relativeHeight="251679744" behindDoc="0" locked="0" layoutInCell="1" allowOverlap="1">
              <wp:simplePos x="0" y="0"/>
              <wp:positionH relativeFrom="margin">
                <wp:posOffset>4278630</wp:posOffset>
              </wp:positionH>
              <wp:positionV relativeFrom="paragraph">
                <wp:posOffset>0</wp:posOffset>
              </wp:positionV>
              <wp:extent cx="415925" cy="228600"/>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41592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E2FA6"/>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36.9pt;margin-top:0pt;height:18pt;width:32.75pt;mso-position-horizontal-relative:margin;z-index:251679744;mso-width-relative:page;mso-height-relative:page;" filled="f" stroked="f" coordsize="21600,21600" o:gfxdata="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j7VPtcAAAAHAQAADwAAAAAAAAABACAAAAAiAAAAZHJzL2Rvd25y&#10;ZXYueG1sUEsBAhQAFAAAAAgAh07iQE8eiRs4AgAAZQQAAA4AAAAAAAAAAQAgAAAAJgEAAGRycy9l&#10;Mm9Eb2MueG1sUEsFBgAAAAAGAAYAWQEAANAFAAAAAA==&#10;">
              <v:fill on="f" focussize="0,0"/>
              <v:stroke on="f" weight="0.5pt"/>
              <v:imagedata o:title=""/>
              <o:lock v:ext="edit" aspectratio="f"/>
              <v:textbox inset="0mm,0mm,0mm,0mm">
                <w:txbxContent>
                  <w:p w14:paraId="76AE2FA6"/>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CE3B">
    <w:pPr>
      <w:widowControl w:val="0"/>
      <w:spacing w:line="1" w:lineRule="exact"/>
    </w:pPr>
    <w:r>
      <w:rPr>
        <w:sz w:val="28"/>
      </w:rPr>
      <mc:AlternateContent>
        <mc:Choice Requires="wps">
          <w:drawing>
            <wp:anchor distT="0" distB="0" distL="114300" distR="114300" simplePos="0" relativeHeight="251680768" behindDoc="0" locked="0" layoutInCell="1" allowOverlap="1">
              <wp:simplePos x="0" y="0"/>
              <wp:positionH relativeFrom="margin">
                <wp:posOffset>2712720</wp:posOffset>
              </wp:positionH>
              <wp:positionV relativeFrom="paragraph">
                <wp:posOffset>-180975</wp:posOffset>
              </wp:positionV>
              <wp:extent cx="406400" cy="180975"/>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406400" cy="180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DC30D">
                          <w:pPr>
                            <w:pStyle w:val="11"/>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6pt;margin-top:-14.25pt;height:14.25pt;width:32pt;mso-position-horizontal-relative:margin;z-index:251680768;mso-width-relative:page;mso-height-relative:page;" filled="f" stroked="f" coordsize="21600,21600" o:gfxdata="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YTxDXAAAACAEAAA8AAAAAAAAAAQAgAAAAIgAAAGRycy9kb3du&#10;cmV2LnhtbFBLAQIUABQAAAAIAIdO4kCgALD5OQIAAGUEAAAOAAAAAAAAAAEAIAAAACYBAABkcnMv&#10;ZTJvRG9jLnhtbFBLBQYAAAAABgAGAFkBAADRBQAAAAA=&#10;">
              <v:fill on="f" focussize="0,0"/>
              <v:stroke on="f" weight="0.5pt"/>
              <v:imagedata o:title=""/>
              <o:lock v:ext="edit" aspectratio="f"/>
              <v:textbox inset="0mm,0mm,0mm,0mm">
                <w:txbxContent>
                  <w:p w14:paraId="19FDC30D">
                    <w:pPr>
                      <w:pStyle w:val="11"/>
                      <w:jc w:val="both"/>
                    </w:pP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margin">
                <wp:posOffset>2825115</wp:posOffset>
              </wp:positionH>
              <wp:positionV relativeFrom="paragraph">
                <wp:posOffset>-169545</wp:posOffset>
              </wp:positionV>
              <wp:extent cx="368300" cy="76200"/>
              <wp:effectExtent l="0" t="0" r="0" b="0"/>
              <wp:wrapNone/>
              <wp:docPr id="544" name="文本框 544"/>
              <wp:cNvGraphicFramePr/>
              <a:graphic xmlns:a="http://schemas.openxmlformats.org/drawingml/2006/main">
                <a:graphicData uri="http://schemas.microsoft.com/office/word/2010/wordprocessingShape">
                  <wps:wsp>
                    <wps:cNvSpPr txBox="1"/>
                    <wps:spPr>
                      <a:xfrm>
                        <a:off x="0" y="0"/>
                        <a:ext cx="368300" cy="76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6AFE8">
                          <w:pPr>
                            <w:pStyle w:val="11"/>
                            <w:ind w:left="0" w:leftChars="0" w:firstLine="0" w:firstLineChars="0"/>
                            <w:jc w:val="cente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45pt;margin-top:-13.35pt;height:6pt;width:29pt;mso-position-horizontal-relative:margin;z-index:251676672;mso-width-relative:page;mso-height-relative:page;" filled="f" stroked="f" coordsize="21600,21600" o:gfxdata="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UhvpNkAAAALAQAADwAAAAAAAAABACAAAAAiAAAAZHJzL2Rv&#10;d25yZXYueG1sUEsBAhQAFAAAAAgAh07iQAkiZ0A5AgAAZAQAAA4AAAAAAAAAAQAgAAAAKAEAAGRy&#10;cy9lMm9Eb2MueG1sUEsFBgAAAAAGAAYAWQEAANMFAAAAAA==&#10;">
              <v:fill on="f" focussize="0,0"/>
              <v:stroke on="f" weight="0.5pt"/>
              <v:imagedata o:title=""/>
              <o:lock v:ext="edit" aspectratio="f"/>
              <v:textbox inset="0mm,0mm,0mm,0mm">
                <w:txbxContent>
                  <w:p w14:paraId="3D46AFE8">
                    <w:pPr>
                      <w:pStyle w:val="11"/>
                      <w:ind w:left="0" w:leftChars="0" w:firstLine="0" w:firstLineChars="0"/>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2136">
    <w:pPr>
      <w:ind w:left="0" w:leftChars="0" w:firstLine="0" w:firstLineChars="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FE175"/>
    <w:multiLevelType w:val="singleLevel"/>
    <w:tmpl w:val="9B2FE175"/>
    <w:lvl w:ilvl="0" w:tentative="0">
      <w:start w:val="7"/>
      <w:numFmt w:val="chineseCounting"/>
      <w:suff w:val="space"/>
      <w:lvlText w:val="第%1章"/>
      <w:lvlJc w:val="left"/>
      <w:pPr>
        <w:ind w:left="-40"/>
      </w:pPr>
      <w:rPr>
        <w:rFonts w:hint="eastAsia"/>
      </w:rPr>
    </w:lvl>
  </w:abstractNum>
  <w:abstractNum w:abstractNumId="1">
    <w:nsid w:val="A1C4789C"/>
    <w:multiLevelType w:val="singleLevel"/>
    <w:tmpl w:val="A1C4789C"/>
    <w:lvl w:ilvl="0" w:tentative="0">
      <w:start w:val="2"/>
      <w:numFmt w:val="decimal"/>
      <w:suff w:val="nothing"/>
      <w:lvlText w:val="（%1）"/>
      <w:lvlJc w:val="left"/>
    </w:lvl>
  </w:abstractNum>
  <w:abstractNum w:abstractNumId="2">
    <w:nsid w:val="BB9A3EFA"/>
    <w:multiLevelType w:val="singleLevel"/>
    <w:tmpl w:val="BB9A3EFA"/>
    <w:lvl w:ilvl="0" w:tentative="0">
      <w:start w:val="1"/>
      <w:numFmt w:val="decimalEnclosedCircleChinese"/>
      <w:suff w:val="space"/>
      <w:lvlText w:val="%1"/>
      <w:lvlJc w:val="left"/>
      <w:rPr>
        <w:rFonts w:hint="eastAsia"/>
      </w:rPr>
    </w:lvl>
  </w:abstractNum>
  <w:abstractNum w:abstractNumId="3">
    <w:nsid w:val="E2325C51"/>
    <w:multiLevelType w:val="singleLevel"/>
    <w:tmpl w:val="E2325C51"/>
    <w:lvl w:ilvl="0" w:tentative="0">
      <w:start w:val="8"/>
      <w:numFmt w:val="decimal"/>
      <w:lvlText w:val="%1."/>
      <w:lvlJc w:val="left"/>
      <w:pPr>
        <w:tabs>
          <w:tab w:val="left" w:pos="312"/>
        </w:tabs>
      </w:pPr>
    </w:lvl>
  </w:abstractNum>
  <w:abstractNum w:abstractNumId="4">
    <w:nsid w:val="FA645BB2"/>
    <w:multiLevelType w:val="singleLevel"/>
    <w:tmpl w:val="FA645BB2"/>
    <w:lvl w:ilvl="0" w:tentative="0">
      <w:start w:val="1"/>
      <w:numFmt w:val="decimalEnclosedCircleChinese"/>
      <w:suff w:val="space"/>
      <w:lvlText w:val="%1"/>
      <w:lvlJc w:val="left"/>
      <w:rPr>
        <w:rFonts w:hint="eastAsia"/>
      </w:rPr>
    </w:lvl>
  </w:abstractNum>
  <w:abstractNum w:abstractNumId="5">
    <w:nsid w:val="19E82B43"/>
    <w:multiLevelType w:val="singleLevel"/>
    <w:tmpl w:val="19E82B43"/>
    <w:lvl w:ilvl="0" w:tentative="0">
      <w:start w:val="1"/>
      <w:numFmt w:val="decimalEnclosedCircleChinese"/>
      <w:suff w:val="space"/>
      <w:lvlText w:val="%1"/>
      <w:lvlJc w:val="left"/>
      <w:rPr>
        <w:rFonts w:hint="eastAsia"/>
      </w:rPr>
    </w:lvl>
  </w:abstractNum>
  <w:abstractNum w:abstractNumId="6">
    <w:nsid w:val="282246F5"/>
    <w:multiLevelType w:val="singleLevel"/>
    <w:tmpl w:val="282246F5"/>
    <w:lvl w:ilvl="0" w:tentative="0">
      <w:start w:val="1"/>
      <w:numFmt w:val="decimalEnclosedCircleChinese"/>
      <w:suff w:val="space"/>
      <w:lvlText w:val="%1"/>
      <w:lvlJc w:val="left"/>
      <w:rPr>
        <w:rFonts w:hint="eastAsia"/>
      </w:rPr>
    </w:lvl>
  </w:abstractNum>
  <w:abstractNum w:abstractNumId="7">
    <w:nsid w:val="2F00A6AF"/>
    <w:multiLevelType w:val="singleLevel"/>
    <w:tmpl w:val="2F00A6AF"/>
    <w:lvl w:ilvl="0" w:tentative="0">
      <w:start w:val="1"/>
      <w:numFmt w:val="decimal"/>
      <w:suff w:val="nothing"/>
      <w:lvlText w:val="%1、"/>
      <w:lvlJc w:val="left"/>
    </w:lvl>
  </w:abstractNum>
  <w:abstractNum w:abstractNumId="8">
    <w:nsid w:val="3F1C069A"/>
    <w:multiLevelType w:val="singleLevel"/>
    <w:tmpl w:val="3F1C069A"/>
    <w:lvl w:ilvl="0" w:tentative="0">
      <w:start w:val="1"/>
      <w:numFmt w:val="decimalEnclosedCircleChinese"/>
      <w:suff w:val="space"/>
      <w:lvlText w:val="%1"/>
      <w:lvlJc w:val="left"/>
      <w:rPr>
        <w:rFonts w:hint="eastAsia"/>
      </w:rPr>
    </w:lvl>
  </w:abstractNum>
  <w:abstractNum w:abstractNumId="9">
    <w:nsid w:val="62C6F873"/>
    <w:multiLevelType w:val="singleLevel"/>
    <w:tmpl w:val="62C6F873"/>
    <w:lvl w:ilvl="0" w:tentative="0">
      <w:start w:val="1"/>
      <w:numFmt w:val="decimalEnclosedCircleChinese"/>
      <w:suff w:val="space"/>
      <w:lvlText w:val="%1"/>
      <w:lvlJc w:val="left"/>
      <w:rPr>
        <w:rFonts w:hint="eastAsia"/>
      </w:rPr>
    </w:lvl>
  </w:abstractNum>
  <w:num w:numId="1">
    <w:abstractNumId w:val="7"/>
  </w:num>
  <w:num w:numId="2">
    <w:abstractNumId w:val="6"/>
  </w:num>
  <w:num w:numId="3">
    <w:abstractNumId w:val="2"/>
  </w:num>
  <w:num w:numId="4">
    <w:abstractNumId w:val="0"/>
  </w:num>
  <w:num w:numId="5">
    <w:abstractNumId w:val="1"/>
  </w:num>
  <w:num w:numId="6">
    <w:abstractNumId w:val="5"/>
  </w:num>
  <w:num w:numId="7">
    <w:abstractNumId w:val="9"/>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C8D"/>
    <w:rsid w:val="00002AA4"/>
    <w:rsid w:val="00003AE6"/>
    <w:rsid w:val="0000666B"/>
    <w:rsid w:val="00010BAF"/>
    <w:rsid w:val="0001101E"/>
    <w:rsid w:val="00016286"/>
    <w:rsid w:val="000237BE"/>
    <w:rsid w:val="00030152"/>
    <w:rsid w:val="000301C6"/>
    <w:rsid w:val="00033F85"/>
    <w:rsid w:val="00037343"/>
    <w:rsid w:val="00051510"/>
    <w:rsid w:val="000544E6"/>
    <w:rsid w:val="000758FA"/>
    <w:rsid w:val="000848F7"/>
    <w:rsid w:val="0008526B"/>
    <w:rsid w:val="0009034A"/>
    <w:rsid w:val="00091C62"/>
    <w:rsid w:val="00093CC7"/>
    <w:rsid w:val="000A106E"/>
    <w:rsid w:val="000A16A3"/>
    <w:rsid w:val="000A751D"/>
    <w:rsid w:val="000B15A4"/>
    <w:rsid w:val="000B3AFA"/>
    <w:rsid w:val="000B737D"/>
    <w:rsid w:val="000C563C"/>
    <w:rsid w:val="000E368D"/>
    <w:rsid w:val="000E36B9"/>
    <w:rsid w:val="000F1CE6"/>
    <w:rsid w:val="000F5FEA"/>
    <w:rsid w:val="000F6E48"/>
    <w:rsid w:val="001001EC"/>
    <w:rsid w:val="00101ED8"/>
    <w:rsid w:val="0010300D"/>
    <w:rsid w:val="00103D6A"/>
    <w:rsid w:val="001040D6"/>
    <w:rsid w:val="001103D5"/>
    <w:rsid w:val="001104B0"/>
    <w:rsid w:val="00111AF0"/>
    <w:rsid w:val="00116B09"/>
    <w:rsid w:val="001258B8"/>
    <w:rsid w:val="00130F80"/>
    <w:rsid w:val="0013723B"/>
    <w:rsid w:val="001373F4"/>
    <w:rsid w:val="0013761A"/>
    <w:rsid w:val="00141933"/>
    <w:rsid w:val="001429B2"/>
    <w:rsid w:val="001451B3"/>
    <w:rsid w:val="001473FA"/>
    <w:rsid w:val="00166056"/>
    <w:rsid w:val="001733AE"/>
    <w:rsid w:val="00176AA9"/>
    <w:rsid w:val="001838EB"/>
    <w:rsid w:val="00183E67"/>
    <w:rsid w:val="00193B09"/>
    <w:rsid w:val="001A5E2C"/>
    <w:rsid w:val="001A6D76"/>
    <w:rsid w:val="001A74DF"/>
    <w:rsid w:val="001C3F75"/>
    <w:rsid w:val="001D069E"/>
    <w:rsid w:val="001D0783"/>
    <w:rsid w:val="001D103D"/>
    <w:rsid w:val="001D2AD4"/>
    <w:rsid w:val="001D7A00"/>
    <w:rsid w:val="001E0FAB"/>
    <w:rsid w:val="001E40BB"/>
    <w:rsid w:val="001E4734"/>
    <w:rsid w:val="001F5A27"/>
    <w:rsid w:val="002005E6"/>
    <w:rsid w:val="00204530"/>
    <w:rsid w:val="0020574A"/>
    <w:rsid w:val="00207CFE"/>
    <w:rsid w:val="00211F51"/>
    <w:rsid w:val="00213C30"/>
    <w:rsid w:val="00216D0C"/>
    <w:rsid w:val="00220ED3"/>
    <w:rsid w:val="00223DEA"/>
    <w:rsid w:val="00226B72"/>
    <w:rsid w:val="00230F48"/>
    <w:rsid w:val="0023209E"/>
    <w:rsid w:val="0023257D"/>
    <w:rsid w:val="0023543B"/>
    <w:rsid w:val="002421BC"/>
    <w:rsid w:val="00246D1A"/>
    <w:rsid w:val="00250F8B"/>
    <w:rsid w:val="00252050"/>
    <w:rsid w:val="0026022B"/>
    <w:rsid w:val="002610A5"/>
    <w:rsid w:val="00273AFD"/>
    <w:rsid w:val="0028100D"/>
    <w:rsid w:val="00283797"/>
    <w:rsid w:val="002837F8"/>
    <w:rsid w:val="002854CB"/>
    <w:rsid w:val="002905D2"/>
    <w:rsid w:val="0029348A"/>
    <w:rsid w:val="0029414B"/>
    <w:rsid w:val="002958AB"/>
    <w:rsid w:val="002A0E4B"/>
    <w:rsid w:val="002A3709"/>
    <w:rsid w:val="002A4914"/>
    <w:rsid w:val="002B75CE"/>
    <w:rsid w:val="002B7FC7"/>
    <w:rsid w:val="002C1FB8"/>
    <w:rsid w:val="002C64CB"/>
    <w:rsid w:val="002D00E6"/>
    <w:rsid w:val="002D18D0"/>
    <w:rsid w:val="002D238B"/>
    <w:rsid w:val="002D4B68"/>
    <w:rsid w:val="002E5248"/>
    <w:rsid w:val="002F1B63"/>
    <w:rsid w:val="00301845"/>
    <w:rsid w:val="00302738"/>
    <w:rsid w:val="00305CED"/>
    <w:rsid w:val="0031587E"/>
    <w:rsid w:val="00324517"/>
    <w:rsid w:val="00345277"/>
    <w:rsid w:val="0035261E"/>
    <w:rsid w:val="00373DAA"/>
    <w:rsid w:val="00375D78"/>
    <w:rsid w:val="00375EA7"/>
    <w:rsid w:val="003838C3"/>
    <w:rsid w:val="003866AE"/>
    <w:rsid w:val="00386D3A"/>
    <w:rsid w:val="003904AA"/>
    <w:rsid w:val="00393C2B"/>
    <w:rsid w:val="003A1C02"/>
    <w:rsid w:val="003A2C88"/>
    <w:rsid w:val="003A50B0"/>
    <w:rsid w:val="003A63E0"/>
    <w:rsid w:val="003A6611"/>
    <w:rsid w:val="003A7466"/>
    <w:rsid w:val="003B141E"/>
    <w:rsid w:val="003B1ADD"/>
    <w:rsid w:val="003B44AE"/>
    <w:rsid w:val="003B49E8"/>
    <w:rsid w:val="003B6A2D"/>
    <w:rsid w:val="003C270B"/>
    <w:rsid w:val="003C63AD"/>
    <w:rsid w:val="003C6657"/>
    <w:rsid w:val="003D22E7"/>
    <w:rsid w:val="003D2873"/>
    <w:rsid w:val="003D38A9"/>
    <w:rsid w:val="003D3F4D"/>
    <w:rsid w:val="003D44A0"/>
    <w:rsid w:val="00401FD3"/>
    <w:rsid w:val="0040308E"/>
    <w:rsid w:val="00413D85"/>
    <w:rsid w:val="00422FCE"/>
    <w:rsid w:val="00424B80"/>
    <w:rsid w:val="00427EE5"/>
    <w:rsid w:val="0043085E"/>
    <w:rsid w:val="00437A4C"/>
    <w:rsid w:val="00445E6A"/>
    <w:rsid w:val="00446B56"/>
    <w:rsid w:val="004511FF"/>
    <w:rsid w:val="00455196"/>
    <w:rsid w:val="004555EF"/>
    <w:rsid w:val="00455BF6"/>
    <w:rsid w:val="004619BC"/>
    <w:rsid w:val="0046566F"/>
    <w:rsid w:val="004759E2"/>
    <w:rsid w:val="00477AAD"/>
    <w:rsid w:val="004875BE"/>
    <w:rsid w:val="0049260E"/>
    <w:rsid w:val="0049513C"/>
    <w:rsid w:val="00496E33"/>
    <w:rsid w:val="004975B7"/>
    <w:rsid w:val="004A3B3A"/>
    <w:rsid w:val="004A5F94"/>
    <w:rsid w:val="004B2BAD"/>
    <w:rsid w:val="004B5596"/>
    <w:rsid w:val="004C4A5F"/>
    <w:rsid w:val="004C5400"/>
    <w:rsid w:val="004D1648"/>
    <w:rsid w:val="004D2F96"/>
    <w:rsid w:val="004D3BD3"/>
    <w:rsid w:val="004E2940"/>
    <w:rsid w:val="004E6140"/>
    <w:rsid w:val="004F3B66"/>
    <w:rsid w:val="004F6BB3"/>
    <w:rsid w:val="004F7330"/>
    <w:rsid w:val="00502CD9"/>
    <w:rsid w:val="00503111"/>
    <w:rsid w:val="005038CA"/>
    <w:rsid w:val="00514402"/>
    <w:rsid w:val="00515F96"/>
    <w:rsid w:val="005171D1"/>
    <w:rsid w:val="00531913"/>
    <w:rsid w:val="00534EC9"/>
    <w:rsid w:val="00540749"/>
    <w:rsid w:val="00540C9F"/>
    <w:rsid w:val="00540D96"/>
    <w:rsid w:val="0054432A"/>
    <w:rsid w:val="005500D7"/>
    <w:rsid w:val="0055231B"/>
    <w:rsid w:val="00553977"/>
    <w:rsid w:val="005757E4"/>
    <w:rsid w:val="00577544"/>
    <w:rsid w:val="00582691"/>
    <w:rsid w:val="0058327E"/>
    <w:rsid w:val="00583C6D"/>
    <w:rsid w:val="005850CE"/>
    <w:rsid w:val="005901DA"/>
    <w:rsid w:val="00597D0A"/>
    <w:rsid w:val="005A1B64"/>
    <w:rsid w:val="005A319F"/>
    <w:rsid w:val="005A5D1A"/>
    <w:rsid w:val="005A64C0"/>
    <w:rsid w:val="005B6FA8"/>
    <w:rsid w:val="005C1118"/>
    <w:rsid w:val="005C3DFF"/>
    <w:rsid w:val="005C406D"/>
    <w:rsid w:val="005C5CAF"/>
    <w:rsid w:val="005C7106"/>
    <w:rsid w:val="005D19E1"/>
    <w:rsid w:val="005D5DEB"/>
    <w:rsid w:val="005E4DED"/>
    <w:rsid w:val="005F2006"/>
    <w:rsid w:val="005F2959"/>
    <w:rsid w:val="005F61CA"/>
    <w:rsid w:val="005F79F7"/>
    <w:rsid w:val="00600203"/>
    <w:rsid w:val="00605C04"/>
    <w:rsid w:val="00607517"/>
    <w:rsid w:val="006105F2"/>
    <w:rsid w:val="0061074D"/>
    <w:rsid w:val="006138FF"/>
    <w:rsid w:val="00613D43"/>
    <w:rsid w:val="0061422A"/>
    <w:rsid w:val="0062132E"/>
    <w:rsid w:val="00641D84"/>
    <w:rsid w:val="006446AB"/>
    <w:rsid w:val="006451C9"/>
    <w:rsid w:val="00645736"/>
    <w:rsid w:val="0064670B"/>
    <w:rsid w:val="006523C7"/>
    <w:rsid w:val="00656998"/>
    <w:rsid w:val="00656DC6"/>
    <w:rsid w:val="00663A82"/>
    <w:rsid w:val="00666772"/>
    <w:rsid w:val="006711E0"/>
    <w:rsid w:val="006730E5"/>
    <w:rsid w:val="006755E9"/>
    <w:rsid w:val="0067677F"/>
    <w:rsid w:val="0068275B"/>
    <w:rsid w:val="00685867"/>
    <w:rsid w:val="00686290"/>
    <w:rsid w:val="0068789A"/>
    <w:rsid w:val="006A13A2"/>
    <w:rsid w:val="006A57CC"/>
    <w:rsid w:val="006A6C7B"/>
    <w:rsid w:val="006B1B40"/>
    <w:rsid w:val="006B20E0"/>
    <w:rsid w:val="006B34BA"/>
    <w:rsid w:val="006B4ED5"/>
    <w:rsid w:val="006C0A70"/>
    <w:rsid w:val="006C4AF5"/>
    <w:rsid w:val="006C730E"/>
    <w:rsid w:val="006D03F5"/>
    <w:rsid w:val="006D19C6"/>
    <w:rsid w:val="006D3A57"/>
    <w:rsid w:val="006E2AEA"/>
    <w:rsid w:val="006E6099"/>
    <w:rsid w:val="006F0B97"/>
    <w:rsid w:val="006F4732"/>
    <w:rsid w:val="006F595E"/>
    <w:rsid w:val="00700E31"/>
    <w:rsid w:val="00702C7D"/>
    <w:rsid w:val="00703032"/>
    <w:rsid w:val="007037CC"/>
    <w:rsid w:val="00704521"/>
    <w:rsid w:val="007055F8"/>
    <w:rsid w:val="00713D86"/>
    <w:rsid w:val="00732743"/>
    <w:rsid w:val="00737C3B"/>
    <w:rsid w:val="00744D72"/>
    <w:rsid w:val="007556FD"/>
    <w:rsid w:val="00760374"/>
    <w:rsid w:val="00761151"/>
    <w:rsid w:val="00764BC3"/>
    <w:rsid w:val="00775826"/>
    <w:rsid w:val="00777F00"/>
    <w:rsid w:val="00780548"/>
    <w:rsid w:val="00782EC8"/>
    <w:rsid w:val="00784653"/>
    <w:rsid w:val="00792BB8"/>
    <w:rsid w:val="00792E27"/>
    <w:rsid w:val="0079391F"/>
    <w:rsid w:val="007940D9"/>
    <w:rsid w:val="00794962"/>
    <w:rsid w:val="007952FD"/>
    <w:rsid w:val="007A1190"/>
    <w:rsid w:val="007A1DAD"/>
    <w:rsid w:val="007A3255"/>
    <w:rsid w:val="007A58E7"/>
    <w:rsid w:val="007A674D"/>
    <w:rsid w:val="007A7C20"/>
    <w:rsid w:val="007B0C15"/>
    <w:rsid w:val="007B6C14"/>
    <w:rsid w:val="007B74BC"/>
    <w:rsid w:val="007B7C80"/>
    <w:rsid w:val="007D02CA"/>
    <w:rsid w:val="007D4BD8"/>
    <w:rsid w:val="007D6839"/>
    <w:rsid w:val="007E13AE"/>
    <w:rsid w:val="007F0EE3"/>
    <w:rsid w:val="00803749"/>
    <w:rsid w:val="008054B6"/>
    <w:rsid w:val="008054EC"/>
    <w:rsid w:val="00810F34"/>
    <w:rsid w:val="00811FD2"/>
    <w:rsid w:val="008162BD"/>
    <w:rsid w:val="0082449B"/>
    <w:rsid w:val="008264EA"/>
    <w:rsid w:val="00826D0A"/>
    <w:rsid w:val="00830D6D"/>
    <w:rsid w:val="0083379F"/>
    <w:rsid w:val="00834C75"/>
    <w:rsid w:val="00844AAB"/>
    <w:rsid w:val="00846C98"/>
    <w:rsid w:val="00851F28"/>
    <w:rsid w:val="00856B46"/>
    <w:rsid w:val="0086238D"/>
    <w:rsid w:val="00862406"/>
    <w:rsid w:val="008639F5"/>
    <w:rsid w:val="00874AF9"/>
    <w:rsid w:val="00887C45"/>
    <w:rsid w:val="008930AE"/>
    <w:rsid w:val="00893FBE"/>
    <w:rsid w:val="008A78C5"/>
    <w:rsid w:val="008B105B"/>
    <w:rsid w:val="008C1AFC"/>
    <w:rsid w:val="008C264C"/>
    <w:rsid w:val="008C4B06"/>
    <w:rsid w:val="008E7DC4"/>
    <w:rsid w:val="008F054A"/>
    <w:rsid w:val="008F25A4"/>
    <w:rsid w:val="008F47F6"/>
    <w:rsid w:val="009104B7"/>
    <w:rsid w:val="00910BA8"/>
    <w:rsid w:val="00912B55"/>
    <w:rsid w:val="009201F0"/>
    <w:rsid w:val="009239D1"/>
    <w:rsid w:val="009301D4"/>
    <w:rsid w:val="00930360"/>
    <w:rsid w:val="00936549"/>
    <w:rsid w:val="00940C0C"/>
    <w:rsid w:val="00942024"/>
    <w:rsid w:val="00942470"/>
    <w:rsid w:val="009510D6"/>
    <w:rsid w:val="009516F0"/>
    <w:rsid w:val="00956D63"/>
    <w:rsid w:val="00961E4B"/>
    <w:rsid w:val="0096230A"/>
    <w:rsid w:val="00962C3B"/>
    <w:rsid w:val="009672C4"/>
    <w:rsid w:val="00986C63"/>
    <w:rsid w:val="00994663"/>
    <w:rsid w:val="009A029F"/>
    <w:rsid w:val="009A6E5B"/>
    <w:rsid w:val="009B2C7E"/>
    <w:rsid w:val="009B7706"/>
    <w:rsid w:val="009C63AF"/>
    <w:rsid w:val="009D4060"/>
    <w:rsid w:val="009E0FFA"/>
    <w:rsid w:val="009F40D1"/>
    <w:rsid w:val="009F5F96"/>
    <w:rsid w:val="009F6823"/>
    <w:rsid w:val="009F720E"/>
    <w:rsid w:val="009F7FF2"/>
    <w:rsid w:val="00A00160"/>
    <w:rsid w:val="00A0215F"/>
    <w:rsid w:val="00A059D9"/>
    <w:rsid w:val="00A13BAA"/>
    <w:rsid w:val="00A14EF8"/>
    <w:rsid w:val="00A15923"/>
    <w:rsid w:val="00A16951"/>
    <w:rsid w:val="00A17253"/>
    <w:rsid w:val="00A17CFA"/>
    <w:rsid w:val="00A22235"/>
    <w:rsid w:val="00A229E1"/>
    <w:rsid w:val="00A22A0D"/>
    <w:rsid w:val="00A3522D"/>
    <w:rsid w:val="00A352FF"/>
    <w:rsid w:val="00A37445"/>
    <w:rsid w:val="00A37C8A"/>
    <w:rsid w:val="00A4077B"/>
    <w:rsid w:val="00A43503"/>
    <w:rsid w:val="00A46816"/>
    <w:rsid w:val="00A5204C"/>
    <w:rsid w:val="00A54B6A"/>
    <w:rsid w:val="00A60CEC"/>
    <w:rsid w:val="00A6100A"/>
    <w:rsid w:val="00A76BD9"/>
    <w:rsid w:val="00A87D12"/>
    <w:rsid w:val="00A92D09"/>
    <w:rsid w:val="00AA067E"/>
    <w:rsid w:val="00AA1BBB"/>
    <w:rsid w:val="00AA36D5"/>
    <w:rsid w:val="00AB1834"/>
    <w:rsid w:val="00AB38D0"/>
    <w:rsid w:val="00AB6DF0"/>
    <w:rsid w:val="00AC3C15"/>
    <w:rsid w:val="00AD03D9"/>
    <w:rsid w:val="00AE5B4D"/>
    <w:rsid w:val="00AE7A1F"/>
    <w:rsid w:val="00AF19EE"/>
    <w:rsid w:val="00AF1B82"/>
    <w:rsid w:val="00AF5C8E"/>
    <w:rsid w:val="00B01922"/>
    <w:rsid w:val="00B025B2"/>
    <w:rsid w:val="00B06975"/>
    <w:rsid w:val="00B107C1"/>
    <w:rsid w:val="00B13A19"/>
    <w:rsid w:val="00B13AD5"/>
    <w:rsid w:val="00B17F6C"/>
    <w:rsid w:val="00B217CF"/>
    <w:rsid w:val="00B229EC"/>
    <w:rsid w:val="00B258F1"/>
    <w:rsid w:val="00B311C7"/>
    <w:rsid w:val="00B332FC"/>
    <w:rsid w:val="00B34027"/>
    <w:rsid w:val="00B4150A"/>
    <w:rsid w:val="00B42FF3"/>
    <w:rsid w:val="00B476A4"/>
    <w:rsid w:val="00B5137D"/>
    <w:rsid w:val="00B51441"/>
    <w:rsid w:val="00B53357"/>
    <w:rsid w:val="00B56446"/>
    <w:rsid w:val="00B60AB5"/>
    <w:rsid w:val="00B61C55"/>
    <w:rsid w:val="00B849C4"/>
    <w:rsid w:val="00B8609B"/>
    <w:rsid w:val="00B93CDB"/>
    <w:rsid w:val="00B94B38"/>
    <w:rsid w:val="00BA3A61"/>
    <w:rsid w:val="00BA5E0B"/>
    <w:rsid w:val="00BC0ED5"/>
    <w:rsid w:val="00BC287A"/>
    <w:rsid w:val="00BC5385"/>
    <w:rsid w:val="00BC7A1B"/>
    <w:rsid w:val="00BE2DA4"/>
    <w:rsid w:val="00BE7066"/>
    <w:rsid w:val="00BF22C1"/>
    <w:rsid w:val="00BF6020"/>
    <w:rsid w:val="00C0457D"/>
    <w:rsid w:val="00C12240"/>
    <w:rsid w:val="00C130F6"/>
    <w:rsid w:val="00C13516"/>
    <w:rsid w:val="00C23FB7"/>
    <w:rsid w:val="00C42517"/>
    <w:rsid w:val="00C42B16"/>
    <w:rsid w:val="00C4312C"/>
    <w:rsid w:val="00C449E1"/>
    <w:rsid w:val="00C50BE6"/>
    <w:rsid w:val="00C5203E"/>
    <w:rsid w:val="00C53215"/>
    <w:rsid w:val="00C552D4"/>
    <w:rsid w:val="00C57DB3"/>
    <w:rsid w:val="00C70DF4"/>
    <w:rsid w:val="00C72195"/>
    <w:rsid w:val="00C8021D"/>
    <w:rsid w:val="00C81740"/>
    <w:rsid w:val="00C8270F"/>
    <w:rsid w:val="00C83F18"/>
    <w:rsid w:val="00C854BA"/>
    <w:rsid w:val="00C920C3"/>
    <w:rsid w:val="00C922F7"/>
    <w:rsid w:val="00C93298"/>
    <w:rsid w:val="00C9520B"/>
    <w:rsid w:val="00C95DA3"/>
    <w:rsid w:val="00C963FE"/>
    <w:rsid w:val="00CA19A6"/>
    <w:rsid w:val="00CA1D29"/>
    <w:rsid w:val="00CB2BBC"/>
    <w:rsid w:val="00CB3222"/>
    <w:rsid w:val="00CB333F"/>
    <w:rsid w:val="00CC25F3"/>
    <w:rsid w:val="00CC3623"/>
    <w:rsid w:val="00CD03C2"/>
    <w:rsid w:val="00CD3846"/>
    <w:rsid w:val="00CD7ABC"/>
    <w:rsid w:val="00CE2454"/>
    <w:rsid w:val="00CE77D1"/>
    <w:rsid w:val="00CF1504"/>
    <w:rsid w:val="00CF2482"/>
    <w:rsid w:val="00CF48D6"/>
    <w:rsid w:val="00D00B93"/>
    <w:rsid w:val="00D05FCE"/>
    <w:rsid w:val="00D07751"/>
    <w:rsid w:val="00D0795D"/>
    <w:rsid w:val="00D11FF6"/>
    <w:rsid w:val="00D15F9B"/>
    <w:rsid w:val="00D3735C"/>
    <w:rsid w:val="00D41481"/>
    <w:rsid w:val="00D43F3D"/>
    <w:rsid w:val="00D51E85"/>
    <w:rsid w:val="00D52E93"/>
    <w:rsid w:val="00D626F6"/>
    <w:rsid w:val="00D638AC"/>
    <w:rsid w:val="00D7390C"/>
    <w:rsid w:val="00D76761"/>
    <w:rsid w:val="00D807C5"/>
    <w:rsid w:val="00D90FC4"/>
    <w:rsid w:val="00D94F50"/>
    <w:rsid w:val="00DA0167"/>
    <w:rsid w:val="00DA55B9"/>
    <w:rsid w:val="00DB62A2"/>
    <w:rsid w:val="00DC048E"/>
    <w:rsid w:val="00DC0912"/>
    <w:rsid w:val="00DC5650"/>
    <w:rsid w:val="00DC5AB5"/>
    <w:rsid w:val="00DC7334"/>
    <w:rsid w:val="00DD7570"/>
    <w:rsid w:val="00DE0EC2"/>
    <w:rsid w:val="00DE1E0A"/>
    <w:rsid w:val="00DF067D"/>
    <w:rsid w:val="00DF149C"/>
    <w:rsid w:val="00DF3167"/>
    <w:rsid w:val="00E019C7"/>
    <w:rsid w:val="00E033C1"/>
    <w:rsid w:val="00E046AA"/>
    <w:rsid w:val="00E059E6"/>
    <w:rsid w:val="00E1213F"/>
    <w:rsid w:val="00E14BB7"/>
    <w:rsid w:val="00E20054"/>
    <w:rsid w:val="00E20B37"/>
    <w:rsid w:val="00E23C9A"/>
    <w:rsid w:val="00E2553A"/>
    <w:rsid w:val="00E26FE3"/>
    <w:rsid w:val="00E364CB"/>
    <w:rsid w:val="00E411CA"/>
    <w:rsid w:val="00E4462E"/>
    <w:rsid w:val="00E44FB9"/>
    <w:rsid w:val="00E4568B"/>
    <w:rsid w:val="00E45F7A"/>
    <w:rsid w:val="00E51FBD"/>
    <w:rsid w:val="00E55613"/>
    <w:rsid w:val="00E63ABA"/>
    <w:rsid w:val="00E66666"/>
    <w:rsid w:val="00E7059F"/>
    <w:rsid w:val="00E7235D"/>
    <w:rsid w:val="00E7254F"/>
    <w:rsid w:val="00E73589"/>
    <w:rsid w:val="00E7358B"/>
    <w:rsid w:val="00E7688A"/>
    <w:rsid w:val="00E7746C"/>
    <w:rsid w:val="00E80108"/>
    <w:rsid w:val="00E82C34"/>
    <w:rsid w:val="00E84887"/>
    <w:rsid w:val="00E90523"/>
    <w:rsid w:val="00EA18AB"/>
    <w:rsid w:val="00EA449E"/>
    <w:rsid w:val="00EB14A7"/>
    <w:rsid w:val="00EB5F0E"/>
    <w:rsid w:val="00EC2A99"/>
    <w:rsid w:val="00EC7A83"/>
    <w:rsid w:val="00ED142E"/>
    <w:rsid w:val="00ED75EF"/>
    <w:rsid w:val="00ED7D63"/>
    <w:rsid w:val="00EE5069"/>
    <w:rsid w:val="00EF0404"/>
    <w:rsid w:val="00EF0470"/>
    <w:rsid w:val="00EF26B1"/>
    <w:rsid w:val="00EF2E0A"/>
    <w:rsid w:val="00EF7611"/>
    <w:rsid w:val="00EF7C37"/>
    <w:rsid w:val="00F01587"/>
    <w:rsid w:val="00F033DF"/>
    <w:rsid w:val="00F0471F"/>
    <w:rsid w:val="00F12A2D"/>
    <w:rsid w:val="00F15B52"/>
    <w:rsid w:val="00F21F11"/>
    <w:rsid w:val="00F24565"/>
    <w:rsid w:val="00F405AA"/>
    <w:rsid w:val="00F40CDC"/>
    <w:rsid w:val="00F46A9F"/>
    <w:rsid w:val="00F533DC"/>
    <w:rsid w:val="00F57365"/>
    <w:rsid w:val="00F644F0"/>
    <w:rsid w:val="00F72BA9"/>
    <w:rsid w:val="00F7657A"/>
    <w:rsid w:val="00F80964"/>
    <w:rsid w:val="00F81707"/>
    <w:rsid w:val="00F84207"/>
    <w:rsid w:val="00F8645E"/>
    <w:rsid w:val="00F94351"/>
    <w:rsid w:val="00F947FB"/>
    <w:rsid w:val="00F96403"/>
    <w:rsid w:val="00F97113"/>
    <w:rsid w:val="00FA1B83"/>
    <w:rsid w:val="00FA1C86"/>
    <w:rsid w:val="00FB10F9"/>
    <w:rsid w:val="00FB2C27"/>
    <w:rsid w:val="00FB4241"/>
    <w:rsid w:val="00FC2009"/>
    <w:rsid w:val="00FC377E"/>
    <w:rsid w:val="00FC42E3"/>
    <w:rsid w:val="00FC4549"/>
    <w:rsid w:val="00FD5F0A"/>
    <w:rsid w:val="00FD7252"/>
    <w:rsid w:val="00FD751C"/>
    <w:rsid w:val="00FE0347"/>
    <w:rsid w:val="00FE27A1"/>
    <w:rsid w:val="00FF3F09"/>
    <w:rsid w:val="00FF3F78"/>
    <w:rsid w:val="01403304"/>
    <w:rsid w:val="015A1582"/>
    <w:rsid w:val="018C42E8"/>
    <w:rsid w:val="019C520C"/>
    <w:rsid w:val="01D80E9D"/>
    <w:rsid w:val="01DB4D7C"/>
    <w:rsid w:val="01FC77AA"/>
    <w:rsid w:val="025C49EE"/>
    <w:rsid w:val="02883126"/>
    <w:rsid w:val="02BC6219"/>
    <w:rsid w:val="037D6BC2"/>
    <w:rsid w:val="057C48AF"/>
    <w:rsid w:val="05B12F81"/>
    <w:rsid w:val="05D625FC"/>
    <w:rsid w:val="060A0609"/>
    <w:rsid w:val="06537C5B"/>
    <w:rsid w:val="06DB57CD"/>
    <w:rsid w:val="07396DCA"/>
    <w:rsid w:val="07CF7C2C"/>
    <w:rsid w:val="07E07279"/>
    <w:rsid w:val="07E21D17"/>
    <w:rsid w:val="08DD2C19"/>
    <w:rsid w:val="09172343"/>
    <w:rsid w:val="094A5E9F"/>
    <w:rsid w:val="09511A59"/>
    <w:rsid w:val="097B5C56"/>
    <w:rsid w:val="0A7F7C87"/>
    <w:rsid w:val="0ABC01C9"/>
    <w:rsid w:val="0B287A89"/>
    <w:rsid w:val="0BF11A87"/>
    <w:rsid w:val="0C69544F"/>
    <w:rsid w:val="0C6B3D37"/>
    <w:rsid w:val="0CC0267A"/>
    <w:rsid w:val="0CD45858"/>
    <w:rsid w:val="0D9C5497"/>
    <w:rsid w:val="0E064F10"/>
    <w:rsid w:val="0E6B1E8A"/>
    <w:rsid w:val="0EBA44D5"/>
    <w:rsid w:val="0F77627B"/>
    <w:rsid w:val="0FFF02A7"/>
    <w:rsid w:val="105A7962"/>
    <w:rsid w:val="106B0299"/>
    <w:rsid w:val="108E7A05"/>
    <w:rsid w:val="10F72001"/>
    <w:rsid w:val="11303B24"/>
    <w:rsid w:val="113E3458"/>
    <w:rsid w:val="11A021F8"/>
    <w:rsid w:val="123F3CDC"/>
    <w:rsid w:val="126727B6"/>
    <w:rsid w:val="128F7902"/>
    <w:rsid w:val="129131F9"/>
    <w:rsid w:val="130469A2"/>
    <w:rsid w:val="13B43E61"/>
    <w:rsid w:val="13D202ED"/>
    <w:rsid w:val="14360F37"/>
    <w:rsid w:val="149C25FB"/>
    <w:rsid w:val="14B0797E"/>
    <w:rsid w:val="14E32355"/>
    <w:rsid w:val="15517106"/>
    <w:rsid w:val="156670AB"/>
    <w:rsid w:val="158865D8"/>
    <w:rsid w:val="158F76D8"/>
    <w:rsid w:val="15B75325"/>
    <w:rsid w:val="15C124A0"/>
    <w:rsid w:val="15C21016"/>
    <w:rsid w:val="16352BFB"/>
    <w:rsid w:val="165F44AD"/>
    <w:rsid w:val="166246D2"/>
    <w:rsid w:val="166A762E"/>
    <w:rsid w:val="16A63211"/>
    <w:rsid w:val="16E42CD3"/>
    <w:rsid w:val="175E5207"/>
    <w:rsid w:val="17E87BE0"/>
    <w:rsid w:val="181E5EE0"/>
    <w:rsid w:val="188C184C"/>
    <w:rsid w:val="192C06DB"/>
    <w:rsid w:val="19910289"/>
    <w:rsid w:val="19F72195"/>
    <w:rsid w:val="1A8A2A77"/>
    <w:rsid w:val="1A940FD4"/>
    <w:rsid w:val="1AA85649"/>
    <w:rsid w:val="1B03212E"/>
    <w:rsid w:val="1B8033CF"/>
    <w:rsid w:val="1B8B7A22"/>
    <w:rsid w:val="1BA210E4"/>
    <w:rsid w:val="1BC931C3"/>
    <w:rsid w:val="1BFB2611"/>
    <w:rsid w:val="1C3119C4"/>
    <w:rsid w:val="1C422041"/>
    <w:rsid w:val="1CCF0A20"/>
    <w:rsid w:val="1D503582"/>
    <w:rsid w:val="1DAD509B"/>
    <w:rsid w:val="1DEB5A79"/>
    <w:rsid w:val="1E78096F"/>
    <w:rsid w:val="1EE5563A"/>
    <w:rsid w:val="1F137F18"/>
    <w:rsid w:val="1F1B4D41"/>
    <w:rsid w:val="1F3A21FF"/>
    <w:rsid w:val="1FC8042E"/>
    <w:rsid w:val="1FED69D8"/>
    <w:rsid w:val="1FF42074"/>
    <w:rsid w:val="20AE5200"/>
    <w:rsid w:val="20E3574A"/>
    <w:rsid w:val="21435343"/>
    <w:rsid w:val="21C31B5D"/>
    <w:rsid w:val="21CE751A"/>
    <w:rsid w:val="21FB0DB4"/>
    <w:rsid w:val="22953A17"/>
    <w:rsid w:val="230C656B"/>
    <w:rsid w:val="231950EA"/>
    <w:rsid w:val="23A52A88"/>
    <w:rsid w:val="24106C02"/>
    <w:rsid w:val="24267B5E"/>
    <w:rsid w:val="243C198C"/>
    <w:rsid w:val="24A6485B"/>
    <w:rsid w:val="24D03AF8"/>
    <w:rsid w:val="24E90E12"/>
    <w:rsid w:val="251D189A"/>
    <w:rsid w:val="25271CC6"/>
    <w:rsid w:val="25837606"/>
    <w:rsid w:val="26671392"/>
    <w:rsid w:val="269221D6"/>
    <w:rsid w:val="26BE651E"/>
    <w:rsid w:val="2728490F"/>
    <w:rsid w:val="27567996"/>
    <w:rsid w:val="282370EA"/>
    <w:rsid w:val="28780F48"/>
    <w:rsid w:val="288963FA"/>
    <w:rsid w:val="29EC2B9A"/>
    <w:rsid w:val="29F37645"/>
    <w:rsid w:val="29FE32E9"/>
    <w:rsid w:val="2AB72333"/>
    <w:rsid w:val="2AB925A6"/>
    <w:rsid w:val="2BFF06BF"/>
    <w:rsid w:val="2C7530A3"/>
    <w:rsid w:val="2CEA4373"/>
    <w:rsid w:val="2D3C54A5"/>
    <w:rsid w:val="2DC467B2"/>
    <w:rsid w:val="2E677940"/>
    <w:rsid w:val="2E7611DF"/>
    <w:rsid w:val="2EEE4F55"/>
    <w:rsid w:val="2F226C62"/>
    <w:rsid w:val="2F7749C1"/>
    <w:rsid w:val="2F861BCB"/>
    <w:rsid w:val="30400774"/>
    <w:rsid w:val="30B26BEE"/>
    <w:rsid w:val="311A7947"/>
    <w:rsid w:val="32130A63"/>
    <w:rsid w:val="321D5351"/>
    <w:rsid w:val="324E25A6"/>
    <w:rsid w:val="32B30C3B"/>
    <w:rsid w:val="339616AF"/>
    <w:rsid w:val="348C2266"/>
    <w:rsid w:val="34EB0C24"/>
    <w:rsid w:val="35590EB6"/>
    <w:rsid w:val="355E0C9B"/>
    <w:rsid w:val="35747AA2"/>
    <w:rsid w:val="35827333"/>
    <w:rsid w:val="35DE2C54"/>
    <w:rsid w:val="36160449"/>
    <w:rsid w:val="36FF2430"/>
    <w:rsid w:val="37F529F5"/>
    <w:rsid w:val="38774730"/>
    <w:rsid w:val="388F556E"/>
    <w:rsid w:val="38EF68AC"/>
    <w:rsid w:val="394B5CB1"/>
    <w:rsid w:val="39B64FC4"/>
    <w:rsid w:val="3A4A7C71"/>
    <w:rsid w:val="3B250FC7"/>
    <w:rsid w:val="3B517998"/>
    <w:rsid w:val="3B926EAF"/>
    <w:rsid w:val="3C1E11E0"/>
    <w:rsid w:val="3C5D4096"/>
    <w:rsid w:val="3C911DA0"/>
    <w:rsid w:val="3C926AEF"/>
    <w:rsid w:val="3C950A94"/>
    <w:rsid w:val="3CD42DDC"/>
    <w:rsid w:val="3CE01E82"/>
    <w:rsid w:val="3D153845"/>
    <w:rsid w:val="3D4A6540"/>
    <w:rsid w:val="3D56531E"/>
    <w:rsid w:val="3E007023"/>
    <w:rsid w:val="3F551B76"/>
    <w:rsid w:val="3F7165C5"/>
    <w:rsid w:val="3FA00970"/>
    <w:rsid w:val="3FAB2584"/>
    <w:rsid w:val="3FC708FC"/>
    <w:rsid w:val="3FFD15FE"/>
    <w:rsid w:val="40022F93"/>
    <w:rsid w:val="40064227"/>
    <w:rsid w:val="406F7D44"/>
    <w:rsid w:val="41321107"/>
    <w:rsid w:val="41CC00FD"/>
    <w:rsid w:val="42507E9F"/>
    <w:rsid w:val="425B0533"/>
    <w:rsid w:val="427B7652"/>
    <w:rsid w:val="42D5596B"/>
    <w:rsid w:val="42E85D48"/>
    <w:rsid w:val="432B0973"/>
    <w:rsid w:val="432F414F"/>
    <w:rsid w:val="43736252"/>
    <w:rsid w:val="43BC058C"/>
    <w:rsid w:val="43DD5E69"/>
    <w:rsid w:val="443133CC"/>
    <w:rsid w:val="447466FF"/>
    <w:rsid w:val="44842C98"/>
    <w:rsid w:val="44AC00B9"/>
    <w:rsid w:val="44E511AB"/>
    <w:rsid w:val="456A0E68"/>
    <w:rsid w:val="45845B9E"/>
    <w:rsid w:val="458E6419"/>
    <w:rsid w:val="45F95FC1"/>
    <w:rsid w:val="463B0F80"/>
    <w:rsid w:val="47594064"/>
    <w:rsid w:val="478E7747"/>
    <w:rsid w:val="47E03140"/>
    <w:rsid w:val="48174197"/>
    <w:rsid w:val="487D7A79"/>
    <w:rsid w:val="489C0362"/>
    <w:rsid w:val="48AB0F4F"/>
    <w:rsid w:val="48DA07D7"/>
    <w:rsid w:val="48F86284"/>
    <w:rsid w:val="48FE3445"/>
    <w:rsid w:val="490F5B5A"/>
    <w:rsid w:val="4939295C"/>
    <w:rsid w:val="498C34BA"/>
    <w:rsid w:val="49C320A6"/>
    <w:rsid w:val="4A945DD1"/>
    <w:rsid w:val="4ABF4810"/>
    <w:rsid w:val="4AF37953"/>
    <w:rsid w:val="4B96471C"/>
    <w:rsid w:val="4BB61845"/>
    <w:rsid w:val="4BE21D1A"/>
    <w:rsid w:val="4CE364F8"/>
    <w:rsid w:val="4D457340"/>
    <w:rsid w:val="4D517EB8"/>
    <w:rsid w:val="4DB33889"/>
    <w:rsid w:val="4EA54E8B"/>
    <w:rsid w:val="4EAB5FAC"/>
    <w:rsid w:val="4EE80196"/>
    <w:rsid w:val="4F27618E"/>
    <w:rsid w:val="4F594CC4"/>
    <w:rsid w:val="500C70AB"/>
    <w:rsid w:val="50355572"/>
    <w:rsid w:val="50811ECD"/>
    <w:rsid w:val="51A443A9"/>
    <w:rsid w:val="527A6262"/>
    <w:rsid w:val="52B020C9"/>
    <w:rsid w:val="538E7901"/>
    <w:rsid w:val="53AE69AB"/>
    <w:rsid w:val="54533FC3"/>
    <w:rsid w:val="54677654"/>
    <w:rsid w:val="54987828"/>
    <w:rsid w:val="549A62C9"/>
    <w:rsid w:val="54E85317"/>
    <w:rsid w:val="54F15B44"/>
    <w:rsid w:val="556C60B3"/>
    <w:rsid w:val="556E12D3"/>
    <w:rsid w:val="556F65E7"/>
    <w:rsid w:val="55B407B5"/>
    <w:rsid w:val="57880C80"/>
    <w:rsid w:val="57A270C5"/>
    <w:rsid w:val="57CB6E97"/>
    <w:rsid w:val="57DC75B6"/>
    <w:rsid w:val="58274EB0"/>
    <w:rsid w:val="58A37923"/>
    <w:rsid w:val="58B427B2"/>
    <w:rsid w:val="5948023D"/>
    <w:rsid w:val="597E17A4"/>
    <w:rsid w:val="59AC6864"/>
    <w:rsid w:val="59D92A13"/>
    <w:rsid w:val="59E80883"/>
    <w:rsid w:val="5A75782B"/>
    <w:rsid w:val="5B253396"/>
    <w:rsid w:val="5B5208ED"/>
    <w:rsid w:val="5BF63EC1"/>
    <w:rsid w:val="5C753FBD"/>
    <w:rsid w:val="5CD72D5D"/>
    <w:rsid w:val="5D470FBD"/>
    <w:rsid w:val="5D495115"/>
    <w:rsid w:val="5DDC4ACA"/>
    <w:rsid w:val="5E325597"/>
    <w:rsid w:val="5E885FA6"/>
    <w:rsid w:val="5E9A7FEE"/>
    <w:rsid w:val="5EF665DA"/>
    <w:rsid w:val="5F2A719F"/>
    <w:rsid w:val="5F704B1E"/>
    <w:rsid w:val="5FD0059F"/>
    <w:rsid w:val="5FE366F2"/>
    <w:rsid w:val="605C0A12"/>
    <w:rsid w:val="605D03F9"/>
    <w:rsid w:val="61351088"/>
    <w:rsid w:val="6142770E"/>
    <w:rsid w:val="61A958AC"/>
    <w:rsid w:val="62B460F9"/>
    <w:rsid w:val="62D17C41"/>
    <w:rsid w:val="62F12662"/>
    <w:rsid w:val="63C11A36"/>
    <w:rsid w:val="64015383"/>
    <w:rsid w:val="64430638"/>
    <w:rsid w:val="64844FF7"/>
    <w:rsid w:val="648E153D"/>
    <w:rsid w:val="64FF4E58"/>
    <w:rsid w:val="65310993"/>
    <w:rsid w:val="65413E78"/>
    <w:rsid w:val="654C147D"/>
    <w:rsid w:val="660A60F8"/>
    <w:rsid w:val="66171189"/>
    <w:rsid w:val="66583697"/>
    <w:rsid w:val="67E1799E"/>
    <w:rsid w:val="681549AC"/>
    <w:rsid w:val="696E4B78"/>
    <w:rsid w:val="699A504F"/>
    <w:rsid w:val="69A729AB"/>
    <w:rsid w:val="69E64B8C"/>
    <w:rsid w:val="6A680BA0"/>
    <w:rsid w:val="6A812529"/>
    <w:rsid w:val="6BB03DFE"/>
    <w:rsid w:val="6BE50DA4"/>
    <w:rsid w:val="6C1A3DE9"/>
    <w:rsid w:val="6C4504B1"/>
    <w:rsid w:val="6CB14A3E"/>
    <w:rsid w:val="6CCC69A4"/>
    <w:rsid w:val="6CDE000F"/>
    <w:rsid w:val="6CFE78DF"/>
    <w:rsid w:val="6D2D4926"/>
    <w:rsid w:val="6D330A66"/>
    <w:rsid w:val="6E334CD0"/>
    <w:rsid w:val="6E4F3D89"/>
    <w:rsid w:val="6E585892"/>
    <w:rsid w:val="6F376285"/>
    <w:rsid w:val="6F424F32"/>
    <w:rsid w:val="6FC2212E"/>
    <w:rsid w:val="6FC91E57"/>
    <w:rsid w:val="6FE90543"/>
    <w:rsid w:val="713602A8"/>
    <w:rsid w:val="71362BCF"/>
    <w:rsid w:val="715378E7"/>
    <w:rsid w:val="715C4734"/>
    <w:rsid w:val="7166134C"/>
    <w:rsid w:val="71A002A8"/>
    <w:rsid w:val="72401A80"/>
    <w:rsid w:val="72912AD3"/>
    <w:rsid w:val="72AD6831"/>
    <w:rsid w:val="72C008F9"/>
    <w:rsid w:val="7320507F"/>
    <w:rsid w:val="733B6301"/>
    <w:rsid w:val="7408106C"/>
    <w:rsid w:val="743F3744"/>
    <w:rsid w:val="744633E7"/>
    <w:rsid w:val="74C03BBB"/>
    <w:rsid w:val="75712185"/>
    <w:rsid w:val="75DB69E8"/>
    <w:rsid w:val="75FD0F31"/>
    <w:rsid w:val="77364664"/>
    <w:rsid w:val="777148F7"/>
    <w:rsid w:val="77A44BB8"/>
    <w:rsid w:val="780C4136"/>
    <w:rsid w:val="78CC1312"/>
    <w:rsid w:val="793B25DF"/>
    <w:rsid w:val="79620807"/>
    <w:rsid w:val="79B477E6"/>
    <w:rsid w:val="79CD1114"/>
    <w:rsid w:val="79D02365"/>
    <w:rsid w:val="79E767AB"/>
    <w:rsid w:val="7A230972"/>
    <w:rsid w:val="7A4543FC"/>
    <w:rsid w:val="7AAD34BA"/>
    <w:rsid w:val="7B042EF0"/>
    <w:rsid w:val="7B0D10BF"/>
    <w:rsid w:val="7B3E6B40"/>
    <w:rsid w:val="7B8A593A"/>
    <w:rsid w:val="7C5B1ADE"/>
    <w:rsid w:val="7C62341F"/>
    <w:rsid w:val="7D06392A"/>
    <w:rsid w:val="7EC06EB8"/>
    <w:rsid w:val="7F0E6500"/>
    <w:rsid w:val="7F2464A6"/>
    <w:rsid w:val="7F5A2D7D"/>
    <w:rsid w:val="7FBC791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qFormat="1"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600" w:firstLineChars="200"/>
      <w:jc w:val="both"/>
    </w:pPr>
    <w:rPr>
      <w:rFonts w:ascii="宋体" w:hAnsi="宋体" w:eastAsia="宋体" w:cs="宋体"/>
      <w:kern w:val="2"/>
      <w:sz w:val="28"/>
      <w:szCs w:val="28"/>
      <w:lang w:val="en-US" w:eastAsia="zh-CN" w:bidi="ar-SA"/>
    </w:rPr>
  </w:style>
  <w:style w:type="paragraph" w:styleId="2">
    <w:name w:val="heading 1"/>
    <w:basedOn w:val="1"/>
    <w:next w:val="1"/>
    <w:link w:val="38"/>
    <w:qFormat/>
    <w:uiPriority w:val="0"/>
    <w:pPr>
      <w:keepNext/>
      <w:keepLines/>
      <w:adjustRightInd w:val="0"/>
      <w:snapToGrid w:val="0"/>
      <w:spacing w:line="360" w:lineRule="auto"/>
      <w:ind w:firstLine="539" w:firstLineChars="179"/>
      <w:jc w:val="left"/>
      <w:outlineLvl w:val="0"/>
    </w:pPr>
    <w:rPr>
      <w:rFonts w:ascii="宋体" w:hAnsi="宋体" w:eastAsia="黑体"/>
      <w:b/>
      <w:kern w:val="44"/>
      <w:sz w:val="32"/>
      <w:szCs w:val="32"/>
    </w:rPr>
  </w:style>
  <w:style w:type="paragraph" w:styleId="3">
    <w:name w:val="heading 2"/>
    <w:basedOn w:val="1"/>
    <w:next w:val="1"/>
    <w:link w:val="26"/>
    <w:qFormat/>
    <w:uiPriority w:val="0"/>
    <w:pPr>
      <w:keepNext/>
      <w:keepLines/>
      <w:adjustRightInd w:val="0"/>
      <w:snapToGrid w:val="0"/>
      <w:spacing w:line="360" w:lineRule="auto"/>
      <w:ind w:firstLine="602" w:firstLineChars="200"/>
      <w:jc w:val="left"/>
      <w:outlineLvl w:val="1"/>
    </w:pPr>
    <w:rPr>
      <w:rFonts w:ascii="宋体" w:hAnsi="宋体" w:eastAsia="宋体"/>
      <w:b/>
      <w:kern w:val="0"/>
      <w:szCs w:val="32"/>
    </w:rPr>
  </w:style>
  <w:style w:type="paragraph" w:styleId="4">
    <w:name w:val="heading 3"/>
    <w:basedOn w:val="5"/>
    <w:next w:val="1"/>
    <w:link w:val="25"/>
    <w:qFormat/>
    <w:uiPriority w:val="0"/>
    <w:pPr>
      <w:keepNext/>
      <w:keepLines/>
      <w:spacing w:line="360" w:lineRule="auto"/>
      <w:ind w:firstLine="602" w:firstLineChars="200"/>
      <w:jc w:val="left"/>
      <w:outlineLvl w:val="2"/>
    </w:pPr>
    <w:rPr>
      <w:rFonts w:ascii="宋体" w:hAnsi="宋体" w:eastAsia="宋体"/>
      <w:bCs/>
      <w:kern w:val="0"/>
      <w:szCs w:val="36"/>
    </w:rPr>
  </w:style>
  <w:style w:type="paragraph" w:styleId="6">
    <w:name w:val="heading 4"/>
    <w:basedOn w:val="1"/>
    <w:next w:val="1"/>
    <w:link w:val="29"/>
    <w:qFormat/>
    <w:uiPriority w:val="0"/>
    <w:pPr>
      <w:keepNext/>
      <w:keepLines/>
      <w:spacing w:line="360" w:lineRule="auto"/>
      <w:ind w:firstLine="602" w:firstLineChars="200"/>
      <w:outlineLvl w:val="3"/>
    </w:pPr>
    <w:rPr>
      <w:rFonts w:ascii="宋体" w:hAnsi="宋体" w:eastAsia="宋体"/>
      <w:b/>
      <w:bCs/>
    </w:rPr>
  </w:style>
  <w:style w:type="character" w:default="1" w:styleId="21">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itle"/>
    <w:basedOn w:val="1"/>
    <w:next w:val="1"/>
    <w:qFormat/>
    <w:uiPriority w:val="0"/>
    <w:pPr>
      <w:spacing w:beforeLines="0" w:beforeAutospacing="0" w:afterLines="0" w:afterAutospacing="0"/>
      <w:ind w:firstLine="0" w:firstLineChars="0"/>
      <w:jc w:val="center"/>
      <w:outlineLvl w:val="0"/>
    </w:pPr>
    <w:rPr>
      <w:rFonts w:ascii="Arial" w:hAnsi="Arial"/>
      <w:b/>
      <w:sz w:val="32"/>
      <w:szCs w:val="32"/>
    </w:rPr>
  </w:style>
  <w:style w:type="paragraph" w:styleId="7">
    <w:name w:val="Body Text"/>
    <w:basedOn w:val="1"/>
    <w:next w:val="8"/>
    <w:link w:val="40"/>
    <w:qFormat/>
    <w:uiPriority w:val="0"/>
    <w:pPr>
      <w:tabs>
        <w:tab w:val="left" w:pos="0"/>
      </w:tabs>
      <w:ind w:right="-31" w:rightChars="-15"/>
    </w:pPr>
    <w:rPr>
      <w:rFonts w:ascii="宋体" w:hAnsi="宋体"/>
      <w:szCs w:val="28"/>
    </w:rPr>
  </w:style>
  <w:style w:type="paragraph" w:styleId="8">
    <w:name w:val="Body Text 2"/>
    <w:basedOn w:val="1"/>
    <w:qFormat/>
    <w:uiPriority w:val="0"/>
    <w:pPr>
      <w:spacing w:after="120" w:afterLines="0" w:line="480" w:lineRule="auto"/>
    </w:pPr>
  </w:style>
  <w:style w:type="paragraph" w:styleId="9">
    <w:name w:val="Body Text Indent"/>
    <w:basedOn w:val="1"/>
    <w:next w:val="8"/>
    <w:qFormat/>
    <w:uiPriority w:val="0"/>
    <w:pPr>
      <w:spacing w:after="120" w:afterLines="0" w:afterAutospacing="0"/>
      <w:ind w:left="420" w:leftChars="200"/>
    </w:pPr>
  </w:style>
  <w:style w:type="paragraph" w:styleId="10">
    <w:name w:val="Plain Text"/>
    <w:basedOn w:val="1"/>
    <w:link w:val="41"/>
    <w:qFormat/>
    <w:uiPriority w:val="0"/>
    <w:rPr>
      <w:rFonts w:ascii="宋体" w:hAnsi="Courier New" w:cs="Courier New"/>
      <w:kern w:val="2"/>
      <w:sz w:val="21"/>
      <w:szCs w:val="21"/>
    </w:rPr>
  </w:style>
  <w:style w:type="paragraph" w:styleId="11">
    <w:name w:val="footer"/>
    <w:basedOn w:val="1"/>
    <w:next w:val="10"/>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link w:val="34"/>
    <w:qFormat/>
    <w:uiPriority w:val="0"/>
    <w:pPr>
      <w:spacing w:line="360" w:lineRule="auto"/>
      <w:ind w:firstLine="0" w:firstLineChars="0"/>
      <w:jc w:val="left"/>
    </w:pPr>
    <w:rPr>
      <w:rFonts w:ascii="宋体" w:hAnsi="宋体" w:eastAsia="黑体"/>
      <w:b/>
      <w:bCs/>
      <w:caps/>
      <w:snapToGrid w:val="0"/>
      <w:sz w:val="20"/>
      <w:szCs w:val="20"/>
    </w:rPr>
  </w:style>
  <w:style w:type="paragraph" w:styleId="14">
    <w:name w:val="toc 2"/>
    <w:basedOn w:val="1"/>
    <w:next w:val="1"/>
    <w:link w:val="30"/>
    <w:qFormat/>
    <w:uiPriority w:val="0"/>
    <w:pPr>
      <w:ind w:left="0" w:firstLine="0" w:firstLineChars="0"/>
      <w:jc w:val="left"/>
    </w:pPr>
    <w:rPr>
      <w:rFonts w:ascii="宋体" w:hAnsi="宋体" w:eastAsia="宋体"/>
      <w:smallCaps/>
      <w:snapToGrid w:val="0"/>
      <w:sz w:val="20"/>
      <w:szCs w:val="20"/>
    </w:rPr>
  </w:style>
  <w:style w:type="paragraph" w:styleId="15">
    <w:name w:val="Normal (Web)"/>
    <w:basedOn w:val="1"/>
    <w:qFormat/>
    <w:uiPriority w:val="0"/>
    <w:pPr>
      <w:widowControl/>
      <w:spacing w:before="30" w:beforeLines="0" w:after="30" w:afterLines="0" w:line="312" w:lineRule="auto"/>
      <w:ind w:left="30" w:right="30"/>
      <w:jc w:val="left"/>
    </w:pPr>
    <w:rPr>
      <w:rFonts w:ascii="宋体" w:hAnsi="宋体"/>
      <w:kern w:val="0"/>
      <w:sz w:val="24"/>
    </w:rPr>
  </w:style>
  <w:style w:type="paragraph" w:styleId="16">
    <w:name w:val="Body Text First Indent"/>
    <w:basedOn w:val="7"/>
    <w:next w:val="1"/>
    <w:unhideWhenUsed/>
    <w:qFormat/>
    <w:uiPriority w:val="99"/>
    <w:pPr>
      <w:spacing w:line="360" w:lineRule="auto"/>
      <w:ind w:firstLine="0" w:firstLineChars="0"/>
    </w:pPr>
    <w:rPr>
      <w:sz w:val="28"/>
    </w:rPr>
  </w:style>
  <w:style w:type="paragraph" w:styleId="17">
    <w:name w:val="Body Text First Indent 2"/>
    <w:basedOn w:val="1"/>
    <w:next w:val="1"/>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Table Grid 6"/>
    <w:basedOn w:val="18"/>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2">
    <w:name w:val="page number"/>
    <w:basedOn w:val="21"/>
    <w:qFormat/>
    <w:uiPriority w:val="0"/>
  </w:style>
  <w:style w:type="character" w:styleId="23">
    <w:name w:val="Emphasis"/>
    <w:basedOn w:val="21"/>
    <w:qFormat/>
    <w:uiPriority w:val="0"/>
    <w:rPr>
      <w:i/>
    </w:rPr>
  </w:style>
  <w:style w:type="character" w:customStyle="1" w:styleId="24">
    <w:name w:val="标题 1 Char"/>
    <w:link w:val="2"/>
    <w:qFormat/>
    <w:uiPriority w:val="0"/>
    <w:rPr>
      <w:rFonts w:ascii="宋体" w:hAnsi="宋体" w:eastAsia="黑体" w:cs="宋体"/>
      <w:b/>
      <w:kern w:val="44"/>
      <w:sz w:val="32"/>
      <w:szCs w:val="32"/>
    </w:rPr>
  </w:style>
  <w:style w:type="character" w:customStyle="1" w:styleId="25">
    <w:name w:val="标题 3 Char"/>
    <w:link w:val="4"/>
    <w:qFormat/>
    <w:uiPriority w:val="0"/>
    <w:rPr>
      <w:rFonts w:ascii="宋体" w:hAnsi="宋体" w:eastAsia="宋体"/>
      <w:b/>
      <w:bCs/>
      <w:sz w:val="28"/>
      <w:szCs w:val="36"/>
    </w:rPr>
  </w:style>
  <w:style w:type="character" w:customStyle="1" w:styleId="26">
    <w:name w:val="标题 2 Char"/>
    <w:link w:val="3"/>
    <w:qFormat/>
    <w:uiPriority w:val="0"/>
    <w:rPr>
      <w:rFonts w:ascii="宋体" w:hAnsi="宋体" w:eastAsia="宋体" w:cs="宋体"/>
      <w:b/>
      <w:sz w:val="28"/>
      <w:szCs w:val="32"/>
    </w:rPr>
  </w:style>
  <w:style w:type="paragraph" w:customStyle="1" w:styleId="27">
    <w:name w:val="表格文字"/>
    <w:basedOn w:val="1"/>
    <w:qFormat/>
    <w:uiPriority w:val="0"/>
    <w:pPr>
      <w:spacing w:line="240" w:lineRule="atLeast"/>
      <w:ind w:firstLine="0" w:firstLineChars="0"/>
      <w:jc w:val="center"/>
    </w:pPr>
    <w:rPr>
      <w:rFonts w:ascii="Times New Roman" w:hAnsi="Times New Roman" w:eastAsia="宋体" w:cs="Times New Roman"/>
      <w:sz w:val="21"/>
      <w:szCs w:val="21"/>
    </w:rPr>
  </w:style>
  <w:style w:type="paragraph" w:customStyle="1" w:styleId="28">
    <w:name w:val="表格"/>
    <w:basedOn w:val="1"/>
    <w:next w:val="1"/>
    <w:qFormat/>
    <w:uiPriority w:val="0"/>
    <w:pPr>
      <w:keepNext w:val="0"/>
      <w:overflowPunct w:val="0"/>
      <w:adjustRightInd w:val="0"/>
      <w:snapToGrid w:val="0"/>
      <w:spacing w:before="0" w:beforeAutospacing="0" w:after="0" w:afterAutospacing="0" w:line="240" w:lineRule="atLeast"/>
      <w:ind w:firstLine="0" w:firstLineChars="0"/>
      <w:jc w:val="both"/>
      <w:textAlignment w:val="baseline"/>
      <w:outlineLvl w:val="9"/>
    </w:pPr>
    <w:rPr>
      <w:rFonts w:ascii="仿宋_GB2312" w:hAnsi="仿宋_GB2312" w:eastAsia="宋体"/>
      <w:kern w:val="0"/>
      <w:sz w:val="21"/>
      <w:szCs w:val="20"/>
    </w:rPr>
  </w:style>
  <w:style w:type="character" w:customStyle="1" w:styleId="29">
    <w:name w:val="标题 4 Char"/>
    <w:link w:val="6"/>
    <w:qFormat/>
    <w:uiPriority w:val="0"/>
    <w:rPr>
      <w:rFonts w:ascii="宋体" w:hAnsi="宋体" w:eastAsia="宋体"/>
      <w:b/>
      <w:bCs/>
      <w:sz w:val="28"/>
      <w:szCs w:val="28"/>
    </w:rPr>
  </w:style>
  <w:style w:type="character" w:customStyle="1" w:styleId="30">
    <w:name w:val="目录 2 Char"/>
    <w:link w:val="14"/>
    <w:qFormat/>
    <w:uiPriority w:val="0"/>
    <w:rPr>
      <w:rFonts w:ascii="宋体" w:hAnsi="宋体" w:eastAsia="宋体"/>
      <w:smallCaps/>
      <w:snapToGrid w:val="0"/>
      <w:sz w:val="20"/>
      <w:szCs w:val="20"/>
    </w:rPr>
  </w:style>
  <w:style w:type="paragraph" w:customStyle="1" w:styleId="31">
    <w:name w:val="表格标题"/>
    <w:basedOn w:val="1"/>
    <w:qFormat/>
    <w:uiPriority w:val="0"/>
    <w:pPr>
      <w:ind w:firstLine="0" w:firstLineChars="0"/>
      <w:jc w:val="center"/>
    </w:pPr>
    <w:rPr>
      <w:rFonts w:ascii="宋体" w:hAnsi="宋体" w:eastAsia="宋体"/>
    </w:rPr>
  </w:style>
  <w:style w:type="table" w:customStyle="1" w:styleId="32">
    <w:name w:val="_Style 23"/>
    <w:qFormat/>
    <w:uiPriority w:val="0"/>
    <w:tblPr>
      <w:tblCellMar>
        <w:left w:w="108" w:type="dxa"/>
        <w:right w:w="108" w:type="dxa"/>
      </w:tblCellMar>
    </w:tblPr>
  </w:style>
  <w:style w:type="table" w:customStyle="1" w:styleId="33">
    <w:name w:val="Table Normal"/>
    <w:qFormat/>
    <w:uiPriority w:val="0"/>
    <w:tblPr>
      <w:tblCellMar>
        <w:top w:w="0" w:type="dxa"/>
        <w:left w:w="0" w:type="dxa"/>
        <w:bottom w:w="0" w:type="dxa"/>
        <w:right w:w="0" w:type="dxa"/>
      </w:tblCellMar>
    </w:tblPr>
  </w:style>
  <w:style w:type="character" w:customStyle="1" w:styleId="34">
    <w:name w:val="目录 1 Char"/>
    <w:link w:val="13"/>
    <w:qFormat/>
    <w:uiPriority w:val="0"/>
    <w:rPr>
      <w:rFonts w:ascii="宋体" w:hAnsi="宋体" w:eastAsia="黑体"/>
      <w:b/>
      <w:bCs/>
      <w:caps/>
      <w:snapToGrid w:val="0"/>
      <w:sz w:val="20"/>
      <w:szCs w:val="20"/>
    </w:rPr>
  </w:style>
  <w:style w:type="paragraph" w:customStyle="1" w:styleId="35">
    <w:name w:val="表格字体"/>
    <w:unhideWhenUsed/>
    <w:qFormat/>
    <w:uiPriority w:val="0"/>
    <w:pPr>
      <w:spacing w:before="0" w:beforeLines="0" w:after="0" w:afterLines="0" w:line="240" w:lineRule="auto"/>
      <w:ind w:firstLine="0" w:firstLineChars="0"/>
      <w:jc w:val="center"/>
    </w:pPr>
    <w:rPr>
      <w:rFonts w:ascii="宋体" w:hAnsi="宋体" w:eastAsia="宋体" w:cs="宋体"/>
      <w:sz w:val="21"/>
      <w:szCs w:val="21"/>
    </w:rPr>
  </w:style>
  <w:style w:type="character" w:customStyle="1" w:styleId="36">
    <w:name w:val="font71"/>
    <w:basedOn w:val="21"/>
    <w:qFormat/>
    <w:uiPriority w:val="0"/>
    <w:rPr>
      <w:rFonts w:ascii="微软雅黑" w:hAnsi="微软雅黑" w:eastAsia="微软雅黑" w:cs="微软雅黑"/>
      <w:color w:val="000000"/>
      <w:sz w:val="22"/>
      <w:szCs w:val="22"/>
      <w:u w:val="none"/>
    </w:rPr>
  </w:style>
  <w:style w:type="character" w:customStyle="1" w:styleId="37">
    <w:name w:val="font01"/>
    <w:basedOn w:val="21"/>
    <w:qFormat/>
    <w:uiPriority w:val="0"/>
    <w:rPr>
      <w:rFonts w:hint="eastAsia" w:ascii="宋体" w:hAnsi="宋体" w:eastAsia="宋体" w:cs="宋体"/>
      <w:color w:val="000000"/>
      <w:sz w:val="22"/>
      <w:szCs w:val="22"/>
      <w:u w:val="none"/>
    </w:rPr>
  </w:style>
  <w:style w:type="character" w:customStyle="1" w:styleId="38">
    <w:name w:val="标题 1 字符"/>
    <w:link w:val="2"/>
    <w:qFormat/>
    <w:uiPriority w:val="0"/>
    <w:rPr>
      <w:rFonts w:ascii="宋体" w:hAnsi="宋体" w:eastAsia="黑体"/>
      <w:b/>
      <w:bCs/>
      <w:kern w:val="2"/>
      <w:sz w:val="44"/>
      <w:szCs w:val="24"/>
    </w:rPr>
  </w:style>
  <w:style w:type="paragraph" w:customStyle="1" w:styleId="39">
    <w:name w:val="4"/>
    <w:basedOn w:val="1"/>
    <w:next w:val="10"/>
    <w:qFormat/>
    <w:uiPriority w:val="0"/>
    <w:pPr>
      <w:adjustRightInd w:val="0"/>
      <w:snapToGrid w:val="0"/>
      <w:spacing w:line="360" w:lineRule="auto"/>
      <w:ind w:firstLine="200" w:firstLineChars="200"/>
      <w:jc w:val="left"/>
    </w:pPr>
    <w:rPr>
      <w:sz w:val="28"/>
      <w:szCs w:val="28"/>
    </w:rPr>
  </w:style>
  <w:style w:type="character" w:customStyle="1" w:styleId="40">
    <w:name w:val="正文文本 Char"/>
    <w:link w:val="7"/>
    <w:qFormat/>
    <w:uiPriority w:val="0"/>
    <w:rPr>
      <w:rFonts w:ascii="宋体" w:hAnsi="宋体"/>
      <w:szCs w:val="28"/>
    </w:rPr>
  </w:style>
  <w:style w:type="character" w:customStyle="1" w:styleId="41">
    <w:name w:val="纯文本 Char"/>
    <w:link w:val="10"/>
    <w:qFormat/>
    <w:uiPriority w:val="0"/>
    <w:rPr>
      <w:rFonts w:ascii="宋体" w:hAnsi="Courier New" w:cs="Courier New"/>
      <w:kern w:val="2"/>
      <w:sz w:val="21"/>
      <w:szCs w:val="21"/>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Body text|1"/>
    <w:basedOn w:val="1"/>
    <w:qFormat/>
    <w:uiPriority w:val="0"/>
    <w:pPr>
      <w:widowControl w:val="0"/>
      <w:shd w:val="clear" w:color="auto" w:fill="auto"/>
      <w:spacing w:line="331" w:lineRule="auto"/>
      <w:ind w:firstLine="400"/>
    </w:pPr>
    <w:rPr>
      <w:rFonts w:ascii="宋体" w:hAnsi="宋体" w:eastAsia="宋体" w:cs="宋体"/>
      <w:sz w:val="46"/>
      <w:szCs w:val="46"/>
      <w:u w:val="none"/>
      <w:shd w:val="clear" w:color="auto" w:fill="auto"/>
      <w:lang w:val="zh-TW" w:eastAsia="zh-TW" w:bidi="zh-TW"/>
    </w:rPr>
  </w:style>
  <w:style w:type="paragraph" w:customStyle="1" w:styleId="44">
    <w:name w:val="Body text|2"/>
    <w:basedOn w:val="1"/>
    <w:qFormat/>
    <w:uiPriority w:val="0"/>
    <w:pPr>
      <w:widowControl w:val="0"/>
      <w:shd w:val="clear" w:color="auto" w:fill="auto"/>
      <w:spacing w:after="100" w:line="278" w:lineRule="auto"/>
      <w:ind w:firstLine="940"/>
    </w:pPr>
    <w:rPr>
      <w:b/>
      <w:bCs/>
      <w:sz w:val="46"/>
      <w:szCs w:val="46"/>
      <w:u w:val="none"/>
      <w:shd w:val="clear" w:color="auto" w:fill="auto"/>
    </w:rPr>
  </w:style>
  <w:style w:type="paragraph" w:customStyle="1" w:styleId="4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6">
    <w:name w:val="Body text|3"/>
    <w:basedOn w:val="1"/>
    <w:qFormat/>
    <w:uiPriority w:val="0"/>
    <w:pPr>
      <w:widowControl w:val="0"/>
      <w:shd w:val="clear" w:color="auto" w:fill="auto"/>
    </w:pPr>
    <w:rPr>
      <w:b/>
      <w:bCs/>
      <w:sz w:val="34"/>
      <w:szCs w:val="34"/>
      <w:u w:val="none"/>
      <w:shd w:val="clear" w:color="auto" w:fill="FFFFFF"/>
      <w:lang w:val="zh-TW" w:eastAsia="zh-TW" w:bidi="zh-TW"/>
    </w:rPr>
  </w:style>
  <w:style w:type="paragraph" w:customStyle="1" w:styleId="47">
    <w:name w:val="表格666"/>
    <w:qFormat/>
    <w:uiPriority w:val="0"/>
    <w:pPr>
      <w:adjustRightInd w:val="0"/>
      <w:snapToGrid w:val="0"/>
      <w:spacing w:beforeLines="0" w:afterLines="0"/>
      <w:ind w:firstLine="0" w:firstLineChars="0"/>
      <w:jc w:val="center"/>
    </w:pPr>
    <w:rPr>
      <w:rFonts w:ascii="宋体" w:hAnsi="宋体" w:eastAsia="宋体" w:cs="宋体"/>
      <w:sz w:val="21"/>
      <w:szCs w:val="21"/>
    </w:rPr>
  </w:style>
  <w:style w:type="paragraph" w:customStyle="1" w:styleId="48">
    <w:name w:val="表格456"/>
    <w:basedOn w:val="1"/>
    <w:qFormat/>
    <w:uiPriority w:val="0"/>
    <w:pPr>
      <w:adjustRightInd w:val="0"/>
      <w:snapToGrid w:val="0"/>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header" Target="header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353</Pages>
  <Words>169192</Words>
  <Characters>176031</Characters>
  <Lines>388</Lines>
  <Paragraphs>109</Paragraphs>
  <TotalTime>0</TotalTime>
  <ScaleCrop>false</ScaleCrop>
  <LinksUpToDate>false</LinksUpToDate>
  <CharactersWithSpaces>176531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2015-08-13T03:27:00Z</dcterms:created>
  <dc:creator>微软中国</dc:creator>
  <cp:lastModifiedBy>WPS_1641472620</cp:lastModifiedBy>
  <cp:lastPrinted>2022-02-22T03:30:00Z</cp:lastPrinted>
  <dcterms:modified xsi:type="dcterms:W3CDTF">2025-05-15T06:29:01Z</dcterms:modified>
  <dc:title>文件编码：SDKX-YJYA</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E3366288BA3C409987284B3B7136D229_13</vt:lpwstr>
  </property>
  <property fmtid="{D5CDD505-2E9C-101B-9397-08002B2CF9AE}" pid="4" name="KSOTemplateDocerSaveRecord">
    <vt:lpwstr>eyJoZGlkIjoiYWZkNzhkMDdjMzUwOWY1ZDQzYTcxMTQ5ZDZjMmE5MGQiLCJ1c2VySWQiOiIxMzA4Mjg5NjgxIn0=</vt:lpwstr>
  </property>
</Properties>
</file>