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webp" ContentType="image/webp"/>
  <Override PartName="/word/media/image11.webp" ContentType="image/webp"/>
  <Override PartName="/word/media/image30.webp" ContentType="image/webp"/>
  <Override PartName="/word/media/image31.webp" ContentType="image/webp"/>
  <Override PartName="/word/media/image32.webp" ContentType="image/webp"/>
  <Override PartName="/word/media/image33.webp" ContentType="image/webp"/>
  <Override PartName="/word/media/image34.webp" ContentType="image/webp"/>
  <Override PartName="/word/media/image35.webp" ContentType="image/webp"/>
  <Override PartName="/word/media/image36.webp" ContentType="image/webp"/>
  <Override PartName="/word/media/image37.webp" ContentType="image/webp"/>
  <Override PartName="/word/media/image38.webp" ContentType="image/webp"/>
  <Override PartName="/word/media/image39.webp" ContentType="image/webp"/>
  <Override PartName="/word/media/image40.webp" ContentType="image/webp"/>
  <Override PartName="/word/media/image41.webp" ContentType="image/webp"/>
  <Override PartName="/word/media/image42.webp" ContentType="image/webp"/>
  <Override PartName="/word/media/image43.webp" ContentType="image/webp"/>
  <Override PartName="/word/media/image44.webp" ContentType="image/webp"/>
  <Override PartName="/word/media/image5.webp" ContentType="image/webp"/>
  <Override PartName="/word/media/image6.webp" ContentType="image/webp"/>
  <Override PartName="/word/media/image7.webp" ContentType="image/webp"/>
  <Override PartName="/word/media/image8.webp" ContentType="image/webp"/>
  <Override PartName="/word/media/image9.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B9AA5D">
      <w:pPr>
        <w:jc w:val="center"/>
        <w:rPr>
          <w:rFonts w:hint="eastAsia"/>
          <w:b/>
          <w:bCs/>
          <w:sz w:val="112"/>
          <w:szCs w:val="192"/>
          <w:lang w:eastAsia="zh-CN"/>
        </w:rPr>
      </w:pPr>
    </w:p>
    <w:p w14:paraId="58212A89">
      <w:pPr>
        <w:jc w:val="center"/>
        <w:rPr>
          <w:rFonts w:hint="eastAsia"/>
          <w:b/>
          <w:bCs/>
          <w:sz w:val="112"/>
          <w:szCs w:val="192"/>
          <w:lang w:eastAsia="zh-CN"/>
        </w:rPr>
      </w:pPr>
    </w:p>
    <w:p w14:paraId="08197D03">
      <w:pPr>
        <w:jc w:val="center"/>
        <w:rPr>
          <w:rFonts w:hint="eastAsia"/>
          <w:b/>
          <w:bCs/>
          <w:sz w:val="72"/>
          <w:szCs w:val="112"/>
          <w:lang w:eastAsia="zh-CN"/>
        </w:rPr>
      </w:pPr>
      <w:r>
        <w:rPr>
          <w:rFonts w:hint="eastAsia"/>
          <w:b/>
          <w:bCs/>
          <w:sz w:val="72"/>
          <w:szCs w:val="112"/>
          <w:lang w:eastAsia="zh-CN"/>
        </w:rPr>
        <w:t>城关一初中学生管理</w:t>
      </w:r>
    </w:p>
    <w:p w14:paraId="2F4ABF6E">
      <w:pPr>
        <w:jc w:val="center"/>
        <w:rPr>
          <w:rFonts w:hint="eastAsia"/>
          <w:b/>
          <w:bCs/>
          <w:sz w:val="72"/>
          <w:szCs w:val="112"/>
          <w:lang w:eastAsia="zh-CN"/>
        </w:rPr>
      </w:pPr>
    </w:p>
    <w:p w14:paraId="5F2E7114">
      <w:pPr>
        <w:jc w:val="right"/>
        <w:rPr>
          <w:rFonts w:hint="eastAsia"/>
          <w:b/>
          <w:bCs/>
          <w:sz w:val="112"/>
          <w:szCs w:val="192"/>
          <w:lang w:eastAsia="zh-CN"/>
        </w:rPr>
      </w:pPr>
      <w:r>
        <w:rPr>
          <w:rFonts w:hint="eastAsia"/>
          <w:b/>
          <w:bCs/>
          <w:sz w:val="72"/>
          <w:szCs w:val="112"/>
          <w:lang w:eastAsia="zh-CN"/>
        </w:rPr>
        <w:t>——德育</w:t>
      </w:r>
    </w:p>
    <w:p w14:paraId="25989A93">
      <w:pPr>
        <w:jc w:val="right"/>
        <w:rPr>
          <w:rFonts w:hint="eastAsia"/>
          <w:b/>
          <w:bCs/>
          <w:sz w:val="112"/>
          <w:szCs w:val="192"/>
          <w:lang w:eastAsia="zh-CN"/>
        </w:rPr>
      </w:pPr>
    </w:p>
    <w:p w14:paraId="79567A39">
      <w:pPr>
        <w:jc w:val="right"/>
        <w:rPr>
          <w:rFonts w:hint="eastAsia"/>
          <w:b/>
          <w:bCs/>
          <w:sz w:val="112"/>
          <w:szCs w:val="192"/>
          <w:lang w:eastAsia="zh-CN"/>
        </w:rPr>
      </w:pPr>
    </w:p>
    <w:p w14:paraId="1C31130B">
      <w:pPr>
        <w:jc w:val="right"/>
        <w:rPr>
          <w:rFonts w:hint="eastAsia"/>
          <w:b/>
          <w:bCs/>
          <w:sz w:val="112"/>
          <w:szCs w:val="192"/>
          <w:lang w:eastAsia="zh-CN"/>
        </w:rPr>
      </w:pPr>
    </w:p>
    <w:p w14:paraId="75CCE0B3">
      <w:pPr>
        <w:keepNext w:val="0"/>
        <w:keepLines w:val="0"/>
        <w:pageBreakBefore w:val="0"/>
        <w:widowControl/>
        <w:kinsoku/>
        <w:wordWrap/>
        <w:overflowPunct/>
        <w:topLinePunct w:val="0"/>
        <w:autoSpaceDE/>
        <w:autoSpaceDN/>
        <w:bidi w:val="0"/>
        <w:adjustRightInd w:val="0"/>
        <w:snapToGrid w:val="0"/>
        <w:spacing w:after="0" w:line="360" w:lineRule="auto"/>
        <w:ind w:firstLine="880" w:firstLineChars="200"/>
        <w:jc w:val="center"/>
        <w:textAlignment w:val="auto"/>
        <w:rPr>
          <w:rFonts w:hint="eastAsia" w:ascii="黑体" w:hAnsi="黑体" w:eastAsia="黑体" w:cs="黑体"/>
          <w:b w:val="0"/>
          <w:bCs w:val="0"/>
          <w:sz w:val="44"/>
          <w:szCs w:val="44"/>
          <w:lang w:eastAsia="zh-CN"/>
        </w:rPr>
      </w:pPr>
    </w:p>
    <w:p w14:paraId="0AB759C9">
      <w:pPr>
        <w:keepNext w:val="0"/>
        <w:keepLines w:val="0"/>
        <w:pageBreakBefore w:val="0"/>
        <w:widowControl/>
        <w:kinsoku/>
        <w:wordWrap/>
        <w:overflowPunct/>
        <w:topLinePunct w:val="0"/>
        <w:autoSpaceDE/>
        <w:autoSpaceDN/>
        <w:bidi w:val="0"/>
        <w:adjustRightInd w:val="0"/>
        <w:snapToGrid w:val="0"/>
        <w:spacing w:after="0" w:line="360" w:lineRule="auto"/>
        <w:ind w:firstLine="880" w:firstLineChars="200"/>
        <w:jc w:val="center"/>
        <w:textAlignment w:val="auto"/>
        <w:rPr>
          <w:rFonts w:hint="eastAsia" w:ascii="黑体" w:hAnsi="黑体" w:eastAsia="黑体" w:cs="黑体"/>
          <w:b w:val="0"/>
          <w:bCs w:val="0"/>
          <w:sz w:val="44"/>
          <w:szCs w:val="44"/>
          <w:lang w:eastAsia="zh-CN"/>
        </w:rPr>
      </w:pPr>
    </w:p>
    <w:p w14:paraId="6E7C34D3">
      <w:pPr>
        <w:keepNext w:val="0"/>
        <w:keepLines w:val="0"/>
        <w:pageBreakBefore w:val="0"/>
        <w:widowControl/>
        <w:kinsoku/>
        <w:wordWrap/>
        <w:overflowPunct/>
        <w:topLinePunct w:val="0"/>
        <w:autoSpaceDE/>
        <w:autoSpaceDN/>
        <w:bidi w:val="0"/>
        <w:adjustRightInd w:val="0"/>
        <w:snapToGrid w:val="0"/>
        <w:spacing w:after="0" w:line="360" w:lineRule="auto"/>
        <w:ind w:firstLine="880" w:firstLineChars="200"/>
        <w:jc w:val="center"/>
        <w:textAlignment w:val="auto"/>
        <w:rPr>
          <w:rFonts w:hint="eastAsia" w:ascii="黑体" w:hAnsi="黑体" w:eastAsia="黑体" w:cs="黑体"/>
          <w:b w:val="0"/>
          <w:bCs w:val="0"/>
          <w:sz w:val="44"/>
          <w:szCs w:val="44"/>
          <w:lang w:eastAsia="zh-CN"/>
        </w:rPr>
      </w:pPr>
    </w:p>
    <w:p w14:paraId="23D43E9F">
      <w:pPr>
        <w:keepNext w:val="0"/>
        <w:keepLines w:val="0"/>
        <w:pageBreakBefore w:val="0"/>
        <w:widowControl/>
        <w:kinsoku/>
        <w:wordWrap/>
        <w:overflowPunct/>
        <w:topLinePunct w:val="0"/>
        <w:autoSpaceDE/>
        <w:autoSpaceDN/>
        <w:bidi w:val="0"/>
        <w:adjustRightInd w:val="0"/>
        <w:snapToGrid w:val="0"/>
        <w:spacing w:after="0" w:line="360" w:lineRule="auto"/>
        <w:ind w:firstLine="880" w:firstLineChars="200"/>
        <w:jc w:val="center"/>
        <w:textAlignment w:val="auto"/>
        <w:rPr>
          <w:rFonts w:hint="eastAsia" w:ascii="黑体" w:hAnsi="黑体" w:eastAsia="黑体" w:cs="黑体"/>
          <w:b w:val="0"/>
          <w:bCs w:val="0"/>
          <w:sz w:val="44"/>
          <w:szCs w:val="44"/>
          <w:lang w:eastAsia="zh-CN"/>
        </w:rPr>
      </w:pPr>
    </w:p>
    <w:p w14:paraId="527AB8F1">
      <w:pPr>
        <w:keepNext w:val="0"/>
        <w:keepLines w:val="0"/>
        <w:pageBreakBefore w:val="0"/>
        <w:widowControl/>
        <w:kinsoku/>
        <w:wordWrap/>
        <w:overflowPunct/>
        <w:topLinePunct w:val="0"/>
        <w:autoSpaceDE/>
        <w:autoSpaceDN/>
        <w:bidi w:val="0"/>
        <w:adjustRightInd w:val="0"/>
        <w:snapToGrid w:val="0"/>
        <w:spacing w:after="0" w:line="360" w:lineRule="auto"/>
        <w:ind w:firstLine="880" w:firstLineChars="200"/>
        <w:jc w:val="center"/>
        <w:textAlignment w:val="auto"/>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t>群星璀璨，引领学生快乐成长</w:t>
      </w:r>
    </w:p>
    <w:p w14:paraId="4576D1FE">
      <w:pPr>
        <w:keepNext w:val="0"/>
        <w:keepLines w:val="0"/>
        <w:pageBreakBefore w:val="0"/>
        <w:widowControl/>
        <w:kinsoku/>
        <w:wordWrap/>
        <w:overflowPunct/>
        <w:topLinePunct w:val="0"/>
        <w:autoSpaceDE/>
        <w:autoSpaceDN/>
        <w:bidi w:val="0"/>
        <w:adjustRightInd w:val="0"/>
        <w:snapToGrid w:val="0"/>
        <w:spacing w:after="0" w:line="360" w:lineRule="auto"/>
        <w:ind w:firstLine="880" w:firstLineChars="200"/>
        <w:jc w:val="center"/>
        <w:textAlignment w:val="auto"/>
        <w:rPr>
          <w:rFonts w:hint="eastAsia" w:ascii="黑体" w:hAnsi="黑体" w:eastAsia="黑体" w:cs="黑体"/>
          <w:b w:val="0"/>
          <w:bCs w:val="0"/>
          <w:sz w:val="44"/>
          <w:szCs w:val="44"/>
          <w:lang w:eastAsia="zh-CN"/>
        </w:rPr>
      </w:pPr>
      <w:r>
        <w:rPr>
          <w:rFonts w:hint="eastAsia" w:ascii="黑体" w:hAnsi="黑体" w:eastAsia="黑体" w:cs="黑体"/>
          <w:b w:val="0"/>
          <w:bCs w:val="0"/>
          <w:sz w:val="44"/>
          <w:szCs w:val="44"/>
          <w:lang w:eastAsia="zh-CN"/>
        </w:rPr>
        <w:t>——六星一组评比</w:t>
      </w:r>
    </w:p>
    <w:p w14:paraId="021BB722">
      <w:pPr>
        <w:ind w:firstLine="560" w:firstLineChars="200"/>
        <w:rPr>
          <w:rFonts w:hint="eastAsia"/>
          <w:sz w:val="28"/>
          <w:szCs w:val="28"/>
          <w:lang w:eastAsia="zh-CN"/>
        </w:rPr>
      </w:pPr>
      <w:r>
        <w:rPr>
          <w:rFonts w:hint="eastAsia"/>
          <w:sz w:val="28"/>
          <w:szCs w:val="28"/>
          <w:lang w:eastAsia="zh-CN"/>
        </w:rPr>
        <w:t>习近平总书记强调教育的根本任务就是立德树人。为此，我校把德育做为学校教育的基础，致力于文化育人、活动育人、实践育人、管理育人。同时学校积极探索德育新路径，提出了“星级评定”的德育新模式。</w:t>
      </w:r>
    </w:p>
    <w:p w14:paraId="7D03C6D2">
      <w:pPr>
        <w:ind w:firstLine="560" w:firstLineChars="200"/>
        <w:rPr>
          <w:rFonts w:hint="eastAsia"/>
          <w:sz w:val="28"/>
          <w:szCs w:val="28"/>
          <w:lang w:eastAsia="zh-CN"/>
        </w:rPr>
      </w:pPr>
      <w:r>
        <w:rPr>
          <w:rFonts w:hint="eastAsia"/>
          <w:sz w:val="28"/>
          <w:szCs w:val="28"/>
          <w:lang w:eastAsia="zh-CN"/>
        </w:rPr>
        <w:t>一、创建目标</w:t>
      </w:r>
    </w:p>
    <w:p w14:paraId="24EF4CAE">
      <w:pPr>
        <w:ind w:firstLine="560" w:firstLineChars="200"/>
        <w:rPr>
          <w:rFonts w:hint="eastAsia"/>
          <w:sz w:val="28"/>
          <w:szCs w:val="28"/>
          <w:lang w:eastAsia="zh-CN"/>
        </w:rPr>
      </w:pPr>
      <w:r>
        <w:rPr>
          <w:rFonts w:hint="eastAsia"/>
          <w:sz w:val="28"/>
          <w:szCs w:val="28"/>
          <w:lang w:eastAsia="zh-CN"/>
        </w:rPr>
        <w:t>该构想旨在充分的发挥学校教育的评价导向功能，让更多的学生获得成功，让不同的学生获得发展，着力打造一个生机盎然、星光灿烂的班级文化新生态。</w:t>
      </w:r>
    </w:p>
    <w:p w14:paraId="51674B67">
      <w:pPr>
        <w:ind w:firstLine="560" w:firstLineChars="200"/>
        <w:rPr>
          <w:rFonts w:hint="eastAsia"/>
          <w:sz w:val="28"/>
          <w:szCs w:val="28"/>
          <w:lang w:eastAsia="zh-CN"/>
        </w:rPr>
      </w:pPr>
      <w:r>
        <w:rPr>
          <w:rFonts w:hint="eastAsia"/>
          <w:sz w:val="28"/>
          <w:szCs w:val="28"/>
          <w:lang w:eastAsia="zh-CN"/>
        </w:rPr>
        <w:t>二、创建过程</w:t>
      </w:r>
    </w:p>
    <w:p w14:paraId="3A150E54">
      <w:pPr>
        <w:ind w:firstLine="560" w:firstLineChars="200"/>
        <w:rPr>
          <w:rFonts w:hint="eastAsia"/>
          <w:sz w:val="28"/>
          <w:szCs w:val="28"/>
          <w:lang w:eastAsia="zh-CN"/>
        </w:rPr>
      </w:pPr>
      <w:r>
        <w:rPr>
          <w:rFonts w:hint="eastAsia"/>
          <w:sz w:val="28"/>
          <w:szCs w:val="28"/>
          <w:lang w:eastAsia="zh-CN"/>
        </w:rPr>
        <w:t>此构想提出后，校长牵头，学校业务、政教及班主任多方互动，共同斟酌，不断完善，最终设置出明确的星级项目并制定了具体的评选标准。于是，以六星一组来命名该模式。</w:t>
      </w:r>
    </w:p>
    <w:p w14:paraId="50396A27">
      <w:pPr>
        <w:ind w:firstLine="560" w:firstLineChars="200"/>
        <w:rPr>
          <w:rFonts w:hint="eastAsia"/>
          <w:sz w:val="28"/>
          <w:szCs w:val="28"/>
          <w:lang w:eastAsia="zh-CN"/>
        </w:rPr>
      </w:pPr>
      <w:r>
        <w:rPr>
          <w:rFonts w:hint="eastAsia"/>
          <w:sz w:val="28"/>
          <w:szCs w:val="28"/>
          <w:lang w:eastAsia="zh-CN"/>
        </w:rPr>
        <w:t>三、创建成果</w:t>
      </w:r>
    </w:p>
    <w:p w14:paraId="48AFCC5B">
      <w:pPr>
        <w:ind w:firstLine="560" w:firstLineChars="200"/>
        <w:rPr>
          <w:rFonts w:hint="eastAsia"/>
          <w:sz w:val="28"/>
          <w:szCs w:val="28"/>
          <w:lang w:val="en-US" w:eastAsia="zh-CN"/>
        </w:rPr>
      </w:pPr>
      <w:r>
        <w:rPr>
          <w:rFonts w:hint="eastAsia"/>
          <w:sz w:val="28"/>
          <w:szCs w:val="28"/>
          <w:lang w:val="en-US" w:eastAsia="zh-CN"/>
        </w:rPr>
        <w:t>1、“六星一组”内涵解读</w:t>
      </w:r>
    </w:p>
    <w:p w14:paraId="0A6791D0">
      <w:pPr>
        <w:ind w:firstLine="560" w:firstLineChars="200"/>
        <w:rPr>
          <w:rFonts w:hint="eastAsia"/>
          <w:sz w:val="28"/>
          <w:szCs w:val="28"/>
          <w:lang w:eastAsia="zh-CN"/>
        </w:rPr>
      </w:pPr>
      <w:r>
        <w:rPr>
          <w:rFonts w:hint="eastAsia"/>
          <w:sz w:val="28"/>
          <w:szCs w:val="28"/>
          <w:lang w:eastAsia="zh-CN"/>
        </w:rPr>
        <w:t>“六星一组”中的学习之星、进步之星、诵读之星立足于一个才字，旨在引导学生形成优秀的学习品质和学习习惯。重视引领学生做到有理想、有目标、有毅力、有勇于进取的热情，有攻坚克难的意志，始终保持一种旺盛的学习状态。“六星一组”中的自强之星、文明之星、管理之星的评选立足于一个德字，旨在激励学生自励自新、</w:t>
      </w:r>
      <w:r>
        <w:rPr>
          <w:rFonts w:hint="eastAsia"/>
          <w:sz w:val="28"/>
          <w:szCs w:val="28"/>
          <w:lang w:val="en-US" w:eastAsia="zh-CN"/>
        </w:rPr>
        <w:t xml:space="preserve"> </w:t>
      </w:r>
      <w:r>
        <w:rPr>
          <w:rFonts w:hint="eastAsia"/>
          <w:sz w:val="28"/>
          <w:szCs w:val="28"/>
          <w:lang w:eastAsia="zh-CN"/>
        </w:rPr>
        <w:t>担当尽责、品高行端，让每一位学生身上闪耀着品行的光芒。优胜小组的评定则着力养成学生自主、合作的素养。</w:t>
      </w:r>
    </w:p>
    <w:p w14:paraId="447E056E">
      <w:pPr>
        <w:ind w:firstLine="560" w:firstLineChars="200"/>
        <w:rPr>
          <w:rFonts w:hint="default"/>
          <w:sz w:val="28"/>
          <w:szCs w:val="28"/>
          <w:lang w:val="en-US" w:eastAsia="zh-CN"/>
        </w:rPr>
      </w:pPr>
      <w:r>
        <w:rPr>
          <w:rFonts w:hint="eastAsia"/>
          <w:sz w:val="28"/>
          <w:szCs w:val="28"/>
          <w:lang w:val="en-US" w:eastAsia="zh-CN"/>
        </w:rPr>
        <w:t>2、“六星一组”评选过程</w:t>
      </w:r>
    </w:p>
    <w:p w14:paraId="2BD1B453">
      <w:pPr>
        <w:ind w:firstLine="560" w:firstLineChars="200"/>
        <w:rPr>
          <w:rFonts w:hint="eastAsia"/>
          <w:sz w:val="28"/>
          <w:szCs w:val="28"/>
          <w:lang w:val="en-US" w:eastAsia="zh-CN"/>
        </w:rPr>
      </w:pPr>
      <w:r>
        <w:rPr>
          <w:rFonts w:hint="eastAsia"/>
          <w:sz w:val="28"/>
          <w:szCs w:val="28"/>
          <w:lang w:eastAsia="zh-CN"/>
        </w:rPr>
        <w:t>六星一组以班级为单位进行评选，每月评选一次，每种星</w:t>
      </w:r>
      <w:r>
        <w:rPr>
          <w:rFonts w:hint="eastAsia"/>
          <w:sz w:val="28"/>
          <w:szCs w:val="28"/>
          <w:lang w:val="en-US" w:eastAsia="zh-CN"/>
        </w:rPr>
        <w:t>评选出6人。为了让更多学生受到激励，我们规定一个名字只能出现在一种星中。每次六星一组的评选，同学们都热情参与，为自己心中的星投上一票。当堂投票、唱票，当堂公布结果。一届届的星们将骄傲和自豪定格在镜头中，让这份光荣转化为动力激励他们不断向上、向善。</w:t>
      </w:r>
    </w:p>
    <w:p w14:paraId="22D64046">
      <w:pPr>
        <w:ind w:firstLine="560" w:firstLineChars="200"/>
        <w:rPr>
          <w:rFonts w:hint="default"/>
          <w:sz w:val="28"/>
          <w:szCs w:val="28"/>
          <w:lang w:val="en-US" w:eastAsia="zh-CN"/>
        </w:rPr>
      </w:pPr>
      <w:r>
        <w:rPr>
          <w:rFonts w:hint="eastAsia"/>
          <w:sz w:val="28"/>
          <w:szCs w:val="28"/>
          <w:lang w:val="en-US" w:eastAsia="zh-CN"/>
        </w:rPr>
        <w:t>3“六星一组”评选的意义</w:t>
      </w:r>
    </w:p>
    <w:p w14:paraId="50F42383">
      <w:pPr>
        <w:ind w:firstLine="560" w:firstLineChars="200"/>
        <w:rPr>
          <w:rFonts w:hint="eastAsia"/>
          <w:sz w:val="28"/>
          <w:szCs w:val="28"/>
          <w:lang w:val="en-US" w:eastAsia="zh-CN"/>
        </w:rPr>
      </w:pPr>
      <w:r>
        <w:rPr>
          <w:rFonts w:hint="eastAsia"/>
          <w:sz w:val="28"/>
          <w:szCs w:val="28"/>
          <w:lang w:val="en-US" w:eastAsia="zh-CN"/>
        </w:rPr>
        <w:t>六星一组的评比就像一股旋风，迅速席卷了校园。校园里同学们脸上洋溢着阳光和活力。学习上，同学们争先创优、精神饱满、充满斗志。每位同学都争着为班级尽一份力，为同学送一份温暖，拾金不昧、助人为乐这些好人好事如雨后春笋。整个学风、校风为之一新，校园充满了蓬勃向上的氛围。</w:t>
      </w:r>
    </w:p>
    <w:p w14:paraId="60C3252A">
      <w:pPr>
        <w:ind w:firstLine="560" w:firstLineChars="200"/>
        <w:rPr>
          <w:rFonts w:hint="eastAsia"/>
          <w:sz w:val="28"/>
          <w:szCs w:val="28"/>
          <w:lang w:val="en-US" w:eastAsia="zh-CN"/>
        </w:rPr>
      </w:pPr>
      <w:r>
        <w:rPr>
          <w:rFonts w:hint="eastAsia"/>
          <w:sz w:val="28"/>
          <w:szCs w:val="28"/>
          <w:lang w:val="en-US" w:eastAsia="zh-CN"/>
        </w:rPr>
        <w:t>四、创建反思</w:t>
      </w:r>
    </w:p>
    <w:p w14:paraId="567162E0">
      <w:pPr>
        <w:ind w:firstLine="560" w:firstLineChars="200"/>
        <w:rPr>
          <w:rFonts w:hint="eastAsia"/>
          <w:sz w:val="28"/>
          <w:szCs w:val="28"/>
          <w:lang w:val="en-US" w:eastAsia="zh-CN"/>
        </w:rPr>
      </w:pPr>
      <w:r>
        <w:rPr>
          <w:rFonts w:hint="eastAsia"/>
          <w:sz w:val="28"/>
          <w:szCs w:val="28"/>
          <w:lang w:val="en-US" w:eastAsia="zh-CN"/>
        </w:rPr>
        <w:t>我校“六星一组”德育模式的成功推行，引发了我们的一些思考：多元化评价体系确实能够促进学生全面发展，星级评定作为一种荣誉象征，也能够极大地激发学生的荣誉感和上进心。但这种评价还不够全面，还需要进一步完善星级评定模式。例如，可以关注学生在才艺、创新、实践方面的特长，给他们以展示的机会。</w:t>
      </w:r>
    </w:p>
    <w:p w14:paraId="2226C70D">
      <w:pPr>
        <w:ind w:firstLine="560" w:firstLineChars="200"/>
        <w:rPr>
          <w:rFonts w:hint="eastAsia"/>
          <w:sz w:val="28"/>
          <w:szCs w:val="28"/>
          <w:lang w:val="en-US" w:eastAsia="zh-CN"/>
        </w:rPr>
      </w:pPr>
      <w:r>
        <w:rPr>
          <w:rFonts w:hint="eastAsia"/>
          <w:sz w:val="28"/>
          <w:szCs w:val="28"/>
          <w:lang w:val="en-US" w:eastAsia="zh-CN"/>
        </w:rPr>
        <w:t>春风化雨，润物无声。在德育实践的道路上，我们还需要不断整合资源，创新形式，做细做实德育工作，让所有学生阳光自信，快乐成长！</w:t>
      </w:r>
    </w:p>
    <w:p w14:paraId="04A8BDA4">
      <w:pPr>
        <w:ind w:firstLine="560" w:firstLineChars="200"/>
        <w:jc w:val="center"/>
        <w:rPr>
          <w:rFonts w:hint="eastAsia"/>
          <w:sz w:val="28"/>
          <w:szCs w:val="28"/>
          <w:lang w:val="en-US" w:eastAsia="zh-CN"/>
        </w:rPr>
      </w:pPr>
      <w:r>
        <w:rPr>
          <w:rFonts w:hint="eastAsia"/>
          <w:sz w:val="28"/>
          <w:szCs w:val="28"/>
          <w:lang w:val="en-US" w:eastAsia="zh-CN"/>
        </w:rPr>
        <w:t xml:space="preserve">                              （后附“六星一组”评选标准）</w:t>
      </w:r>
    </w:p>
    <w:p w14:paraId="524DDBAF">
      <w:pPr>
        <w:jc w:val="center"/>
        <w:rPr>
          <w:rFonts w:hint="eastAsia"/>
          <w:b/>
          <w:bCs/>
          <w:sz w:val="28"/>
          <w:szCs w:val="28"/>
          <w:lang w:val="en-US" w:eastAsia="zh-CN"/>
        </w:rPr>
      </w:pPr>
    </w:p>
    <w:p w14:paraId="4C8FEA3B">
      <w:pPr>
        <w:jc w:val="center"/>
        <w:rPr>
          <w:rFonts w:hint="eastAsia"/>
          <w:b/>
          <w:bCs/>
          <w:sz w:val="28"/>
          <w:szCs w:val="28"/>
          <w:lang w:val="en-US" w:eastAsia="zh-CN"/>
        </w:rPr>
      </w:pPr>
      <w:r>
        <w:rPr>
          <w:rFonts w:hint="eastAsia"/>
          <w:b/>
          <w:bCs/>
          <w:sz w:val="28"/>
          <w:szCs w:val="28"/>
          <w:lang w:val="en-US" w:eastAsia="zh-CN"/>
        </w:rPr>
        <w:t>“六星一组”的评选标准</w:t>
      </w:r>
    </w:p>
    <w:p w14:paraId="26365D49">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lang w:val="en-US" w:eastAsia="zh-CN"/>
        </w:rPr>
      </w:pPr>
      <w:r>
        <w:rPr>
          <w:rFonts w:hint="eastAsia"/>
          <w:b/>
          <w:bCs/>
          <w:sz w:val="28"/>
          <w:szCs w:val="28"/>
          <w:lang w:val="en-US" w:eastAsia="zh-CN"/>
        </w:rPr>
        <w:t>一、学习之星</w:t>
      </w:r>
    </w:p>
    <w:p w14:paraId="2941B6A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1、学习态度端正、目的明确，较好的掌握各门功课的基础知识和基本技能；</w:t>
      </w:r>
    </w:p>
    <w:p w14:paraId="6ED3D5E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2、自律、勤奋，具有良好的学习习惯；</w:t>
      </w:r>
    </w:p>
    <w:p w14:paraId="749DB1D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3、自主学习能力突出，能做到入班即静、入座即学；</w:t>
      </w:r>
    </w:p>
    <w:p w14:paraId="68BE061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4、在学习上能起到模范带头作用；</w:t>
      </w:r>
    </w:p>
    <w:p w14:paraId="2C4EF3F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5、学习成绩优秀，每次考试在阶段或班级名列前茅。</w:t>
      </w:r>
    </w:p>
    <w:p w14:paraId="67F83578">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lang w:val="en-US" w:eastAsia="zh-CN"/>
        </w:rPr>
      </w:pPr>
      <w:r>
        <w:rPr>
          <w:rFonts w:hint="eastAsia"/>
          <w:b/>
          <w:bCs/>
          <w:sz w:val="28"/>
          <w:szCs w:val="28"/>
          <w:lang w:val="en-US" w:eastAsia="zh-CN"/>
        </w:rPr>
        <w:t>二、进步之星</w:t>
      </w:r>
    </w:p>
    <w:p w14:paraId="0AA10DC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1、在思想品德、学习态度、精神面貌、遵守班规校纪、卫生习惯等方面有进步；</w:t>
      </w:r>
    </w:p>
    <w:p w14:paraId="377EE92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2、在作业质量、学习效果检测及期中、期末两次大型考试中成绩有较大进步。</w:t>
      </w:r>
    </w:p>
    <w:p w14:paraId="10D796C6">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lang w:val="en-US" w:eastAsia="zh-CN"/>
        </w:rPr>
      </w:pPr>
      <w:r>
        <w:rPr>
          <w:rFonts w:hint="eastAsia"/>
          <w:b/>
          <w:bCs/>
          <w:sz w:val="28"/>
          <w:szCs w:val="28"/>
          <w:lang w:val="en-US" w:eastAsia="zh-CN"/>
        </w:rPr>
        <w:t>三、诵读之星</w:t>
      </w:r>
    </w:p>
    <w:p w14:paraId="519D361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1、激情读书时，能坚持坐姿端正、声音洪亮、激情四射、用心专注，积极过关，成效显著；</w:t>
      </w:r>
    </w:p>
    <w:p w14:paraId="19FE161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2、能带动班级诵读氛围，能调动同学们读背的积极性，是班级诵读的组织者、参与者、管理者，是同学们诵读时学习的楷模。</w:t>
      </w:r>
    </w:p>
    <w:p w14:paraId="01590306">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lang w:val="en-US" w:eastAsia="zh-CN"/>
        </w:rPr>
      </w:pPr>
      <w:r>
        <w:rPr>
          <w:rFonts w:hint="eastAsia"/>
          <w:b/>
          <w:bCs/>
          <w:sz w:val="28"/>
          <w:szCs w:val="28"/>
          <w:lang w:val="en-US" w:eastAsia="zh-CN"/>
        </w:rPr>
        <w:t>四、自强之星</w:t>
      </w:r>
    </w:p>
    <w:p w14:paraId="57659D6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1、惜时如金，学习状态较好，坐姿端正，专注认真，充满激情；</w:t>
      </w:r>
    </w:p>
    <w:p w14:paraId="1BF71CF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2、严于律己，无任何违纪行为。心态良好、乐观进取、不惧困难、意志坚定；</w:t>
      </w:r>
    </w:p>
    <w:p w14:paraId="39E4E54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3、勇于自新，力争向上。曾经的后进生，学习状态和精神风貌不断改善，得到家长、班主任、任课老师及学生的一致肯定。</w:t>
      </w:r>
    </w:p>
    <w:p w14:paraId="65F14392">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lang w:val="en-US" w:eastAsia="zh-CN"/>
        </w:rPr>
      </w:pPr>
      <w:r>
        <w:rPr>
          <w:rFonts w:hint="eastAsia"/>
          <w:b/>
          <w:bCs/>
          <w:sz w:val="28"/>
          <w:szCs w:val="28"/>
          <w:lang w:val="en-US" w:eastAsia="zh-CN"/>
        </w:rPr>
        <w:t>五、文明之星</w:t>
      </w:r>
    </w:p>
    <w:p w14:paraId="320415D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1、仪表整洁，发型标准，能按要求规范穿校服，讲究个人卫生；不吃零食，不喝饮料，不乱扔垃圾；</w:t>
      </w:r>
    </w:p>
    <w:p w14:paraId="248AA6E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 xml:space="preserve">2、言语文明：见到老师能主动问好，同学间使用文明用语；  </w:t>
      </w:r>
    </w:p>
    <w:p w14:paraId="1D04BCD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3、行为文明：坐立行走姿势正确，无打架、骂人、说脏话等不良行为；两操、晨会、路队能做到不说话，规范有序；不在楼梯、走廊追逐打闹、大声喧哗； 校园内学生行走做到“列队走直线、拐弯走直角，两人成行，三人成列”。</w:t>
      </w:r>
    </w:p>
    <w:p w14:paraId="59EF852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 xml:space="preserve">4、品高行端：孝敬父母，善待他人，乐于助人，诚实守信，热爱劳动，重视公德。 </w:t>
      </w:r>
    </w:p>
    <w:p w14:paraId="28D4970B">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lang w:val="en-US" w:eastAsia="zh-CN"/>
        </w:rPr>
      </w:pPr>
      <w:r>
        <w:rPr>
          <w:rFonts w:hint="eastAsia"/>
          <w:b/>
          <w:bCs/>
          <w:sz w:val="28"/>
          <w:szCs w:val="28"/>
          <w:lang w:val="en-US" w:eastAsia="zh-CN"/>
        </w:rPr>
        <w:t>六、管理之星</w:t>
      </w:r>
    </w:p>
    <w:p w14:paraId="6D3F8F8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1、严于律己，率先垂范，有责任、有担当；</w:t>
      </w:r>
    </w:p>
    <w:p w14:paraId="0F2BE2F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2、能严格执行班规，大胆管理，公平公正；</w:t>
      </w:r>
    </w:p>
    <w:p w14:paraId="0808298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3、每周工作有计划、有总结，能及时发现问题、处理问题；</w:t>
      </w:r>
    </w:p>
    <w:p w14:paraId="2B88920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4、有团队合作精神，能带领其他成员独立自主开展工作，责任明确，有分工、有合作、工作出色；</w:t>
      </w:r>
    </w:p>
    <w:p w14:paraId="16F5497E">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sz w:val="28"/>
          <w:szCs w:val="28"/>
          <w:lang w:val="en-US" w:eastAsia="zh-CN"/>
        </w:rPr>
      </w:pPr>
      <w:r>
        <w:rPr>
          <w:rFonts w:hint="eastAsia"/>
          <w:b/>
          <w:bCs/>
          <w:sz w:val="28"/>
          <w:szCs w:val="28"/>
          <w:lang w:val="en-US" w:eastAsia="zh-CN"/>
        </w:rPr>
        <w:t>七、优胜小组</w:t>
      </w:r>
    </w:p>
    <w:p w14:paraId="5A0B33B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1、上课组员回答问题积极主动，小组合作扎实有效；</w:t>
      </w:r>
    </w:p>
    <w:p w14:paraId="332E57C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2、组员之间比学赶帮，组内学习氛围浓厚；</w:t>
      </w:r>
    </w:p>
    <w:p w14:paraId="76C63E8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3、小组过关速度快、作业完成质量高；</w:t>
      </w:r>
    </w:p>
    <w:p w14:paraId="7AB1BFC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4、小组卫生干净、学习用品摆放整洁；</w:t>
      </w:r>
    </w:p>
    <w:p w14:paraId="74BE3B9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t>5、组员阳光向上，遵守班规校纪。</w:t>
      </w:r>
    </w:p>
    <w:p w14:paraId="6958989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5A3D076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2B083A5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0AA08D8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76A4446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3F24E81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79C2878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14CE974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00399AF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177CD12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48977D0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225E188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1C838B9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70FF90E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55638E4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70F1696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2338DD3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26CD96D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24CD7B2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712EE7CF">
      <w:pPr>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城关镇第一初级中学</w:t>
      </w:r>
    </w:p>
    <w:p w14:paraId="3E7F3232">
      <w:pPr>
        <w:jc w:val="center"/>
        <w:rPr>
          <w:rFonts w:hint="eastAsia" w:ascii="黑体" w:hAnsi="黑体" w:eastAsia="黑体" w:cs="黑体"/>
          <w:b/>
          <w:bCs/>
          <w:color w:val="auto"/>
          <w:sz w:val="44"/>
          <w:szCs w:val="44"/>
          <w:lang w:val="en-US" w:eastAsia="zh-CN"/>
        </w:rPr>
      </w:pPr>
      <w:r>
        <w:rPr>
          <w:rFonts w:hint="eastAsia" w:ascii="黑体" w:hAnsi="黑体" w:eastAsia="黑体" w:cs="黑体"/>
          <w:b/>
          <w:bCs/>
          <w:color w:val="auto"/>
          <w:sz w:val="44"/>
          <w:szCs w:val="44"/>
          <w:lang w:val="en-US" w:eastAsia="zh-CN"/>
        </w:rPr>
        <w:t>“六星一组”班级管理及评选办法</w:t>
      </w:r>
    </w:p>
    <w:p w14:paraId="57F4711A">
      <w:pPr>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为了更好的发挥学校教育的评价导向和育人功能，激励所有学生争先创优，让更多的学生获得成功，让不同的学生获得发展，我校组织实施“六星一组”班级管理及评价新模式，意在打造一个生机盎然、星光灿烂的班级文化新生态。</w:t>
      </w:r>
    </w:p>
    <w:p w14:paraId="55067570">
      <w:pPr>
        <w:ind w:firstLine="281" w:firstLineChars="100"/>
        <w:jc w:val="both"/>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评选标准：</w:t>
      </w:r>
    </w:p>
    <w:p w14:paraId="6AE6459A">
      <w:pPr>
        <w:ind w:firstLine="280" w:firstLineChars="1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一、学习之星(6人)</w:t>
      </w:r>
    </w:p>
    <w:p w14:paraId="7BF5A110">
      <w:pPr>
        <w:numPr>
          <w:ilvl w:val="0"/>
          <w:numId w:val="1"/>
        </w:numPr>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学习态度端正、目的明确，较好的掌握各门功课的基础知识和基本技能；</w:t>
      </w:r>
    </w:p>
    <w:p w14:paraId="1DD02AE2">
      <w:pPr>
        <w:numPr>
          <w:ilvl w:val="0"/>
          <w:numId w:val="1"/>
        </w:numPr>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自律、勤奋，具有良好的学习习惯；</w:t>
      </w:r>
    </w:p>
    <w:p w14:paraId="05D83C42">
      <w:pPr>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3、自主学习能力突出，能做到入班即静、入座即学；</w:t>
      </w:r>
    </w:p>
    <w:p w14:paraId="21200FF2">
      <w:pPr>
        <w:numPr>
          <w:ilvl w:val="0"/>
          <w:numId w:val="0"/>
        </w:numPr>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4、在学习上能起到模范带头作用；</w:t>
      </w:r>
    </w:p>
    <w:p w14:paraId="50EF1428">
      <w:pPr>
        <w:numPr>
          <w:ilvl w:val="0"/>
          <w:numId w:val="0"/>
        </w:numPr>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5、学习成绩优秀，每次考试在阶段或班级名列前茅。</w:t>
      </w:r>
    </w:p>
    <w:p w14:paraId="6D1D69C0">
      <w:pPr>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二、进步之星6人</w:t>
      </w:r>
    </w:p>
    <w:p w14:paraId="25DFA0E5">
      <w:pPr>
        <w:numPr>
          <w:ilvl w:val="0"/>
          <w:numId w:val="0"/>
        </w:numPr>
        <w:ind w:left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1、在思想品德、学习态度、精神面貌、遵守班规校纪、卫生习惯等方面有进步；</w:t>
      </w:r>
    </w:p>
    <w:p w14:paraId="78F10A80">
      <w:pPr>
        <w:numPr>
          <w:ilvl w:val="0"/>
          <w:numId w:val="0"/>
        </w:numPr>
        <w:ind w:left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2、在作业质量、学习效果检测及期中、期末两次大型考试中成绩有较大进步。</w:t>
      </w:r>
    </w:p>
    <w:p w14:paraId="0BDC7F02">
      <w:pPr>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三、诵读之星6人</w:t>
      </w:r>
    </w:p>
    <w:p w14:paraId="54FB5C7D">
      <w:pPr>
        <w:numPr>
          <w:ilvl w:val="0"/>
          <w:numId w:val="2"/>
        </w:numPr>
        <w:ind w:left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激情读书时，能坚持坐姿端正、声音洪亮、激情四射、用心专注，积极过关，成效显著；</w:t>
      </w:r>
    </w:p>
    <w:p w14:paraId="4AB017BC">
      <w:pPr>
        <w:numPr>
          <w:ilvl w:val="0"/>
          <w:numId w:val="2"/>
        </w:numPr>
        <w:ind w:left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能带动班级诵读氛围，能调动同学们读背的积极性，是班级诵读的组织者、参与者、管理者，是同学们诵读时学习的楷模。</w:t>
      </w:r>
    </w:p>
    <w:p w14:paraId="6EC38CE6">
      <w:pPr>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四、自强之星6人</w:t>
      </w:r>
    </w:p>
    <w:p w14:paraId="688FBFE3">
      <w:pPr>
        <w:numPr>
          <w:ilvl w:val="0"/>
          <w:numId w:val="0"/>
        </w:numPr>
        <w:ind w:firstLine="280" w:firstLineChars="1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1、惜时如金，学习状态较好，坐姿端正，专注认真，充满激情；</w:t>
      </w:r>
    </w:p>
    <w:p w14:paraId="75C46758">
      <w:pPr>
        <w:numPr>
          <w:ilvl w:val="0"/>
          <w:numId w:val="0"/>
        </w:numPr>
        <w:ind w:firstLine="280" w:firstLineChars="1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2、严于律己，无任何违纪行为。心态良好、乐观进取、不惧困难、意志坚定；</w:t>
      </w:r>
    </w:p>
    <w:p w14:paraId="28E7AA9E">
      <w:pPr>
        <w:numPr>
          <w:ilvl w:val="0"/>
          <w:numId w:val="0"/>
        </w:numPr>
        <w:ind w:firstLine="280" w:firstLineChars="1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3、勇于自新，力争向上。曾经的后进生，学习状态和精神风貌不断改善，得到家长、班主任、任课老师及学生的一致肯定。</w:t>
      </w:r>
    </w:p>
    <w:p w14:paraId="604ECAB8">
      <w:pPr>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五、文明之星 6人</w:t>
      </w:r>
    </w:p>
    <w:p w14:paraId="3A92E1D3">
      <w:pPr>
        <w:numPr>
          <w:ilvl w:val="0"/>
          <w:numId w:val="0"/>
        </w:numPr>
        <w:ind w:firstLine="280" w:firstLineChars="1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1、仪表整洁，发型标准，能按要求规范穿校服，讲究个人卫生；不吃零食，不喝饮料，不乱扔垃圾；</w:t>
      </w:r>
    </w:p>
    <w:p w14:paraId="4E966866">
      <w:pPr>
        <w:numPr>
          <w:ilvl w:val="0"/>
          <w:numId w:val="0"/>
        </w:numPr>
        <w:ind w:firstLine="280" w:firstLineChars="1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2、言语文明：见到老师能主动问好，同学间使用文明用语；  </w:t>
      </w:r>
    </w:p>
    <w:p w14:paraId="2580D96F">
      <w:pPr>
        <w:numPr>
          <w:ilvl w:val="0"/>
          <w:numId w:val="0"/>
        </w:numPr>
        <w:ind w:firstLine="280" w:firstLineChars="1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3、行为文明：坐立行走姿势正确，无打架、骂人、说脏话等不良行为；两操、晨会、路队能做到不说话，规范有序；不在楼梯、走廊追逐打闹、大声喧哗； 校园内学生行走做到“列队走直线、拐弯走直角，两人成行，三人成列”。</w:t>
      </w:r>
    </w:p>
    <w:p w14:paraId="01709801">
      <w:pPr>
        <w:numPr>
          <w:ilvl w:val="0"/>
          <w:numId w:val="0"/>
        </w:numPr>
        <w:ind w:firstLine="280" w:firstLineChars="1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4、品高行端：孝敬父母，善待他人，乐于助人，诚实守信，热爱劳动，重视公德。 </w:t>
      </w:r>
    </w:p>
    <w:p w14:paraId="2A6351D4">
      <w:pPr>
        <w:numPr>
          <w:ilvl w:val="0"/>
          <w:numId w:val="0"/>
        </w:numPr>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六、管理之星4人</w:t>
      </w:r>
    </w:p>
    <w:p w14:paraId="7A6C5577">
      <w:pPr>
        <w:numPr>
          <w:ilvl w:val="0"/>
          <w:numId w:val="0"/>
        </w:numPr>
        <w:ind w:firstLine="280" w:firstLineChars="1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1、严于律己，率先垂范，有责任、有担当；</w:t>
      </w:r>
    </w:p>
    <w:p w14:paraId="2EE79E80">
      <w:pPr>
        <w:numPr>
          <w:ilvl w:val="0"/>
          <w:numId w:val="0"/>
        </w:numPr>
        <w:ind w:firstLine="280" w:firstLineChars="1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2、能严格执行班规，大胆管理，公平公正；</w:t>
      </w:r>
    </w:p>
    <w:p w14:paraId="468EE478">
      <w:pPr>
        <w:numPr>
          <w:ilvl w:val="0"/>
          <w:numId w:val="0"/>
        </w:numPr>
        <w:ind w:firstLine="280" w:firstLineChars="1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3、每周工作有计划、有总结，能及时发现问题、处理问题；</w:t>
      </w:r>
    </w:p>
    <w:p w14:paraId="3E4E2C66">
      <w:pPr>
        <w:numPr>
          <w:ilvl w:val="0"/>
          <w:numId w:val="0"/>
        </w:numPr>
        <w:ind w:firstLine="280" w:firstLineChars="1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4、有团队合作精神，能带领其他成员独立自主开展工作，责任明确，有分工、有合作、工作出色；</w:t>
      </w:r>
    </w:p>
    <w:p w14:paraId="52E6D344">
      <w:pPr>
        <w:numPr>
          <w:ilvl w:val="0"/>
          <w:numId w:val="0"/>
        </w:numPr>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七、优胜小组4组</w:t>
      </w:r>
    </w:p>
    <w:p w14:paraId="66308ECF">
      <w:pPr>
        <w:numPr>
          <w:ilvl w:val="0"/>
          <w:numId w:val="3"/>
        </w:numPr>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上课组员回答问题积极主动，小组合作扎实有效；</w:t>
      </w:r>
    </w:p>
    <w:p w14:paraId="03F6F437">
      <w:pPr>
        <w:numPr>
          <w:ilvl w:val="0"/>
          <w:numId w:val="3"/>
        </w:numPr>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组员之间比学赶帮，组内学习氛围浓厚；</w:t>
      </w:r>
    </w:p>
    <w:p w14:paraId="1CE26147">
      <w:pPr>
        <w:numPr>
          <w:ilvl w:val="0"/>
          <w:numId w:val="3"/>
        </w:numPr>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小组过关速度快、作业完成质量高；</w:t>
      </w:r>
    </w:p>
    <w:p w14:paraId="504A77CD">
      <w:pPr>
        <w:numPr>
          <w:ilvl w:val="0"/>
          <w:numId w:val="3"/>
        </w:numPr>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小组卫生干净、学习用品摆放整洁；</w:t>
      </w:r>
    </w:p>
    <w:p w14:paraId="292A7ECB">
      <w:pPr>
        <w:numPr>
          <w:ilvl w:val="0"/>
          <w:numId w:val="3"/>
        </w:numPr>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组员阳光向上，遵守班规校纪。</w:t>
      </w:r>
    </w:p>
    <w:p w14:paraId="2A67F3E9">
      <w:pPr>
        <w:numPr>
          <w:ilvl w:val="0"/>
          <w:numId w:val="0"/>
        </w:numPr>
        <w:jc w:val="left"/>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评选办法：</w:t>
      </w:r>
    </w:p>
    <w:p w14:paraId="187B841A">
      <w:pPr>
        <w:numPr>
          <w:ilvl w:val="0"/>
          <w:numId w:val="4"/>
        </w:numPr>
        <w:ind w:left="280" w:leftChars="0" w:firstLine="0" w:firstLineChars="0"/>
        <w:jc w:val="lef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以班级为单位评选。</w:t>
      </w:r>
    </w:p>
    <w:p w14:paraId="560FE2D2">
      <w:pPr>
        <w:numPr>
          <w:ilvl w:val="0"/>
          <w:numId w:val="0"/>
        </w:numPr>
        <w:ind w:left="279" w:leftChars="133" w:firstLine="0" w:firstLineChars="0"/>
        <w:jc w:val="left"/>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2、学习之星、进步之星一月评选一次，班主任为主导，综合各任课老师的意见，结合学生大型考试成绩和名次进退情况，每次各评选6人。</w:t>
      </w:r>
    </w:p>
    <w:p w14:paraId="3723DEC9">
      <w:pPr>
        <w:numPr>
          <w:ilvl w:val="0"/>
          <w:numId w:val="0"/>
        </w:numPr>
        <w:ind w:left="280" w:leftChars="0"/>
        <w:jc w:val="left"/>
        <w:rPr>
          <w:rFonts w:hint="eastAsia" w:ascii="仿宋" w:hAnsi="仿宋" w:eastAsia="仿宋" w:cs="仿宋"/>
          <w:color w:val="auto"/>
          <w:sz w:val="28"/>
          <w:szCs w:val="28"/>
          <w:lang w:val="en-US" w:eastAsia="zh-CN"/>
        </w:rPr>
      </w:pPr>
      <w:r>
        <w:rPr>
          <w:rFonts w:hint="eastAsia" w:ascii="仿宋" w:hAnsi="仿宋" w:eastAsia="仿宋" w:cs="仿宋"/>
          <w:b w:val="0"/>
          <w:bCs w:val="0"/>
          <w:color w:val="auto"/>
          <w:sz w:val="28"/>
          <w:szCs w:val="28"/>
          <w:lang w:val="en-US" w:eastAsia="zh-CN"/>
        </w:rPr>
        <w:t>3、</w:t>
      </w:r>
      <w:r>
        <w:rPr>
          <w:rFonts w:hint="eastAsia" w:ascii="仿宋" w:hAnsi="仿宋" w:eastAsia="仿宋" w:cs="仿宋"/>
          <w:color w:val="auto"/>
          <w:sz w:val="28"/>
          <w:szCs w:val="28"/>
          <w:lang w:val="en-US" w:eastAsia="zh-CN"/>
        </w:rPr>
        <w:t>诵读之星、自强之星、文明之星、自强之星、优胜小组一月评选一次，每次各评选6人，优生小组每次评选4组。班主任在班内公布评选方案，利用班会课班级内投票推荐，再结合各任课老师反馈学生上课表现和值日生记录学生表现情况，把真正努力上进态度端正的领头雁学生评选出来。</w:t>
      </w:r>
    </w:p>
    <w:p w14:paraId="68C9E036">
      <w:pPr>
        <w:numPr>
          <w:ilvl w:val="0"/>
          <w:numId w:val="0"/>
        </w:numPr>
        <w:jc w:val="both"/>
        <w:rPr>
          <w:rFonts w:hint="eastAsia" w:ascii="仿宋" w:hAnsi="仿宋" w:eastAsia="仿宋" w:cs="仿宋"/>
          <w:color w:val="auto"/>
          <w:sz w:val="28"/>
          <w:szCs w:val="28"/>
          <w:lang w:val="en-US" w:eastAsia="zh-CN"/>
        </w:rPr>
      </w:pPr>
    </w:p>
    <w:p w14:paraId="6109A8C9">
      <w:pPr>
        <w:numPr>
          <w:ilvl w:val="0"/>
          <w:numId w:val="0"/>
        </w:numPr>
        <w:ind w:left="280" w:leftChars="0"/>
        <w:jc w:val="right"/>
        <w:rPr>
          <w:rFonts w:hint="eastAsia" w:ascii="仿宋" w:hAnsi="仿宋" w:eastAsia="仿宋" w:cs="仿宋"/>
          <w:color w:val="auto"/>
          <w:sz w:val="28"/>
          <w:szCs w:val="28"/>
          <w:lang w:val="en-US" w:eastAsia="zh-CN"/>
        </w:rPr>
      </w:pPr>
    </w:p>
    <w:p w14:paraId="3EF75609">
      <w:pPr>
        <w:numPr>
          <w:ilvl w:val="0"/>
          <w:numId w:val="0"/>
        </w:numPr>
        <w:jc w:val="righ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城关镇第一初级中学</w:t>
      </w:r>
    </w:p>
    <w:p w14:paraId="77139F4E">
      <w:pPr>
        <w:numPr>
          <w:ilvl w:val="0"/>
          <w:numId w:val="0"/>
        </w:numPr>
        <w:ind w:left="280" w:leftChars="0"/>
        <w:jc w:val="righ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2025年2月</w:t>
      </w:r>
    </w:p>
    <w:p w14:paraId="0664B0C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drawing>
          <wp:inline distT="0" distB="0" distL="114300" distR="114300">
            <wp:extent cx="5265420" cy="2960370"/>
            <wp:effectExtent l="0" t="0" r="11430" b="11430"/>
            <wp:docPr id="1" name="图片 1" descr="微信图片_2024102317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1023173609"/>
                    <pic:cNvPicPr>
                      <a:picLocks noChangeAspect="1"/>
                    </pic:cNvPicPr>
                  </pic:nvPicPr>
                  <pic:blipFill>
                    <a:blip r:embed="rId4"/>
                    <a:stretch>
                      <a:fillRect/>
                    </a:stretch>
                  </pic:blipFill>
                  <pic:spPr>
                    <a:xfrm>
                      <a:off x="0" y="0"/>
                      <a:ext cx="5265420" cy="2960370"/>
                    </a:xfrm>
                    <a:prstGeom prst="rect">
                      <a:avLst/>
                    </a:prstGeom>
                  </pic:spPr>
                </pic:pic>
              </a:graphicData>
            </a:graphic>
          </wp:inline>
        </w:drawing>
      </w:r>
    </w:p>
    <w:p w14:paraId="6E3C26E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drawing>
          <wp:inline distT="0" distB="0" distL="114300" distR="114300">
            <wp:extent cx="5265420" cy="2960370"/>
            <wp:effectExtent l="0" t="0" r="11430" b="11430"/>
            <wp:docPr id="2" name="图片 2" descr="微信图片_2024102317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1023173611"/>
                    <pic:cNvPicPr>
                      <a:picLocks noChangeAspect="1"/>
                    </pic:cNvPicPr>
                  </pic:nvPicPr>
                  <pic:blipFill>
                    <a:blip r:embed="rId5"/>
                    <a:stretch>
                      <a:fillRect/>
                    </a:stretch>
                  </pic:blipFill>
                  <pic:spPr>
                    <a:xfrm>
                      <a:off x="0" y="0"/>
                      <a:ext cx="5265420" cy="2960370"/>
                    </a:xfrm>
                    <a:prstGeom prst="rect">
                      <a:avLst/>
                    </a:prstGeom>
                  </pic:spPr>
                </pic:pic>
              </a:graphicData>
            </a:graphic>
          </wp:inline>
        </w:drawing>
      </w:r>
    </w:p>
    <w:p w14:paraId="7666313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530A5A4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41EDE6E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drawing>
          <wp:inline distT="0" distB="0" distL="114300" distR="114300">
            <wp:extent cx="5265420" cy="2960370"/>
            <wp:effectExtent l="0" t="0" r="11430" b="11430"/>
            <wp:docPr id="3" name="图片 3" descr="微信图片_2024102317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1023173618"/>
                    <pic:cNvPicPr>
                      <a:picLocks noChangeAspect="1"/>
                    </pic:cNvPicPr>
                  </pic:nvPicPr>
                  <pic:blipFill>
                    <a:blip r:embed="rId6"/>
                    <a:stretch>
                      <a:fillRect/>
                    </a:stretch>
                  </pic:blipFill>
                  <pic:spPr>
                    <a:xfrm>
                      <a:off x="0" y="0"/>
                      <a:ext cx="5265420" cy="2960370"/>
                    </a:xfrm>
                    <a:prstGeom prst="rect">
                      <a:avLst/>
                    </a:prstGeom>
                  </pic:spPr>
                </pic:pic>
              </a:graphicData>
            </a:graphic>
          </wp:inline>
        </w:drawing>
      </w:r>
    </w:p>
    <w:p w14:paraId="2D2E3E1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12C4138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3099824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r>
        <w:rPr>
          <w:rFonts w:hint="eastAsia"/>
          <w:sz w:val="28"/>
          <w:szCs w:val="28"/>
          <w:lang w:val="en-US" w:eastAsia="zh-CN"/>
        </w:rPr>
        <w:drawing>
          <wp:inline distT="0" distB="0" distL="114300" distR="114300">
            <wp:extent cx="5272405" cy="4686935"/>
            <wp:effectExtent l="0" t="0" r="4445" b="18415"/>
            <wp:docPr id="4" name="图片 4" descr="微信图片_2025072909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729094400"/>
                    <pic:cNvPicPr>
                      <a:picLocks noChangeAspect="1"/>
                    </pic:cNvPicPr>
                  </pic:nvPicPr>
                  <pic:blipFill>
                    <a:blip r:embed="rId7"/>
                    <a:stretch>
                      <a:fillRect/>
                    </a:stretch>
                  </pic:blipFill>
                  <pic:spPr>
                    <a:xfrm>
                      <a:off x="0" y="0"/>
                      <a:ext cx="5272405" cy="4686935"/>
                    </a:xfrm>
                    <a:prstGeom prst="rect">
                      <a:avLst/>
                    </a:prstGeom>
                  </pic:spPr>
                </pic:pic>
              </a:graphicData>
            </a:graphic>
          </wp:inline>
        </w:drawing>
      </w:r>
    </w:p>
    <w:p w14:paraId="5237EF7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117D1F47">
      <w:pPr>
        <w:jc w:val="center"/>
        <w:rPr>
          <w:b/>
          <w:bCs/>
          <w:sz w:val="44"/>
          <w:szCs w:val="52"/>
        </w:rPr>
      </w:pPr>
    </w:p>
    <w:p w14:paraId="1AE9AAB3">
      <w:pPr>
        <w:rPr>
          <w:b/>
          <w:bCs/>
          <w:sz w:val="44"/>
          <w:szCs w:val="52"/>
        </w:rPr>
      </w:pPr>
      <w:r>
        <w:rPr>
          <w:b/>
          <w:bCs/>
          <w:sz w:val="44"/>
          <w:szCs w:val="52"/>
        </w:rPr>
        <w:t>共筑校园安全防线与红色精神灯塔</w:t>
      </w:r>
    </w:p>
    <w:p w14:paraId="74304946">
      <w:pPr>
        <w:jc w:val="right"/>
        <w:rPr>
          <w:sz w:val="28"/>
          <w:szCs w:val="36"/>
        </w:rPr>
      </w:pPr>
      <w:r>
        <w:rPr>
          <w:rFonts w:hint="eastAsia"/>
          <w:sz w:val="28"/>
          <w:szCs w:val="36"/>
          <w:lang w:eastAsia="zh-CN"/>
        </w:rPr>
        <w:t>——</w:t>
      </w:r>
      <w:r>
        <w:rPr>
          <w:sz w:val="28"/>
          <w:szCs w:val="36"/>
        </w:rPr>
        <w:t>县镇关工委走进南召县城关一初中</w:t>
      </w:r>
    </w:p>
    <w:p w14:paraId="420608E0">
      <w:pPr>
        <w:keepNext w:val="0"/>
        <w:keepLines w:val="0"/>
        <w:widowControl/>
        <w:suppressLineNumbers w:val="0"/>
        <w:shd w:val="clear" w:fill="FCECD9"/>
        <w:spacing w:before="0" w:beforeAutospacing="0" w:after="0" w:afterAutospacing="0"/>
        <w:ind w:left="0" w:right="0" w:firstLine="0"/>
        <w:jc w:val="left"/>
        <w:rPr>
          <w:rFonts w:ascii="Microsoft YaHei UI" w:hAnsi="Microsoft YaHei UI" w:eastAsia="Microsoft YaHei UI" w:cs="Microsoft YaHei UI"/>
          <w:i w:val="0"/>
          <w:iCs w:val="0"/>
          <w:caps w:val="0"/>
          <w:color w:val="000000"/>
          <w:spacing w:val="0"/>
          <w:sz w:val="9"/>
          <w:szCs w:val="9"/>
        </w:rPr>
      </w:pPr>
      <w:r>
        <w:rPr>
          <w:rFonts w:hint="eastAsia" w:ascii="Microsoft YaHei UI" w:hAnsi="Microsoft YaHei UI" w:eastAsia="Microsoft YaHei UI" w:cs="Microsoft YaHei UI"/>
          <w:i w:val="0"/>
          <w:iCs w:val="0"/>
          <w:caps w:val="0"/>
          <w:spacing w:val="0"/>
          <w:kern w:val="0"/>
          <w:sz w:val="9"/>
          <w:szCs w:val="9"/>
          <w:shd w:val="clear" w:fill="FCECD9"/>
          <w:lang w:val="en-US" w:eastAsia="zh-CN" w:bidi="ar"/>
        </w:rPr>
        <w:fldChar w:fldCharType="begin"/>
      </w:r>
      <w:r>
        <w:rPr>
          <w:rFonts w:hint="eastAsia" w:ascii="Microsoft YaHei UI" w:hAnsi="Microsoft YaHei UI" w:eastAsia="Microsoft YaHei UI" w:cs="Microsoft YaHei UI"/>
          <w:i w:val="0"/>
          <w:iCs w:val="0"/>
          <w:caps w:val="0"/>
          <w:spacing w:val="0"/>
          <w:kern w:val="0"/>
          <w:sz w:val="9"/>
          <w:szCs w:val="9"/>
          <w:shd w:val="clear" w:fill="FCECD9"/>
          <w:lang w:val="en-US" w:eastAsia="zh-CN" w:bidi="ar"/>
        </w:rPr>
        <w:instrText xml:space="preserve"> HYPERLINK "https://www.jianpian.cn/mpage/10duvl" </w:instrText>
      </w:r>
      <w:r>
        <w:rPr>
          <w:rFonts w:hint="eastAsia" w:ascii="Microsoft YaHei UI" w:hAnsi="Microsoft YaHei UI" w:eastAsia="Microsoft YaHei UI" w:cs="Microsoft YaHei UI"/>
          <w:i w:val="0"/>
          <w:iCs w:val="0"/>
          <w:caps w:val="0"/>
          <w:spacing w:val="0"/>
          <w:kern w:val="0"/>
          <w:sz w:val="9"/>
          <w:szCs w:val="9"/>
          <w:shd w:val="clear" w:fill="FCECD9"/>
          <w:lang w:val="en-US" w:eastAsia="zh-CN" w:bidi="ar"/>
        </w:rPr>
        <w:fldChar w:fldCharType="separate"/>
      </w:r>
      <w:r>
        <w:rPr>
          <w:rFonts w:hint="eastAsia" w:ascii="Microsoft YaHei UI" w:hAnsi="Microsoft YaHei UI" w:eastAsia="Microsoft YaHei UI" w:cs="Microsoft YaHei UI"/>
          <w:i w:val="0"/>
          <w:iCs w:val="0"/>
          <w:caps w:val="0"/>
          <w:spacing w:val="0"/>
          <w:kern w:val="0"/>
          <w:sz w:val="9"/>
          <w:szCs w:val="9"/>
          <w:shd w:val="clear" w:fill="FCECD9"/>
          <w:lang w:val="en-US" w:eastAsia="zh-CN" w:bidi="ar"/>
        </w:rPr>
        <w:fldChar w:fldCharType="end"/>
      </w:r>
    </w:p>
    <w:p w14:paraId="09652323">
      <w:pPr>
        <w:keepNext w:val="0"/>
        <w:keepLines w:val="0"/>
        <w:widowControl/>
        <w:suppressLineNumbers w:val="0"/>
        <w:shd w:val="clear" w:fill="FCECD9"/>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000000"/>
          <w:spacing w:val="0"/>
          <w:sz w:val="9"/>
          <w:szCs w:val="9"/>
        </w:rPr>
      </w:pPr>
      <w:r>
        <w:rPr>
          <w:rFonts w:hint="eastAsia" w:ascii="Microsoft YaHei UI" w:hAnsi="Microsoft YaHei UI" w:eastAsia="Microsoft YaHei UI" w:cs="Microsoft YaHei UI"/>
          <w:i w:val="0"/>
          <w:iCs w:val="0"/>
          <w:caps w:val="0"/>
          <w:color w:val="000000"/>
          <w:spacing w:val="0"/>
          <w:kern w:val="0"/>
          <w:sz w:val="9"/>
          <w:szCs w:val="9"/>
          <w:shd w:val="clear" w:fill="FCECD9"/>
          <w:lang w:val="en-US" w:eastAsia="zh-CN" w:bidi="ar"/>
        </w:rPr>
        <w:drawing>
          <wp:inline distT="0" distB="0" distL="114300" distR="114300">
            <wp:extent cx="5272405" cy="3957320"/>
            <wp:effectExtent l="0" t="0" r="4445" b="5080"/>
            <wp:docPr id="19" name="图片 4" descr="简篇-【德育铸魂·红色传承】 县镇关工委走进南召县城关一初中共筑校园安全防线与红色精神灯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简篇-【德育铸魂·红色传承】 县镇关工委走进南召县城关一初中共筑校园安全防线与红色精神灯塔"/>
                    <pic:cNvPicPr>
                      <a:picLocks noChangeAspect="1"/>
                    </pic:cNvPicPr>
                  </pic:nvPicPr>
                  <pic:blipFill>
                    <a:blip r:embed="rId8"/>
                    <a:stretch>
                      <a:fillRect/>
                    </a:stretch>
                  </pic:blipFill>
                  <pic:spPr>
                    <a:xfrm>
                      <a:off x="0" y="0"/>
                      <a:ext cx="5272405" cy="3957320"/>
                    </a:xfrm>
                    <a:prstGeom prst="rect">
                      <a:avLst/>
                    </a:prstGeom>
                    <a:noFill/>
                    <a:ln w="9525">
                      <a:noFill/>
                    </a:ln>
                  </pic:spPr>
                </pic:pic>
              </a:graphicData>
            </a:graphic>
          </wp:inline>
        </w:drawing>
      </w:r>
    </w:p>
    <w:p w14:paraId="030A15C8">
      <w:pPr>
        <w:ind w:firstLine="560" w:firstLineChars="200"/>
        <w:rPr>
          <w:sz w:val="28"/>
          <w:szCs w:val="36"/>
        </w:rPr>
      </w:pPr>
      <w:r>
        <w:rPr>
          <w:rFonts w:hint="default"/>
          <w:sz w:val="28"/>
          <w:szCs w:val="36"/>
        </w:rPr>
        <w:t>2025年4月11日上午，南召县关工委副主任王树松、城关镇关工委执行主任宋玉春莅临我校，为学生带来两场思想深刻、内容生动的主题教育宣讲，为春日的校园注入法治清泉与红色力量。</w:t>
      </w:r>
    </w:p>
    <w:p w14:paraId="67205C28">
      <w:pPr>
        <w:rPr>
          <w:sz w:val="28"/>
          <w:szCs w:val="36"/>
        </w:rPr>
      </w:pPr>
      <w:r>
        <w:rPr>
          <w:rFonts w:hint="default"/>
          <w:sz w:val="28"/>
          <w:szCs w:val="36"/>
        </w:rPr>
        <w:t>领导关怀·护航成长</w:t>
      </w:r>
    </w:p>
    <w:p w14:paraId="7F0591AB">
      <w:pPr>
        <w:keepNext w:val="0"/>
        <w:keepLines w:val="0"/>
        <w:widowControl/>
        <w:suppressLineNumbers w:val="0"/>
        <w:shd w:val="clear" w:fill="FCECD9"/>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000000"/>
          <w:spacing w:val="0"/>
          <w:sz w:val="9"/>
          <w:szCs w:val="9"/>
        </w:rPr>
      </w:pPr>
      <w:r>
        <w:rPr>
          <w:rFonts w:hint="eastAsia" w:ascii="Microsoft YaHei UI" w:hAnsi="Microsoft YaHei UI" w:eastAsia="Microsoft YaHei UI" w:cs="Microsoft YaHei UI"/>
          <w:i w:val="0"/>
          <w:iCs w:val="0"/>
          <w:caps w:val="0"/>
          <w:color w:val="000000"/>
          <w:spacing w:val="0"/>
          <w:kern w:val="0"/>
          <w:sz w:val="9"/>
          <w:szCs w:val="9"/>
          <w:shd w:val="clear" w:fill="FCECD9"/>
          <w:lang w:val="en-US" w:eastAsia="zh-CN" w:bidi="ar"/>
        </w:rPr>
        <w:drawing>
          <wp:inline distT="0" distB="0" distL="114300" distR="114300">
            <wp:extent cx="5272405" cy="3957320"/>
            <wp:effectExtent l="0" t="0" r="4445" b="5080"/>
            <wp:docPr id="7" name="图片 7" descr="简篇-【德育铸魂·红色传承】 县镇关工委走进南召县城关一初中共筑校园安全防线与红色精神灯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简篇-【德育铸魂·红色传承】 县镇关工委走进南召县城关一初中共筑校园安全防线与红色精神灯塔"/>
                    <pic:cNvPicPr>
                      <a:picLocks noChangeAspect="1"/>
                    </pic:cNvPicPr>
                  </pic:nvPicPr>
                  <pic:blipFill>
                    <a:blip r:embed="rId9"/>
                    <a:stretch>
                      <a:fillRect/>
                    </a:stretch>
                  </pic:blipFill>
                  <pic:spPr>
                    <a:xfrm>
                      <a:off x="0" y="0"/>
                      <a:ext cx="5272405" cy="3957320"/>
                    </a:xfrm>
                    <a:prstGeom prst="rect">
                      <a:avLst/>
                    </a:prstGeom>
                    <a:noFill/>
                    <a:ln w="9525">
                      <a:noFill/>
                    </a:ln>
                  </pic:spPr>
                </pic:pic>
              </a:graphicData>
            </a:graphic>
          </wp:inline>
        </w:drawing>
      </w:r>
    </w:p>
    <w:p w14:paraId="6A3FC94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上午8时，在学生热烈的掌声中，县镇关工委领导在杨春锋校长陪同下走进五楼会议室。杨春锋校长在致辞中强调："今天的宣讲既是法治教育的及时雨，更是革命传统的传承课，全体学生要入脑入心见行动。"</w:t>
      </w:r>
    </w:p>
    <w:p w14:paraId="4F9E4FD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法治宣讲：向校园欺凌说"不"</w:t>
      </w:r>
    </w:p>
    <w:p w14:paraId="4AADB952">
      <w:pPr>
        <w:keepNext w:val="0"/>
        <w:keepLines w:val="0"/>
        <w:widowControl/>
        <w:suppressLineNumbers w:val="0"/>
        <w:shd w:val="clear" w:fill="FCECD9"/>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000000"/>
          <w:spacing w:val="0"/>
          <w:sz w:val="9"/>
          <w:szCs w:val="9"/>
        </w:rPr>
      </w:pPr>
      <w:r>
        <w:rPr>
          <w:rFonts w:hint="eastAsia" w:ascii="Microsoft YaHei UI" w:hAnsi="Microsoft YaHei UI" w:eastAsia="Microsoft YaHei UI" w:cs="Microsoft YaHei UI"/>
          <w:i w:val="0"/>
          <w:iCs w:val="0"/>
          <w:caps w:val="0"/>
          <w:color w:val="000000"/>
          <w:spacing w:val="0"/>
          <w:kern w:val="0"/>
          <w:sz w:val="9"/>
          <w:szCs w:val="9"/>
          <w:shd w:val="clear" w:fill="FCECD9"/>
          <w:lang w:val="en-US" w:eastAsia="zh-CN" w:bidi="ar"/>
        </w:rPr>
        <w:drawing>
          <wp:inline distT="0" distB="0" distL="114300" distR="114300">
            <wp:extent cx="5272405" cy="3957320"/>
            <wp:effectExtent l="0" t="0" r="4445" b="5080"/>
            <wp:docPr id="10" name="图片 10" descr="简篇-【德育铸魂·红色传承】 县镇关工委走进南召县城关一初中共筑校园安全防线与红色精神灯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简篇-【德育铸魂·红色传承】 县镇关工委走进南召县城关一初中共筑校园安全防线与红色精神灯塔"/>
                    <pic:cNvPicPr>
                      <a:picLocks noChangeAspect="1"/>
                    </pic:cNvPicPr>
                  </pic:nvPicPr>
                  <pic:blipFill>
                    <a:blip r:embed="rId10"/>
                    <a:stretch>
                      <a:fillRect/>
                    </a:stretch>
                  </pic:blipFill>
                  <pic:spPr>
                    <a:xfrm>
                      <a:off x="0" y="0"/>
                      <a:ext cx="5272405" cy="3957320"/>
                    </a:xfrm>
                    <a:prstGeom prst="rect">
                      <a:avLst/>
                    </a:prstGeom>
                    <a:noFill/>
                    <a:ln w="9525">
                      <a:noFill/>
                    </a:ln>
                  </pic:spPr>
                </pic:pic>
              </a:graphicData>
            </a:graphic>
          </wp:inline>
        </w:drawing>
      </w:r>
    </w:p>
    <w:p w14:paraId="7BC2950C">
      <w:pPr>
        <w:keepNext w:val="0"/>
        <w:keepLines w:val="0"/>
        <w:widowControl/>
        <w:suppressLineNumbers w:val="0"/>
        <w:shd w:val="clear" w:fill="FCECD9"/>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000000"/>
          <w:spacing w:val="0"/>
          <w:sz w:val="9"/>
          <w:szCs w:val="9"/>
        </w:rPr>
      </w:pPr>
      <w:r>
        <w:rPr>
          <w:rFonts w:hint="eastAsia" w:ascii="Microsoft YaHei UI" w:hAnsi="Microsoft YaHei UI" w:eastAsia="Microsoft YaHei UI" w:cs="Microsoft YaHei UI"/>
          <w:i w:val="0"/>
          <w:iCs w:val="0"/>
          <w:caps w:val="0"/>
          <w:color w:val="000000"/>
          <w:spacing w:val="0"/>
          <w:kern w:val="0"/>
          <w:sz w:val="9"/>
          <w:szCs w:val="9"/>
          <w:shd w:val="clear" w:fill="FCECD9"/>
          <w:lang w:val="en-US" w:eastAsia="zh-CN" w:bidi="ar"/>
        </w:rPr>
        <w:drawing>
          <wp:inline distT="0" distB="0" distL="114300" distR="114300">
            <wp:extent cx="5272405" cy="3957320"/>
            <wp:effectExtent l="0" t="0" r="4445" b="5080"/>
            <wp:docPr id="14" name="图片 11" descr="简篇-【德育铸魂·红色传承】 县镇关工委走进南召县城关一初中共筑校园安全防线与红色精神灯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简篇-【德育铸魂·红色传承】 县镇关工委走进南召县城关一初中共筑校园安全防线与红色精神灯塔"/>
                    <pic:cNvPicPr>
                      <a:picLocks noChangeAspect="1"/>
                    </pic:cNvPicPr>
                  </pic:nvPicPr>
                  <pic:blipFill>
                    <a:blip r:embed="rId11"/>
                    <a:stretch>
                      <a:fillRect/>
                    </a:stretch>
                  </pic:blipFill>
                  <pic:spPr>
                    <a:xfrm>
                      <a:off x="0" y="0"/>
                      <a:ext cx="5272405" cy="3957320"/>
                    </a:xfrm>
                    <a:prstGeom prst="rect">
                      <a:avLst/>
                    </a:prstGeom>
                    <a:noFill/>
                    <a:ln w="9525">
                      <a:noFill/>
                    </a:ln>
                  </pic:spPr>
                </pic:pic>
              </a:graphicData>
            </a:graphic>
          </wp:inline>
        </w:drawing>
      </w:r>
    </w:p>
    <w:p w14:paraId="142649D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王树松主任通过几个维度展开《拒绝校园欺凌，做一个品学兼优的好学生》主题宣讲：</w:t>
      </w:r>
    </w:p>
    <w:p w14:paraId="1DC87F9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1.校园欺凌的含义及类型，剖析近期附近县市校园欺凌典型案例，用数据揭示"言语欺凌占比62%"的严峻现实 。</w:t>
      </w:r>
    </w:p>
    <w:p w14:paraId="555B997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2. 应对策略：保持冷静，寻求帮助，留存证据。</w:t>
      </w:r>
    </w:p>
    <w:p w14:paraId="2498514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3. 品德养成：根据自身经历给学生们上了一节生动的防欺凌教育课。</w:t>
      </w:r>
    </w:p>
    <w:p w14:paraId="187D648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红色课堂：南召大地上的精神丰碑</w:t>
      </w:r>
    </w:p>
    <w:p w14:paraId="01B349A4">
      <w:pPr>
        <w:keepNext w:val="0"/>
        <w:keepLines w:val="0"/>
        <w:widowControl/>
        <w:suppressLineNumbers w:val="0"/>
        <w:shd w:val="clear" w:fill="FCECD9"/>
        <w:spacing w:before="0" w:beforeAutospacing="1" w:after="0" w:afterAutospacing="1"/>
        <w:ind w:left="0" w:right="0" w:firstLine="0"/>
        <w:jc w:val="center"/>
        <w:rPr>
          <w:rFonts w:hint="eastAsia" w:ascii="Microsoft YaHei UI" w:hAnsi="Microsoft YaHei UI" w:eastAsia="Microsoft YaHei UI" w:cs="Microsoft YaHei UI"/>
          <w:i w:val="0"/>
          <w:iCs w:val="0"/>
          <w:caps w:val="0"/>
          <w:color w:val="000000"/>
          <w:spacing w:val="0"/>
          <w:sz w:val="9"/>
          <w:szCs w:val="9"/>
        </w:rPr>
      </w:pPr>
    </w:p>
    <w:p w14:paraId="7181A27A">
      <w:pPr>
        <w:keepNext w:val="0"/>
        <w:keepLines w:val="0"/>
        <w:widowControl/>
        <w:suppressLineNumbers w:val="0"/>
        <w:shd w:val="clear" w:fill="FCECD9"/>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000000"/>
          <w:spacing w:val="0"/>
          <w:sz w:val="9"/>
          <w:szCs w:val="9"/>
        </w:rPr>
      </w:pPr>
      <w:r>
        <w:rPr>
          <w:rFonts w:hint="eastAsia" w:ascii="Microsoft YaHei UI" w:hAnsi="Microsoft YaHei UI" w:eastAsia="Microsoft YaHei UI" w:cs="Microsoft YaHei UI"/>
          <w:i w:val="0"/>
          <w:iCs w:val="0"/>
          <w:caps w:val="0"/>
          <w:color w:val="000000"/>
          <w:spacing w:val="0"/>
          <w:kern w:val="0"/>
          <w:sz w:val="9"/>
          <w:szCs w:val="9"/>
          <w:shd w:val="clear" w:fill="FCECD9"/>
          <w:lang w:val="en-US" w:eastAsia="zh-CN" w:bidi="ar"/>
        </w:rPr>
        <w:drawing>
          <wp:inline distT="0" distB="0" distL="114300" distR="114300">
            <wp:extent cx="5272405" cy="3957320"/>
            <wp:effectExtent l="0" t="0" r="4445" b="5080"/>
            <wp:docPr id="6" name="图片 14" descr="简篇-【德育铸魂·红色传承】 县镇关工委走进南召县城关一初中共筑校园安全防线与红色精神灯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简篇-【德育铸魂·红色传承】 县镇关工委走进南召县城关一初中共筑校园安全防线与红色精神灯塔"/>
                    <pic:cNvPicPr>
                      <a:picLocks noChangeAspect="1"/>
                    </pic:cNvPicPr>
                  </pic:nvPicPr>
                  <pic:blipFill>
                    <a:blip r:embed="rId12"/>
                    <a:stretch>
                      <a:fillRect/>
                    </a:stretch>
                  </pic:blipFill>
                  <pic:spPr>
                    <a:xfrm>
                      <a:off x="0" y="0"/>
                      <a:ext cx="5272405" cy="3957320"/>
                    </a:xfrm>
                    <a:prstGeom prst="rect">
                      <a:avLst/>
                    </a:prstGeom>
                    <a:noFill/>
                    <a:ln w="9525">
                      <a:noFill/>
                    </a:ln>
                  </pic:spPr>
                </pic:pic>
              </a:graphicData>
            </a:graphic>
          </wp:inline>
        </w:drawing>
      </w:r>
    </w:p>
    <w:p w14:paraId="0018E435">
      <w:pPr>
        <w:keepNext w:val="0"/>
        <w:keepLines w:val="0"/>
        <w:widowControl/>
        <w:suppressLineNumbers w:val="0"/>
        <w:shd w:val="clear" w:fill="FCECD9"/>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000000"/>
          <w:spacing w:val="0"/>
          <w:sz w:val="9"/>
          <w:szCs w:val="9"/>
        </w:rPr>
      </w:pPr>
      <w:r>
        <w:rPr>
          <w:rFonts w:hint="eastAsia" w:ascii="Microsoft YaHei UI" w:hAnsi="Microsoft YaHei UI" w:eastAsia="Microsoft YaHei UI" w:cs="Microsoft YaHei UI"/>
          <w:i w:val="0"/>
          <w:iCs w:val="0"/>
          <w:caps w:val="0"/>
          <w:color w:val="000000"/>
          <w:spacing w:val="0"/>
          <w:kern w:val="0"/>
          <w:sz w:val="9"/>
          <w:szCs w:val="9"/>
          <w:shd w:val="clear" w:fill="FCECD9"/>
          <w:lang w:val="en-US" w:eastAsia="zh-CN" w:bidi="ar"/>
        </w:rPr>
        <w:drawing>
          <wp:inline distT="0" distB="0" distL="114300" distR="114300">
            <wp:extent cx="5272405" cy="3957320"/>
            <wp:effectExtent l="0" t="0" r="4445" b="5080"/>
            <wp:docPr id="17" name="图片 15" descr="简篇-【德育铸魂·红色传承】 县镇关工委走进南召县城关一初中共筑校园安全防线与红色精神灯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简篇-【德育铸魂·红色传承】 县镇关工委走进南召县城关一初中共筑校园安全防线与红色精神灯塔"/>
                    <pic:cNvPicPr>
                      <a:picLocks noChangeAspect="1"/>
                    </pic:cNvPicPr>
                  </pic:nvPicPr>
                  <pic:blipFill>
                    <a:blip r:embed="rId13"/>
                    <a:stretch>
                      <a:fillRect/>
                    </a:stretch>
                  </pic:blipFill>
                  <pic:spPr>
                    <a:xfrm>
                      <a:off x="0" y="0"/>
                      <a:ext cx="5272405" cy="3957320"/>
                    </a:xfrm>
                    <a:prstGeom prst="rect">
                      <a:avLst/>
                    </a:prstGeom>
                    <a:noFill/>
                    <a:ln w="9525">
                      <a:noFill/>
                    </a:ln>
                  </pic:spPr>
                </pic:pic>
              </a:graphicData>
            </a:graphic>
          </wp:inline>
        </w:drawing>
      </w:r>
    </w:p>
    <w:p w14:paraId="5AF212E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宋玉春主任以沉浸式教学带领师生穿越百年，通过《1927年中共南召特支成立》《红二十五军转战李青店》等重大事件带领学生领略革命先烈的风采，提炼"南召革命精神四要素"--坚定信仰、艰苦奋斗、勇于牺牲、植根人民，激励学生们要以南召革命精神来努力奋斗学习。</w:t>
      </w:r>
    </w:p>
    <w:p w14:paraId="425C2ED5">
      <w:pPr>
        <w:keepNext w:val="0"/>
        <w:keepLines w:val="0"/>
        <w:widowControl/>
        <w:suppressLineNumbers w:val="0"/>
        <w:shd w:val="clear" w:fill="FCECD9"/>
        <w:spacing w:before="0" w:beforeAutospacing="0" w:after="0" w:afterAutospacing="0"/>
        <w:ind w:left="0" w:right="0" w:firstLine="0"/>
        <w:jc w:val="left"/>
        <w:rPr>
          <w:rFonts w:hint="eastAsia" w:ascii="Microsoft YaHei UI" w:hAnsi="Microsoft YaHei UI" w:eastAsia="Microsoft YaHei UI" w:cs="Microsoft YaHei UI"/>
          <w:i w:val="0"/>
          <w:iCs w:val="0"/>
          <w:caps w:val="0"/>
          <w:color w:val="000000"/>
          <w:spacing w:val="0"/>
          <w:sz w:val="9"/>
          <w:szCs w:val="9"/>
        </w:rPr>
      </w:pPr>
      <w:r>
        <w:rPr>
          <w:rFonts w:hint="eastAsia" w:ascii="Microsoft YaHei UI" w:hAnsi="Microsoft YaHei UI" w:eastAsia="Microsoft YaHei UI" w:cs="Microsoft YaHei UI"/>
          <w:i w:val="0"/>
          <w:iCs w:val="0"/>
          <w:caps w:val="0"/>
          <w:color w:val="000000"/>
          <w:spacing w:val="0"/>
          <w:kern w:val="0"/>
          <w:sz w:val="9"/>
          <w:szCs w:val="9"/>
          <w:shd w:val="clear" w:fill="FCECD9"/>
          <w:lang w:val="en-US" w:eastAsia="zh-CN" w:bidi="ar"/>
        </w:rPr>
        <w:drawing>
          <wp:inline distT="0" distB="0" distL="114300" distR="114300">
            <wp:extent cx="5272405" cy="3957320"/>
            <wp:effectExtent l="0" t="0" r="4445" b="5080"/>
            <wp:docPr id="18" name="图片 18" descr="简篇-【德育铸魂·红色传承】 县镇关工委走进南召县城关一初中共筑校园安全防线与红色精神灯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简篇-【德育铸魂·红色传承】 县镇关工委走进南召县城关一初中共筑校园安全防线与红色精神灯塔"/>
                    <pic:cNvPicPr>
                      <a:picLocks noChangeAspect="1"/>
                    </pic:cNvPicPr>
                  </pic:nvPicPr>
                  <pic:blipFill>
                    <a:blip r:embed="rId14"/>
                    <a:stretch>
                      <a:fillRect/>
                    </a:stretch>
                  </pic:blipFill>
                  <pic:spPr>
                    <a:xfrm>
                      <a:off x="0" y="0"/>
                      <a:ext cx="5272405" cy="3957320"/>
                    </a:xfrm>
                    <a:prstGeom prst="rect">
                      <a:avLst/>
                    </a:prstGeom>
                    <a:noFill/>
                    <a:ln w="9525">
                      <a:noFill/>
                    </a:ln>
                  </pic:spPr>
                </pic:pic>
              </a:graphicData>
            </a:graphic>
          </wp:inline>
        </w:drawing>
      </w:r>
    </w:p>
    <w:p w14:paraId="13891B1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今日的宣讲不是终点，而是立德树人的新起点。我们期待通过这样的思政金课，让法治意识成为青春铠甲，让红色血脉滋养少年心田，共同谱写南召县城关一初中"五育并举"的新篇章！</w:t>
      </w:r>
    </w:p>
    <w:p w14:paraId="78BC67D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6F84DCE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6179230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256221B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436B47D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0007830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3A27498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60FD92C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1E5702A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57490F8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165B2FC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1B0A350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7E6A176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394CF3C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41BD3C3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4520633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58A470A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4935F0BA">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62612DB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2E6237E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598AE1AD">
      <w:pPr>
        <w:jc w:val="center"/>
        <w:rPr>
          <w:b/>
          <w:bCs/>
          <w:sz w:val="44"/>
          <w:szCs w:val="52"/>
          <w:lang w:val="en-US" w:eastAsia="zh-CN"/>
        </w:rPr>
      </w:pPr>
      <w:r>
        <w:rPr>
          <w:b/>
          <w:bCs/>
          <w:sz w:val="44"/>
          <w:szCs w:val="52"/>
          <w:lang w:val="en-US" w:eastAsia="zh-CN"/>
        </w:rPr>
        <w:t>珍爱地球 你我同行</w:t>
      </w:r>
    </w:p>
    <w:p w14:paraId="445B2E3A">
      <w:pPr>
        <w:jc w:val="right"/>
        <w:rPr>
          <w:sz w:val="28"/>
          <w:szCs w:val="36"/>
        </w:rPr>
      </w:pPr>
      <w:r>
        <w:rPr>
          <w:sz w:val="28"/>
          <w:szCs w:val="36"/>
          <w:lang w:val="en-US" w:eastAsia="zh-CN"/>
        </w:rPr>
        <w:t>——南召县城关一初中开展世界地球日主题活动</w:t>
      </w:r>
    </w:p>
    <w:p w14:paraId="00F2D49C">
      <w:pPr>
        <w:rPr>
          <w:sz w:val="28"/>
          <w:szCs w:val="36"/>
        </w:rPr>
      </w:pPr>
      <w:r>
        <w:rPr>
          <w:rFonts w:hint="eastAsia"/>
          <w:sz w:val="28"/>
          <w:szCs w:val="36"/>
        </w:rPr>
        <w:t>       在第5</w:t>
      </w:r>
      <w:r>
        <w:rPr>
          <w:rFonts w:hint="eastAsia"/>
          <w:sz w:val="28"/>
          <w:szCs w:val="36"/>
          <w:lang w:val="en-US" w:eastAsia="zh-CN"/>
        </w:rPr>
        <w:t>5</w:t>
      </w:r>
      <w:r>
        <w:rPr>
          <w:rFonts w:hint="eastAsia"/>
          <w:sz w:val="28"/>
          <w:szCs w:val="36"/>
        </w:rPr>
        <w:t>个世界地球日来临之际，南召县城关一初中开展了“珍爱地球 你我同行”主题教育活动。本次活动旨在引导同学们进一步了解地球、爱护地球、守护家园。</w:t>
      </w:r>
    </w:p>
    <w:p w14:paraId="6E63AAA1">
      <w:pPr>
        <w:rPr>
          <w:sz w:val="28"/>
          <w:szCs w:val="36"/>
        </w:rPr>
      </w:pPr>
      <w:r>
        <w:rPr>
          <w:rFonts w:hint="eastAsia"/>
          <w:sz w:val="28"/>
          <w:szCs w:val="36"/>
        </w:rPr>
        <w:t>      本次世界地球日的活动主题是：“珍爱地球 人与自然和谐共生”。4月21日下午，各班召开主题班会，班主任结合生活实际，通过让同学们观看宣传图画、组织环保知识问答、进行保护地球宣誓等形式，详细介绍了地球日的由来以及地球当前的状况，对同学们进行了节能环保教育。</w:t>
      </w:r>
    </w:p>
    <w:p w14:paraId="1F689D8D">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p>
    <w:p w14:paraId="36A4DF62">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3957320"/>
            <wp:effectExtent l="0" t="0" r="4445" b="5080"/>
            <wp:docPr id="35" name="图片 2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descr="IMG_257"/>
                    <pic:cNvPicPr>
                      <a:picLocks noChangeAspect="1"/>
                    </pic:cNvPicPr>
                  </pic:nvPicPr>
                  <pic:blipFill>
                    <a:blip r:embed="rId15"/>
                    <a:stretch>
                      <a:fillRect/>
                    </a:stretch>
                  </pic:blipFill>
                  <pic:spPr>
                    <a:xfrm>
                      <a:off x="0" y="0"/>
                      <a:ext cx="5272405" cy="3957320"/>
                    </a:xfrm>
                    <a:prstGeom prst="rect">
                      <a:avLst/>
                    </a:prstGeom>
                    <a:noFill/>
                    <a:ln w="9525">
                      <a:noFill/>
                    </a:ln>
                  </pic:spPr>
                </pic:pic>
              </a:graphicData>
            </a:graphic>
          </wp:inline>
        </w:drawing>
      </w:r>
    </w:p>
    <w:p w14:paraId="1A27B7CF">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3957320"/>
            <wp:effectExtent l="0" t="0" r="4445" b="5080"/>
            <wp:docPr id="30" name="图片 2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IMG_258"/>
                    <pic:cNvPicPr>
                      <a:picLocks noChangeAspect="1"/>
                    </pic:cNvPicPr>
                  </pic:nvPicPr>
                  <pic:blipFill>
                    <a:blip r:embed="rId16"/>
                    <a:stretch>
                      <a:fillRect/>
                    </a:stretch>
                  </pic:blipFill>
                  <pic:spPr>
                    <a:xfrm>
                      <a:off x="0" y="0"/>
                      <a:ext cx="5272405" cy="3957320"/>
                    </a:xfrm>
                    <a:prstGeom prst="rect">
                      <a:avLst/>
                    </a:prstGeom>
                    <a:noFill/>
                    <a:ln w="9525">
                      <a:noFill/>
                    </a:ln>
                  </pic:spPr>
                </pic:pic>
              </a:graphicData>
            </a:graphic>
          </wp:inline>
        </w:drawing>
      </w:r>
    </w:p>
    <w:p w14:paraId="53F0BA6E">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3957320"/>
            <wp:effectExtent l="0" t="0" r="4445" b="5080"/>
            <wp:docPr id="31" name="图片 2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IMG_259"/>
                    <pic:cNvPicPr>
                      <a:picLocks noChangeAspect="1"/>
                    </pic:cNvPicPr>
                  </pic:nvPicPr>
                  <pic:blipFill>
                    <a:blip r:embed="rId17"/>
                    <a:stretch>
                      <a:fillRect/>
                    </a:stretch>
                  </pic:blipFill>
                  <pic:spPr>
                    <a:xfrm>
                      <a:off x="0" y="0"/>
                      <a:ext cx="5272405" cy="3957320"/>
                    </a:xfrm>
                    <a:prstGeom prst="rect">
                      <a:avLst/>
                    </a:prstGeom>
                    <a:noFill/>
                    <a:ln w="9525">
                      <a:noFill/>
                    </a:ln>
                  </pic:spPr>
                </pic:pic>
              </a:graphicData>
            </a:graphic>
          </wp:inline>
        </w:drawing>
      </w:r>
    </w:p>
    <w:p w14:paraId="2678FA7A">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3957320"/>
            <wp:effectExtent l="0" t="0" r="4445" b="5080"/>
            <wp:docPr id="37" name="图片 2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descr="IMG_260"/>
                    <pic:cNvPicPr>
                      <a:picLocks noChangeAspect="1"/>
                    </pic:cNvPicPr>
                  </pic:nvPicPr>
                  <pic:blipFill>
                    <a:blip r:embed="rId18"/>
                    <a:stretch>
                      <a:fillRect/>
                    </a:stretch>
                  </pic:blipFill>
                  <pic:spPr>
                    <a:xfrm>
                      <a:off x="0" y="0"/>
                      <a:ext cx="5272405" cy="3957320"/>
                    </a:xfrm>
                    <a:prstGeom prst="rect">
                      <a:avLst/>
                    </a:prstGeom>
                    <a:noFill/>
                    <a:ln w="9525">
                      <a:noFill/>
                    </a:ln>
                  </pic:spPr>
                </pic:pic>
              </a:graphicData>
            </a:graphic>
          </wp:inline>
        </w:drawing>
      </w:r>
    </w:p>
    <w:p w14:paraId="44F1D078">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4211320"/>
            <wp:effectExtent l="0" t="0" r="4445" b="17780"/>
            <wp:docPr id="38" name="图片 2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IMG_261"/>
                    <pic:cNvPicPr>
                      <a:picLocks noChangeAspect="1"/>
                    </pic:cNvPicPr>
                  </pic:nvPicPr>
                  <pic:blipFill>
                    <a:blip r:embed="rId19"/>
                    <a:stretch>
                      <a:fillRect/>
                    </a:stretch>
                  </pic:blipFill>
                  <pic:spPr>
                    <a:xfrm>
                      <a:off x="0" y="0"/>
                      <a:ext cx="5272405" cy="4211320"/>
                    </a:xfrm>
                    <a:prstGeom prst="rect">
                      <a:avLst/>
                    </a:prstGeom>
                    <a:noFill/>
                    <a:ln w="9525">
                      <a:noFill/>
                    </a:ln>
                  </pic:spPr>
                </pic:pic>
              </a:graphicData>
            </a:graphic>
          </wp:inline>
        </w:drawing>
      </w:r>
    </w:p>
    <w:p w14:paraId="51BAC189">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7022465"/>
            <wp:effectExtent l="0" t="0" r="4445" b="6985"/>
            <wp:docPr id="41" name="图片 2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IMG_262"/>
                    <pic:cNvPicPr>
                      <a:picLocks noChangeAspect="1"/>
                    </pic:cNvPicPr>
                  </pic:nvPicPr>
                  <pic:blipFill>
                    <a:blip r:embed="rId20"/>
                    <a:stretch>
                      <a:fillRect/>
                    </a:stretch>
                  </pic:blipFill>
                  <pic:spPr>
                    <a:xfrm>
                      <a:off x="0" y="0"/>
                      <a:ext cx="5272405" cy="7022465"/>
                    </a:xfrm>
                    <a:prstGeom prst="rect">
                      <a:avLst/>
                    </a:prstGeom>
                    <a:noFill/>
                    <a:ln w="9525">
                      <a:noFill/>
                    </a:ln>
                  </pic:spPr>
                </pic:pic>
              </a:graphicData>
            </a:graphic>
          </wp:inline>
        </w:drawing>
      </w:r>
    </w:p>
    <w:p w14:paraId="5E71C7BA">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3957320"/>
            <wp:effectExtent l="0" t="0" r="4445" b="5080"/>
            <wp:docPr id="39" name="图片 2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descr="IMG_263"/>
                    <pic:cNvPicPr>
                      <a:picLocks noChangeAspect="1"/>
                    </pic:cNvPicPr>
                  </pic:nvPicPr>
                  <pic:blipFill>
                    <a:blip r:embed="rId21"/>
                    <a:stretch>
                      <a:fillRect/>
                    </a:stretch>
                  </pic:blipFill>
                  <pic:spPr>
                    <a:xfrm>
                      <a:off x="0" y="0"/>
                      <a:ext cx="5272405" cy="3957320"/>
                    </a:xfrm>
                    <a:prstGeom prst="rect">
                      <a:avLst/>
                    </a:prstGeom>
                    <a:noFill/>
                    <a:ln w="9525">
                      <a:noFill/>
                    </a:ln>
                  </pic:spPr>
                </pic:pic>
              </a:graphicData>
            </a:graphic>
          </wp:inline>
        </w:drawing>
      </w:r>
    </w:p>
    <w:p w14:paraId="241D419B">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3957320"/>
            <wp:effectExtent l="0" t="0" r="4445" b="5080"/>
            <wp:docPr id="34" name="图片 27"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IMG_264"/>
                    <pic:cNvPicPr>
                      <a:picLocks noChangeAspect="1"/>
                    </pic:cNvPicPr>
                  </pic:nvPicPr>
                  <pic:blipFill>
                    <a:blip r:embed="rId22"/>
                    <a:stretch>
                      <a:fillRect/>
                    </a:stretch>
                  </pic:blipFill>
                  <pic:spPr>
                    <a:xfrm>
                      <a:off x="0" y="0"/>
                      <a:ext cx="5272405" cy="3957320"/>
                    </a:xfrm>
                    <a:prstGeom prst="rect">
                      <a:avLst/>
                    </a:prstGeom>
                    <a:noFill/>
                    <a:ln w="9525">
                      <a:noFill/>
                    </a:ln>
                  </pic:spPr>
                </pic:pic>
              </a:graphicData>
            </a:graphic>
          </wp:inline>
        </w:drawing>
      </w:r>
    </w:p>
    <w:p w14:paraId="07733ECC">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304800" cy="304800"/>
            <wp:effectExtent l="0" t="0" r="0" b="0"/>
            <wp:docPr id="42" name="图片 28"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descr="IMG_265"/>
                    <pic:cNvPicPr>
                      <a:picLocks noChangeAspect="1"/>
                    </pic:cNvPicPr>
                  </pic:nvPicPr>
                  <pic:blipFill>
                    <a:blip r:embed="rId23"/>
                    <a:stretch>
                      <a:fillRect/>
                    </a:stretch>
                  </pic:blipFill>
                  <pic:spPr>
                    <a:xfrm>
                      <a:off x="0" y="0"/>
                      <a:ext cx="304800" cy="304800"/>
                    </a:xfrm>
                    <a:prstGeom prst="rect">
                      <a:avLst/>
                    </a:prstGeom>
                    <a:noFill/>
                    <a:ln w="9525">
                      <a:noFill/>
                    </a:ln>
                  </pic:spPr>
                </pic:pic>
              </a:graphicData>
            </a:graphic>
          </wp:inline>
        </w:drawing>
      </w:r>
    </w:p>
    <w:p w14:paraId="6704CD14">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2425065"/>
            <wp:effectExtent l="0" t="0" r="4445" b="13335"/>
            <wp:docPr id="40" name="图片 29"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9" descr="IMG_266"/>
                    <pic:cNvPicPr>
                      <a:picLocks noChangeAspect="1"/>
                    </pic:cNvPicPr>
                  </pic:nvPicPr>
                  <pic:blipFill>
                    <a:blip r:embed="rId24"/>
                    <a:stretch>
                      <a:fillRect/>
                    </a:stretch>
                  </pic:blipFill>
                  <pic:spPr>
                    <a:xfrm>
                      <a:off x="0" y="0"/>
                      <a:ext cx="5272405" cy="2425065"/>
                    </a:xfrm>
                    <a:prstGeom prst="rect">
                      <a:avLst/>
                    </a:prstGeom>
                    <a:noFill/>
                    <a:ln w="9525">
                      <a:noFill/>
                    </a:ln>
                  </pic:spPr>
                </pic:pic>
              </a:graphicData>
            </a:graphic>
          </wp:inline>
        </w:drawing>
      </w:r>
    </w:p>
    <w:p w14:paraId="23EF2296">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3957320"/>
            <wp:effectExtent l="0" t="0" r="4445" b="5080"/>
            <wp:docPr id="27" name="图片 30"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 descr="IMG_267"/>
                    <pic:cNvPicPr>
                      <a:picLocks noChangeAspect="1"/>
                    </pic:cNvPicPr>
                  </pic:nvPicPr>
                  <pic:blipFill>
                    <a:blip r:embed="rId25"/>
                    <a:stretch>
                      <a:fillRect/>
                    </a:stretch>
                  </pic:blipFill>
                  <pic:spPr>
                    <a:xfrm>
                      <a:off x="0" y="0"/>
                      <a:ext cx="5272405" cy="3957320"/>
                    </a:xfrm>
                    <a:prstGeom prst="rect">
                      <a:avLst/>
                    </a:prstGeom>
                    <a:noFill/>
                    <a:ln w="9525">
                      <a:noFill/>
                    </a:ln>
                  </pic:spPr>
                </pic:pic>
              </a:graphicData>
            </a:graphic>
          </wp:inline>
        </w:drawing>
      </w:r>
    </w:p>
    <w:p w14:paraId="0A158B86">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p>
    <w:p w14:paraId="1812FB61">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p>
    <w:p w14:paraId="5D771CA8">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p>
    <w:p w14:paraId="17B2201A">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3957320"/>
            <wp:effectExtent l="0" t="0" r="4445" b="5080"/>
            <wp:docPr id="26" name="图片 34"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descr="IMG_271"/>
                    <pic:cNvPicPr>
                      <a:picLocks noChangeAspect="1"/>
                    </pic:cNvPicPr>
                  </pic:nvPicPr>
                  <pic:blipFill>
                    <a:blip r:embed="rId26"/>
                    <a:stretch>
                      <a:fillRect/>
                    </a:stretch>
                  </pic:blipFill>
                  <pic:spPr>
                    <a:xfrm>
                      <a:off x="0" y="0"/>
                      <a:ext cx="5272405" cy="3957320"/>
                    </a:xfrm>
                    <a:prstGeom prst="rect">
                      <a:avLst/>
                    </a:prstGeom>
                    <a:noFill/>
                    <a:ln w="9525">
                      <a:noFill/>
                    </a:ln>
                  </pic:spPr>
                </pic:pic>
              </a:graphicData>
            </a:graphic>
          </wp:inline>
        </w:drawing>
      </w:r>
    </w:p>
    <w:p w14:paraId="3F28AF3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Theme="minorHAnsi" w:hAnsiTheme="minorHAnsi" w:eastAsiaTheme="minorEastAsia" w:cstheme="minorBidi"/>
          <w:kern w:val="2"/>
          <w:sz w:val="28"/>
          <w:szCs w:val="36"/>
          <w:lang w:val="en-US" w:eastAsia="zh-CN" w:bidi="ar-SA"/>
        </w:rPr>
      </w:pPr>
      <w:r>
        <w:rPr>
          <w:rFonts w:hint="eastAsia" w:asciiTheme="minorHAnsi" w:hAnsiTheme="minorHAnsi" w:eastAsiaTheme="minorEastAsia" w:cstheme="minorBidi"/>
          <w:kern w:val="2"/>
          <w:sz w:val="28"/>
          <w:szCs w:val="36"/>
          <w:lang w:val="en-US" w:eastAsia="zh-CN" w:bidi="ar-SA"/>
        </w:rPr>
        <w:t>       班会后，学校号召大家从身边每一件小事做起，低碳生活、美化家园、保护地球，以实际行动践行自己爱护环境的决心。</w:t>
      </w:r>
    </w:p>
    <w:p w14:paraId="2E152D24">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5272405"/>
            <wp:effectExtent l="0" t="0" r="4445" b="4445"/>
            <wp:docPr id="43" name="图片 35"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descr="IMG_272"/>
                    <pic:cNvPicPr>
                      <a:picLocks noChangeAspect="1"/>
                    </pic:cNvPicPr>
                  </pic:nvPicPr>
                  <pic:blipFill>
                    <a:blip r:embed="rId27"/>
                    <a:stretch>
                      <a:fillRect/>
                    </a:stretch>
                  </pic:blipFill>
                  <pic:spPr>
                    <a:xfrm>
                      <a:off x="0" y="0"/>
                      <a:ext cx="5272405" cy="5272405"/>
                    </a:xfrm>
                    <a:prstGeom prst="rect">
                      <a:avLst/>
                    </a:prstGeom>
                    <a:noFill/>
                    <a:ln w="9525">
                      <a:noFill/>
                    </a:ln>
                  </pic:spPr>
                </pic:pic>
              </a:graphicData>
            </a:graphic>
          </wp:inline>
        </w:drawing>
      </w:r>
    </w:p>
    <w:p w14:paraId="4935ED6A">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304800" cy="304800"/>
            <wp:effectExtent l="0" t="0" r="0" b="0"/>
            <wp:docPr id="45" name="图片 36"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descr="IMG_273"/>
                    <pic:cNvPicPr>
                      <a:picLocks noChangeAspect="1"/>
                    </pic:cNvPicPr>
                  </pic:nvPicPr>
                  <pic:blipFill>
                    <a:blip r:embed="rId23"/>
                    <a:stretch>
                      <a:fillRect/>
                    </a:stretch>
                  </pic:blipFill>
                  <pic:spPr>
                    <a:xfrm>
                      <a:off x="0" y="0"/>
                      <a:ext cx="304800" cy="304800"/>
                    </a:xfrm>
                    <a:prstGeom prst="rect">
                      <a:avLst/>
                    </a:prstGeom>
                    <a:noFill/>
                    <a:ln w="9525">
                      <a:noFill/>
                    </a:ln>
                  </pic:spPr>
                </pic:pic>
              </a:graphicData>
            </a:graphic>
          </wp:inline>
        </w:drawing>
      </w:r>
    </w:p>
    <w:p w14:paraId="31A71DAB">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p>
    <w:p w14:paraId="0A316918">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11563350"/>
            <wp:effectExtent l="0" t="0" r="4445" b="0"/>
            <wp:docPr id="44" name="图片 38"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descr="IMG_275"/>
                    <pic:cNvPicPr>
                      <a:picLocks noChangeAspect="1"/>
                    </pic:cNvPicPr>
                  </pic:nvPicPr>
                  <pic:blipFill>
                    <a:blip r:embed="rId28"/>
                    <a:stretch>
                      <a:fillRect/>
                    </a:stretch>
                  </pic:blipFill>
                  <pic:spPr>
                    <a:xfrm>
                      <a:off x="0" y="0"/>
                      <a:ext cx="5272405" cy="11563350"/>
                    </a:xfrm>
                    <a:prstGeom prst="rect">
                      <a:avLst/>
                    </a:prstGeom>
                    <a:noFill/>
                    <a:ln w="9525">
                      <a:noFill/>
                    </a:ln>
                  </pic:spPr>
                </pic:pic>
              </a:graphicData>
            </a:graphic>
          </wp:inline>
        </w:drawing>
      </w:r>
    </w:p>
    <w:p w14:paraId="23B5D193">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p>
    <w:p w14:paraId="4C9370C6">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7029450"/>
            <wp:effectExtent l="0" t="0" r="4445" b="0"/>
            <wp:docPr id="49" name="图片 40"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0" descr="IMG_277"/>
                    <pic:cNvPicPr>
                      <a:picLocks noChangeAspect="1"/>
                    </pic:cNvPicPr>
                  </pic:nvPicPr>
                  <pic:blipFill>
                    <a:blip r:embed="rId29"/>
                    <a:stretch>
                      <a:fillRect/>
                    </a:stretch>
                  </pic:blipFill>
                  <pic:spPr>
                    <a:xfrm>
                      <a:off x="0" y="0"/>
                      <a:ext cx="5272405" cy="7029450"/>
                    </a:xfrm>
                    <a:prstGeom prst="rect">
                      <a:avLst/>
                    </a:prstGeom>
                    <a:noFill/>
                    <a:ln w="9525">
                      <a:noFill/>
                    </a:ln>
                  </pic:spPr>
                </pic:pic>
              </a:graphicData>
            </a:graphic>
          </wp:inline>
        </w:drawing>
      </w:r>
    </w:p>
    <w:p w14:paraId="1AA333FC">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p>
    <w:p w14:paraId="397A62F9">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304800" cy="304800"/>
            <wp:effectExtent l="0" t="0" r="0" b="0"/>
            <wp:docPr id="51" name="图片 42"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2" descr="IMG_279"/>
                    <pic:cNvPicPr>
                      <a:picLocks noChangeAspect="1"/>
                    </pic:cNvPicPr>
                  </pic:nvPicPr>
                  <pic:blipFill>
                    <a:blip r:embed="rId23"/>
                    <a:stretch>
                      <a:fillRect/>
                    </a:stretch>
                  </pic:blipFill>
                  <pic:spPr>
                    <a:xfrm>
                      <a:off x="0" y="0"/>
                      <a:ext cx="304800" cy="304800"/>
                    </a:xfrm>
                    <a:prstGeom prst="rect">
                      <a:avLst/>
                    </a:prstGeom>
                    <a:noFill/>
                    <a:ln w="9525">
                      <a:noFill/>
                    </a:ln>
                  </pic:spPr>
                </pic:pic>
              </a:graphicData>
            </a:graphic>
          </wp:inline>
        </w:drawing>
      </w:r>
    </w:p>
    <w:p w14:paraId="0F784444">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7029450"/>
            <wp:effectExtent l="0" t="0" r="4445" b="0"/>
            <wp:docPr id="52" name="图片 43"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3" descr="IMG_280"/>
                    <pic:cNvPicPr>
                      <a:picLocks noChangeAspect="1"/>
                    </pic:cNvPicPr>
                  </pic:nvPicPr>
                  <pic:blipFill>
                    <a:blip r:embed="rId30"/>
                    <a:stretch>
                      <a:fillRect/>
                    </a:stretch>
                  </pic:blipFill>
                  <pic:spPr>
                    <a:xfrm>
                      <a:off x="0" y="0"/>
                      <a:ext cx="5272405" cy="7029450"/>
                    </a:xfrm>
                    <a:prstGeom prst="rect">
                      <a:avLst/>
                    </a:prstGeom>
                    <a:noFill/>
                    <a:ln w="9525">
                      <a:noFill/>
                    </a:ln>
                  </pic:spPr>
                </pic:pic>
              </a:graphicData>
            </a:graphic>
          </wp:inline>
        </w:drawing>
      </w:r>
    </w:p>
    <w:p w14:paraId="477D8C6D">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7050405"/>
            <wp:effectExtent l="0" t="0" r="4445" b="17145"/>
            <wp:docPr id="54" name="图片 44"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4" descr="IMG_281"/>
                    <pic:cNvPicPr>
                      <a:picLocks noChangeAspect="1"/>
                    </pic:cNvPicPr>
                  </pic:nvPicPr>
                  <pic:blipFill>
                    <a:blip r:embed="rId31"/>
                    <a:stretch>
                      <a:fillRect/>
                    </a:stretch>
                  </pic:blipFill>
                  <pic:spPr>
                    <a:xfrm>
                      <a:off x="0" y="0"/>
                      <a:ext cx="5272405" cy="7050405"/>
                    </a:xfrm>
                    <a:prstGeom prst="rect">
                      <a:avLst/>
                    </a:prstGeom>
                    <a:noFill/>
                    <a:ln w="9525">
                      <a:noFill/>
                    </a:ln>
                  </pic:spPr>
                </pic:pic>
              </a:graphicData>
            </a:graphic>
          </wp:inline>
        </w:drawing>
      </w:r>
    </w:p>
    <w:p w14:paraId="36DBB83F">
      <w:pPr>
        <w:keepNext w:val="0"/>
        <w:keepLines w:val="0"/>
        <w:widowControl/>
        <w:suppressLineNumbers w:val="0"/>
        <w:pBdr>
          <w:top w:val="none" w:color="auto" w:sz="0" w:space="0"/>
          <w:left w:val="none" w:color="auto" w:sz="0" w:space="0"/>
          <w:bottom w:val="none" w:color="auto" w:sz="0" w:space="0"/>
          <w:right w:val="none" w:color="auto" w:sz="0" w:space="0"/>
        </w:pBdr>
        <w:shd w:val="clear" w:fill="AAEDBB"/>
        <w:spacing w:before="0" w:beforeAutospacing="0" w:after="0" w:afterAutospacing="0"/>
        <w:ind w:left="0" w:right="0" w:firstLine="0"/>
        <w:jc w:val="left"/>
        <w:rPr>
          <w:rFonts w:hint="eastAsia" w:ascii="微软雅黑" w:hAnsi="微软雅黑" w:eastAsia="微软雅黑" w:cs="微软雅黑"/>
          <w:i w:val="0"/>
          <w:iCs w:val="0"/>
          <w:caps w:val="0"/>
          <w:color w:val="000000"/>
          <w:spacing w:val="8"/>
          <w:sz w:val="9"/>
          <w:szCs w:val="9"/>
        </w:rPr>
      </w:pPr>
      <w:r>
        <w:rPr>
          <w:rFonts w:hint="eastAsia" w:ascii="微软雅黑" w:hAnsi="微软雅黑" w:eastAsia="微软雅黑" w:cs="微软雅黑"/>
          <w:i w:val="0"/>
          <w:iCs w:val="0"/>
          <w:caps w:val="0"/>
          <w:color w:val="000000"/>
          <w:spacing w:val="8"/>
          <w:kern w:val="0"/>
          <w:sz w:val="9"/>
          <w:szCs w:val="9"/>
          <w:shd w:val="clear" w:fill="AAEDBB"/>
          <w:lang w:val="en-US" w:eastAsia="zh-CN" w:bidi="ar"/>
        </w:rPr>
        <w:drawing>
          <wp:inline distT="0" distB="0" distL="114300" distR="114300">
            <wp:extent cx="5272405" cy="7029450"/>
            <wp:effectExtent l="0" t="0" r="4445" b="0"/>
            <wp:docPr id="55" name="图片 45"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descr="IMG_282"/>
                    <pic:cNvPicPr>
                      <a:picLocks noChangeAspect="1"/>
                    </pic:cNvPicPr>
                  </pic:nvPicPr>
                  <pic:blipFill>
                    <a:blip r:embed="rId32"/>
                    <a:stretch>
                      <a:fillRect/>
                    </a:stretch>
                  </pic:blipFill>
                  <pic:spPr>
                    <a:xfrm>
                      <a:off x="0" y="0"/>
                      <a:ext cx="5272405" cy="7029450"/>
                    </a:xfrm>
                    <a:prstGeom prst="rect">
                      <a:avLst/>
                    </a:prstGeom>
                    <a:noFill/>
                    <a:ln w="9525">
                      <a:noFill/>
                    </a:ln>
                  </pic:spPr>
                </pic:pic>
              </a:graphicData>
            </a:graphic>
          </wp:inline>
        </w:drawing>
      </w:r>
    </w:p>
    <w:p w14:paraId="70FBE4B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0" w:right="0"/>
        <w:jc w:val="both"/>
        <w:rPr>
          <w:rFonts w:hint="eastAsia" w:asciiTheme="minorHAnsi" w:hAnsiTheme="minorHAnsi" w:eastAsiaTheme="minorEastAsia" w:cstheme="minorBidi"/>
          <w:kern w:val="2"/>
          <w:sz w:val="28"/>
          <w:szCs w:val="36"/>
          <w:lang w:val="en-US" w:eastAsia="zh-CN" w:bidi="ar-SA"/>
        </w:rPr>
      </w:pPr>
      <w:r>
        <w:rPr>
          <w:rFonts w:hint="eastAsia" w:asciiTheme="minorHAnsi" w:hAnsiTheme="minorHAnsi" w:eastAsiaTheme="minorEastAsia" w:cstheme="minorBidi"/>
          <w:kern w:val="2"/>
          <w:sz w:val="28"/>
          <w:szCs w:val="36"/>
          <w:lang w:val="en-US" w:eastAsia="zh-CN" w:bidi="ar-SA"/>
        </w:rPr>
        <w:t>       本次活动的开展让同学们对地球日有了更深刻的认识，懂得了保护环境是每一个人的责任。学校将进一步引导同学们从每一件小事做起，珍爱地球，你我同行。</w:t>
      </w:r>
    </w:p>
    <w:p w14:paraId="21CFDCC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i w:val="0"/>
          <w:iCs w:val="0"/>
          <w:caps w:val="0"/>
          <w:color w:val="452B19"/>
          <w:spacing w:val="5"/>
          <w:sz w:val="22"/>
          <w:szCs w:val="22"/>
          <w:shd w:val="clear" w:fill="FCECD9"/>
        </w:rPr>
      </w:pPr>
    </w:p>
    <w:p w14:paraId="3D6BF2C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eastAsia"/>
          <w:i w:val="0"/>
          <w:iCs w:val="0"/>
          <w:caps w:val="0"/>
          <w:color w:val="452B19"/>
          <w:spacing w:val="5"/>
          <w:sz w:val="22"/>
          <w:szCs w:val="22"/>
          <w:shd w:val="clear" w:fill="FCECD9"/>
          <w:lang w:val="en-US" w:eastAsia="zh-CN"/>
        </w:rPr>
      </w:pPr>
    </w:p>
    <w:p w14:paraId="088EF544">
      <w:pPr>
        <w:jc w:val="center"/>
        <w:rPr>
          <w:rFonts w:hint="eastAsia"/>
          <w:b/>
          <w:bCs/>
          <w:sz w:val="112"/>
          <w:szCs w:val="192"/>
          <w:lang w:eastAsia="zh-CN"/>
        </w:rPr>
      </w:pPr>
    </w:p>
    <w:p w14:paraId="6A658C29">
      <w:pPr>
        <w:jc w:val="center"/>
        <w:rPr>
          <w:rFonts w:hint="eastAsia"/>
          <w:b/>
          <w:bCs/>
          <w:sz w:val="112"/>
          <w:szCs w:val="192"/>
          <w:lang w:eastAsia="zh-CN"/>
        </w:rPr>
      </w:pPr>
    </w:p>
    <w:p w14:paraId="59F6E12F">
      <w:pPr>
        <w:jc w:val="center"/>
        <w:rPr>
          <w:rFonts w:hint="eastAsia"/>
          <w:b/>
          <w:bCs/>
          <w:sz w:val="112"/>
          <w:szCs w:val="192"/>
          <w:lang w:eastAsia="zh-CN"/>
        </w:rPr>
      </w:pPr>
    </w:p>
    <w:p w14:paraId="15755E95">
      <w:pPr>
        <w:jc w:val="center"/>
        <w:rPr>
          <w:rFonts w:hint="eastAsia"/>
          <w:b/>
          <w:bCs/>
          <w:sz w:val="72"/>
          <w:szCs w:val="112"/>
          <w:lang w:eastAsia="zh-CN"/>
        </w:rPr>
      </w:pPr>
      <w:r>
        <w:rPr>
          <w:rFonts w:hint="eastAsia"/>
          <w:b/>
          <w:bCs/>
          <w:sz w:val="72"/>
          <w:szCs w:val="112"/>
          <w:lang w:eastAsia="zh-CN"/>
        </w:rPr>
        <w:t>城关一初中学生管理</w:t>
      </w:r>
    </w:p>
    <w:p w14:paraId="7246BFEE">
      <w:pPr>
        <w:jc w:val="center"/>
        <w:rPr>
          <w:rFonts w:hint="eastAsia"/>
          <w:b/>
          <w:bCs/>
          <w:sz w:val="72"/>
          <w:szCs w:val="112"/>
          <w:lang w:eastAsia="zh-CN"/>
        </w:rPr>
      </w:pPr>
    </w:p>
    <w:p w14:paraId="5D3396E6">
      <w:pPr>
        <w:jc w:val="right"/>
        <w:rPr>
          <w:rFonts w:hint="eastAsia"/>
          <w:b/>
          <w:bCs/>
          <w:sz w:val="72"/>
          <w:szCs w:val="112"/>
          <w:lang w:eastAsia="zh-CN"/>
        </w:rPr>
      </w:pPr>
      <w:r>
        <w:rPr>
          <w:rFonts w:hint="eastAsia"/>
          <w:b/>
          <w:bCs/>
          <w:sz w:val="72"/>
          <w:szCs w:val="112"/>
          <w:lang w:eastAsia="zh-CN"/>
        </w:rPr>
        <w:t>——心理健康篇</w:t>
      </w:r>
    </w:p>
    <w:p w14:paraId="232F68A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rPr>
          <w:color w:val="00414B"/>
          <w:sz w:val="52"/>
          <w:szCs w:val="52"/>
        </w:rPr>
      </w:pPr>
    </w:p>
    <w:p w14:paraId="16E15928">
      <w:pPr>
        <w:jc w:val="center"/>
        <w:rPr>
          <w:b/>
          <w:bCs/>
          <w:sz w:val="44"/>
          <w:szCs w:val="52"/>
        </w:rPr>
      </w:pPr>
    </w:p>
    <w:p w14:paraId="5084595A">
      <w:pPr>
        <w:jc w:val="center"/>
        <w:rPr>
          <w:b/>
          <w:bCs/>
          <w:sz w:val="44"/>
          <w:szCs w:val="52"/>
        </w:rPr>
      </w:pPr>
    </w:p>
    <w:p w14:paraId="6C456342">
      <w:pPr>
        <w:jc w:val="center"/>
        <w:rPr>
          <w:b/>
          <w:bCs/>
          <w:sz w:val="44"/>
          <w:szCs w:val="52"/>
        </w:rPr>
      </w:pPr>
    </w:p>
    <w:p w14:paraId="53E201AB">
      <w:pPr>
        <w:jc w:val="center"/>
        <w:rPr>
          <w:b/>
          <w:bCs/>
          <w:sz w:val="44"/>
          <w:szCs w:val="52"/>
        </w:rPr>
      </w:pPr>
    </w:p>
    <w:p w14:paraId="04BD66CA">
      <w:pPr>
        <w:jc w:val="center"/>
        <w:rPr>
          <w:b/>
          <w:bCs/>
          <w:sz w:val="44"/>
          <w:szCs w:val="52"/>
        </w:rPr>
      </w:pPr>
    </w:p>
    <w:p w14:paraId="64FC3A24">
      <w:pPr>
        <w:jc w:val="center"/>
        <w:rPr>
          <w:b/>
          <w:bCs/>
          <w:sz w:val="44"/>
          <w:szCs w:val="52"/>
        </w:rPr>
      </w:pPr>
    </w:p>
    <w:p w14:paraId="5BC66EF1">
      <w:pPr>
        <w:jc w:val="center"/>
        <w:rPr>
          <w:b/>
          <w:bCs/>
          <w:sz w:val="44"/>
          <w:szCs w:val="52"/>
        </w:rPr>
      </w:pPr>
    </w:p>
    <w:p w14:paraId="24CE6592">
      <w:pPr>
        <w:jc w:val="center"/>
        <w:rPr>
          <w:b/>
          <w:bCs/>
          <w:sz w:val="44"/>
          <w:szCs w:val="52"/>
        </w:rPr>
      </w:pPr>
    </w:p>
    <w:p w14:paraId="777596F1">
      <w:pPr>
        <w:jc w:val="center"/>
        <w:rPr>
          <w:b/>
          <w:bCs/>
          <w:sz w:val="44"/>
          <w:szCs w:val="52"/>
        </w:rPr>
      </w:pPr>
      <w:r>
        <w:rPr>
          <w:b/>
          <w:bCs/>
          <w:sz w:val="44"/>
          <w:szCs w:val="52"/>
        </w:rPr>
        <w:t>为心灵赋能，助梦想起航</w:t>
      </w:r>
    </w:p>
    <w:p w14:paraId="131FFD7F">
      <w:pPr>
        <w:jc w:val="right"/>
        <w:rPr>
          <w:sz w:val="28"/>
          <w:szCs w:val="36"/>
        </w:rPr>
      </w:pPr>
      <w:r>
        <w:rPr>
          <w:sz w:val="28"/>
          <w:szCs w:val="36"/>
        </w:rPr>
        <w:t>——南召县城关一初中成功举办考前减压心理讲座</w:t>
      </w:r>
    </w:p>
    <w:p w14:paraId="1EE2A53B">
      <w:pPr>
        <w:ind w:firstLine="560" w:firstLineChars="200"/>
        <w:rPr>
          <w:sz w:val="28"/>
          <w:szCs w:val="36"/>
        </w:rPr>
      </w:pPr>
      <w:r>
        <w:rPr>
          <w:sz w:val="28"/>
          <w:szCs w:val="36"/>
        </w:rPr>
        <w:t>九年级中招考试、七八年级期末考试的脚步渐近，备考的号角愈发嘹亮。为缓解学子们的考前压力与焦虑，守护他们的心理健康，6月18日下午，一场及时雨般的“中高考解压，了解考试心理”专题讲座在我校温情开讲！</w:t>
      </w:r>
    </w:p>
    <w:p w14:paraId="3C86ED05">
      <w:pPr>
        <w:keepNext w:val="0"/>
        <w:keepLines w:val="0"/>
        <w:widowControl/>
        <w:suppressLineNumbers w:val="0"/>
        <w:shd w:val="clear" w:fill="FFFBD4"/>
        <w:spacing w:before="0" w:beforeAutospacing="0" w:after="0" w:afterAutospacing="0"/>
        <w:ind w:left="0" w:right="0"/>
        <w:jc w:val="center"/>
        <w:rPr>
          <w:color w:val="343643"/>
        </w:rPr>
      </w:pPr>
      <w:r>
        <w:rPr>
          <w:rFonts w:ascii="宋体" w:hAnsi="宋体" w:eastAsia="宋体" w:cs="宋体"/>
          <w:color w:val="343643"/>
          <w:kern w:val="0"/>
          <w:sz w:val="24"/>
          <w:szCs w:val="24"/>
          <w:shd w:val="clear" w:fill="FFFBD4"/>
          <w:lang w:val="en-US" w:eastAsia="zh-CN" w:bidi="ar"/>
        </w:rPr>
        <w:drawing>
          <wp:inline distT="0" distB="0" distL="114300" distR="114300">
            <wp:extent cx="5272405" cy="3957320"/>
            <wp:effectExtent l="0" t="0" r="4445" b="5080"/>
            <wp:docPr id="9" name="图片 5" descr="简篇-为心灵赋能，助梦想起航——南召县城关一初中成功举办考前减压心理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简篇-为心灵赋能，助梦想起航——南召县城关一初中成功举办考前减压心理讲座"/>
                    <pic:cNvPicPr>
                      <a:picLocks noChangeAspect="1"/>
                    </pic:cNvPicPr>
                  </pic:nvPicPr>
                  <pic:blipFill>
                    <a:blip r:embed="rId33"/>
                    <a:stretch>
                      <a:fillRect/>
                    </a:stretch>
                  </pic:blipFill>
                  <pic:spPr>
                    <a:xfrm>
                      <a:off x="0" y="0"/>
                      <a:ext cx="5272405" cy="3957320"/>
                    </a:xfrm>
                    <a:prstGeom prst="rect">
                      <a:avLst/>
                    </a:prstGeom>
                    <a:noFill/>
                    <a:ln w="9525">
                      <a:noFill/>
                    </a:ln>
                  </pic:spPr>
                </pic:pic>
              </a:graphicData>
            </a:graphic>
          </wp:inline>
        </w:drawing>
      </w:r>
    </w:p>
    <w:p w14:paraId="0DDB545D">
      <w:pPr>
        <w:keepNext w:val="0"/>
        <w:keepLines w:val="0"/>
        <w:widowControl/>
        <w:suppressLineNumbers w:val="0"/>
        <w:spacing w:before="0" w:beforeAutospacing="0" w:after="0" w:afterAutospacing="0"/>
        <w:ind w:left="0" w:right="0"/>
        <w:jc w:val="center"/>
      </w:pPr>
    </w:p>
    <w:p w14:paraId="7501DC5F">
      <w:pPr>
        <w:ind w:firstLine="560" w:firstLineChars="200"/>
        <w:rPr>
          <w:sz w:val="28"/>
          <w:szCs w:val="36"/>
        </w:rPr>
      </w:pPr>
      <w:r>
        <w:rPr>
          <w:rFonts w:hint="default"/>
          <w:sz w:val="28"/>
          <w:szCs w:val="36"/>
        </w:rPr>
        <w:t>精准把脉，护航心“晴”</w:t>
      </w:r>
    </w:p>
    <w:p w14:paraId="6AB02DEC">
      <w:pPr>
        <w:ind w:firstLine="560" w:firstLineChars="200"/>
        <w:rPr>
          <w:sz w:val="28"/>
          <w:szCs w:val="36"/>
        </w:rPr>
      </w:pPr>
      <w:r>
        <w:rPr>
          <w:rFonts w:hint="default"/>
          <w:sz w:val="28"/>
          <w:szCs w:val="36"/>
        </w:rPr>
        <w:t>临近考试，空气中弥漫着紧张的气息。不少同学坦言，一想到考试就心跳加速、寝食难安。学校领导高度重视同学们的心理状态，深知良好的心态是高效复习和稳定发挥的基石。为此，我校特别邀请南召县第二人民医院心理卫生科的席国君医生走进校园，为每班的学生代表带来一场专业的心理疏导盛宴，旨在帮助同学们科学认识焦虑，掌握调适方法，以更积极、更从容的姿态迎接挑战。</w:t>
      </w:r>
    </w:p>
    <w:p w14:paraId="6E94AFEE">
      <w:pPr>
        <w:keepNext w:val="0"/>
        <w:keepLines w:val="0"/>
        <w:widowControl/>
        <w:suppressLineNumbers w:val="0"/>
        <w:shd w:val="clear" w:fill="FFFBD4"/>
        <w:spacing w:before="0" w:beforeAutospacing="0" w:after="0" w:afterAutospacing="0"/>
        <w:ind w:left="0" w:right="0"/>
        <w:jc w:val="left"/>
        <w:rPr>
          <w:color w:val="343643"/>
        </w:rPr>
      </w:pPr>
      <w:r>
        <w:rPr>
          <w:rFonts w:ascii="宋体" w:hAnsi="宋体" w:eastAsia="宋体" w:cs="宋体"/>
          <w:color w:val="343643"/>
          <w:kern w:val="0"/>
          <w:sz w:val="24"/>
          <w:szCs w:val="24"/>
          <w:shd w:val="clear" w:fill="FFFBD4"/>
          <w:lang w:val="en-US" w:eastAsia="zh-CN" w:bidi="ar"/>
        </w:rPr>
        <w:drawing>
          <wp:inline distT="0" distB="0" distL="114300" distR="114300">
            <wp:extent cx="5272405" cy="6600825"/>
            <wp:effectExtent l="0" t="0" r="4445" b="9525"/>
            <wp:docPr id="21" name="图片 15" descr="简篇-为心灵赋能，助梦想起航——南召县城关一初中成功举办考前减压心理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简篇-为心灵赋能，助梦想起航——南召县城关一初中成功举办考前减压心理讲座"/>
                    <pic:cNvPicPr>
                      <a:picLocks noChangeAspect="1"/>
                    </pic:cNvPicPr>
                  </pic:nvPicPr>
                  <pic:blipFill>
                    <a:blip r:embed="rId34"/>
                    <a:stretch>
                      <a:fillRect/>
                    </a:stretch>
                  </pic:blipFill>
                  <pic:spPr>
                    <a:xfrm>
                      <a:off x="0" y="0"/>
                      <a:ext cx="5272405" cy="6600825"/>
                    </a:xfrm>
                    <a:prstGeom prst="rect">
                      <a:avLst/>
                    </a:prstGeom>
                    <a:noFill/>
                    <a:ln w="9525">
                      <a:noFill/>
                    </a:ln>
                  </pic:spPr>
                </pic:pic>
              </a:graphicData>
            </a:graphic>
          </wp:inline>
        </w:drawing>
      </w:r>
    </w:p>
    <w:p w14:paraId="3C3CD67A">
      <w:pPr>
        <w:keepNext w:val="0"/>
        <w:keepLines w:val="0"/>
        <w:widowControl/>
        <w:suppressLineNumbers w:val="0"/>
        <w:spacing w:before="0" w:beforeAutospacing="0" w:after="0" w:afterAutospacing="0"/>
        <w:ind w:left="0" w:right="0"/>
        <w:jc w:val="left"/>
      </w:pPr>
    </w:p>
    <w:p w14:paraId="1BD1E31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color w:val="191919"/>
          <w:spacing w:val="5"/>
          <w:shd w:val="clear" w:fill="FFFFFF"/>
        </w:rPr>
      </w:pPr>
    </w:p>
    <w:p w14:paraId="6EF8C4B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席国君，毕业于河南医药大学应用心理学专业，拥有应用心理学-理学学士学位，现为南召县第二人民医院心理卫生科心理医生。</w:t>
      </w:r>
    </w:p>
    <w:p w14:paraId="37FAD5C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擅长青少年心理咨询，焦点解决短期心理治疗，认知心理治疗，人本心理治疗等。</w:t>
      </w:r>
    </w:p>
    <w:p w14:paraId="1A615416">
      <w:pPr>
        <w:keepNext w:val="0"/>
        <w:keepLines w:val="0"/>
        <w:widowControl/>
        <w:suppressLineNumbers w:val="0"/>
        <w:shd w:val="clear" w:fill="FFFBD4"/>
        <w:spacing w:before="0" w:beforeAutospacing="0" w:after="0" w:afterAutospacing="0"/>
        <w:ind w:left="0" w:right="0"/>
        <w:jc w:val="center"/>
        <w:rPr>
          <w:color w:val="343643"/>
        </w:rPr>
      </w:pPr>
      <w:r>
        <w:rPr>
          <w:rFonts w:ascii="宋体" w:hAnsi="宋体" w:eastAsia="宋体" w:cs="宋体"/>
          <w:color w:val="343643"/>
          <w:kern w:val="0"/>
          <w:sz w:val="24"/>
          <w:szCs w:val="24"/>
          <w:shd w:val="clear" w:fill="FFFBD4"/>
          <w:lang w:val="en-US" w:eastAsia="zh-CN" w:bidi="ar"/>
        </w:rPr>
        <w:drawing>
          <wp:inline distT="0" distB="0" distL="114300" distR="114300">
            <wp:extent cx="5272405" cy="3957320"/>
            <wp:effectExtent l="0" t="0" r="4445" b="5080"/>
            <wp:docPr id="20" name="图片 21" descr="简篇-为心灵赋能，助梦想起航——南召县城关一初中成功举办考前减压心理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简篇-为心灵赋能，助梦想起航——南召县城关一初中成功举办考前减压心理讲座"/>
                    <pic:cNvPicPr>
                      <a:picLocks noChangeAspect="1"/>
                    </pic:cNvPicPr>
                  </pic:nvPicPr>
                  <pic:blipFill>
                    <a:blip r:embed="rId35"/>
                    <a:stretch>
                      <a:fillRect/>
                    </a:stretch>
                  </pic:blipFill>
                  <pic:spPr>
                    <a:xfrm>
                      <a:off x="0" y="0"/>
                      <a:ext cx="5272405" cy="3957320"/>
                    </a:xfrm>
                    <a:prstGeom prst="rect">
                      <a:avLst/>
                    </a:prstGeom>
                    <a:noFill/>
                    <a:ln w="9525">
                      <a:noFill/>
                    </a:ln>
                  </pic:spPr>
                </pic:pic>
              </a:graphicData>
            </a:graphic>
          </wp:inline>
        </w:drawing>
      </w:r>
    </w:p>
    <w:p w14:paraId="2332E59E">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讲座伊始，席医生以温暖亲切的话语拉近了与同学们的距离。整场讲座内容深入浅出，干货满满：</w:t>
      </w:r>
    </w:p>
    <w:p w14:paraId="761FF92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  “为什么一考试就焦虑？”—— 解码青春期心理： 席医生从青春期特有的心理特点出发，剖析了考试焦虑产生的深层原因，让同学们明白焦虑并非“矫情”或“脆弱”，而是特定阶段正常的心理反应，消除了大家的自责感。</w:t>
      </w:r>
    </w:p>
    <w:p w14:paraId="5DF64BA7">
      <w:pPr>
        <w:keepNext w:val="0"/>
        <w:keepLines w:val="0"/>
        <w:widowControl/>
        <w:suppressLineNumbers w:val="0"/>
        <w:shd w:val="clear" w:fill="FFFBD4"/>
        <w:spacing w:before="0" w:beforeAutospacing="0" w:after="0" w:afterAutospacing="0"/>
        <w:ind w:left="0" w:right="0"/>
        <w:jc w:val="center"/>
        <w:rPr>
          <w:color w:val="343643"/>
        </w:rPr>
      </w:pPr>
      <w:r>
        <w:rPr>
          <w:rFonts w:ascii="宋体" w:hAnsi="宋体" w:eastAsia="宋体" w:cs="宋体"/>
          <w:color w:val="343643"/>
          <w:kern w:val="0"/>
          <w:sz w:val="24"/>
          <w:szCs w:val="24"/>
          <w:shd w:val="clear" w:fill="FFFBD4"/>
          <w:lang w:val="en-US" w:eastAsia="zh-CN" w:bidi="ar"/>
        </w:rPr>
        <w:drawing>
          <wp:inline distT="0" distB="0" distL="114300" distR="114300">
            <wp:extent cx="5272405" cy="3957320"/>
            <wp:effectExtent l="0" t="0" r="4445" b="5080"/>
            <wp:docPr id="36" name="图片 31" descr="简篇-为心灵赋能，助梦想起航——南召县城关一初中成功举办考前减压心理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简篇-为心灵赋能，助梦想起航——南召县城关一初中成功举办考前减压心理讲座"/>
                    <pic:cNvPicPr>
                      <a:picLocks noChangeAspect="1"/>
                    </pic:cNvPicPr>
                  </pic:nvPicPr>
                  <pic:blipFill>
                    <a:blip r:embed="rId36"/>
                    <a:stretch>
                      <a:fillRect/>
                    </a:stretch>
                  </pic:blipFill>
                  <pic:spPr>
                    <a:xfrm>
                      <a:off x="0" y="0"/>
                      <a:ext cx="5272405" cy="3957320"/>
                    </a:xfrm>
                    <a:prstGeom prst="rect">
                      <a:avLst/>
                    </a:prstGeom>
                    <a:noFill/>
                    <a:ln w="9525">
                      <a:noFill/>
                    </a:ln>
                  </pic:spPr>
                </pic:pic>
              </a:graphicData>
            </a:graphic>
          </wp:inline>
        </w:drawing>
      </w:r>
    </w:p>
    <w:p w14:paraId="09A305A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“焦虑是身体的报警器”—— 大脑构造的奥秘： 席医生用生动的语言和形象的比喻，带领同学们从大脑科学层面理解焦虑。原来，当我们感受到压力时，大脑中的特定区域（如杏仁核）会拉响“警报”，这是一种保护机制，提醒我们“准备作战”！理解了它的本质，恐惧感自然降低。</w:t>
      </w:r>
    </w:p>
    <w:p w14:paraId="39325CE2">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认清“考试焦虑”的真面目：席医生清晰地界定了什么是考试焦虑，区分了适度的紧张（有助于发挥）和过度的焦虑（影响表现），帮助同学们对自己的状态有更清晰的认知。</w:t>
      </w:r>
    </w:p>
    <w:p w14:paraId="2BDB27E6">
      <w:pPr>
        <w:keepNext w:val="0"/>
        <w:keepLines w:val="0"/>
        <w:widowControl/>
        <w:suppressLineNumbers w:val="0"/>
        <w:shd w:val="clear" w:fill="FFFBD4"/>
        <w:spacing w:before="0" w:beforeAutospacing="0" w:after="0" w:afterAutospacing="0"/>
        <w:ind w:left="0" w:right="0"/>
        <w:jc w:val="center"/>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drawing>
          <wp:inline distT="0" distB="0" distL="114300" distR="114300">
            <wp:extent cx="5272405" cy="3957320"/>
            <wp:effectExtent l="0" t="0" r="4445" b="5080"/>
            <wp:docPr id="46" name="图片 41" descr="简篇-为心灵赋能，助梦想起航——南召县城关一初中成功举办考前减压心理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1" descr="简篇-为心灵赋能，助梦想起航——南召县城关一初中成功举办考前减压心理讲座"/>
                    <pic:cNvPicPr>
                      <a:picLocks noChangeAspect="1"/>
                    </pic:cNvPicPr>
                  </pic:nvPicPr>
                  <pic:blipFill>
                    <a:blip r:embed="rId37"/>
                    <a:stretch>
                      <a:fillRect/>
                    </a:stretch>
                  </pic:blipFill>
                  <pic:spPr>
                    <a:xfrm>
                      <a:off x="0" y="0"/>
                      <a:ext cx="5272405" cy="3957320"/>
                    </a:xfrm>
                    <a:prstGeom prst="rect">
                      <a:avLst/>
                    </a:prstGeom>
                    <a:noFill/>
                    <a:ln w="9525">
                      <a:noFill/>
                    </a:ln>
                  </pic:spPr>
                </pic:pic>
              </a:graphicData>
            </a:graphic>
          </wp:inline>
        </w:drawing>
      </w:r>
    </w:p>
    <w:p w14:paraId="4892FD9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守护心灵的“五步法则”：这是讲座的核心干货！席医生传授了简单易行的“五步保持心理健康法”，引导同学们如何建立积极心态、管理情绪、建立支持系统、规律作息以及进行放松训练，为心理穿上坚韧的“防护服”。</w:t>
      </w:r>
    </w:p>
    <w:p w14:paraId="66142E62">
      <w:pPr>
        <w:keepNext w:val="0"/>
        <w:keepLines w:val="0"/>
        <w:widowControl/>
        <w:suppressLineNumbers w:val="0"/>
        <w:shd w:val="clear" w:fill="FFFBD4"/>
        <w:spacing w:before="0" w:beforeAutospacing="0" w:after="0" w:afterAutospacing="0"/>
        <w:ind w:left="0" w:right="0"/>
        <w:jc w:val="center"/>
        <w:rPr>
          <w:color w:val="343643"/>
        </w:rPr>
      </w:pPr>
      <w:r>
        <w:rPr>
          <w:rFonts w:ascii="宋体" w:hAnsi="宋体" w:eastAsia="宋体" w:cs="宋体"/>
          <w:color w:val="343643"/>
          <w:kern w:val="0"/>
          <w:sz w:val="24"/>
          <w:szCs w:val="24"/>
          <w:shd w:val="clear" w:fill="FFFBD4"/>
          <w:lang w:val="en-US" w:eastAsia="zh-CN" w:bidi="ar"/>
        </w:rPr>
        <w:drawing>
          <wp:inline distT="0" distB="0" distL="114300" distR="114300">
            <wp:extent cx="5272405" cy="3957320"/>
            <wp:effectExtent l="0" t="0" r="4445" b="5080"/>
            <wp:docPr id="53" name="图片 48" descr="简篇-为心灵赋能，助梦想起航——南召县城关一初中成功举办考前减压心理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descr="简篇-为心灵赋能，助梦想起航——南召县城关一初中成功举办考前减压心理讲座"/>
                    <pic:cNvPicPr>
                      <a:picLocks noChangeAspect="1"/>
                    </pic:cNvPicPr>
                  </pic:nvPicPr>
                  <pic:blipFill>
                    <a:blip r:embed="rId38"/>
                    <a:stretch>
                      <a:fillRect/>
                    </a:stretch>
                  </pic:blipFill>
                  <pic:spPr>
                    <a:xfrm>
                      <a:off x="0" y="0"/>
                      <a:ext cx="5272405" cy="3957320"/>
                    </a:xfrm>
                    <a:prstGeom prst="rect">
                      <a:avLst/>
                    </a:prstGeom>
                    <a:noFill/>
                    <a:ln w="9525">
                      <a:noFill/>
                    </a:ln>
                  </pic:spPr>
                </pic:pic>
              </a:graphicData>
            </a:graphic>
          </wp:inline>
        </w:drawing>
      </w:r>
    </w:p>
    <w:p w14:paraId="3872D209">
      <w:pPr>
        <w:keepNext w:val="0"/>
        <w:keepLines w:val="0"/>
        <w:widowControl/>
        <w:suppressLineNumbers w:val="0"/>
        <w:spacing w:before="0" w:beforeAutospacing="0" w:after="0" w:afterAutospacing="0"/>
        <w:ind w:left="0" w:right="0"/>
        <w:jc w:val="center"/>
      </w:pPr>
    </w:p>
    <w:p w14:paraId="228E700C">
      <w:pPr>
        <w:keepNext w:val="0"/>
        <w:keepLines w:val="0"/>
        <w:widowControl/>
        <w:suppressLineNumbers w:val="0"/>
        <w:spacing w:before="0" w:beforeAutospacing="0" w:after="0" w:afterAutospacing="0"/>
        <w:ind w:left="0" w:right="0"/>
        <w:jc w:val="center"/>
      </w:pPr>
    </w:p>
    <w:p w14:paraId="24E80197">
      <w:pPr>
        <w:keepNext w:val="0"/>
        <w:keepLines w:val="0"/>
        <w:widowControl/>
        <w:suppressLineNumbers w:val="0"/>
        <w:spacing w:before="0" w:beforeAutospacing="1" w:after="0" w:afterAutospacing="1"/>
        <w:ind w:left="0" w:right="0"/>
        <w:jc w:val="center"/>
      </w:pPr>
    </w:p>
    <w:p w14:paraId="25B24D9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实战“调节焦虑”小妙招：席医生现场教授了多种实用有效的减压技巧，如深呼吸放松法、积极心理暗示法、时间管理术、适度运动法等。同学们听得聚精会神，有的认真记录，有的跟着医生一起体验深呼吸，现场互动积极。</w:t>
      </w:r>
    </w:p>
    <w:p w14:paraId="03C8029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整个讲座过程，席医生语言幽默风趣，案例贴近生活，将专业的心理学知识转化为同学们易于理解和接受的内容。现场气氛既专注又轻松，同学们紧锁的眉头渐渐舒展，眼神中透露出豁然开朗的光芒。</w:t>
      </w:r>
    </w:p>
    <w:p w14:paraId="549B517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领导寄语：殷殷嘱托，稳中求进</w:t>
      </w:r>
    </w:p>
    <w:p w14:paraId="5624699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p>
    <w:p w14:paraId="0B37880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p>
    <w:p w14:paraId="751374D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p>
    <w:p w14:paraId="11776E9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讲座尾声，我校李春克副校长发表了语重心长的总结讲话。他首先高度赞扬了席医生的精彩分享，感谢其为我校学子带来的宝贵“心理营养”。其次，李校长深情勉励全体同学，面对考试，“积极平和”的心态至关重要。他鼓励大家要相信自己长期以来的努力和积累，将考试视为检验学习成果、发现提升空间的契机，而非沉重的负担。李校长特别提醒同学们，“期末复习时间紧”，在这最后的关键一周里，“稳稳当当”是制胜法宝。李校长最后强调，拥有健康的心理和积极的心态，不仅是应对考试的需要，更是未来人生道路上披荆斩棘的宝贵财富。他祝愿每一位同学都能在期末考试中稳定发挥，收获属于自己的满意答卷，并带着这份从容与自信，走向更广阔的天地！</w:t>
      </w:r>
    </w:p>
    <w:p w14:paraId="2C6C6E8E">
      <w:pPr>
        <w:keepNext w:val="0"/>
        <w:keepLines w:val="0"/>
        <w:widowControl/>
        <w:suppressLineNumbers w:val="0"/>
        <w:spacing w:before="0" w:beforeAutospacing="0" w:after="0" w:afterAutospacing="0"/>
        <w:ind w:left="0" w:right="0"/>
        <w:jc w:val="center"/>
      </w:pPr>
    </w:p>
    <w:p w14:paraId="6B4DAD5D">
      <w:pPr>
        <w:keepNext w:val="0"/>
        <w:keepLines w:val="0"/>
        <w:widowControl/>
        <w:suppressLineNumbers w:val="0"/>
        <w:spacing w:before="0" w:beforeAutospacing="0" w:after="0" w:afterAutospacing="0"/>
        <w:ind w:left="0" w:right="0"/>
        <w:jc w:val="center"/>
      </w:pPr>
    </w:p>
    <w:p w14:paraId="42E3DF4F">
      <w:pPr>
        <w:keepNext w:val="0"/>
        <w:keepLines w:val="0"/>
        <w:widowControl/>
        <w:suppressLineNumbers w:val="0"/>
        <w:spacing w:before="0" w:beforeAutospacing="1" w:after="0" w:afterAutospacing="1"/>
        <w:ind w:left="0" w:right="0"/>
        <w:jc w:val="center"/>
      </w:pPr>
    </w:p>
    <w:p w14:paraId="4BED8D2E">
      <w:pPr>
        <w:keepNext w:val="0"/>
        <w:keepLines w:val="0"/>
        <w:widowControl/>
        <w:suppressLineNumbers w:val="0"/>
        <w:shd w:val="clear" w:fill="FFFBD4"/>
        <w:spacing w:before="0" w:beforeAutospacing="0" w:after="0" w:afterAutospacing="0"/>
        <w:ind w:left="0" w:right="0"/>
        <w:jc w:val="center"/>
        <w:rPr>
          <w:color w:val="343643"/>
        </w:rPr>
      </w:pPr>
      <w:r>
        <w:rPr>
          <w:rFonts w:ascii="宋体" w:hAnsi="宋体" w:eastAsia="宋体" w:cs="宋体"/>
          <w:color w:val="343643"/>
          <w:kern w:val="0"/>
          <w:sz w:val="24"/>
          <w:szCs w:val="24"/>
          <w:shd w:val="clear" w:fill="FFFBD4"/>
          <w:lang w:val="en-US" w:eastAsia="zh-CN" w:bidi="ar"/>
        </w:rPr>
        <w:drawing>
          <wp:inline distT="0" distB="0" distL="114300" distR="114300">
            <wp:extent cx="5272405" cy="3957320"/>
            <wp:effectExtent l="0" t="0" r="4445" b="5080"/>
            <wp:docPr id="69" name="图片 64" descr="简篇-为心灵赋能，助梦想起航——南召县城关一初中成功举办考前减压心理讲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4" descr="简篇-为心灵赋能，助梦想起航——南召县城关一初中成功举办考前减压心理讲座"/>
                    <pic:cNvPicPr>
                      <a:picLocks noChangeAspect="1"/>
                    </pic:cNvPicPr>
                  </pic:nvPicPr>
                  <pic:blipFill>
                    <a:blip r:embed="rId39"/>
                    <a:stretch>
                      <a:fillRect/>
                    </a:stretch>
                  </pic:blipFill>
                  <pic:spPr>
                    <a:xfrm>
                      <a:off x="0" y="0"/>
                      <a:ext cx="5272405" cy="3957320"/>
                    </a:xfrm>
                    <a:prstGeom prst="rect">
                      <a:avLst/>
                    </a:prstGeom>
                    <a:noFill/>
                    <a:ln w="9525">
                      <a:noFill/>
                    </a:ln>
                  </pic:spPr>
                </pic:pic>
              </a:graphicData>
            </a:graphic>
          </wp:inline>
        </w:drawing>
      </w:r>
    </w:p>
    <w:p w14:paraId="7250EB42">
      <w:pPr>
        <w:keepNext w:val="0"/>
        <w:keepLines w:val="0"/>
        <w:widowControl/>
        <w:suppressLineNumbers w:val="0"/>
        <w:spacing w:before="0" w:beforeAutospacing="0" w:after="0" w:afterAutospacing="0"/>
        <w:ind w:left="0" w:right="0"/>
        <w:jc w:val="center"/>
      </w:pPr>
    </w:p>
    <w:p w14:paraId="6336939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意义深远：润心无声，助力成长</w:t>
      </w:r>
    </w:p>
    <w:p w14:paraId="5D0F236C">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这场“及时雨”般的心理讲座，不仅为备考冲刺中的学子们注入了强大的“心”能量，有效缓解了他们的焦虑情绪，更传递了学校对每一位学生身心健康发展的深切关怀。它教会了同学们如何与压力共处，如何科学管理情绪，提升了大家的心理韧性和自我调适能力。这不仅仅是一次考前辅导，更是一堂宝贵的人生成长课。</w:t>
      </w:r>
    </w:p>
    <w:p w14:paraId="0F4E912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结语：</w:t>
      </w:r>
    </w:p>
    <w:p w14:paraId="192518F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心之所向，素履以往。当内心的风暴被理解和安抚，前行的步伐必将更加坚定。相信城关一初中的学子们，在掌握了这些心灵“解压阀”和“充电宝”后，定能卸下不必要的负担，轻装上阵，在即将到来的九年级中招考试、七八年级的期末考试中沉着应对，稳扎稳打，以最佳的状态，书写属于自己的精彩篇章！让我们共同期待他们的凯旋！</w:t>
      </w:r>
    </w:p>
    <w:p w14:paraId="0DAFAF9A">
      <w:pPr>
        <w:keepNext w:val="0"/>
        <w:keepLines w:val="0"/>
        <w:widowControl/>
        <w:suppressLineNumbers w:val="0"/>
        <w:spacing w:before="0" w:beforeAutospacing="0" w:after="0" w:afterAutospacing="0"/>
        <w:ind w:left="0" w:right="0"/>
        <w:jc w:val="center"/>
      </w:pPr>
    </w:p>
    <w:p w14:paraId="27C9BF1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1977DF4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4BC539A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0B9ACE8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3AE7B9F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4CF3094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5441E42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0FA044A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4F47C5B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4B9E302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2E15B21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26CA6C0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47D184B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6415F20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3C19F56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15271E2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76EF50F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p w14:paraId="583FBF59">
      <w:pPr>
        <w:jc w:val="center"/>
        <w:rPr>
          <w:rFonts w:hint="eastAsia"/>
          <w:b/>
          <w:bCs/>
          <w:sz w:val="112"/>
          <w:szCs w:val="192"/>
          <w:lang w:eastAsia="zh-CN"/>
        </w:rPr>
      </w:pPr>
    </w:p>
    <w:p w14:paraId="5A772DDF">
      <w:pPr>
        <w:jc w:val="center"/>
        <w:rPr>
          <w:rFonts w:hint="eastAsia"/>
          <w:b/>
          <w:bCs/>
          <w:sz w:val="112"/>
          <w:szCs w:val="192"/>
          <w:lang w:eastAsia="zh-CN"/>
        </w:rPr>
      </w:pPr>
    </w:p>
    <w:p w14:paraId="7FFCB23E">
      <w:pPr>
        <w:jc w:val="center"/>
        <w:rPr>
          <w:rFonts w:hint="eastAsia"/>
          <w:b/>
          <w:bCs/>
          <w:sz w:val="112"/>
          <w:szCs w:val="192"/>
          <w:lang w:eastAsia="zh-CN"/>
        </w:rPr>
      </w:pPr>
    </w:p>
    <w:p w14:paraId="44BF7E84">
      <w:pPr>
        <w:jc w:val="center"/>
        <w:rPr>
          <w:rFonts w:hint="eastAsia"/>
          <w:b/>
          <w:bCs/>
          <w:sz w:val="72"/>
          <w:szCs w:val="112"/>
          <w:lang w:eastAsia="zh-CN"/>
        </w:rPr>
      </w:pPr>
    </w:p>
    <w:p w14:paraId="7DED84E4">
      <w:pPr>
        <w:jc w:val="center"/>
        <w:rPr>
          <w:rFonts w:hint="eastAsia"/>
          <w:b/>
          <w:bCs/>
          <w:sz w:val="72"/>
          <w:szCs w:val="112"/>
          <w:lang w:eastAsia="zh-CN"/>
        </w:rPr>
      </w:pPr>
    </w:p>
    <w:p w14:paraId="178285AC">
      <w:pPr>
        <w:jc w:val="center"/>
        <w:rPr>
          <w:rFonts w:hint="eastAsia"/>
          <w:b/>
          <w:bCs/>
          <w:sz w:val="72"/>
          <w:szCs w:val="112"/>
          <w:lang w:eastAsia="zh-CN"/>
        </w:rPr>
      </w:pPr>
    </w:p>
    <w:p w14:paraId="6964C73D">
      <w:pPr>
        <w:jc w:val="center"/>
        <w:rPr>
          <w:rFonts w:hint="eastAsia"/>
          <w:b/>
          <w:bCs/>
          <w:sz w:val="72"/>
          <w:szCs w:val="112"/>
          <w:lang w:eastAsia="zh-CN"/>
        </w:rPr>
      </w:pPr>
      <w:bookmarkStart w:id="0" w:name="_GoBack"/>
      <w:bookmarkEnd w:id="0"/>
      <w:r>
        <w:rPr>
          <w:rFonts w:hint="eastAsia"/>
          <w:b/>
          <w:bCs/>
          <w:sz w:val="72"/>
          <w:szCs w:val="112"/>
          <w:lang w:eastAsia="zh-CN"/>
        </w:rPr>
        <w:t>城关一初中学生管理</w:t>
      </w:r>
    </w:p>
    <w:p w14:paraId="4C7992EC">
      <w:pPr>
        <w:jc w:val="center"/>
        <w:rPr>
          <w:rFonts w:hint="eastAsia"/>
          <w:b/>
          <w:bCs/>
          <w:sz w:val="72"/>
          <w:szCs w:val="112"/>
          <w:lang w:eastAsia="zh-CN"/>
        </w:rPr>
      </w:pPr>
    </w:p>
    <w:p w14:paraId="65ED0AEF">
      <w:pPr>
        <w:jc w:val="right"/>
        <w:rPr>
          <w:rFonts w:hint="eastAsia"/>
          <w:b/>
          <w:bCs/>
          <w:sz w:val="72"/>
          <w:szCs w:val="112"/>
          <w:lang w:eastAsia="zh-CN"/>
        </w:rPr>
      </w:pPr>
      <w:r>
        <w:rPr>
          <w:rFonts w:hint="eastAsia"/>
          <w:b/>
          <w:bCs/>
          <w:sz w:val="72"/>
          <w:szCs w:val="112"/>
          <w:lang w:eastAsia="zh-CN"/>
        </w:rPr>
        <w:t>——文明礼仪篇</w:t>
      </w:r>
    </w:p>
    <w:p w14:paraId="408563A3">
      <w:pPr>
        <w:jc w:val="right"/>
        <w:rPr>
          <w:rFonts w:hint="eastAsia"/>
          <w:b/>
          <w:bCs/>
          <w:sz w:val="72"/>
          <w:szCs w:val="112"/>
          <w:lang w:eastAsia="zh-CN"/>
        </w:rPr>
      </w:pPr>
    </w:p>
    <w:p w14:paraId="7D9C7CA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left"/>
        <w:rPr>
          <w:b/>
          <w:bCs/>
          <w:i w:val="0"/>
          <w:iCs w:val="0"/>
          <w:color w:val="181818"/>
          <w:sz w:val="36"/>
          <w:szCs w:val="36"/>
        </w:rPr>
      </w:pPr>
    </w:p>
    <w:p w14:paraId="6A4A3B37">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rPr>
          <w:b/>
          <w:bCs/>
          <w:i w:val="0"/>
          <w:iCs w:val="0"/>
          <w:color w:val="181818"/>
          <w:sz w:val="48"/>
          <w:szCs w:val="48"/>
        </w:rPr>
      </w:pPr>
    </w:p>
    <w:p w14:paraId="13653BEF">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rPr>
          <w:b/>
          <w:bCs/>
          <w:i w:val="0"/>
          <w:iCs w:val="0"/>
          <w:color w:val="181818"/>
          <w:sz w:val="48"/>
          <w:szCs w:val="48"/>
        </w:rPr>
      </w:pPr>
    </w:p>
    <w:p w14:paraId="03FD3B5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rPr>
          <w:b/>
          <w:bCs/>
          <w:i w:val="0"/>
          <w:iCs w:val="0"/>
          <w:color w:val="181818"/>
          <w:sz w:val="48"/>
          <w:szCs w:val="48"/>
        </w:rPr>
      </w:pPr>
    </w:p>
    <w:p w14:paraId="3580A310">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rPr>
          <w:b/>
          <w:bCs/>
          <w:i w:val="0"/>
          <w:iCs w:val="0"/>
          <w:color w:val="181818"/>
          <w:sz w:val="48"/>
          <w:szCs w:val="48"/>
        </w:rPr>
      </w:pPr>
    </w:p>
    <w:p w14:paraId="12FB70C6">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rPr>
          <w:b/>
          <w:bCs/>
          <w:i w:val="0"/>
          <w:iCs w:val="0"/>
          <w:color w:val="181818"/>
          <w:sz w:val="48"/>
          <w:szCs w:val="48"/>
        </w:rPr>
      </w:pPr>
    </w:p>
    <w:p w14:paraId="4D8CBA95">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rPr>
          <w:b/>
          <w:bCs/>
          <w:i w:val="0"/>
          <w:iCs w:val="0"/>
          <w:color w:val="181818"/>
          <w:sz w:val="48"/>
          <w:szCs w:val="48"/>
        </w:rPr>
      </w:pPr>
    </w:p>
    <w:p w14:paraId="6CCCD2D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rPr>
          <w:b/>
          <w:bCs/>
          <w:i w:val="0"/>
          <w:iCs w:val="0"/>
          <w:color w:val="181818"/>
          <w:sz w:val="48"/>
          <w:szCs w:val="48"/>
        </w:rPr>
      </w:pPr>
    </w:p>
    <w:p w14:paraId="2A2C4CF3">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rPr>
          <w:b/>
          <w:bCs/>
          <w:i w:val="0"/>
          <w:iCs w:val="0"/>
          <w:color w:val="181818"/>
          <w:sz w:val="48"/>
          <w:szCs w:val="48"/>
        </w:rPr>
      </w:pPr>
    </w:p>
    <w:p w14:paraId="12C1D12D">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center"/>
        <w:rPr>
          <w:b/>
          <w:bCs/>
          <w:i w:val="0"/>
          <w:iCs w:val="0"/>
          <w:color w:val="181818"/>
          <w:sz w:val="48"/>
          <w:szCs w:val="48"/>
        </w:rPr>
      </w:pPr>
      <w:r>
        <w:rPr>
          <w:b/>
          <w:bCs/>
          <w:i w:val="0"/>
          <w:iCs w:val="0"/>
          <w:color w:val="181818"/>
          <w:sz w:val="48"/>
          <w:szCs w:val="48"/>
        </w:rPr>
        <w:t>文明浸润人心 礼仪涵养言行</w:t>
      </w:r>
    </w:p>
    <w:p w14:paraId="6C82D8E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2" w:lineRule="atLeast"/>
        <w:ind w:left="0" w:right="0"/>
        <w:jc w:val="right"/>
      </w:pPr>
      <w:r>
        <w:rPr>
          <w:b/>
          <w:bCs/>
          <w:i w:val="0"/>
          <w:iCs w:val="0"/>
          <w:color w:val="181818"/>
          <w:sz w:val="36"/>
          <w:szCs w:val="36"/>
        </w:rPr>
        <w:t>——</w:t>
      </w:r>
      <w:r>
        <w:rPr>
          <w:b/>
          <w:bCs/>
          <w:i w:val="0"/>
          <w:iCs w:val="0"/>
          <w:color w:val="191919"/>
        </w:rPr>
        <w:t>南召县城关第一初级中学文明礼仪主题教育</w:t>
      </w:r>
    </w:p>
    <w:p w14:paraId="13EC4AFE">
      <w:pPr>
        <w:keepNext w:val="0"/>
        <w:keepLines w:val="0"/>
        <w:widowControl/>
        <w:suppressLineNumbers w:val="0"/>
        <w:spacing w:before="0" w:beforeAutospacing="0" w:after="0" w:afterAutospacing="0"/>
        <w:ind w:left="0" w:right="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 HYPERLINK "https://www.jianpian.cn/mpage/l7dkp"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p>
    <w:p w14:paraId="060436FB">
      <w:pPr>
        <w:keepNext w:val="0"/>
        <w:keepLines w:val="0"/>
        <w:widowControl/>
        <w:suppressLineNumbers w:val="0"/>
        <w:spacing w:before="0" w:beforeAutospacing="0" w:after="0" w:afterAutospacing="0"/>
        <w:ind w:left="0" w:right="0"/>
        <w:jc w:val="left"/>
      </w:pPr>
    </w:p>
    <w:p w14:paraId="4357C662">
      <w:pPr>
        <w:keepNext w:val="0"/>
        <w:keepLines w:val="0"/>
        <w:widowControl/>
        <w:suppressLineNumbers w:val="0"/>
        <w:pBdr>
          <w:top w:val="none" w:color="auto" w:sz="0" w:space="0"/>
          <w:bottom w:val="none" w:color="auto" w:sz="0" w:space="0"/>
        </w:pBdr>
        <w:shd w:val="clear" w:fill="22BAF1"/>
        <w:spacing w:before="0" w:beforeAutospacing="0" w:after="0" w:afterAutospacing="0"/>
        <w:ind w:left="0" w:right="0"/>
        <w:jc w:val="center"/>
        <w:rPr>
          <w:color w:val="FFFFFF"/>
        </w:rPr>
      </w:pPr>
      <w:r>
        <w:rPr>
          <w:rFonts w:ascii="宋体" w:hAnsi="宋体" w:eastAsia="宋体" w:cs="宋体"/>
          <w:color w:val="FFFFFF"/>
          <w:kern w:val="0"/>
          <w:sz w:val="24"/>
          <w:szCs w:val="24"/>
          <w:shd w:val="clear" w:fill="22BAF1"/>
          <w:lang w:val="en-US" w:eastAsia="zh-CN" w:bidi="ar"/>
        </w:rPr>
        <w:drawing>
          <wp:inline distT="0" distB="0" distL="114300" distR="114300">
            <wp:extent cx="5272405" cy="3957320"/>
            <wp:effectExtent l="0" t="0" r="4445" b="5080"/>
            <wp:docPr id="96" name="图片 75" descr="简篇-文明浸润人心 礼仪涵养言行——南召县城关第一初级中学文明礼仪主题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5" descr="简篇-文明浸润人心 礼仪涵养言行——南召县城关第一初级中学文明礼仪主题教育"/>
                    <pic:cNvPicPr>
                      <a:picLocks noChangeAspect="1"/>
                    </pic:cNvPicPr>
                  </pic:nvPicPr>
                  <pic:blipFill>
                    <a:blip r:embed="rId40"/>
                    <a:stretch>
                      <a:fillRect/>
                    </a:stretch>
                  </pic:blipFill>
                  <pic:spPr>
                    <a:xfrm>
                      <a:off x="0" y="0"/>
                      <a:ext cx="5272405" cy="3957320"/>
                    </a:xfrm>
                    <a:prstGeom prst="rect">
                      <a:avLst/>
                    </a:prstGeom>
                    <a:noFill/>
                    <a:ln w="9525">
                      <a:noFill/>
                    </a:ln>
                  </pic:spPr>
                </pic:pic>
              </a:graphicData>
            </a:graphic>
          </wp:inline>
        </w:drawing>
      </w:r>
    </w:p>
    <w:p w14:paraId="1A5ABC27">
      <w:pPr>
        <w:keepNext w:val="0"/>
        <w:keepLines w:val="0"/>
        <w:widowControl/>
        <w:suppressLineNumbers w:val="0"/>
        <w:spacing w:before="0" w:beforeAutospacing="0" w:after="0" w:afterAutospacing="0"/>
        <w:ind w:left="0" w:right="0"/>
        <w:jc w:val="center"/>
      </w:pPr>
    </w:p>
    <w:p w14:paraId="0E35AD14">
      <w:pPr>
        <w:rPr>
          <w:sz w:val="28"/>
          <w:szCs w:val="36"/>
        </w:rPr>
      </w:pPr>
      <w:r>
        <w:t>　　</w:t>
      </w:r>
      <w:r>
        <w:rPr>
          <w:sz w:val="28"/>
          <w:szCs w:val="36"/>
        </w:rPr>
        <w:t>在华夏文明的长河中，孔子的思想如同一颗璀璨的明珠，闪耀着智慧与仁德的光芒。尤其是他所倡导的文明礼仪，历经千年岁月的洗礼，依然对我们有着深远的启示和指导意义。“博学于文，约之以礼”，这是孔子对我们的又一教诲。我们要广泛学习文化知识，不断丰富自己的内涵，但同时也要用礼仪来约束自己的行为。在信息爆炸的时代，我们获取知识的渠道更加便捷，但这并不意味着我们可以忽视文明礼仪的培养。相反，我们更应该以孔子的智慧为引领，用文明的言行举止展现自己的素养。</w:t>
      </w:r>
    </w:p>
    <w:p w14:paraId="03243B62">
      <w:r>
        <w:rPr>
          <w:rFonts w:hint="default"/>
        </w:rPr>
        <w:t>    </w:t>
      </w:r>
    </w:p>
    <w:p w14:paraId="7AE36CA7"/>
    <w:p w14:paraId="0A3093FA">
      <w:pPr>
        <w:keepNext w:val="0"/>
        <w:keepLines w:val="0"/>
        <w:widowControl/>
        <w:suppressLineNumbers w:val="0"/>
        <w:pBdr>
          <w:top w:val="none" w:color="auto" w:sz="0" w:space="0"/>
          <w:bottom w:val="none" w:color="auto" w:sz="0" w:space="0"/>
        </w:pBdr>
        <w:shd w:val="clear" w:fill="22BAF1"/>
        <w:spacing w:before="0" w:beforeAutospacing="0" w:after="0" w:afterAutospacing="0"/>
        <w:ind w:left="0" w:right="0"/>
        <w:jc w:val="left"/>
        <w:rPr>
          <w:color w:val="FFFFFF"/>
        </w:rPr>
      </w:pPr>
      <w:r>
        <w:rPr>
          <w:rFonts w:ascii="宋体" w:hAnsi="宋体" w:eastAsia="宋体" w:cs="宋体"/>
          <w:color w:val="FFFFFF"/>
          <w:kern w:val="0"/>
          <w:sz w:val="24"/>
          <w:szCs w:val="24"/>
          <w:shd w:val="clear" w:fill="22BAF1"/>
          <w:lang w:val="en-US" w:eastAsia="zh-CN" w:bidi="ar"/>
        </w:rPr>
        <w:drawing>
          <wp:inline distT="0" distB="0" distL="114300" distR="114300">
            <wp:extent cx="5269230" cy="2968625"/>
            <wp:effectExtent l="0" t="0" r="7620" b="3175"/>
            <wp:docPr id="98" name="图片 78" descr="简篇-文明浸润人心 礼仪涵养言行——南召县城关第一初级中学文明礼仪主题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8" descr="简篇-文明浸润人心 礼仪涵养言行——南召县城关第一初级中学文明礼仪主题教育"/>
                    <pic:cNvPicPr>
                      <a:picLocks noChangeAspect="1"/>
                    </pic:cNvPicPr>
                  </pic:nvPicPr>
                  <pic:blipFill>
                    <a:blip r:embed="rId41"/>
                    <a:stretch>
                      <a:fillRect/>
                    </a:stretch>
                  </pic:blipFill>
                  <pic:spPr>
                    <a:xfrm>
                      <a:off x="0" y="0"/>
                      <a:ext cx="5269230" cy="2968625"/>
                    </a:xfrm>
                    <a:prstGeom prst="rect">
                      <a:avLst/>
                    </a:prstGeom>
                    <a:noFill/>
                    <a:ln w="9525">
                      <a:noFill/>
                    </a:ln>
                  </pic:spPr>
                </pic:pic>
              </a:graphicData>
            </a:graphic>
          </wp:inline>
        </w:drawing>
      </w:r>
    </w:p>
    <w:p w14:paraId="6D947B46">
      <w:pPr>
        <w:keepNext w:val="0"/>
        <w:keepLines w:val="0"/>
        <w:widowControl/>
        <w:suppressLineNumbers w:val="0"/>
        <w:spacing w:before="0" w:beforeAutospacing="0" w:after="0" w:afterAutospacing="0"/>
        <w:ind w:left="0" w:right="0"/>
        <w:jc w:val="left"/>
      </w:pPr>
    </w:p>
    <w:p w14:paraId="3C060E51">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420"/>
        <w:jc w:val="both"/>
        <w:rPr>
          <w:rFonts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城关一初中学为了加强校园精神文明建设，引导学生们把“礼”文化内化于心，外化为行，并进一步提升学生文明素养，提高学生文明礼仪水平，于9月2日进行了“文明浸润人心 礼仪涵养言行”主题教育。</w:t>
      </w:r>
    </w:p>
    <w:p w14:paraId="0CFF144A">
      <w:pPr>
        <w:keepNext w:val="0"/>
        <w:keepLines w:val="0"/>
        <w:widowControl/>
        <w:suppressLineNumbers w:val="0"/>
        <w:spacing w:before="0" w:beforeAutospacing="0" w:after="0" w:afterAutospacing="0"/>
        <w:ind w:left="0" w:right="0"/>
        <w:jc w:val="center"/>
      </w:pPr>
    </w:p>
    <w:p w14:paraId="64AE76C2">
      <w:pPr>
        <w:keepNext w:val="0"/>
        <w:keepLines w:val="0"/>
        <w:widowControl/>
        <w:suppressLineNumbers w:val="0"/>
        <w:pBdr>
          <w:top w:val="none" w:color="auto" w:sz="0" w:space="0"/>
          <w:bottom w:val="none" w:color="auto" w:sz="0" w:space="0"/>
        </w:pBdr>
        <w:shd w:val="clear" w:fill="22BAF1"/>
        <w:spacing w:before="0" w:beforeAutospacing="0" w:after="0" w:afterAutospacing="0"/>
        <w:ind w:left="0" w:right="0"/>
        <w:jc w:val="center"/>
        <w:rPr>
          <w:color w:val="FFFFFF"/>
        </w:rPr>
      </w:pPr>
      <w:r>
        <w:rPr>
          <w:rFonts w:ascii="宋体" w:hAnsi="宋体" w:eastAsia="宋体" w:cs="宋体"/>
          <w:color w:val="FFFFFF"/>
          <w:kern w:val="0"/>
          <w:sz w:val="24"/>
          <w:szCs w:val="24"/>
          <w:shd w:val="clear" w:fill="22BAF1"/>
          <w:lang w:val="en-US" w:eastAsia="zh-CN" w:bidi="ar"/>
        </w:rPr>
        <w:drawing>
          <wp:inline distT="0" distB="0" distL="114300" distR="114300">
            <wp:extent cx="5272405" cy="3957320"/>
            <wp:effectExtent l="0" t="0" r="4445" b="5080"/>
            <wp:docPr id="79" name="图片 81" descr="简篇-文明浸润人心 礼仪涵养言行——南召县城关第一初级中学文明礼仪主题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1" descr="简篇-文明浸润人心 礼仪涵养言行——南召县城关第一初级中学文明礼仪主题教育"/>
                    <pic:cNvPicPr>
                      <a:picLocks noChangeAspect="1"/>
                    </pic:cNvPicPr>
                  </pic:nvPicPr>
                  <pic:blipFill>
                    <a:blip r:embed="rId42"/>
                    <a:stretch>
                      <a:fillRect/>
                    </a:stretch>
                  </pic:blipFill>
                  <pic:spPr>
                    <a:xfrm>
                      <a:off x="0" y="0"/>
                      <a:ext cx="5272405" cy="3957320"/>
                    </a:xfrm>
                    <a:prstGeom prst="rect">
                      <a:avLst/>
                    </a:prstGeom>
                    <a:noFill/>
                    <a:ln w="9525">
                      <a:noFill/>
                    </a:ln>
                  </pic:spPr>
                </pic:pic>
              </a:graphicData>
            </a:graphic>
          </wp:inline>
        </w:drawing>
      </w:r>
    </w:p>
    <w:p w14:paraId="4FE0EBE3">
      <w:pPr>
        <w:keepNext w:val="0"/>
        <w:keepLines w:val="0"/>
        <w:widowControl/>
        <w:suppressLineNumbers w:val="0"/>
        <w:spacing w:before="0" w:beforeAutospacing="0" w:after="0" w:afterAutospacing="0"/>
        <w:ind w:left="0" w:right="0"/>
        <w:jc w:val="center"/>
        <w:rPr>
          <w:rFonts w:hint="default" w:asciiTheme="minorHAnsi" w:hAnsiTheme="minorHAnsi" w:eastAsiaTheme="minorEastAsia" w:cstheme="minorBidi"/>
          <w:kern w:val="2"/>
          <w:sz w:val="28"/>
          <w:szCs w:val="36"/>
          <w:lang w:val="en-US" w:eastAsia="zh-CN" w:bidi="ar-SA"/>
        </w:rPr>
      </w:pPr>
    </w:p>
    <w:p w14:paraId="4797B1F9">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      新生入学教育是学习方式转变的重要环节，是学生管理教育工作的重要组成部分，通过入学教育，进一步培养学生良好的日常行为习惯和学习习惯，提高和强化学生组织纪律观念，磨砺学生的意志，让学生更好的适应初中的学习生活，帮助学生成为一个文明、健康、向上的合格中学生。</w:t>
      </w:r>
    </w:p>
    <w:p w14:paraId="08D12E89">
      <w:pPr>
        <w:keepNext w:val="0"/>
        <w:keepLines w:val="0"/>
        <w:widowControl/>
        <w:suppressLineNumbers w:val="0"/>
        <w:pBdr>
          <w:top w:val="none" w:color="auto" w:sz="0" w:space="0"/>
          <w:bottom w:val="none" w:color="auto" w:sz="0" w:space="0"/>
        </w:pBdr>
        <w:shd w:val="clear" w:fill="22BAF1"/>
        <w:spacing w:before="0" w:beforeAutospacing="0" w:after="0" w:afterAutospacing="0"/>
        <w:ind w:left="0" w:right="0"/>
        <w:jc w:val="left"/>
        <w:rPr>
          <w:color w:val="FFFFFF"/>
        </w:rPr>
      </w:pPr>
      <w:r>
        <w:rPr>
          <w:rFonts w:ascii="宋体" w:hAnsi="宋体" w:eastAsia="宋体" w:cs="宋体"/>
          <w:color w:val="FFFFFF"/>
          <w:kern w:val="0"/>
          <w:sz w:val="24"/>
          <w:szCs w:val="24"/>
          <w:shd w:val="clear" w:fill="22BAF1"/>
          <w:lang w:val="en-US" w:eastAsia="zh-CN" w:bidi="ar"/>
        </w:rPr>
        <w:drawing>
          <wp:inline distT="0" distB="0" distL="114300" distR="114300">
            <wp:extent cx="5272405" cy="2966720"/>
            <wp:effectExtent l="0" t="0" r="4445" b="5080"/>
            <wp:docPr id="80" name="图片 84" descr="简篇-文明浸润人心 礼仪涵养言行——南召县城关第一初级中学文明礼仪主题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4" descr="简篇-文明浸润人心 礼仪涵养言行——南召县城关第一初级中学文明礼仪主题教育"/>
                    <pic:cNvPicPr>
                      <a:picLocks noChangeAspect="1"/>
                    </pic:cNvPicPr>
                  </pic:nvPicPr>
                  <pic:blipFill>
                    <a:blip r:embed="rId43"/>
                    <a:stretch>
                      <a:fillRect/>
                    </a:stretch>
                  </pic:blipFill>
                  <pic:spPr>
                    <a:xfrm>
                      <a:off x="0" y="0"/>
                      <a:ext cx="5272405" cy="2966720"/>
                    </a:xfrm>
                    <a:prstGeom prst="rect">
                      <a:avLst/>
                    </a:prstGeom>
                    <a:noFill/>
                    <a:ln w="9525">
                      <a:noFill/>
                    </a:ln>
                  </pic:spPr>
                </pic:pic>
              </a:graphicData>
            </a:graphic>
          </wp:inline>
        </w:drawing>
      </w:r>
    </w:p>
    <w:p w14:paraId="12120EA7">
      <w:pPr>
        <w:keepNext w:val="0"/>
        <w:keepLines w:val="0"/>
        <w:widowControl/>
        <w:suppressLineNumbers w:val="0"/>
        <w:spacing w:before="0" w:beforeAutospacing="0" w:after="0" w:afterAutospacing="0"/>
        <w:ind w:left="0" w:right="0"/>
        <w:jc w:val="left"/>
      </w:pPr>
    </w:p>
    <w:p w14:paraId="00031EE8">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 </w:t>
      </w:r>
      <w:r>
        <w:rPr>
          <w:rFonts w:hint="eastAsia" w:cstheme="minorBidi"/>
          <w:kern w:val="2"/>
          <w:sz w:val="28"/>
          <w:szCs w:val="36"/>
          <w:lang w:val="en-US" w:eastAsia="zh-CN" w:bidi="ar-SA"/>
        </w:rPr>
        <w:t xml:space="preserve">    </w:t>
      </w:r>
      <w:r>
        <w:rPr>
          <w:rFonts w:hint="default" w:asciiTheme="minorHAnsi" w:hAnsiTheme="minorHAnsi" w:eastAsiaTheme="minorEastAsia" w:cstheme="minorBidi"/>
          <w:kern w:val="2"/>
          <w:sz w:val="28"/>
          <w:szCs w:val="36"/>
          <w:lang w:val="en-US" w:eastAsia="zh-CN" w:bidi="ar-SA"/>
        </w:rPr>
        <w:t>知理明责，使学生自觉行动， 学校坚持不懈对学生进行文明礼仪教育。教给学生应具有良好品质，通过养成教育训练月，以《中学生日常行为规范》作为进行礼仪教育的重要依据，在日常学习生活中组织学生认真学习，教会学生懂得讲礼仪、守规范的重要意义，以校规校纪来严格规范自我，养成讲文明、守礼仪的自觉性。</w:t>
      </w:r>
    </w:p>
    <w:p w14:paraId="666BDDB7">
      <w:pPr>
        <w:keepNext w:val="0"/>
        <w:keepLines w:val="0"/>
        <w:widowControl/>
        <w:suppressLineNumbers w:val="0"/>
        <w:spacing w:before="0" w:beforeAutospacing="0" w:after="0" w:afterAutospacing="0"/>
        <w:ind w:left="0" w:right="0"/>
        <w:jc w:val="center"/>
      </w:pPr>
    </w:p>
    <w:p w14:paraId="1552B718">
      <w:pPr>
        <w:keepNext w:val="0"/>
        <w:keepLines w:val="0"/>
        <w:widowControl/>
        <w:suppressLineNumbers w:val="0"/>
        <w:pBdr>
          <w:top w:val="none" w:color="auto" w:sz="0" w:space="0"/>
          <w:bottom w:val="none" w:color="auto" w:sz="0" w:space="0"/>
        </w:pBdr>
        <w:shd w:val="clear" w:fill="22BAF1"/>
        <w:spacing w:before="0" w:beforeAutospacing="0" w:after="0" w:afterAutospacing="0"/>
        <w:ind w:left="0" w:right="0"/>
        <w:jc w:val="center"/>
        <w:rPr>
          <w:color w:val="FFFFFF"/>
        </w:rPr>
      </w:pPr>
      <w:r>
        <w:rPr>
          <w:rFonts w:ascii="宋体" w:hAnsi="宋体" w:eastAsia="宋体" w:cs="宋体"/>
          <w:color w:val="FFFFFF"/>
          <w:kern w:val="0"/>
          <w:sz w:val="24"/>
          <w:szCs w:val="24"/>
          <w:shd w:val="clear" w:fill="22BAF1"/>
          <w:lang w:val="en-US" w:eastAsia="zh-CN" w:bidi="ar"/>
        </w:rPr>
        <w:drawing>
          <wp:inline distT="0" distB="0" distL="114300" distR="114300">
            <wp:extent cx="5272405" cy="2966720"/>
            <wp:effectExtent l="0" t="0" r="4445" b="5080"/>
            <wp:docPr id="84" name="图片 87" descr="简篇-文明浸润人心 礼仪涵养言行——南召县城关第一初级中学文明礼仪主题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7" descr="简篇-文明浸润人心 礼仪涵养言行——南召县城关第一初级中学文明礼仪主题教育"/>
                    <pic:cNvPicPr>
                      <a:picLocks noChangeAspect="1"/>
                    </pic:cNvPicPr>
                  </pic:nvPicPr>
                  <pic:blipFill>
                    <a:blip r:embed="rId44"/>
                    <a:stretch>
                      <a:fillRect/>
                    </a:stretch>
                  </pic:blipFill>
                  <pic:spPr>
                    <a:xfrm>
                      <a:off x="0" y="0"/>
                      <a:ext cx="5272405" cy="2966720"/>
                    </a:xfrm>
                    <a:prstGeom prst="rect">
                      <a:avLst/>
                    </a:prstGeom>
                    <a:noFill/>
                    <a:ln w="9525">
                      <a:noFill/>
                    </a:ln>
                  </pic:spPr>
                </pic:pic>
              </a:graphicData>
            </a:graphic>
          </wp:inline>
        </w:drawing>
      </w:r>
    </w:p>
    <w:p w14:paraId="5D73700B">
      <w:pPr>
        <w:keepNext w:val="0"/>
        <w:keepLines w:val="0"/>
        <w:widowControl/>
        <w:suppressLineNumbers w:val="0"/>
        <w:spacing w:before="0" w:beforeAutospacing="0" w:after="0" w:afterAutospacing="0"/>
        <w:ind w:left="0" w:right="0"/>
        <w:jc w:val="center"/>
      </w:pPr>
    </w:p>
    <w:p w14:paraId="1533BF82">
      <w:pPr>
        <w:keepNext w:val="0"/>
        <w:keepLines w:val="0"/>
        <w:widowControl/>
        <w:suppressLineNumbers w:val="0"/>
        <w:pBdr>
          <w:top w:val="none" w:color="auto" w:sz="0" w:space="0"/>
          <w:bottom w:val="none" w:color="auto" w:sz="0" w:space="0"/>
        </w:pBdr>
        <w:shd w:val="clear" w:fill="22BAF1"/>
        <w:spacing w:before="0" w:beforeAutospacing="0" w:after="0" w:afterAutospacing="0"/>
        <w:ind w:left="0" w:right="0"/>
        <w:jc w:val="center"/>
        <w:rPr>
          <w:color w:val="FFFFFF"/>
        </w:rPr>
      </w:pPr>
      <w:r>
        <w:rPr>
          <w:rFonts w:ascii="宋体" w:hAnsi="宋体" w:eastAsia="宋体" w:cs="宋体"/>
          <w:color w:val="FFFFFF"/>
          <w:kern w:val="0"/>
          <w:sz w:val="24"/>
          <w:szCs w:val="24"/>
          <w:shd w:val="clear" w:fill="22BAF1"/>
          <w:lang w:val="en-US" w:eastAsia="zh-CN" w:bidi="ar"/>
        </w:rPr>
        <w:drawing>
          <wp:inline distT="0" distB="0" distL="114300" distR="114300">
            <wp:extent cx="5272405" cy="2966720"/>
            <wp:effectExtent l="0" t="0" r="4445" b="5080"/>
            <wp:docPr id="89" name="图片 89" descr="简篇-文明浸润人心 礼仪涵养言行——南召县城关第一初级中学文明礼仪主题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简篇-文明浸润人心 礼仪涵养言行——南召县城关第一初级中学文明礼仪主题教育"/>
                    <pic:cNvPicPr>
                      <a:picLocks noChangeAspect="1"/>
                    </pic:cNvPicPr>
                  </pic:nvPicPr>
                  <pic:blipFill>
                    <a:blip r:embed="rId45"/>
                    <a:stretch>
                      <a:fillRect/>
                    </a:stretch>
                  </pic:blipFill>
                  <pic:spPr>
                    <a:xfrm>
                      <a:off x="0" y="0"/>
                      <a:ext cx="5272405" cy="2966720"/>
                    </a:xfrm>
                    <a:prstGeom prst="rect">
                      <a:avLst/>
                    </a:prstGeom>
                    <a:noFill/>
                    <a:ln w="9525">
                      <a:noFill/>
                    </a:ln>
                  </pic:spPr>
                </pic:pic>
              </a:graphicData>
            </a:graphic>
          </wp:inline>
        </w:drawing>
      </w:r>
    </w:p>
    <w:p w14:paraId="2EE3C3FC">
      <w:pPr>
        <w:keepNext w:val="0"/>
        <w:keepLines w:val="0"/>
        <w:widowControl/>
        <w:suppressLineNumbers w:val="0"/>
        <w:spacing w:before="0" w:beforeAutospacing="0" w:after="0" w:afterAutospacing="0"/>
        <w:ind w:left="0" w:right="0"/>
        <w:jc w:val="center"/>
      </w:pPr>
    </w:p>
    <w:p w14:paraId="26587A87">
      <w:pPr>
        <w:keepNext w:val="0"/>
        <w:keepLines w:val="0"/>
        <w:widowControl/>
        <w:suppressLineNumbers w:val="0"/>
        <w:pBdr>
          <w:top w:val="none" w:color="auto" w:sz="0" w:space="0"/>
          <w:bottom w:val="none" w:color="auto" w:sz="0" w:space="0"/>
        </w:pBdr>
        <w:shd w:val="clear" w:fill="22BAF1"/>
        <w:spacing w:before="0" w:beforeAutospacing="0" w:after="0" w:afterAutospacing="0"/>
        <w:ind w:left="0" w:right="0"/>
        <w:jc w:val="center"/>
        <w:rPr>
          <w:color w:val="FFFFFF"/>
        </w:rPr>
      </w:pPr>
      <w:r>
        <w:rPr>
          <w:rFonts w:ascii="宋体" w:hAnsi="宋体" w:eastAsia="宋体" w:cs="宋体"/>
          <w:color w:val="FFFFFF"/>
          <w:kern w:val="0"/>
          <w:sz w:val="24"/>
          <w:szCs w:val="24"/>
          <w:shd w:val="clear" w:fill="22BAF1"/>
          <w:lang w:val="en-US" w:eastAsia="zh-CN" w:bidi="ar"/>
        </w:rPr>
        <w:drawing>
          <wp:inline distT="0" distB="0" distL="114300" distR="114300">
            <wp:extent cx="5272405" cy="3957320"/>
            <wp:effectExtent l="0" t="0" r="4445" b="5080"/>
            <wp:docPr id="90" name="图片 91" descr="简篇-文明浸润人心 礼仪涵养言行——南召县城关第一初级中学文明礼仪主题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1" descr="简篇-文明浸润人心 礼仪涵养言行——南召县城关第一初级中学文明礼仪主题教育"/>
                    <pic:cNvPicPr>
                      <a:picLocks noChangeAspect="1"/>
                    </pic:cNvPicPr>
                  </pic:nvPicPr>
                  <pic:blipFill>
                    <a:blip r:embed="rId46"/>
                    <a:stretch>
                      <a:fillRect/>
                    </a:stretch>
                  </pic:blipFill>
                  <pic:spPr>
                    <a:xfrm>
                      <a:off x="0" y="0"/>
                      <a:ext cx="5272405" cy="3957320"/>
                    </a:xfrm>
                    <a:prstGeom prst="rect">
                      <a:avLst/>
                    </a:prstGeom>
                    <a:noFill/>
                    <a:ln w="9525">
                      <a:noFill/>
                    </a:ln>
                  </pic:spPr>
                </pic:pic>
              </a:graphicData>
            </a:graphic>
          </wp:inline>
        </w:drawing>
      </w:r>
    </w:p>
    <w:p w14:paraId="1D2F9D5F">
      <w:pPr>
        <w:keepNext w:val="0"/>
        <w:keepLines w:val="0"/>
        <w:widowControl/>
        <w:suppressLineNumbers w:val="0"/>
        <w:spacing w:before="0" w:beforeAutospacing="0" w:after="0" w:afterAutospacing="0"/>
        <w:ind w:left="0" w:right="0"/>
        <w:jc w:val="center"/>
      </w:pPr>
    </w:p>
    <w:p w14:paraId="259C66AA">
      <w:pPr>
        <w:keepNext w:val="0"/>
        <w:keepLines w:val="0"/>
        <w:widowControl/>
        <w:suppressLineNumbers w:val="0"/>
        <w:pBdr>
          <w:top w:val="none" w:color="auto" w:sz="0" w:space="0"/>
          <w:bottom w:val="none" w:color="auto" w:sz="0" w:space="0"/>
        </w:pBdr>
        <w:shd w:val="clear" w:fill="22BAF1"/>
        <w:spacing w:before="0" w:beforeAutospacing="0" w:after="0" w:afterAutospacing="0"/>
        <w:ind w:left="0" w:right="0"/>
        <w:jc w:val="center"/>
        <w:rPr>
          <w:color w:val="FFFFFF"/>
        </w:rPr>
      </w:pPr>
      <w:r>
        <w:rPr>
          <w:rFonts w:ascii="宋体" w:hAnsi="宋体" w:eastAsia="宋体" w:cs="宋体"/>
          <w:color w:val="FFFFFF"/>
          <w:kern w:val="0"/>
          <w:sz w:val="24"/>
          <w:szCs w:val="24"/>
          <w:shd w:val="clear" w:fill="22BAF1"/>
          <w:lang w:val="en-US" w:eastAsia="zh-CN" w:bidi="ar"/>
        </w:rPr>
        <w:drawing>
          <wp:inline distT="0" distB="0" distL="114300" distR="114300">
            <wp:extent cx="5272405" cy="3957320"/>
            <wp:effectExtent l="0" t="0" r="4445" b="5080"/>
            <wp:docPr id="91" name="图片 93" descr="简篇-文明浸润人心 礼仪涵养言行——南召县城关第一初级中学文明礼仪主题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3" descr="简篇-文明浸润人心 礼仪涵养言行——南召县城关第一初级中学文明礼仪主题教育"/>
                    <pic:cNvPicPr>
                      <a:picLocks noChangeAspect="1"/>
                    </pic:cNvPicPr>
                  </pic:nvPicPr>
                  <pic:blipFill>
                    <a:blip r:embed="rId47"/>
                    <a:stretch>
                      <a:fillRect/>
                    </a:stretch>
                  </pic:blipFill>
                  <pic:spPr>
                    <a:xfrm>
                      <a:off x="0" y="0"/>
                      <a:ext cx="5272405" cy="3957320"/>
                    </a:xfrm>
                    <a:prstGeom prst="rect">
                      <a:avLst/>
                    </a:prstGeom>
                    <a:noFill/>
                    <a:ln w="9525">
                      <a:noFill/>
                    </a:ln>
                  </pic:spPr>
                </pic:pic>
              </a:graphicData>
            </a:graphic>
          </wp:inline>
        </w:drawing>
      </w:r>
    </w:p>
    <w:p w14:paraId="12826400">
      <w:pPr>
        <w:keepNext w:val="0"/>
        <w:keepLines w:val="0"/>
        <w:widowControl/>
        <w:suppressLineNumbers w:val="0"/>
        <w:spacing w:before="0" w:beforeAutospacing="0" w:after="0" w:afterAutospacing="0"/>
        <w:ind w:left="0" w:right="0"/>
        <w:jc w:val="center"/>
      </w:pPr>
    </w:p>
    <w:p w14:paraId="2580BEF8">
      <w:pPr>
        <w:keepNext w:val="0"/>
        <w:keepLines w:val="0"/>
        <w:widowControl/>
        <w:suppressLineNumbers w:val="0"/>
        <w:pBdr>
          <w:top w:val="none" w:color="auto" w:sz="0" w:space="0"/>
          <w:bottom w:val="none" w:color="auto" w:sz="0" w:space="0"/>
        </w:pBdr>
        <w:shd w:val="clear" w:fill="22BAF1"/>
        <w:spacing w:before="0" w:beforeAutospacing="0" w:after="0" w:afterAutospacing="0"/>
        <w:ind w:left="0" w:right="0"/>
        <w:jc w:val="center"/>
        <w:rPr>
          <w:color w:val="FFFFFF"/>
        </w:rPr>
      </w:pPr>
      <w:r>
        <w:rPr>
          <w:rFonts w:ascii="宋体" w:hAnsi="宋体" w:eastAsia="宋体" w:cs="宋体"/>
          <w:color w:val="FFFFFF"/>
          <w:kern w:val="0"/>
          <w:sz w:val="24"/>
          <w:szCs w:val="24"/>
          <w:shd w:val="clear" w:fill="22BAF1"/>
          <w:lang w:val="en-US" w:eastAsia="zh-CN" w:bidi="ar"/>
        </w:rPr>
        <w:drawing>
          <wp:inline distT="0" distB="0" distL="114300" distR="114300">
            <wp:extent cx="5272405" cy="3957320"/>
            <wp:effectExtent l="0" t="0" r="4445" b="5080"/>
            <wp:docPr id="92" name="图片 95" descr="简篇-文明浸润人心 礼仪涵养言行——南召县城关第一初级中学文明礼仪主题教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5" descr="简篇-文明浸润人心 礼仪涵养言行——南召县城关第一初级中学文明礼仪主题教育"/>
                    <pic:cNvPicPr>
                      <a:picLocks noChangeAspect="1"/>
                    </pic:cNvPicPr>
                  </pic:nvPicPr>
                  <pic:blipFill>
                    <a:blip r:embed="rId46"/>
                    <a:stretch>
                      <a:fillRect/>
                    </a:stretch>
                  </pic:blipFill>
                  <pic:spPr>
                    <a:xfrm>
                      <a:off x="0" y="0"/>
                      <a:ext cx="5272405" cy="3957320"/>
                    </a:xfrm>
                    <a:prstGeom prst="rect">
                      <a:avLst/>
                    </a:prstGeom>
                    <a:noFill/>
                    <a:ln w="9525">
                      <a:noFill/>
                    </a:ln>
                  </pic:spPr>
                </pic:pic>
              </a:graphicData>
            </a:graphic>
          </wp:inline>
        </w:drawing>
      </w:r>
    </w:p>
    <w:p w14:paraId="433011A4">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right="0" w:firstLine="560" w:firstLineChars="20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文明是一种素养，做文明人就是做有教养的人。学生们一走出校门，便着上了学校教育的色彩，代表着良好的形象和素质。学生一走出家门，便贴上了家庭教育的标签，代表着父母的形象和素质。因此，孩子们良好行为习惯的养成，家长就是我们良好的合作伙伴。教育在前，强化秩序，及时跟进，带来的将是可喜的变化。</w:t>
      </w:r>
    </w:p>
    <w:p w14:paraId="531932CB">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 w:lineRule="atLeast"/>
        <w:ind w:left="0" w:right="0" w:firstLine="560" w:firstLineChars="200"/>
        <w:jc w:val="both"/>
        <w:rPr>
          <w:rFonts w:hint="default" w:asciiTheme="minorHAnsi" w:hAnsiTheme="minorHAnsi" w:eastAsiaTheme="minorEastAsia" w:cstheme="minorBidi"/>
          <w:kern w:val="2"/>
          <w:sz w:val="28"/>
          <w:szCs w:val="36"/>
          <w:lang w:val="en-US" w:eastAsia="zh-CN" w:bidi="ar-SA"/>
        </w:rPr>
      </w:pPr>
      <w:r>
        <w:rPr>
          <w:rFonts w:hint="default" w:asciiTheme="minorHAnsi" w:hAnsiTheme="minorHAnsi" w:eastAsiaTheme="minorEastAsia" w:cstheme="minorBidi"/>
          <w:kern w:val="2"/>
          <w:sz w:val="28"/>
          <w:szCs w:val="36"/>
          <w:lang w:val="en-US" w:eastAsia="zh-CN" w:bidi="ar-SA"/>
        </w:rPr>
        <w:t>青少年是明天社会的主体，他们的文明水平决定着未来社会的文明程度。培养学生养成文明礼貌的行为习惯，任重而道远。好习惯成就好学生，好习惯造就好学校，承载着责任，我们将上下求索，让文明教育绽放异彩！</w:t>
      </w:r>
    </w:p>
    <w:p w14:paraId="03651ED7">
      <w:pPr>
        <w:keepNext w:val="0"/>
        <w:keepLines w:val="0"/>
        <w:widowControl/>
        <w:suppressLineNumbers w:val="0"/>
        <w:spacing w:before="0" w:beforeAutospacing="0" w:after="0" w:afterAutospacing="0"/>
        <w:ind w:left="0" w:right="0"/>
        <w:jc w:val="center"/>
      </w:pPr>
    </w:p>
    <w:p w14:paraId="7492FE5D">
      <w:pPr>
        <w:keepNext w:val="0"/>
        <w:keepLines w:val="0"/>
        <w:widowControl/>
        <w:suppressLineNumbers w:val="0"/>
        <w:spacing w:before="0" w:beforeAutospacing="0" w:after="0" w:afterAutospacing="0"/>
        <w:ind w:left="0" w:right="0"/>
        <w:jc w:val="left"/>
      </w:pPr>
    </w:p>
    <w:p w14:paraId="36C71F28">
      <w:pPr>
        <w:keepNext w:val="0"/>
        <w:keepLines w:val="0"/>
        <w:pageBreakBefore w:val="0"/>
        <w:widowControl w:val="0"/>
        <w:kinsoku/>
        <w:wordWrap/>
        <w:overflowPunct/>
        <w:topLinePunct w:val="0"/>
        <w:autoSpaceDE/>
        <w:autoSpaceDN/>
        <w:bidi w:val="0"/>
        <w:adjustRightInd/>
        <w:snapToGrid/>
        <w:textAlignment w:val="auto"/>
        <w:rPr>
          <w:rFonts w:hint="eastAsia"/>
          <w:sz w:val="28"/>
          <w:szCs w:val="28"/>
          <w:lang w:val="en-US" w:eastAsia="zh-CN"/>
        </w:rPr>
      </w:pPr>
    </w:p>
    <w:p w14:paraId="138DDD9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8C9D4A"/>
    <w:multiLevelType w:val="singleLevel"/>
    <w:tmpl w:val="858C9D4A"/>
    <w:lvl w:ilvl="0" w:tentative="0">
      <w:start w:val="1"/>
      <w:numFmt w:val="decimal"/>
      <w:suff w:val="nothing"/>
      <w:lvlText w:val="%1、"/>
      <w:lvlJc w:val="left"/>
    </w:lvl>
  </w:abstractNum>
  <w:abstractNum w:abstractNumId="1">
    <w:nsid w:val="892BD636"/>
    <w:multiLevelType w:val="singleLevel"/>
    <w:tmpl w:val="892BD636"/>
    <w:lvl w:ilvl="0" w:tentative="0">
      <w:start w:val="1"/>
      <w:numFmt w:val="decimal"/>
      <w:suff w:val="nothing"/>
      <w:lvlText w:val="%1、"/>
      <w:lvlJc w:val="left"/>
    </w:lvl>
  </w:abstractNum>
  <w:abstractNum w:abstractNumId="2">
    <w:nsid w:val="992E9302"/>
    <w:multiLevelType w:val="singleLevel"/>
    <w:tmpl w:val="992E9302"/>
    <w:lvl w:ilvl="0" w:tentative="0">
      <w:start w:val="1"/>
      <w:numFmt w:val="decimal"/>
      <w:suff w:val="nothing"/>
      <w:lvlText w:val="%1、"/>
      <w:lvlJc w:val="left"/>
    </w:lvl>
  </w:abstractNum>
  <w:abstractNum w:abstractNumId="3">
    <w:nsid w:val="CCCAA880"/>
    <w:multiLevelType w:val="singleLevel"/>
    <w:tmpl w:val="CCCAA880"/>
    <w:lvl w:ilvl="0" w:tentative="0">
      <w:start w:val="1"/>
      <w:numFmt w:val="decimal"/>
      <w:suff w:val="nothing"/>
      <w:lvlText w:val="%1、"/>
      <w:lvlJc w:val="left"/>
      <w:pPr>
        <w:ind w:left="280" w:leftChars="0" w:firstLine="0" w:firstLineChars="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85664C"/>
    <w:rsid w:val="29492864"/>
    <w:rsid w:val="2CC55370"/>
    <w:rsid w:val="2D2E5F81"/>
    <w:rsid w:val="6D354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webp"/><Relationship Id="rId8" Type="http://schemas.openxmlformats.org/officeDocument/2006/relationships/image" Target="media/image5.webp"/><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44.webp"/><Relationship Id="rId46" Type="http://schemas.openxmlformats.org/officeDocument/2006/relationships/image" Target="media/image43.webp"/><Relationship Id="rId45" Type="http://schemas.openxmlformats.org/officeDocument/2006/relationships/image" Target="media/image42.webp"/><Relationship Id="rId44" Type="http://schemas.openxmlformats.org/officeDocument/2006/relationships/image" Target="media/image41.webp"/><Relationship Id="rId43" Type="http://schemas.openxmlformats.org/officeDocument/2006/relationships/image" Target="media/image40.webp"/><Relationship Id="rId42" Type="http://schemas.openxmlformats.org/officeDocument/2006/relationships/image" Target="media/image39.webp"/><Relationship Id="rId41" Type="http://schemas.openxmlformats.org/officeDocument/2006/relationships/image" Target="media/image38.webp"/><Relationship Id="rId40" Type="http://schemas.openxmlformats.org/officeDocument/2006/relationships/image" Target="media/image37.webp"/><Relationship Id="rId4" Type="http://schemas.openxmlformats.org/officeDocument/2006/relationships/image" Target="media/image1.jpeg"/><Relationship Id="rId39" Type="http://schemas.openxmlformats.org/officeDocument/2006/relationships/image" Target="media/image36.webp"/><Relationship Id="rId38" Type="http://schemas.openxmlformats.org/officeDocument/2006/relationships/image" Target="media/image35.webp"/><Relationship Id="rId37" Type="http://schemas.openxmlformats.org/officeDocument/2006/relationships/image" Target="media/image34.webp"/><Relationship Id="rId36" Type="http://schemas.openxmlformats.org/officeDocument/2006/relationships/image" Target="media/image33.webp"/><Relationship Id="rId35" Type="http://schemas.openxmlformats.org/officeDocument/2006/relationships/image" Target="media/image32.webp"/><Relationship Id="rId34" Type="http://schemas.openxmlformats.org/officeDocument/2006/relationships/image" Target="media/image31.webp"/><Relationship Id="rId33" Type="http://schemas.openxmlformats.org/officeDocument/2006/relationships/image" Target="media/image30.webp"/><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NUL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webp"/><Relationship Id="rId13" Type="http://schemas.openxmlformats.org/officeDocument/2006/relationships/image" Target="media/image10.webp"/><Relationship Id="rId12" Type="http://schemas.openxmlformats.org/officeDocument/2006/relationships/image" Target="media/image9.webp"/><Relationship Id="rId11" Type="http://schemas.openxmlformats.org/officeDocument/2006/relationships/image" Target="media/image8.webp"/><Relationship Id="rId10" Type="http://schemas.openxmlformats.org/officeDocument/2006/relationships/image" Target="media/image7.webp"/><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47</Pages>
  <Words>6563</Words>
  <Characters>6591</Characters>
  <Lines>0</Lines>
  <Paragraphs>0</Paragraphs>
  <TotalTime>13</TotalTime>
  <ScaleCrop>false</ScaleCrop>
  <LinksUpToDate>false</LinksUpToDate>
  <CharactersWithSpaces>6690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2025-07-29T01:37:00Z</dcterms:created>
  <dc:creator>Administrator</dc:creator>
  <cp:lastModifiedBy>Administrator</cp:lastModifiedBy>
  <dcterms:modified xsi:type="dcterms:W3CDTF">2025-07-29T02:44:26Z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eyJoZGlkIjoiOWIwNTQ0M2QyMGE4NzRkYWM5ZTljZjdhM2Q0YWUzNDAifQ==</vt:lpwstr>
  </property>
  <property fmtid="{D5CDD505-2E9C-101B-9397-08002B2CF9AE}" pid="4" name="ICV">
    <vt:lpwstr>2CC651898E164DBA8394986FBEA8D043_12</vt:lpwstr>
  </property>
</Properties>
</file>