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58811">
      <w:pPr>
        <w:jc w:val="center"/>
        <w:rPr>
          <w:rFonts w:hint="eastAsia" w:ascii="华文楷体" w:hAnsi="华文楷体" w:eastAsia="华文楷体"/>
          <w:b/>
          <w:bCs/>
          <w:sz w:val="44"/>
          <w:szCs w:val="44"/>
        </w:rPr>
      </w:pPr>
      <w:r>
        <w:rPr>
          <w:rFonts w:hint="eastAsia" w:ascii="华文楷体" w:hAnsi="华文楷体" w:eastAsia="华文楷体"/>
          <w:b/>
          <w:bCs/>
          <w:sz w:val="44"/>
          <w:szCs w:val="44"/>
        </w:rPr>
        <w:t>2025年春期城关二中“教师大比武镇级决赛”英语、历史学科赛课活动简报</w:t>
      </w:r>
    </w:p>
    <w:p w14:paraId="0EAF95C2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为响应“十万教师大比武”活动号召，提升我镇教师教学水平，促进教育高质量发展，4月8至9日，为期两天的镇级初中英语、历史学科赛课活动在城关二中圆满举行。本次活动吸引了全镇多所学校的优秀教师积极参与，为大家带来了一场场精彩纷呈的教学盛宴。</w:t>
      </w:r>
    </w:p>
    <w:p w14:paraId="1B9D1228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此次教学大比武是为深化课堂教学改革，构建展示课堂教学水平的平台，有力促进教师专业化成长。参赛教师以全新的教学理念、精心的教学设计、良好的师生互动构建出“自主、合作、探究、高效”的课堂</w:t>
      </w:r>
      <w:r>
        <w:rPr>
          <w:rFonts w:hint="eastAsia" w:ascii="华文楷体" w:hAnsi="华文楷体" w:eastAsia="华文楷体"/>
          <w:b/>
          <w:bCs/>
          <w:sz w:val="28"/>
          <w:szCs w:val="28"/>
          <w:lang w:eastAsia="zh-CN"/>
        </w:rPr>
        <w:t>生态</w:t>
      </w:r>
      <w:r>
        <w:rPr>
          <w:rFonts w:hint="eastAsia" w:ascii="华文楷体" w:hAnsi="华文楷体" w:eastAsia="华文楷体"/>
          <w:b/>
          <w:bCs/>
          <w:sz w:val="28"/>
          <w:szCs w:val="28"/>
        </w:rPr>
        <w:t>，全面展现</w:t>
      </w:r>
      <w:r>
        <w:rPr>
          <w:rFonts w:hint="eastAsia" w:ascii="华文楷体" w:hAnsi="华文楷体" w:eastAsia="华文楷体"/>
          <w:b/>
          <w:bCs/>
          <w:sz w:val="28"/>
          <w:szCs w:val="28"/>
          <w:lang w:eastAsia="zh-CN"/>
        </w:rPr>
        <w:t>参赛教师的</w:t>
      </w:r>
      <w:bookmarkStart w:id="0" w:name="_GoBack"/>
      <w:bookmarkEnd w:id="0"/>
      <w:r>
        <w:rPr>
          <w:rFonts w:hint="eastAsia" w:ascii="华文楷体" w:hAnsi="华文楷体" w:eastAsia="华文楷体"/>
          <w:b/>
          <w:bCs/>
          <w:sz w:val="28"/>
          <w:szCs w:val="28"/>
        </w:rPr>
        <w:t>教学素养和课堂驾驭能力。城关二中积极作为，主动担当，做好相关准备工作，确保活动顺利进行。</w:t>
      </w:r>
    </w:p>
    <w:p w14:paraId="17D60094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一、活动实施有方案  精心组织有成效</w:t>
      </w:r>
    </w:p>
    <w:p w14:paraId="56A3618C">
      <w:pPr>
        <w:ind w:firstLine="562" w:firstLineChars="200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根据南阳市教育科学研究中心《关于2025年度南阳市“十万教师课堂教学大比武”市级现场比赛实施方案的通知》和《南召县教育体育局关于落实于2025年度南阳市“十万教师课堂教学大比武”市级现场比赛工作的实施方案》的安排，特制定“英语、历史课堂大比武”赛点工作实施方案。</w:t>
      </w:r>
    </w:p>
    <w:p w14:paraId="16B9B228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赛点切实做好相关准备工作。在陈华创校长、张果校长的带领下，学习文件，成立小组，加强领导，各部门工作人员精心组织，分工明确，各司其职，保障活动井然有序地进行。用细心和热情，尽全力服务好本次英语、历史学科镇级现场比赛的赛点工作。</w:t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6423025"/>
            <wp:effectExtent l="0" t="0" r="2540" b="0"/>
            <wp:docPr id="19181376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37643" name="图片 2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C6A1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4022090"/>
            <wp:effectExtent l="0" t="0" r="2540" b="0"/>
            <wp:docPr id="20746106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10641" name="图片 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0616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二、赛课师生有亮点</w:t>
      </w:r>
    </w:p>
    <w:p w14:paraId="1C42ABEF">
      <w:pPr>
        <w:ind w:firstLine="562" w:firstLineChars="200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4月8日，南召县城关镇2025年春期“十万教师大比武”英语学科赛课活动在城关二中正式拉开帷幕。本次活动为期两天，3位专家评委和12位大众评委和我校部分听课教师参加本次赛课活动。</w:t>
      </w:r>
    </w:p>
    <w:p w14:paraId="3CC3ED16">
      <w:pPr>
        <w:ind w:firstLine="585"/>
        <w:jc w:val="center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教师风采展示</w:t>
      </w:r>
    </w:p>
    <w:p w14:paraId="10956A52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12位参赛老师充分准备，精彩呈现。设计丰富多彩，方式多样。有全班活动，师生互动，小组活动，双人活动，个人活动等，在活动中突破难点，在活动中发展能力，真正做到了将热闹的形式与有效的语言实践有机结合。</w:t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076825" cy="2857500"/>
            <wp:effectExtent l="0" t="0" r="0" b="0"/>
            <wp:docPr id="2124612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12669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135" cy="285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3924300" cy="5144135"/>
            <wp:effectExtent l="0" t="0" r="0" b="0"/>
            <wp:docPr id="12717014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01486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50" cy="51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800600" cy="2702560"/>
            <wp:effectExtent l="0" t="0" r="0" b="2540"/>
            <wp:docPr id="16640742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74287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544" cy="271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923155" cy="2771775"/>
            <wp:effectExtent l="0" t="0" r="0" b="0"/>
            <wp:docPr id="16703289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28908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67" cy="27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3675" cy="2969260"/>
            <wp:effectExtent l="0" t="0" r="3175" b="2540"/>
            <wp:docPr id="6828851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5198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3675" cy="2969260"/>
            <wp:effectExtent l="0" t="0" r="3175" b="2540"/>
            <wp:docPr id="14376617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61735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581525" cy="5337175"/>
            <wp:effectExtent l="0" t="0" r="0" b="0"/>
            <wp:docPr id="1908086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8626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069" cy="534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600575" cy="4434840"/>
            <wp:effectExtent l="0" t="0" r="0" b="3810"/>
            <wp:docPr id="12376307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30788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350" cy="444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8455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3954145"/>
            <wp:effectExtent l="0" t="0" r="2540" b="8255"/>
            <wp:docPr id="17195207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20774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3954145"/>
            <wp:effectExtent l="0" t="0" r="2540" b="8255"/>
            <wp:docPr id="5514797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9748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2626360"/>
            <wp:effectExtent l="0" t="0" r="2540" b="2540"/>
            <wp:docPr id="18598906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90652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E117">
      <w:pPr>
        <w:ind w:firstLine="585"/>
        <w:jc w:val="center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学生风采展示</w:t>
      </w:r>
    </w:p>
    <w:p w14:paraId="0DD27F03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学子们展现出了良好的学科素养。他们热情的眼神、探索的精神、得体的谈吐、高超的思维赢得了评委们的赞誉；他们畅游在美妙的课堂氛围里，有辨析与交流、有感悟与体验、有欢笑与惊喜，更有收获与成长。</w:t>
      </w:r>
    </w:p>
    <w:p w14:paraId="47D4C496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629150" cy="2606040"/>
            <wp:effectExtent l="0" t="0" r="0" b="3810"/>
            <wp:docPr id="781805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0540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444" cy="26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829175" cy="2718435"/>
            <wp:effectExtent l="0" t="0" r="0" b="5715"/>
            <wp:docPr id="179168798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7989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78" cy="27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743450" cy="2670175"/>
            <wp:effectExtent l="0" t="0" r="0" b="0"/>
            <wp:docPr id="11139863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86325" name="图片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47" cy="26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2969260"/>
            <wp:effectExtent l="0" t="0" r="2540" b="2540"/>
            <wp:docPr id="7655504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50428" name="图片 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3954145"/>
            <wp:effectExtent l="0" t="0" r="2540" b="8255"/>
            <wp:docPr id="18268648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64841" name="图片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1113">
      <w:pPr>
        <w:ind w:firstLine="585"/>
        <w:jc w:val="center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认真负责的评委团队</w:t>
      </w:r>
    </w:p>
    <w:p w14:paraId="6DB6B195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评委团队认真观课，详细记录下各位教师的闪光点和需要改进的地方，并综合参赛教师的讲课情况，公平客观给出成绩。</w:t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4476750" cy="4486910"/>
            <wp:effectExtent l="0" t="0" r="0" b="8890"/>
            <wp:docPr id="6418819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81912" name="图片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942" cy="44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2969260"/>
            <wp:effectExtent l="0" t="0" r="2540" b="2540"/>
            <wp:docPr id="3147032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03248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2969260"/>
            <wp:effectExtent l="0" t="0" r="2540" b="2540"/>
            <wp:docPr id="977223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2363" name="图片 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/>
          <w:b/>
          <w:bCs/>
          <w:sz w:val="28"/>
          <w:szCs w:val="28"/>
        </w:rPr>
        <w:drawing>
          <wp:inline distT="0" distB="0" distL="0" distR="0">
            <wp:extent cx="5274310" cy="3954145"/>
            <wp:effectExtent l="0" t="0" r="2540" b="8255"/>
            <wp:docPr id="554460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6064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6A091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</w:p>
    <w:p w14:paraId="25CAEFA7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三、台前幕后有服务</w:t>
      </w:r>
    </w:p>
    <w:p w14:paraId="0B658CC3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城关二中教导处老师们为了本次活动的有序进行，提前做了大量的准备。赛前组委会组织各个工作小组按照方案要求，合理分工，有序安排。赛中签到、日程安排、宣传、茶水准备等工作，分工明确，相互配合，工作有序实施，展现了工作高效的精神风貌。</w:t>
      </w:r>
    </w:p>
    <w:p w14:paraId="6EFFB7E2">
      <w:pPr>
        <w:ind w:firstLine="585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历时两天的南召县城关镇“十万教师课堂教学大比武”英语、历史学科赛课活动在我校圆满结束。参赛老师们素质过硬，在课堂上均呈现出教态大方、设计独到、师生互动、教学机智等较好的个人教学素质，令人耳目一新，给我们留下了深刻的印象。</w:t>
      </w:r>
    </w:p>
    <w:p w14:paraId="71613C02">
      <w:pPr>
        <w:ind w:firstLine="562" w:firstLineChars="200"/>
        <w:rPr>
          <w:rFonts w:hint="eastAsia"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</w:rPr>
        <w:t>百舸争流，奋楫者先。此次“大比武”活动既为参赛教师搭建了一个挖掘潜能、展现风采、超越自我的机会。活动虽已落幕，但教育教学的探索却永不散场，我们将以此次“大比武”活动为契机，砥砺奋进，努力前行，在教育之路上行而不辍，未来可期。</w:t>
      </w:r>
    </w:p>
    <w:p w14:paraId="2A81F38E">
      <w:pPr>
        <w:rPr>
          <w:rFonts w:hint="eastAsia" w:ascii="华文楷体" w:hAnsi="华文楷体" w:eastAsia="华文楷体"/>
          <w:b/>
          <w:bCs/>
          <w:sz w:val="32"/>
          <w:szCs w:val="32"/>
        </w:rPr>
      </w:pPr>
      <w:r>
        <w:rPr>
          <w:rFonts w:hint="eastAsia" w:ascii="华文楷体" w:hAnsi="华文楷体" w:eastAsia="华文楷体"/>
          <w:b/>
          <w:bCs/>
          <w:sz w:val="32"/>
          <w:szCs w:val="32"/>
        </w:rPr>
        <w:t xml:space="preserve">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54B"/>
    <w:rsid w:val="002F35CA"/>
    <w:rsid w:val="00351DAD"/>
    <w:rsid w:val="003C484E"/>
    <w:rsid w:val="00436B15"/>
    <w:rsid w:val="004627D4"/>
    <w:rsid w:val="005B38D3"/>
    <w:rsid w:val="00632493"/>
    <w:rsid w:val="0077521C"/>
    <w:rsid w:val="0089454B"/>
    <w:rsid w:val="008C5DCB"/>
    <w:rsid w:val="00966CA9"/>
    <w:rsid w:val="00B413D6"/>
    <w:rsid w:val="00DE2821"/>
    <w:rsid w:val="00DF728A"/>
    <w:rsid w:val="00E31514"/>
    <w:rsid w:val="00E549C7"/>
    <w:rsid w:val="00EE2C10"/>
    <w:rsid w:val="00EE625D"/>
    <w:rsid w:val="00F65438"/>
    <w:rsid w:val="00FF1EB7"/>
    <w:rsid w:val="68B64FFB"/>
    <w:rsid w:val="70AE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1243</Words>
  <Characters>1257</Characters>
  <Lines>9</Lines>
  <Paragraphs>2</Paragraphs>
  <TotalTime>132</TotalTime>
  <ScaleCrop>false</ScaleCrop>
  <LinksUpToDate>false</LinksUpToDate>
  <CharactersWithSpaces>1271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2025-04-08T08:27:00Z</dcterms:created>
  <dc:creator>Administrator</dc:creator>
  <cp:lastModifiedBy>回忆</cp:lastModifiedBy>
  <dcterms:modified xsi:type="dcterms:W3CDTF">2025-07-29T02:45:10Z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eyJoZGlkIjoiNzhmNGJmZTZiMTZhYWY5NDQ4ZGVlM2Y4NGI3Y2I2MWUiLCJ1c2VySWQiOiIzMzExNTUwOTgifQ==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BB90052F4F184F32AC88DD3FF9FAF14D_12</vt:lpwstr>
  </property>
</Properties>
</file>