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0B78E">
      <w:pPr>
        <w:spacing w:line="220" w:lineRule="atLeas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/>
          <w:sz w:val="44"/>
          <w:szCs w:val="44"/>
        </w:rPr>
        <w:t>5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.19家庭医生日</w:t>
      </w:r>
      <w:r>
        <w:rPr>
          <w:rFonts w:hint="eastAsia" w:ascii="黑体" w:hAnsi="黑体" w:eastAsia="黑体"/>
          <w:sz w:val="44"/>
          <w:szCs w:val="44"/>
          <w:lang w:eastAsia="zh-CN"/>
        </w:rPr>
        <w:t>宣传方案</w:t>
      </w:r>
    </w:p>
    <w:p w14:paraId="72895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2025年5月19日是第15个“世界家庭医生日”，为进一步宣传家庭医生签约服务，传播以签约服务促进健康管理的理念，营造全社会关心支持家庭医生签约服务的良好氛围，推动家庭医生签约服务高质量发展，根据上级有关要求，结合实际情况，决定开展2025年“5・19世界家庭医生日”主题活动。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特制定本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。</w:t>
      </w:r>
    </w:p>
    <w:p w14:paraId="235417F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290" w:firstLine="0" w:firstLineChars="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宣传主题</w:t>
      </w:r>
      <w:r>
        <w:rPr>
          <w:rFonts w:hint="eastAsia" w:ascii="仿宋" w:hAnsi="仿宋" w:eastAsia="仿宋" w:cs="仿宋"/>
          <w:spacing w:val="-17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签约有感，健康可及</w:t>
      </w:r>
    </w:p>
    <w:p w14:paraId="1DA97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90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二 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活动时间</w:t>
      </w:r>
      <w:r>
        <w:rPr>
          <w:rFonts w:hint="eastAsia" w:ascii="仿宋" w:hAnsi="仿宋" w:eastAsia="仿宋" w:cs="仿宋"/>
          <w:spacing w:val="-17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pacing w:val="-17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025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年5月19日</w:t>
      </w:r>
    </w:p>
    <w:p w14:paraId="5107915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290" w:firstLine="0" w:firstLineChars="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活动地点</w:t>
      </w:r>
      <w:r>
        <w:rPr>
          <w:rFonts w:hint="eastAsia" w:ascii="仿宋" w:hAnsi="仿宋" w:eastAsia="仿宋" w:cs="仿宋"/>
          <w:spacing w:val="-17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滨河公园一广场</w:t>
      </w:r>
    </w:p>
    <w:p w14:paraId="1EB177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290" w:firstLine="0" w:firstLineChars="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参与人员</w:t>
      </w:r>
    </w:p>
    <w:p w14:paraId="419853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9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公共卫生科全体及参与家庭医生签约医生</w:t>
      </w:r>
    </w:p>
    <w:p w14:paraId="5A5E8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宣传内容</w:t>
      </w:r>
    </w:p>
    <w:p w14:paraId="6165675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color="auto" w:fill="auto"/>
        </w:rPr>
        <w:t>科学控体重，健康有“医"靠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auto"/>
        </w:rPr>
        <w:t>：组织内分泌科、营养科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内科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auto"/>
        </w:rPr>
        <w:t>专家，为居民提供免费体重、体脂测量，开展个性化饮食、运动方案制定服务。同时，家庭医生团队现场讲解肥胖危害、科学减重方法，普及健康生活方式，引导居民树立正确体重管理观念，让居民在体重管理过程中感受到家庭医生的专业支持 。​</w:t>
      </w:r>
    </w:p>
    <w:p w14:paraId="2AACF1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color="auto" w:fill="auto"/>
        </w:rPr>
        <w:t>一老一小同关爱，家医护航暖万家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auto"/>
        </w:rPr>
        <w:t>：针对老年人常见慢性病，如高血压、糖尿病等，开展免费体检、健康评估与用药指导；为儿童提供生长发育监测、疫苗接种咨询、常见疾病预防知识科普。家庭医生与老年人、儿童家庭建立紧密联系，提供全生命周期健康管理服务，传递家庭医生签约服务的温暖关怀。​</w:t>
      </w:r>
    </w:p>
    <w:p w14:paraId="672619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color="auto" w:fill="auto"/>
        </w:rPr>
        <w:t>家医与您携手，共筑心理韧性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auto"/>
        </w:rPr>
        <w:t>：邀请心理专家与家庭医生组成服务团队，设立心理咨询专区，通过一对一访谈、心理测试等方式，为居民提供心理健康评估与疏导。开展心理健康知识讲座，讲解压力应对、情绪调节方法，帮助居民提升心理韧性，凸显家庭医生在心理健康领域的服务能力。​</w:t>
      </w:r>
    </w:p>
    <w:p w14:paraId="21247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工作要求</w:t>
      </w:r>
    </w:p>
    <w:p w14:paraId="3ED39F5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活动现场通过悬挂横幅、发放宣传资料、健康指导、义诊等形式，向广大居民宣传家庭医生签约服务政策、服务内容、服务模式、签约流程及取得的成效等，提高居民对家庭医生签约服务的知晓率和参与度。</w:t>
      </w:r>
    </w:p>
    <w:p w14:paraId="46BC25A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南召县第二人民医院公共卫生科</w:t>
      </w:r>
    </w:p>
    <w:p w14:paraId="03951C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bookmarkStart w:id="0" w:name="_GoBack"/>
      <w:bookmarkEnd w:id="0"/>
      <w:r>
        <w:rPr>
          <w:rStyle w:val="8"/>
          <w:rFonts w:hint="eastAsia"/>
          <w:lang w:eastAsia="zh-CN"/>
        </w:rPr>
        <w:t>活动现场照片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drawing>
          <wp:inline distT="0" distB="0" distL="114300" distR="114300">
            <wp:extent cx="5541010" cy="3564255"/>
            <wp:effectExtent l="0" t="0" r="2540" b="17145"/>
            <wp:docPr id="6" name="图片 6" descr="20a1328eb1843e0fa9e27cce8302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a1328eb1843e0fa9e27cce8302a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drawing>
          <wp:inline distT="0" distB="0" distL="114300" distR="114300">
            <wp:extent cx="5541010" cy="3687445"/>
            <wp:effectExtent l="0" t="0" r="2540" b="8255"/>
            <wp:docPr id="5" name="图片 5" descr="053af078547a3d3c67cfb493591d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3af078547a3d3c67cfb493591df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drawing>
          <wp:inline distT="0" distB="0" distL="114300" distR="114300">
            <wp:extent cx="5541010" cy="4154170"/>
            <wp:effectExtent l="0" t="0" r="2540" b="17780"/>
            <wp:docPr id="4" name="图片 4" descr="200778ad3020849899c311f4d030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0778ad3020849899c311f4d030c0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drawing>
          <wp:inline distT="0" distB="0" distL="114300" distR="114300">
            <wp:extent cx="5541010" cy="4154170"/>
            <wp:effectExtent l="0" t="0" r="2540" b="17780"/>
            <wp:docPr id="3" name="图片 3" descr="9142476305325499d4919051112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42476305325499d491905111214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8E03">
      <w:pPr>
        <w:spacing w:line="220" w:lineRule="atLeas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家庭医生签约日活动总结</w:t>
      </w:r>
    </w:p>
    <w:p w14:paraId="32891E5C">
      <w:pPr>
        <w:spacing w:line="220" w:lineRule="atLeas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1216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为深入推进家庭医生签约服务工作，提高居民对家庭医生签约服务的知晓率和参与度，具体地区于活动日期开展了家庭医生签约日主题活动。本次活动以“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签约有感，健康可及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”为主题，通过多种形式宣传和推广家庭医生签约服务，取得了良好的效果。现将活动总结如下：</w:t>
      </w:r>
    </w:p>
    <w:p w14:paraId="51A50671">
      <w:pPr>
        <w:spacing w:line="220" w:lineRule="atLeas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93FD6DD"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一、活动基本情况</w:t>
      </w:r>
    </w:p>
    <w:p w14:paraId="1DDBD72E"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（一）活动时间和地点</w:t>
      </w:r>
    </w:p>
    <w:p w14:paraId="435B154B">
      <w:pPr>
        <w:spacing w:line="220" w:lineRule="atLeas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活动时间为2025年5月19日下午6点30至8点30分，</w:t>
      </w:r>
    </w:p>
    <w:p w14:paraId="5FCCF513"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活动地点设在滨河公园一广场，方便周边居民参与。</w:t>
      </w:r>
    </w:p>
    <w:p w14:paraId="6D8E2EF3"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（二）参与人员</w:t>
      </w:r>
    </w:p>
    <w:p w14:paraId="50E71BE8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本次活动由卫健委牵头组织，各基层医疗卫生机构积极参与，由各医院家庭医生团队成员、医护人员及公共卫生科人员参加了活动，为广大居民提供了专业的健康服务。</w:t>
      </w:r>
    </w:p>
    <w:p w14:paraId="3CBF21AD"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（三）活动对象</w:t>
      </w:r>
    </w:p>
    <w:p w14:paraId="762ABFAD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活动面向辖区内所有居民，重点关注老年人、孕产妇、儿童、慢性病患者等重点人群，旨在为他们提供个性化、连续性的健康管理服务。</w:t>
      </w:r>
    </w:p>
    <w:p w14:paraId="0D9B0309"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二、活动内容与形式</w:t>
      </w:r>
    </w:p>
    <w:p w14:paraId="309FC2B9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在各活动现场设置了宣传展板，通过生动形象的图片和简洁明了的文字，向居民宣传家庭医生签约服务的政策、服务内容、签约流程等信息。同时，安排专业的医护人员为居民提供面对面的咨询服务，解答他们关于家庭医生签约服务的疑问。</w:t>
      </w:r>
    </w:p>
    <w:p w14:paraId="6F4157CD"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三、活动成效</w:t>
      </w:r>
    </w:p>
    <w:p w14:paraId="04CAF839">
      <w:pPr>
        <w:spacing w:line="220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（一）提高了居民对家庭医生签约服务的知晓率</w:t>
      </w:r>
    </w:p>
    <w:p w14:paraId="4A446B04">
      <w:pPr>
        <w:spacing w:line="22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通过本次活动，广大居民对家庭医生签约服务的政策和服务内容有了更深入的了解，为进一步推进家庭医生签约服务工作奠定了良好的基础。</w:t>
      </w:r>
    </w:p>
    <w:p w14:paraId="4E0525F2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（二）提升了居民的健康意识和自我保健能力</w:t>
      </w:r>
    </w:p>
    <w:p w14:paraId="4A639770">
      <w:pPr>
        <w:spacing w:line="22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通过健康体检、健康讲座等形式，居民对自己的健康状况有了更清晰的认识，健康意识和自我保健能力得到了有效提升。许多居民表示将更加注重生活方式的调整，积极配合家庭医生的健康管理服务。</w:t>
      </w:r>
    </w:p>
    <w:p w14:paraId="4743EA88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（三）加强了家庭医生团队与居民的联系</w:t>
      </w:r>
    </w:p>
    <w:p w14:paraId="7CE11DE5">
      <w:pPr>
        <w:spacing w:line="22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期间，家庭医生团队成员与居民进行了面对面的沟通和交流，建立了更加紧密的联系。通过与居民的深入沟通，家庭医生团队更加了解居民的健康需求，为后续提供更加精准、个性化的健康管理服务提供了有力保障。</w:t>
      </w:r>
    </w:p>
    <w:p w14:paraId="17C96112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四、活动中存在的问题</w:t>
      </w:r>
    </w:p>
    <w:p w14:paraId="74A1961E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（一）宣传工作还需进一步加强</w:t>
      </w:r>
    </w:p>
    <w:p w14:paraId="0CBE11C5">
      <w:pPr>
        <w:spacing w:line="22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虽然在活动前进行了广泛宣传，但部分居民对家庭医生签约服务的了解仍然不够深入，存在一些误解和疑虑。需要进一步创新宣传方式，扩大宣传覆盖面，提高宣传效果。</w:t>
      </w:r>
    </w:p>
    <w:p w14:paraId="68C3EA0E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（二）签约服务的质量和内涵有待提升</w:t>
      </w:r>
    </w:p>
    <w:p w14:paraId="06D07E3A">
      <w:pPr>
        <w:spacing w:line="22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在签约过程中，部分家庭医生团队由于业务繁忙，对签约居民的健康管理和服务还不够细致，未能充分满足居民的个性化需求。需要加强对家庭医生团队的培训和管理，提高签约服务的质量和内涵。</w:t>
      </w:r>
    </w:p>
    <w:p w14:paraId="555645AC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（三）信息化建设有待完善</w:t>
      </w:r>
    </w:p>
    <w:p w14:paraId="79537AC5">
      <w:pPr>
        <w:spacing w:line="22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目前家庭医生签约服务的信息化水平还不够高，签约信息管理、健康档案共享等方面还存在一些问题，影响了服务的便捷性和效率。需要加强信息化建设，完善信息系统功能，实现信息的互联互通和共享。</w:t>
      </w:r>
    </w:p>
    <w:p w14:paraId="65347EBB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五、改进措施与下一步工作计划</w:t>
      </w:r>
    </w:p>
    <w:p w14:paraId="3B7AC019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（一）深化宣传推广</w:t>
      </w:r>
    </w:p>
    <w:p w14:paraId="3BE00CDA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 利用多种渠道进行宣传，如微信公众号、社区宣传栏、电视广播等，制作更加生动形象、通俗易懂的宣传资料，提高居民对家庭医生签约服务的知晓率和认可度。</w:t>
      </w:r>
    </w:p>
    <w:p w14:paraId="12F99888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 开展个性化宣传活动，针对不同人群的特点和需求，制定个性化的宣传方案，如举办老年人专场宣传活动、青少年健康讲座等。</w:t>
      </w:r>
    </w:p>
    <w:p w14:paraId="1B87871E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（二）提升签约服务质量</w:t>
      </w:r>
    </w:p>
    <w:p w14:paraId="17F6F517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 加强对家庭医生团队的培训，提高团队的业务水平和服务能力，定期组织业务学习和经验交流活动，分享优秀案例和做法。</w:t>
      </w:r>
    </w:p>
    <w:p w14:paraId="7AFD1313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 建立健全签约服务工作机制，明确家庭医生团队成员的职责分工，加强对签约居民的健康管理和服务，定期进行随访和评估，及时调整健康管理方案。</w:t>
      </w:r>
    </w:p>
    <w:p w14:paraId="063ACC50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（三）加快推进信息化建设</w:t>
      </w:r>
    </w:p>
    <w:p w14:paraId="0CDF88F4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 加大对信息化建设的投入，完善家庭医生签约服务信息系统功能，实现签约信息、健康档案、诊疗信息等的互联互通和共享。</w:t>
      </w:r>
    </w:p>
    <w:p w14:paraId="65E4BC24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 探索开发移动客户端等便捷的应用程序，方便居民查询健康信息、预约诊疗服务、与家庭医生进行沟通交流，提高服务的便捷性和效率。</w:t>
      </w:r>
    </w:p>
    <w:p w14:paraId="1C6038F6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（四）持续推进家庭医生签约服务工作</w:t>
      </w:r>
    </w:p>
    <w:p w14:paraId="5D013D1E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 定期对家庭医生签约服务工作进行总结和评估，分析工作中存在的问题和不足，及时调整工作策略和措施，确保工作稳步推进。</w:t>
      </w:r>
    </w:p>
    <w:p w14:paraId="1EEE317A"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 加强与相关部门的协作配合，整合资源，形成工作合力，共同推进家庭医生签约服务工作深入开展，为居民提供更加优质、高效的健康服务。</w:t>
      </w:r>
    </w:p>
    <w:p w14:paraId="6D7F001A">
      <w:pPr>
        <w:spacing w:line="22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之，本次家庭医生签约日活动取得了一定的成效，但也存在一些问题和不足。在今后的工作中，我们将以此次活动为契机，不断改进和完善工作方法，提高签约服务质量，扎实推进家庭医生签约服务工作，为居民的健康保驾护航。</w:t>
      </w:r>
    </w:p>
    <w:p w14:paraId="22DA52C6">
      <w:pPr>
        <w:numPr>
          <w:ilvl w:val="0"/>
          <w:numId w:val="0"/>
        </w:numPr>
        <w:ind w:firstLine="320" w:firstLineChars="1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5B8EC64B">
      <w:pPr>
        <w:numPr>
          <w:ilvl w:val="0"/>
          <w:numId w:val="0"/>
        </w:numPr>
        <w:ind w:firstLine="320" w:firstLineChars="1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南召县第二人民医院公共卫生科</w:t>
      </w:r>
    </w:p>
    <w:p w14:paraId="192A2BC0">
      <w:pPr>
        <w:spacing w:line="220" w:lineRule="atLeast"/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588" w:bottom="1440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B3A94"/>
    <w:multiLevelType w:val="singleLevel"/>
    <w:tmpl w:val="CD2B3A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mYyNTExNTcyMDFiYjA1YjFkMGExYzUzZDdkYmEifQ=="/>
  </w:docVars>
  <w:rsids>
    <w:rsidRoot w:val="00D31D50"/>
    <w:rsid w:val="000164D2"/>
    <w:rsid w:val="0011006F"/>
    <w:rsid w:val="001124F9"/>
    <w:rsid w:val="001861C5"/>
    <w:rsid w:val="002036C5"/>
    <w:rsid w:val="002564A1"/>
    <w:rsid w:val="002D2507"/>
    <w:rsid w:val="00311C97"/>
    <w:rsid w:val="00323B43"/>
    <w:rsid w:val="003B6AAE"/>
    <w:rsid w:val="003D37D8"/>
    <w:rsid w:val="003D65F8"/>
    <w:rsid w:val="00426133"/>
    <w:rsid w:val="004358AB"/>
    <w:rsid w:val="005175BD"/>
    <w:rsid w:val="00663088"/>
    <w:rsid w:val="0073318E"/>
    <w:rsid w:val="007866CF"/>
    <w:rsid w:val="00794467"/>
    <w:rsid w:val="007C38EC"/>
    <w:rsid w:val="00806422"/>
    <w:rsid w:val="0081451C"/>
    <w:rsid w:val="008201CF"/>
    <w:rsid w:val="00886FBF"/>
    <w:rsid w:val="008B7726"/>
    <w:rsid w:val="008C6CD0"/>
    <w:rsid w:val="009166CC"/>
    <w:rsid w:val="00AA5316"/>
    <w:rsid w:val="00BA227E"/>
    <w:rsid w:val="00C50834"/>
    <w:rsid w:val="00C5729E"/>
    <w:rsid w:val="00CB4D15"/>
    <w:rsid w:val="00CB61E7"/>
    <w:rsid w:val="00D31D50"/>
    <w:rsid w:val="00E2672F"/>
    <w:rsid w:val="00E37F88"/>
    <w:rsid w:val="00E9136F"/>
    <w:rsid w:val="00F06309"/>
    <w:rsid w:val="00F87220"/>
    <w:rsid w:val="00FB00B0"/>
    <w:rsid w:val="1C986995"/>
    <w:rsid w:val="1F7A41B4"/>
    <w:rsid w:val="1FBE2FB3"/>
    <w:rsid w:val="4ADF38C9"/>
    <w:rsid w:val="4B1A478A"/>
    <w:rsid w:val="522C05B6"/>
    <w:rsid w:val="531B0E86"/>
    <w:rsid w:val="579E7325"/>
    <w:rsid w:val="616D6ACB"/>
    <w:rsid w:val="63CF4B74"/>
    <w:rsid w:val="68A963F6"/>
    <w:rsid w:val="6D8629E3"/>
    <w:rsid w:val="7B11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2484</Words>
  <Characters>2528</Characters>
  <Lines>3</Lines>
  <Paragraphs>1</Paragraphs>
  <TotalTime>10</TotalTime>
  <ScaleCrop>false</ScaleCrop>
  <LinksUpToDate>false</LinksUpToDate>
  <CharactersWithSpaces>2551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流星</cp:lastModifiedBy>
  <cp:lastPrinted>2025-05-22T08:16:00Z</cp:lastPrinted>
  <dcterms:modified xsi:type="dcterms:W3CDTF">2025-07-29T00:41:40Z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CF9677FB45C842D4BC765DE83B9BD99B_13</vt:lpwstr>
  </property>
  <property fmtid="{D5CDD505-2E9C-101B-9397-08002B2CF9AE}" pid="4" name="KSOTemplateDocerSaveRecord">
    <vt:lpwstr>eyJoZGlkIjoiNDAzNjY2OGJmNzlkZGI4MWNkZDQwYmFiMDEwNjRkN2IiLCJ1c2VySWQiOiI2MTg0MzkyODgifQ==</vt:lpwstr>
  </property>
</Properties>
</file>