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3BF5E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  <w:r>
        <w:rPr>
          <w:rFonts w:ascii="黑体" w:eastAsia="黑体"/>
          <w:sz w:val="32"/>
          <w:szCs w:val="32"/>
        </w:rPr>
        <w:tab/>
      </w:r>
    </w:p>
    <w:p w14:paraId="52D14B6B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/>
          <w:sz w:val="32"/>
          <w:szCs w:val="32"/>
        </w:rPr>
        <w:tab/>
      </w:r>
    </w:p>
    <w:p w14:paraId="424732A5">
      <w:pPr>
        <w:snapToGrid w:val="0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河南省2024年度基层就业国家助学贷款代偿资金落实情况统计表</w:t>
      </w:r>
    </w:p>
    <w:p w14:paraId="406EB790">
      <w:pPr>
        <w:widowControl/>
        <w:tabs>
          <w:tab w:val="left" w:pos="9233"/>
          <w:tab w:val="left" w:pos="11333"/>
          <w:tab w:val="left" w:pos="14348"/>
        </w:tabs>
        <w:ind w:left="83"/>
        <w:jc w:val="left"/>
        <w:rPr>
          <w:rFonts w:hint="eastAsia" w:ascii="仿宋_GB2312" w:hAnsi="宋体" w:cs="宋体"/>
          <w:color w:val="000000"/>
          <w:kern w:val="0"/>
          <w:sz w:val="24"/>
        </w:rPr>
      </w:pPr>
    </w:p>
    <w:p w14:paraId="7284DE0F">
      <w:pPr>
        <w:widowControl/>
        <w:tabs>
          <w:tab w:val="left" w:pos="9233"/>
          <w:tab w:val="left" w:pos="11333"/>
          <w:tab w:val="left" w:pos="14348"/>
        </w:tabs>
        <w:ind w:left="83"/>
        <w:jc w:val="left"/>
        <w:rPr>
          <w:rFonts w:hint="eastAsia" w:ascii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hAnsi="宋体" w:cs="宋体"/>
          <w:color w:val="000000"/>
          <w:kern w:val="0"/>
          <w:sz w:val="24"/>
        </w:rPr>
        <w:t>填表单位名称（公章）：</w:t>
      </w:r>
      <w:r>
        <w:rPr>
          <w:rFonts w:ascii="仿宋_GB2312" w:hAnsi="宋体" w:cs="宋体"/>
          <w:color w:val="000000"/>
          <w:kern w:val="0"/>
          <w:sz w:val="24"/>
          <w:u w:val="single"/>
        </w:rPr>
        <w:t xml:space="preserve">              </w:t>
      </w:r>
      <w:r>
        <w:rPr>
          <w:rFonts w:ascii="仿宋_GB2312" w:hAnsi="宋体" w:cs="宋体"/>
          <w:color w:val="000000"/>
          <w:kern w:val="0"/>
          <w:sz w:val="24"/>
        </w:rPr>
        <w:t>资助中心</w:t>
      </w:r>
      <w:r>
        <w:rPr>
          <w:rFonts w:ascii="仿宋_GB2312" w:hAnsi="宋体" w:cs="宋体"/>
          <w:color w:val="000000"/>
          <w:kern w:val="0"/>
          <w:sz w:val="24"/>
          <w:szCs w:val="24"/>
        </w:rPr>
        <w:tab/>
      </w:r>
      <w:r>
        <w:rPr>
          <w:rFonts w:ascii="仿宋_GB2312" w:hAnsi="宋体" w:cs="宋体"/>
          <w:color w:val="000000"/>
          <w:kern w:val="0"/>
          <w:sz w:val="24"/>
          <w:szCs w:val="24"/>
        </w:rPr>
        <w:tab/>
      </w:r>
      <w:r>
        <w:rPr>
          <w:rFonts w:hint="eastAsia" w:ascii="仿宋_GB2312" w:hAnsi="宋体" w:cs="宋体"/>
          <w:color w:val="000000"/>
          <w:kern w:val="0"/>
          <w:sz w:val="24"/>
          <w:szCs w:val="24"/>
        </w:rPr>
        <w:t>单位：人、万元</w:t>
      </w:r>
    </w:p>
    <w:tbl>
      <w:tblPr>
        <w:tblStyle w:val="2"/>
        <w:tblW w:w="147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035"/>
        <w:gridCol w:w="1755"/>
        <w:gridCol w:w="2580"/>
        <w:gridCol w:w="2850"/>
        <w:gridCol w:w="2100"/>
        <w:gridCol w:w="3015"/>
        <w:gridCol w:w="945"/>
      </w:tblGrid>
      <w:tr w14:paraId="11CA9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E1FA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2FD3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省辖市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A32A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8995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2024</w:t>
            </w: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  <w:t>年度审核通过</w:t>
            </w:r>
          </w:p>
          <w:p w14:paraId="76E2CE66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  <w:t>代偿人数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24E0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2024</w:t>
            </w: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  <w:t>年度审核通过</w:t>
            </w:r>
          </w:p>
          <w:p w14:paraId="24349A7D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  <w:t>代偿总金额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83A8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代偿资金是否</w:t>
            </w:r>
          </w:p>
          <w:p w14:paraId="4E227A21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发放到位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2360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如未发放到位，</w:t>
            </w:r>
          </w:p>
          <w:p w14:paraId="68BDD61D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请简要描述原因。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183C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228F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F3615">
            <w:pPr>
              <w:widowControl/>
              <w:snapToGrid w:val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A9959">
            <w:pPr>
              <w:widowControl/>
              <w:snapToGrid w:val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9BD61">
            <w:pPr>
              <w:widowControl/>
              <w:snapToGrid w:val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3081B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AD3CA"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BE05F">
            <w:pPr>
              <w:widowControl/>
              <w:snapToGrid w:val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B7D3E">
            <w:pPr>
              <w:widowControl/>
              <w:snapToGrid w:val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0A079">
            <w:pPr>
              <w:widowControl/>
              <w:snapToGrid w:val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AB3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AE04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8A1F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XX市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A9B8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全市合计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C540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CDB6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B86F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215D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B89D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670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46F2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86CE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XX市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8552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XX县(市/区)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77A0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10FC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87E9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D2EF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D3C6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13A8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925A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49E8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XX市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207F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XX县(市/区)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9275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891E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0C0E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4BDA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D112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03BB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15EB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9B0F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5B41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870E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1800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91C3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D6E7">
            <w:pPr>
              <w:widowControl/>
              <w:snapToGrid w:val="0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5FCB">
            <w:pPr>
              <w:widowControl/>
              <w:snapToGrid w:val="0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9D799E5">
      <w:bookmarkStart w:id="0" w:name="_GoBack"/>
      <w:bookmarkEnd w:id="0"/>
    </w:p>
    <w:sectPr>
      <w:pgSz w:w="16838" w:h="11905" w:orient="landscape"/>
      <w:pgMar w:top="1361" w:right="1985" w:bottom="1531" w:left="1928" w:header="0" w:footer="1588" w:gutter="0"/>
      <w:cols w:space="720" w:num="1"/>
      <w:docGrid w:type="linesAndChars" w:linePitch="587" w:charSpace="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DC3F86-9E9F-4AA7-ACA2-DBAB994AB4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7FBA26-836C-44ED-AD44-B1B0D87E252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96C2A8B5-1B65-492D-BCD3-23162606B15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F7796D0-CC78-4D46-8006-1B97C970C5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528D5"/>
    <w:rsid w:val="37A5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Calibri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2025-09-09T05:55:00Z</dcterms:created>
  <dc:creator>＿＿LUS</dc:creator>
  <cp:lastModifiedBy>＿＿LUS</cp:lastModifiedBy>
  <dcterms:modified xsi:type="dcterms:W3CDTF">2025-09-09T05:56:35Z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5F3E81EAE6774CA888751B22FC8AA6DF_11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