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93F7">
      <w:pPr>
        <w:keepNext w:val="0"/>
        <w:keepLines w:val="0"/>
        <w:pageBreakBefore w:val="0"/>
        <w:kinsoku/>
        <w:wordWrap/>
        <w:overflowPunct/>
        <w:topLinePunct/>
        <w:autoSpaceDE/>
        <w:autoSpaceDN/>
        <w:bidi w:val="0"/>
        <w:spacing w:line="240" w:lineRule="auto"/>
        <w:ind w:left="0" w:right="0" w:firstLine="0"/>
        <w:textAlignment w:val="auto"/>
        <w:rPr>
          <w:rFonts w:ascii="黑体" w:hAnsi="黑体" w:eastAsia="黑体" w:cs="黑体"/>
          <w:sz w:val="34"/>
          <w:szCs w:val="34"/>
        </w:rPr>
      </w:pPr>
      <w:r>
        <w:rPr>
          <w:rFonts w:hint="eastAsia" w:ascii="黑体" w:hAnsi="黑体" w:eastAsia="黑体" w:cs="黑体"/>
          <w:sz w:val="32"/>
          <w:szCs w:val="32"/>
        </w:rPr>
        <w:t>附件3</w:t>
      </w:r>
    </w:p>
    <w:p w14:paraId="34942A1A">
      <w:pPr>
        <w:keepNext w:val="0"/>
        <w:keepLines w:val="0"/>
        <w:pageBreakBefore w:val="0"/>
        <w:kinsoku/>
        <w:wordWrap/>
        <w:overflowPunct/>
        <w:autoSpaceDE/>
        <w:autoSpaceDN/>
        <w:bidi w:val="0"/>
        <w:spacing w:line="240" w:lineRule="auto"/>
        <w:ind w:left="0" w:right="0" w:firstLine="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南召</w:t>
      </w:r>
      <w:r>
        <w:rPr>
          <w:rFonts w:hint="eastAsia" w:ascii="方正小标宋简体" w:hAnsi="方正小标宋简体" w:eastAsia="方正小标宋简体" w:cs="方正小标宋简体"/>
          <w:kern w:val="0"/>
          <w:sz w:val="44"/>
          <w:szCs w:val="44"/>
        </w:rPr>
        <w:t>县</w:t>
      </w:r>
      <w:r>
        <w:rPr>
          <w:rFonts w:hint="eastAsia" w:ascii="方正小标宋简体" w:hAnsi="方正小标宋简体" w:eastAsia="方正小标宋简体" w:cs="方正小标宋简体"/>
          <w:kern w:val="0"/>
          <w:sz w:val="44"/>
          <w:szCs w:val="44"/>
          <w:lang w:val="en-US" w:eastAsia="zh-CN"/>
        </w:rPr>
        <w:t>司法局</w:t>
      </w:r>
      <w:bookmarkStart w:id="0" w:name="_GoBack"/>
      <w:bookmarkEnd w:id="0"/>
      <w:r>
        <w:rPr>
          <w:rFonts w:hint="eastAsia" w:ascii="方正小标宋简体" w:hAnsi="方正小标宋简体" w:eastAsia="方正小标宋简体" w:cs="方正小标宋简体"/>
          <w:kern w:val="0"/>
          <w:sz w:val="44"/>
          <w:szCs w:val="44"/>
        </w:rPr>
        <w:t>保留的权责清单</w:t>
      </w:r>
    </w:p>
    <w:tbl>
      <w:tblPr>
        <w:tblStyle w:val="10"/>
        <w:tblW w:w="14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0" w:type="dxa"/>
          <w:bottom w:w="57" w:type="dxa"/>
          <w:right w:w="0" w:type="dxa"/>
        </w:tblCellMar>
      </w:tblPr>
      <w:tblGrid>
        <w:gridCol w:w="608"/>
        <w:gridCol w:w="1026"/>
        <w:gridCol w:w="6080"/>
        <w:gridCol w:w="680"/>
        <w:gridCol w:w="733"/>
        <w:gridCol w:w="2440"/>
        <w:gridCol w:w="2507"/>
        <w:gridCol w:w="706"/>
      </w:tblGrid>
      <w:tr w14:paraId="43CE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Align w:val="center"/>
          </w:tcPr>
          <w:p w14:paraId="3C2C74E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序号</w:t>
            </w:r>
          </w:p>
        </w:tc>
        <w:tc>
          <w:tcPr>
            <w:tcW w:w="1026" w:type="dxa"/>
            <w:vAlign w:val="center"/>
          </w:tcPr>
          <w:p w14:paraId="1843627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项目名称</w:t>
            </w:r>
          </w:p>
        </w:tc>
        <w:tc>
          <w:tcPr>
            <w:tcW w:w="6080" w:type="dxa"/>
            <w:vAlign w:val="center"/>
          </w:tcPr>
          <w:p w14:paraId="251EC58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实施依据</w:t>
            </w:r>
          </w:p>
        </w:tc>
        <w:tc>
          <w:tcPr>
            <w:tcW w:w="680" w:type="dxa"/>
            <w:vAlign w:val="center"/>
          </w:tcPr>
          <w:p w14:paraId="24EAB83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职权类别</w:t>
            </w:r>
          </w:p>
        </w:tc>
        <w:tc>
          <w:tcPr>
            <w:tcW w:w="733" w:type="dxa"/>
            <w:vAlign w:val="center"/>
          </w:tcPr>
          <w:p w14:paraId="058FA2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办理环节</w:t>
            </w:r>
          </w:p>
        </w:tc>
        <w:tc>
          <w:tcPr>
            <w:tcW w:w="2440" w:type="dxa"/>
            <w:vAlign w:val="center"/>
          </w:tcPr>
          <w:p w14:paraId="1F42D3C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责任事项</w:t>
            </w:r>
          </w:p>
        </w:tc>
        <w:tc>
          <w:tcPr>
            <w:tcW w:w="2507" w:type="dxa"/>
            <w:vAlign w:val="center"/>
          </w:tcPr>
          <w:p w14:paraId="0FC1C91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追责情形</w:t>
            </w:r>
          </w:p>
        </w:tc>
        <w:tc>
          <w:tcPr>
            <w:tcW w:w="706" w:type="dxa"/>
            <w:vAlign w:val="center"/>
          </w:tcPr>
          <w:p w14:paraId="42973A9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黑体" w:hAnsi="黑体" w:eastAsia="黑体" w:cs="黑体"/>
                <w:color w:val="000000" w:themeColor="text1"/>
                <w:spacing w:val="0"/>
                <w:w w:val="100"/>
                <w:sz w:val="22"/>
                <w:szCs w:val="22"/>
                <w14:textFill>
                  <w14:solidFill>
                    <w14:schemeClr w14:val="tx1"/>
                  </w14:solidFill>
                </w14:textFill>
              </w:rPr>
            </w:pPr>
            <w:r>
              <w:rPr>
                <w:rFonts w:hint="eastAsia" w:ascii="黑体" w:hAnsi="黑体" w:eastAsia="黑体" w:cs="黑体"/>
                <w:color w:val="000000" w:themeColor="text1"/>
                <w:spacing w:val="0"/>
                <w:w w:val="100"/>
                <w:sz w:val="22"/>
                <w:szCs w:val="22"/>
                <w14:textFill>
                  <w14:solidFill>
                    <w14:schemeClr w14:val="tx1"/>
                  </w14:solidFill>
                </w14:textFill>
              </w:rPr>
              <w:t>责任</w:t>
            </w:r>
            <w:r>
              <w:rPr>
                <w:rFonts w:hint="eastAsia" w:ascii="黑体" w:hAnsi="黑体" w:eastAsia="黑体" w:cs="黑体"/>
                <w:color w:val="000000" w:themeColor="text1"/>
                <w:spacing w:val="0"/>
                <w:w w:val="100"/>
                <w:sz w:val="22"/>
                <w:szCs w:val="22"/>
                <w:lang w:val="en-US" w:eastAsia="zh-CN"/>
                <w14:textFill>
                  <w14:solidFill>
                    <w14:schemeClr w14:val="tx1"/>
                  </w14:solidFill>
                </w14:textFill>
              </w:rPr>
              <w:t>科</w:t>
            </w:r>
            <w:r>
              <w:rPr>
                <w:rFonts w:hint="eastAsia" w:ascii="黑体" w:hAnsi="黑体" w:eastAsia="黑体" w:cs="黑体"/>
                <w:color w:val="000000" w:themeColor="text1"/>
                <w:spacing w:val="0"/>
                <w:w w:val="100"/>
                <w:sz w:val="22"/>
                <w:szCs w:val="22"/>
                <w14:textFill>
                  <w14:solidFill>
                    <w14:schemeClr w14:val="tx1"/>
                  </w14:solidFill>
                </w14:textFill>
              </w:rPr>
              <w:t>室</w:t>
            </w:r>
          </w:p>
        </w:tc>
      </w:tr>
      <w:tr w14:paraId="09D6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007" w:hRule="atLeast"/>
        </w:trPr>
        <w:tc>
          <w:tcPr>
            <w:tcW w:w="608" w:type="dxa"/>
            <w:vMerge w:val="restart"/>
            <w:tcBorders>
              <w:bottom w:val="nil"/>
            </w:tcBorders>
            <w:vAlign w:val="center"/>
          </w:tcPr>
          <w:p w14:paraId="4654FE6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w:t>
            </w:r>
          </w:p>
        </w:tc>
        <w:tc>
          <w:tcPr>
            <w:tcW w:w="1026" w:type="dxa"/>
            <w:vMerge w:val="restart"/>
            <w:tcBorders>
              <w:bottom w:val="nil"/>
            </w:tcBorders>
            <w:vAlign w:val="center"/>
          </w:tcPr>
          <w:p w14:paraId="70A7367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公证员执业、变更许可</w:t>
            </w:r>
          </w:p>
        </w:tc>
        <w:tc>
          <w:tcPr>
            <w:tcW w:w="6080" w:type="dxa"/>
            <w:vMerge w:val="restart"/>
            <w:tcBorders>
              <w:bottom w:val="nil"/>
            </w:tcBorders>
            <w:vAlign w:val="center"/>
          </w:tcPr>
          <w:p w14:paraId="393F3F5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公证法》第二十一条：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14:paraId="29FFC60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《中华人民共和国公证法》第二十四条：公证员有下列情形之一的，由所在地的司法行政部门报省、自治区、直辖市人民政府司法行政部门提请国务院司法行政部门予以免职：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丧失中华人民共和国国籍的；</w:t>
            </w:r>
          </w:p>
          <w:p w14:paraId="1D43416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年满六十五周岁或者因健康原因不能继续履行职务的；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自愿辞去公证员职务的；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被吊销公证员执业证书的。</w:t>
            </w:r>
          </w:p>
          <w:p w14:paraId="7A31DA2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《公证员执业管理办法》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司法部令第102号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第十五条：公证员变更执业机构，应当经所在公证机构同意和拟任用该公证员的公证机构推荐，报所在地司法行政机关同意后，报省、自治区、直辖市司法行政机关办理变更核准手续。</w:t>
            </w:r>
          </w:p>
          <w:p w14:paraId="1558B3A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公证员跨省、自治区、直辖市变更执业机构的，经所在的省、自治区、直辖市司法行政机关核准后，由拟任用该公证员的公证机构所在的省、自治区、直辖市司法行政机关办理变更核准手续。</w:t>
            </w:r>
          </w:p>
        </w:tc>
        <w:tc>
          <w:tcPr>
            <w:tcW w:w="680" w:type="dxa"/>
            <w:vMerge w:val="restart"/>
            <w:tcBorders>
              <w:bottom w:val="nil"/>
            </w:tcBorders>
            <w:vAlign w:val="center"/>
          </w:tcPr>
          <w:p w14:paraId="0483EE9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行政许可</w:t>
            </w:r>
          </w:p>
        </w:tc>
        <w:tc>
          <w:tcPr>
            <w:tcW w:w="733" w:type="dxa"/>
            <w:vAlign w:val="center"/>
          </w:tcPr>
          <w:p w14:paraId="7851D85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58D9062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受理责任：对申请材料进行审查，作出受理或不予受理的决定。不予受理的，告知原因。</w:t>
            </w:r>
          </w:p>
        </w:tc>
        <w:tc>
          <w:tcPr>
            <w:tcW w:w="2507" w:type="dxa"/>
            <w:vMerge w:val="restart"/>
            <w:tcBorders>
              <w:bottom w:val="nil"/>
            </w:tcBorders>
            <w:vAlign w:val="center"/>
          </w:tcPr>
          <w:p w14:paraId="3C4ADEE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w:t>
            </w:r>
            <w:r>
              <w:rPr>
                <w:rFonts w:hint="eastAsia" w:ascii="仿宋" w:hAnsi="仿宋" w:eastAsia="仿宋" w:cs="仿宋"/>
                <w:color w:val="000000" w:themeColor="text1"/>
                <w:spacing w:val="0"/>
                <w:w w:val="100"/>
                <w:sz w:val="22"/>
                <w:szCs w:val="22"/>
                <w:lang w:eastAsia="zh-CN"/>
                <w14:textFill>
                  <w14:solidFill>
                    <w14:schemeClr w14:val="tx1"/>
                  </w14:solidFill>
                </w14:textFill>
              </w:rPr>
              <w:t>职责</w:t>
            </w:r>
            <w:r>
              <w:rPr>
                <w:rFonts w:hint="eastAsia" w:ascii="仿宋" w:hAnsi="仿宋" w:eastAsia="仿宋" w:cs="仿宋"/>
                <w:color w:val="000000" w:themeColor="text1"/>
                <w:spacing w:val="0"/>
                <w:w w:val="100"/>
                <w:sz w:val="22"/>
                <w:szCs w:val="22"/>
                <w14:textFill>
                  <w14:solidFill>
                    <w14:schemeClr w14:val="tx1"/>
                  </w14:solidFill>
                </w14:textFill>
              </w:rPr>
              <w:t>，有下列情形的行政机关及相关工作人员应承担相应的责任：</w:t>
            </w:r>
          </w:p>
          <w:p w14:paraId="0662251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1.在公证员职务任免、公证员执业证书管理、对公证员执业活动实施监督检查的过程中，有滥用职权、玩忽职守、徇私舞弊、干预公证员依法执业行为的。</w:t>
            </w:r>
          </w:p>
        </w:tc>
        <w:tc>
          <w:tcPr>
            <w:tcW w:w="706" w:type="dxa"/>
            <w:vMerge w:val="restart"/>
            <w:tcBorders>
              <w:bottom w:val="nil"/>
            </w:tcBorders>
            <w:vAlign w:val="center"/>
          </w:tcPr>
          <w:p w14:paraId="426C0F0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2D4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86" w:hRule="atLeast"/>
        </w:trPr>
        <w:tc>
          <w:tcPr>
            <w:tcW w:w="608" w:type="dxa"/>
            <w:vMerge w:val="continue"/>
            <w:tcBorders>
              <w:top w:val="nil"/>
              <w:bottom w:val="nil"/>
            </w:tcBorders>
            <w:vAlign w:val="center"/>
          </w:tcPr>
          <w:p w14:paraId="453EE5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79C8EAE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73A5C9E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0F6540F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F35759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初审</w:t>
            </w:r>
          </w:p>
        </w:tc>
        <w:tc>
          <w:tcPr>
            <w:tcW w:w="2440" w:type="dxa"/>
            <w:vAlign w:val="center"/>
          </w:tcPr>
          <w:p w14:paraId="51894BD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审查责任：对申请材料进行实质审查，作出是否同意其申请的初审意见。同意的，报省司法厅核准；不同意的，退回申请，并告知原因。</w:t>
            </w:r>
          </w:p>
        </w:tc>
        <w:tc>
          <w:tcPr>
            <w:tcW w:w="2507" w:type="dxa"/>
            <w:vMerge w:val="continue"/>
            <w:tcBorders>
              <w:top w:val="nil"/>
              <w:bottom w:val="nil"/>
            </w:tcBorders>
            <w:vAlign w:val="center"/>
          </w:tcPr>
          <w:p w14:paraId="2CB708DA">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47A3F27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4BE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483" w:hRule="atLeast"/>
        </w:trPr>
        <w:tc>
          <w:tcPr>
            <w:tcW w:w="608" w:type="dxa"/>
            <w:vMerge w:val="continue"/>
            <w:tcBorders>
              <w:top w:val="nil"/>
            </w:tcBorders>
            <w:vAlign w:val="center"/>
          </w:tcPr>
          <w:p w14:paraId="5DF4C44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715818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1480450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1FA05C6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5A1936E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26934EA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材料审查、专家评审、提出初审意见、进行转报。</w:t>
            </w:r>
          </w:p>
        </w:tc>
        <w:tc>
          <w:tcPr>
            <w:tcW w:w="2507" w:type="dxa"/>
            <w:vMerge w:val="continue"/>
            <w:tcBorders>
              <w:top w:val="nil"/>
            </w:tcBorders>
            <w:vAlign w:val="center"/>
          </w:tcPr>
          <w:p w14:paraId="475A2B5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7E9E087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F41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restart"/>
            <w:vAlign w:val="center"/>
          </w:tcPr>
          <w:p w14:paraId="73FB5E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w:t>
            </w:r>
          </w:p>
        </w:tc>
        <w:tc>
          <w:tcPr>
            <w:tcW w:w="1026" w:type="dxa"/>
            <w:vMerge w:val="restart"/>
            <w:vAlign w:val="center"/>
          </w:tcPr>
          <w:p w14:paraId="02C02A3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基层法律服务工作者执业、变更、注销许可</w:t>
            </w:r>
          </w:p>
        </w:tc>
        <w:tc>
          <w:tcPr>
            <w:tcW w:w="6080" w:type="dxa"/>
            <w:vMerge w:val="restart"/>
            <w:vAlign w:val="center"/>
          </w:tcPr>
          <w:p w14:paraId="128E67D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一、【国务院令】《国务院对确需保留的行政审批项目设定行政许可的决定》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2004年6月29日国务院令第412号，2009年1月29日予以修改</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附件第75项：基层法律服务工作者执业核准。实施机关：省级或其授权的下一级人民政府司法行政主管部门。</w:t>
            </w:r>
          </w:p>
          <w:p w14:paraId="1F58C93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二、【国家级规范性文件】《国务院关于第六批取消和调整行政审批项目的决定》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国发〔2012〕52号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下放管理层级的行政审批项目第10项：基层法律服务工作者执业核准下放后实施机关为设区的市级人民政府司法行政部门。</w:t>
            </w:r>
          </w:p>
          <w:p w14:paraId="0B12E9D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三、【规章】《基层法律服务工作者管理办法》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第九条设区的市级或者直辖市的区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司法行政机关负责基层法律服务工作者执业核准，颁发《基层法律服务工作者执业证》。</w:t>
            </w:r>
          </w:p>
          <w:p w14:paraId="5A0C4E2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第十五条基层法律服务工作者变更执业机构的，持与原执业的基层法律服务所解除聘用关系、劳动关系的证明和拟变更的基层法律服务所同意接收</w:t>
            </w:r>
            <w:r>
              <w:rPr>
                <w:rFonts w:hint="eastAsia" w:ascii="仿宋" w:hAnsi="仿宋" w:eastAsia="仿宋" w:cs="仿宋"/>
                <w:color w:val="000000" w:themeColor="text1"/>
                <w:spacing w:val="0"/>
                <w:w w:val="100"/>
                <w:sz w:val="22"/>
                <w:szCs w:val="22"/>
                <w:lang w:eastAsia="zh-CN"/>
                <w14:textFill>
                  <w14:solidFill>
                    <w14:schemeClr w14:val="tx1"/>
                  </w14:solidFill>
                </w14:textFill>
              </w:rPr>
              <w:t>的证</w:t>
            </w:r>
            <w:r>
              <w:rPr>
                <w:rFonts w:hint="eastAsia" w:ascii="仿宋" w:hAnsi="仿宋" w:eastAsia="仿宋" w:cs="仿宋"/>
                <w:color w:val="000000" w:themeColor="text1"/>
                <w:spacing w:val="0"/>
                <w:w w:val="100"/>
                <w:sz w:val="22"/>
                <w:szCs w:val="22"/>
                <w14:textFill>
                  <w14:solidFill>
                    <w14:schemeClr w14:val="tx1"/>
                  </w14:solidFill>
                </w14:textFill>
              </w:rPr>
              <w:t>明，按照本办法规定的程序，申请更换《基层法律服务工作者执业证》。</w:t>
            </w:r>
          </w:p>
          <w:p w14:paraId="6416E55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第十六条基层法律服务工作者有下列情形之一的，由执业核准机关注销并收回《基层法律服务工作者执业证》:</w:t>
            </w:r>
          </w:p>
          <w:p w14:paraId="36A64AA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因严重违法违纪违规行为被基层法律服务所解除聘用合同或者劳动合同的；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因与基层法律服务所解除聘用合同、劳动合同或者所在的基层法律服务所被注销，在六个月内未被其他基层法律服务所聘用的；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因本人申请注销的；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因其他原因停止执业的。</w:t>
            </w:r>
          </w:p>
          <w:p w14:paraId="3DB2EC8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第二十三条基层法律服务工作者有下列情形之一的，基层法律服务所可以按照有关规定解除聘用合同或者劳动合同：</w:t>
            </w:r>
          </w:p>
          <w:p w14:paraId="13EF7B9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在年度考核中连续两年被评为不称职的；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严重违反本所规章制度，经多次教育仍不改正的；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无正当理由连续停止执业满三个月的；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因患病或者非因公负伤，在规定的医疗期满后不能从事基层法律服务工作的。</w:t>
            </w:r>
          </w:p>
          <w:p w14:paraId="71FA966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基层法律服务所按照前款规定与基层法律服务工作者解除聘用合同或者劳动合同的，应当报所在地县级司法行政机关备案，并按照规定程序办理注销手续。</w:t>
            </w:r>
          </w:p>
          <w:p w14:paraId="0AE646F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第四十九条基层法律服务工作者有下列情形之一的，基层法律服务所可以按照有关规定解除聘用合同或者劳动合同：</w:t>
            </w:r>
          </w:p>
          <w:p w14:paraId="1CD55E4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有本办法第四十六条第一款第十三至第十七项规定行为，情节严重的；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有本办法第四十六条第一款第十八、十九、二十项规定行为之一的；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因故意犯罪受到刑事处罚的。</w:t>
            </w:r>
          </w:p>
          <w:p w14:paraId="797358B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四、【国家级规范性文件】《司法部关于学习贯彻修订后的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工作的通知》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司发通〔2017〕138号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在设区的市的市辖区原则上不再发展基层法律服务队伍，在农村按需有序发展基层法律服务队伍。</w:t>
            </w:r>
          </w:p>
          <w:p w14:paraId="4C76B4F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从2018年2月1日起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修订后的规章公布施行后在农村基层法律服务所新核准执业的基层法律服务工作者，不得通过变更执业机构在设区的市的市辖区基层法律服务所执业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tc>
        <w:tc>
          <w:tcPr>
            <w:tcW w:w="680" w:type="dxa"/>
            <w:vMerge w:val="restart"/>
            <w:vAlign w:val="center"/>
          </w:tcPr>
          <w:p w14:paraId="4B04C2E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行政许可</w:t>
            </w:r>
          </w:p>
        </w:tc>
        <w:tc>
          <w:tcPr>
            <w:tcW w:w="733" w:type="dxa"/>
            <w:vAlign w:val="center"/>
          </w:tcPr>
          <w:p w14:paraId="77351C4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w:t>
            </w:r>
          </w:p>
        </w:tc>
        <w:tc>
          <w:tcPr>
            <w:tcW w:w="2440" w:type="dxa"/>
            <w:vAlign w:val="center"/>
          </w:tcPr>
          <w:p w14:paraId="65A7468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工作人员对申请人提交的申请材料进行审查，申请材料齐全、符合法定形式，应当受理行政许可，申请材料不齐全或不符合法定形式的，应出具《受理行政许可通知书》或《不予受理行政许可通知书》。</w:t>
            </w:r>
          </w:p>
        </w:tc>
        <w:tc>
          <w:tcPr>
            <w:tcW w:w="2507" w:type="dxa"/>
            <w:vMerge w:val="restart"/>
            <w:vAlign w:val="center"/>
          </w:tcPr>
          <w:p w14:paraId="1209D23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不履行或不正确履行职责，有下列情形的行政机关及相关工作人员应承担相应的责任：1.在执业核准工作中有错误或者不当的；</w:t>
            </w:r>
          </w:p>
          <w:p w14:paraId="613D8CE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2.不履行管理职责或者干涉基层法律服务工作者执业、侵犯其合法权益的。</w:t>
            </w:r>
          </w:p>
        </w:tc>
        <w:tc>
          <w:tcPr>
            <w:tcW w:w="706" w:type="dxa"/>
            <w:vMerge w:val="restart"/>
            <w:vAlign w:val="center"/>
          </w:tcPr>
          <w:p w14:paraId="6465DD7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041E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71" w:hRule="atLeast"/>
        </w:trPr>
        <w:tc>
          <w:tcPr>
            <w:tcW w:w="608" w:type="dxa"/>
            <w:vMerge w:val="continue"/>
            <w:vAlign w:val="center"/>
          </w:tcPr>
          <w:p w14:paraId="5D82547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150DB1A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8709E7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tc>
        <w:tc>
          <w:tcPr>
            <w:tcW w:w="680" w:type="dxa"/>
            <w:vMerge w:val="continue"/>
            <w:vAlign w:val="center"/>
          </w:tcPr>
          <w:p w14:paraId="1D78488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900B7C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1C5D53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申请材料齐全，符合法定的形式、条件和程序的，市级司法行政机关出具《准予行政许可决定书》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不符合法定条件、标准的，应当出具《不予行政许可决定书》。</w:t>
            </w:r>
          </w:p>
        </w:tc>
        <w:tc>
          <w:tcPr>
            <w:tcW w:w="2507" w:type="dxa"/>
            <w:vMerge w:val="continue"/>
            <w:vAlign w:val="center"/>
          </w:tcPr>
          <w:p w14:paraId="28FD4929">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5BB825F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tc>
      </w:tr>
      <w:tr w14:paraId="5CD89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4539" w:hRule="atLeast"/>
        </w:trPr>
        <w:tc>
          <w:tcPr>
            <w:tcW w:w="608" w:type="dxa"/>
            <w:vMerge w:val="restart"/>
            <w:tcBorders>
              <w:bottom w:val="nil"/>
            </w:tcBorders>
            <w:vAlign w:val="center"/>
          </w:tcPr>
          <w:p w14:paraId="2F6DF4A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77C86D0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w:t>
            </w:r>
          </w:p>
        </w:tc>
        <w:tc>
          <w:tcPr>
            <w:tcW w:w="1026" w:type="dxa"/>
            <w:vMerge w:val="restart"/>
            <w:tcBorders>
              <w:bottom w:val="nil"/>
            </w:tcBorders>
            <w:vAlign w:val="center"/>
          </w:tcPr>
          <w:p w14:paraId="35DE6EC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基层法律服务所、</w:t>
            </w:r>
            <w:r>
              <w:rPr>
                <w:rFonts w:hint="eastAsia" w:ascii="仿宋" w:hAnsi="仿宋" w:eastAsia="仿宋" w:cs="仿宋"/>
                <w:color w:val="000000" w:themeColor="text1"/>
                <w:spacing w:val="0"/>
                <w:w w:val="100"/>
                <w:sz w:val="22"/>
                <w:szCs w:val="22"/>
                <w14:textFill>
                  <w14:solidFill>
                    <w14:schemeClr w14:val="tx1"/>
                  </w14:solidFill>
                </w14:textFill>
              </w:rPr>
              <w:t>律师事务所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分所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设立、变更、注销许可</w:t>
            </w:r>
          </w:p>
        </w:tc>
        <w:tc>
          <w:tcPr>
            <w:tcW w:w="6080" w:type="dxa"/>
            <w:vMerge w:val="restart"/>
            <w:tcBorders>
              <w:bottom w:val="nil"/>
            </w:tcBorders>
            <w:vAlign w:val="center"/>
          </w:tcPr>
          <w:p w14:paraId="6395004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《基层法律服务所管理办法》（司法部令第137号）</w:t>
            </w:r>
          </w:p>
          <w:p w14:paraId="1FB106B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第十条  基层法律服务所变更名称、法定代表人或者负责人、合伙人、住所和修改章程的，应当由所在地县级司法行政机关审查同意后报设区的市级司法行政机关批准，或者由直辖市的区（县）司法行政机关批准。</w:t>
            </w:r>
          </w:p>
          <w:p w14:paraId="0ABB41A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《中华人民共和国律师法》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1996年5月15日主席令第67号，2012年10月26日予以修改</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十八条：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第十九条：设立分所，须经拟设立分所所在地的省、自治区、直辖市人民政府司法行政部门审核。申请设立分所的，依照本法第十八条规定的程序办理。第二十一条：律师事务所变更名称、负责人、章程、合伙协议的，应当报原审核部门批准。律师事务所变更住所、合伙人的，应当自变更之日起十五日内报原审核部门备案。</w:t>
            </w:r>
          </w:p>
          <w:p w14:paraId="4794F70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第二十二条：律师事务所终止的，由颁发执业证书的部门注销该律师事务所的执业证书。</w:t>
            </w:r>
          </w:p>
        </w:tc>
        <w:tc>
          <w:tcPr>
            <w:tcW w:w="680" w:type="dxa"/>
            <w:vMerge w:val="restart"/>
            <w:tcBorders>
              <w:bottom w:val="nil"/>
            </w:tcBorders>
            <w:vAlign w:val="center"/>
          </w:tcPr>
          <w:p w14:paraId="19E0F53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行政许可</w:t>
            </w:r>
          </w:p>
        </w:tc>
        <w:tc>
          <w:tcPr>
            <w:tcW w:w="733" w:type="dxa"/>
            <w:vAlign w:val="center"/>
          </w:tcPr>
          <w:p w14:paraId="7AC427A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265A472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工作人员对申请人提交的申请材料进行审核；一次性告知补正材料；依法受理或不予受理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不予受理的依法告知理由</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restart"/>
            <w:tcBorders>
              <w:bottom w:val="nil"/>
            </w:tcBorders>
            <w:vAlign w:val="center"/>
          </w:tcPr>
          <w:p w14:paraId="28C3A0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43B4C17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1.在律师事务所设立许可和实施监督管理活动中，滥用职权、玩忽职守。</w:t>
            </w:r>
          </w:p>
        </w:tc>
        <w:tc>
          <w:tcPr>
            <w:tcW w:w="706" w:type="dxa"/>
            <w:vMerge w:val="restart"/>
            <w:tcBorders>
              <w:bottom w:val="nil"/>
            </w:tcBorders>
            <w:vAlign w:val="center"/>
          </w:tcPr>
          <w:p w14:paraId="40EFE13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1B38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328" w:hRule="atLeast"/>
        </w:trPr>
        <w:tc>
          <w:tcPr>
            <w:tcW w:w="608" w:type="dxa"/>
            <w:vMerge w:val="continue"/>
            <w:tcBorders>
              <w:top w:val="nil"/>
            </w:tcBorders>
            <w:vAlign w:val="center"/>
          </w:tcPr>
          <w:p w14:paraId="6F9DF5B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26C99B2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46BB510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4EC183A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EF3A2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29B7343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材料审查、提出初审意见、进行转报。</w:t>
            </w:r>
          </w:p>
        </w:tc>
        <w:tc>
          <w:tcPr>
            <w:tcW w:w="2507" w:type="dxa"/>
            <w:vMerge w:val="continue"/>
            <w:tcBorders>
              <w:top w:val="nil"/>
            </w:tcBorders>
            <w:vAlign w:val="center"/>
          </w:tcPr>
          <w:p w14:paraId="5CA3B33B">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574CBBB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B20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068" w:hRule="atLeast"/>
        </w:trPr>
        <w:tc>
          <w:tcPr>
            <w:tcW w:w="608" w:type="dxa"/>
            <w:vMerge w:val="restart"/>
            <w:tcBorders>
              <w:bottom w:val="nil"/>
            </w:tcBorders>
            <w:vAlign w:val="center"/>
          </w:tcPr>
          <w:p w14:paraId="1EFE56A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w:t>
            </w:r>
          </w:p>
        </w:tc>
        <w:tc>
          <w:tcPr>
            <w:tcW w:w="1026" w:type="dxa"/>
            <w:vMerge w:val="restart"/>
            <w:tcBorders>
              <w:bottom w:val="nil"/>
            </w:tcBorders>
            <w:vAlign w:val="center"/>
          </w:tcPr>
          <w:p w14:paraId="568502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律师执业、变更、注销许可</w:t>
            </w:r>
          </w:p>
        </w:tc>
        <w:tc>
          <w:tcPr>
            <w:tcW w:w="6080" w:type="dxa"/>
            <w:vMerge w:val="restart"/>
            <w:tcBorders>
              <w:bottom w:val="nil"/>
            </w:tcBorders>
            <w:vAlign w:val="center"/>
          </w:tcPr>
          <w:p w14:paraId="24970FC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《中华人民共和国律师法》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1996年5月15日主席令第67号，2012年10月26日予以修改</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六条：申请律师执业，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14:paraId="7754A52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第九条：有下列情形之一的，由省、自治区、直辖市人民政府司法行政部门撤销准予执业的决定，并注销被准予执业人员的律师执业证书。</w:t>
            </w:r>
          </w:p>
          <w:p w14:paraId="352ADB8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第十条：律师只能在一个律师事务所执业。律师变更执业机构的，应当申请换发律师执业证书。</w:t>
            </w:r>
          </w:p>
          <w:p w14:paraId="34CC415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司法部《律师执业管理办法》第二十条：律师变更执业机构，应当向拟变更的执业机构所在地设区的市级或者直辖市的区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司法行政机关提出申请，并提交下列材料：</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原执业机构所在地县级司法行政机关出具的申请人不具有本办法第二十一条规定情形的证明；</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与原执业机构解除聘用关系或者合伙关系以及办结业务、档案、财务等交接手续的证明；</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拟变更的执业机构同意接收申请人的证明；</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申请人的执业经历证明材料。</w:t>
            </w:r>
          </w:p>
          <w:p w14:paraId="49914A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机关应当对变更申请及提交的材料出具审查意见，并连同全部申请材料报送省、自治区、直辖市司法行政机关审核。对准予变更的，由审核机关为申请人换发律师执业证书；对不准予变更的，应当向申请人书面说明理由。有关审查、核准、换证的程序和期限，参照本办法第十四条、第十五条的规定办理。</w:t>
            </w:r>
          </w:p>
          <w:p w14:paraId="7424F3E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准予变更的，申请人在领取新的执业证书前，应当将原执业证书上交原审</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tc>
        <w:tc>
          <w:tcPr>
            <w:tcW w:w="680" w:type="dxa"/>
            <w:vMerge w:val="restart"/>
            <w:tcBorders>
              <w:bottom w:val="nil"/>
            </w:tcBorders>
            <w:vAlign w:val="center"/>
          </w:tcPr>
          <w:p w14:paraId="06AC2D5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行政许可</w:t>
            </w:r>
          </w:p>
        </w:tc>
        <w:tc>
          <w:tcPr>
            <w:tcW w:w="733" w:type="dxa"/>
            <w:vAlign w:val="center"/>
          </w:tcPr>
          <w:p w14:paraId="38FFA99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0765BE4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工作人员对申请人提交的申请材料进行审核；一次性告知补正材料；依法受理或不予受理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不予受理的依法告知理由</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restart"/>
            <w:tcBorders>
              <w:bottom w:val="nil"/>
            </w:tcBorders>
            <w:vAlign w:val="center"/>
          </w:tcPr>
          <w:p w14:paraId="2F19DD2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履行或不正确履行职责，有下列情形的行政机关及相关工作人员应承担相应的责任：</w:t>
            </w:r>
          </w:p>
          <w:p w14:paraId="66225BE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1.违反规定，滥用职权、玩忽职守。</w:t>
            </w:r>
          </w:p>
        </w:tc>
        <w:tc>
          <w:tcPr>
            <w:tcW w:w="706" w:type="dxa"/>
            <w:vMerge w:val="restart"/>
            <w:tcBorders>
              <w:bottom w:val="nil"/>
            </w:tcBorders>
            <w:vAlign w:val="center"/>
          </w:tcPr>
          <w:p w14:paraId="3CCD859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4969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339" w:hRule="atLeast"/>
        </w:trPr>
        <w:tc>
          <w:tcPr>
            <w:tcW w:w="608" w:type="dxa"/>
            <w:vMerge w:val="continue"/>
            <w:tcBorders>
              <w:top w:val="nil"/>
            </w:tcBorders>
            <w:vAlign w:val="center"/>
          </w:tcPr>
          <w:p w14:paraId="76F0EF5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34550F0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63765B4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02A222B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732D10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2B3A762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材料审查、提出初审意见、进行转报。</w:t>
            </w:r>
          </w:p>
        </w:tc>
        <w:tc>
          <w:tcPr>
            <w:tcW w:w="2507" w:type="dxa"/>
            <w:vMerge w:val="continue"/>
            <w:tcBorders>
              <w:top w:val="nil"/>
            </w:tcBorders>
            <w:vAlign w:val="center"/>
          </w:tcPr>
          <w:p w14:paraId="4E744229">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32DB89D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D62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418" w:hRule="atLeast"/>
        </w:trPr>
        <w:tc>
          <w:tcPr>
            <w:tcW w:w="608" w:type="dxa"/>
            <w:vMerge w:val="restart"/>
            <w:vAlign w:val="center"/>
          </w:tcPr>
          <w:p w14:paraId="0F71A57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w:t>
            </w:r>
          </w:p>
        </w:tc>
        <w:tc>
          <w:tcPr>
            <w:tcW w:w="1026" w:type="dxa"/>
            <w:vMerge w:val="restart"/>
            <w:vAlign w:val="center"/>
          </w:tcPr>
          <w:p w14:paraId="47E09F6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对律师事务所拒绝法律援助机构指派的行政处罚</w:t>
            </w:r>
          </w:p>
        </w:tc>
        <w:tc>
          <w:tcPr>
            <w:tcW w:w="6080" w:type="dxa"/>
            <w:vMerge w:val="restart"/>
            <w:vAlign w:val="center"/>
          </w:tcPr>
          <w:p w14:paraId="33040DE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《法律援助条例》第二十七条：“律师事务所拒绝法律援助机构的指派，不安排本所律师办理法律援助案件的，由司法行政部门给予警告、责令改正；情节严重的，给予1个月以上3个月以下停业整顿的处罚。”</w:t>
            </w:r>
          </w:p>
        </w:tc>
        <w:tc>
          <w:tcPr>
            <w:tcW w:w="680" w:type="dxa"/>
            <w:vMerge w:val="restart"/>
            <w:vAlign w:val="center"/>
          </w:tcPr>
          <w:p w14:paraId="5AA913F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171CF12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立案</w:t>
            </w:r>
          </w:p>
        </w:tc>
        <w:tc>
          <w:tcPr>
            <w:tcW w:w="2440" w:type="dxa"/>
            <w:vAlign w:val="center"/>
          </w:tcPr>
          <w:p w14:paraId="02E3336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检查中发现或者接到举报投诉违法行为，或有关部门移送的此类违法案件，予以审查，决定是否立案。</w:t>
            </w:r>
          </w:p>
        </w:tc>
        <w:tc>
          <w:tcPr>
            <w:tcW w:w="2507" w:type="dxa"/>
            <w:vMerge w:val="restart"/>
            <w:vAlign w:val="center"/>
          </w:tcPr>
          <w:p w14:paraId="3B4AD57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单位或者个人在办理行政处罚案件中有下列行为之一的，对直接责任人员应当进行批评教育，情节严重的，给予行政处分：</w:t>
            </w:r>
          </w:p>
          <w:p w14:paraId="45B1EC6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不允许当事人行使合法权利的；</w:t>
            </w:r>
          </w:p>
          <w:p w14:paraId="28A8F43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办案中故意歪曲事实、曲解法律的；</w:t>
            </w:r>
          </w:p>
          <w:p w14:paraId="0DC638F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严重违反处罚程序，导致处罚错误的；</w:t>
            </w:r>
          </w:p>
          <w:p w14:paraId="6579099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办案中收取当事人财物的；</w:t>
            </w:r>
          </w:p>
          <w:p w14:paraId="564E205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故意包庇应予追究刑事责任的当事人，不移交司法机关处理的；</w:t>
            </w:r>
          </w:p>
          <w:p w14:paraId="245C587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应当给予行政处分的其他行为。</w:t>
            </w:r>
          </w:p>
        </w:tc>
        <w:tc>
          <w:tcPr>
            <w:tcW w:w="706" w:type="dxa"/>
            <w:vMerge w:val="restart"/>
            <w:vAlign w:val="center"/>
          </w:tcPr>
          <w:p w14:paraId="587F02C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5E9DE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861" w:hRule="atLeast"/>
        </w:trPr>
        <w:tc>
          <w:tcPr>
            <w:tcW w:w="608" w:type="dxa"/>
            <w:vMerge w:val="continue"/>
            <w:vAlign w:val="center"/>
          </w:tcPr>
          <w:p w14:paraId="50C188C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0C8C123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31EDC11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05E1EC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529754C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w:t>
            </w:r>
          </w:p>
        </w:tc>
        <w:tc>
          <w:tcPr>
            <w:tcW w:w="2440" w:type="dxa"/>
            <w:vAlign w:val="center"/>
          </w:tcPr>
          <w:p w14:paraId="1021FFB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立案的案件，案件承办人员及时、全面、客观、公正地调查收集与案件有关的证据，查明事实，必要时进行现场检查；与当事人有直接利害关系的予以回避；执法人员不得少于两人；调查时应出示执法证件，允许当事人辩解陈述。</w:t>
            </w:r>
          </w:p>
        </w:tc>
        <w:tc>
          <w:tcPr>
            <w:tcW w:w="2507" w:type="dxa"/>
            <w:vMerge w:val="continue"/>
            <w:vAlign w:val="center"/>
          </w:tcPr>
          <w:p w14:paraId="0420026D">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B427E1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7EB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4C004D2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71AE623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8176F7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E7E615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134B49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1565A1D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对案件违法事实、证据、调查取证程序、法律适用、处罚种类和幅度、当事人陈述和申辩理由等方面进行审查，提出处理意见。</w:t>
            </w:r>
          </w:p>
        </w:tc>
        <w:tc>
          <w:tcPr>
            <w:tcW w:w="2507" w:type="dxa"/>
            <w:vMerge w:val="continue"/>
            <w:vAlign w:val="center"/>
          </w:tcPr>
          <w:p w14:paraId="0124277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487230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440F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26" w:hRule="atLeast"/>
        </w:trPr>
        <w:tc>
          <w:tcPr>
            <w:tcW w:w="608" w:type="dxa"/>
            <w:vMerge w:val="continue"/>
            <w:vAlign w:val="center"/>
          </w:tcPr>
          <w:p w14:paraId="6ECE97F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tc>
        <w:tc>
          <w:tcPr>
            <w:tcW w:w="1026" w:type="dxa"/>
            <w:vMerge w:val="continue"/>
            <w:vAlign w:val="center"/>
          </w:tcPr>
          <w:p w14:paraId="6AEF87C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D9196D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7F01E41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BE7709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告知</w:t>
            </w:r>
          </w:p>
        </w:tc>
        <w:tc>
          <w:tcPr>
            <w:tcW w:w="2440" w:type="dxa"/>
            <w:vAlign w:val="center"/>
          </w:tcPr>
          <w:p w14:paraId="0D677F54">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在作出行政处罚决定前，制作《行政处罚告知书》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书面告知当事人拟作出行政处罚决定的事实、理由、依据，并告知当事人依法享有的权利；应当充分听取当事人的陈述和申辩；对当事人提出的事实、理由和证据，应当进行复核；当事人提出的事实、理由和证据成立的，应当采纳；不得因当事人陈述或者申辩而加重处罚。</w:t>
            </w:r>
          </w:p>
        </w:tc>
        <w:tc>
          <w:tcPr>
            <w:tcW w:w="2507" w:type="dxa"/>
            <w:vMerge w:val="continue"/>
            <w:vAlign w:val="center"/>
          </w:tcPr>
          <w:p w14:paraId="34FFCEB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8254D0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8A5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714" w:hRule="atLeast"/>
        </w:trPr>
        <w:tc>
          <w:tcPr>
            <w:tcW w:w="608" w:type="dxa"/>
            <w:vMerge w:val="continue"/>
            <w:vAlign w:val="center"/>
          </w:tcPr>
          <w:p w14:paraId="486120C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2800550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37ACF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B1E7A7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A789C2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469DBC9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依法需要给予行政处罚的，应制作《行政处罚决定书》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载明违法事实和证据、处罚依据和内容、申请行政复议或提起行政诉讼的途径和期限等内容。</w:t>
            </w:r>
          </w:p>
        </w:tc>
        <w:tc>
          <w:tcPr>
            <w:tcW w:w="2507" w:type="dxa"/>
            <w:vMerge w:val="continue"/>
            <w:vAlign w:val="center"/>
          </w:tcPr>
          <w:p w14:paraId="351CCC7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F3645A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FC4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4" w:hRule="atLeast"/>
        </w:trPr>
        <w:tc>
          <w:tcPr>
            <w:tcW w:w="608" w:type="dxa"/>
            <w:vMerge w:val="continue"/>
            <w:vAlign w:val="center"/>
          </w:tcPr>
          <w:p w14:paraId="1854C0F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081A6B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417DAC1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8BBA59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924B41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1867604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行政处罚决定书应当在宣告后当场交付当事人；当事人不在场的，行政机关应当在2日内依照民事诉讼法的有关规定，将行政处罚决定书送达当事人。</w:t>
            </w:r>
          </w:p>
        </w:tc>
        <w:tc>
          <w:tcPr>
            <w:tcW w:w="2507" w:type="dxa"/>
            <w:vMerge w:val="continue"/>
            <w:vAlign w:val="center"/>
          </w:tcPr>
          <w:p w14:paraId="3F16752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FE7D6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2A92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74220A7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BA1A98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3CED5DF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5193F1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8A4C9F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执行</w:t>
            </w:r>
          </w:p>
        </w:tc>
        <w:tc>
          <w:tcPr>
            <w:tcW w:w="2440" w:type="dxa"/>
            <w:vAlign w:val="center"/>
          </w:tcPr>
          <w:p w14:paraId="17C4F8F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监督当事人在决定的期限内履行生效的行政处罚决定。当事人在法定期限内没有申请行政复议或提起行政诉讼，又不履行的，可依法采取强制执行或者申请人民法院强制执行。</w:t>
            </w:r>
          </w:p>
        </w:tc>
        <w:tc>
          <w:tcPr>
            <w:tcW w:w="2507" w:type="dxa"/>
            <w:vMerge w:val="continue"/>
            <w:vAlign w:val="center"/>
          </w:tcPr>
          <w:p w14:paraId="50EB43B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1CEFDAC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02C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66" w:hRule="atLeast"/>
        </w:trPr>
        <w:tc>
          <w:tcPr>
            <w:tcW w:w="608" w:type="dxa"/>
            <w:vMerge w:val="restart"/>
            <w:vAlign w:val="center"/>
          </w:tcPr>
          <w:p w14:paraId="4E1373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w:t>
            </w:r>
          </w:p>
        </w:tc>
        <w:tc>
          <w:tcPr>
            <w:tcW w:w="1026" w:type="dxa"/>
            <w:vMerge w:val="restart"/>
            <w:vAlign w:val="center"/>
          </w:tcPr>
          <w:p w14:paraId="36CAEED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对律师违规承办法律援助案件的行政处罚</w:t>
            </w:r>
          </w:p>
        </w:tc>
        <w:tc>
          <w:tcPr>
            <w:tcW w:w="6080" w:type="dxa"/>
            <w:vMerge w:val="restart"/>
            <w:vAlign w:val="center"/>
          </w:tcPr>
          <w:p w14:paraId="0A9FB18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7714A91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条例》第二十八条：律师有下列情形之一的，由司法行政部门给予警告、责令改正；情节严重的，给予1个月以上3个月以下停止执业的处罚：《法律援助条例》第二十八条：“律师有下列情形之一的，由司法行政部门给予警告、责令改正；情节严重的，给予1个月以上3个月以下停止执业的处罚：</w:t>
            </w:r>
          </w:p>
          <w:p w14:paraId="3BBD97A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无正当理由拒绝接受、擅自终止法律援助案件的；</w:t>
            </w:r>
          </w:p>
          <w:p w14:paraId="0FA2477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办理法律援助案件收取财物的。</w:t>
            </w:r>
          </w:p>
          <w:p w14:paraId="10506E6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有前款第</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项违法行为的，由司法行政部门责令退还违法所得的财物，可以并处所收取财物价值1倍以上3倍以下罚款。”</w:t>
            </w:r>
          </w:p>
        </w:tc>
        <w:tc>
          <w:tcPr>
            <w:tcW w:w="680" w:type="dxa"/>
            <w:vMerge w:val="restart"/>
            <w:vAlign w:val="center"/>
          </w:tcPr>
          <w:p w14:paraId="0465524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700838B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立案</w:t>
            </w:r>
          </w:p>
        </w:tc>
        <w:tc>
          <w:tcPr>
            <w:tcW w:w="2440" w:type="dxa"/>
            <w:vAlign w:val="center"/>
          </w:tcPr>
          <w:p w14:paraId="3C0E79C1">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检查中发现或者接到举报投诉违法行为，或有关部门移送的此类违法案件，予以审查，决定是否立案。</w:t>
            </w:r>
          </w:p>
        </w:tc>
        <w:tc>
          <w:tcPr>
            <w:tcW w:w="2507" w:type="dxa"/>
            <w:vMerge w:val="restart"/>
            <w:vAlign w:val="center"/>
          </w:tcPr>
          <w:p w14:paraId="08AA6DF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599D0D7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1.不允许当事人行使合法权利的；</w:t>
            </w:r>
          </w:p>
          <w:p w14:paraId="6686149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2.办案中故意歪曲事实、曲解法律的；</w:t>
            </w:r>
          </w:p>
          <w:p w14:paraId="63BAF64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3.严重违反处罚程序，导致处罚错误的；</w:t>
            </w:r>
          </w:p>
          <w:p w14:paraId="703BF38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4.办案中收取当事人财物的；</w:t>
            </w:r>
          </w:p>
          <w:p w14:paraId="3B37268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5.故意包庇应予追究刑事责任的当事人，不移交司法机关处理的；</w:t>
            </w:r>
          </w:p>
          <w:p w14:paraId="03AD1EC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6.应当给予行政处分的其他行为。</w:t>
            </w:r>
          </w:p>
        </w:tc>
        <w:tc>
          <w:tcPr>
            <w:tcW w:w="706" w:type="dxa"/>
            <w:vMerge w:val="restart"/>
            <w:vAlign w:val="center"/>
          </w:tcPr>
          <w:p w14:paraId="754EB08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3407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34" w:hRule="atLeast"/>
        </w:trPr>
        <w:tc>
          <w:tcPr>
            <w:tcW w:w="608" w:type="dxa"/>
            <w:vMerge w:val="continue"/>
            <w:vAlign w:val="center"/>
          </w:tcPr>
          <w:p w14:paraId="09DB067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10EB95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DCB27C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060D2C8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A1933C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w:t>
            </w:r>
          </w:p>
        </w:tc>
        <w:tc>
          <w:tcPr>
            <w:tcW w:w="2440" w:type="dxa"/>
            <w:vAlign w:val="center"/>
          </w:tcPr>
          <w:p w14:paraId="49B5B32A">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立案的案件，案件承办人员及时、全面、客观、公正地调查收集与案件有关的证据，查明事实，必要时进行现场检查；与当事人有直接利害关系的予以回避；执法人员不得少于两人；调查时应出示执法证件，允许当事人辩解陈述。</w:t>
            </w:r>
          </w:p>
        </w:tc>
        <w:tc>
          <w:tcPr>
            <w:tcW w:w="2507" w:type="dxa"/>
            <w:vMerge w:val="continue"/>
            <w:vAlign w:val="center"/>
          </w:tcPr>
          <w:p w14:paraId="45C83A0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627969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AC7C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549" w:hRule="atLeast"/>
        </w:trPr>
        <w:tc>
          <w:tcPr>
            <w:tcW w:w="608" w:type="dxa"/>
            <w:vMerge w:val="continue"/>
            <w:vAlign w:val="center"/>
          </w:tcPr>
          <w:p w14:paraId="1836D16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287127F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8FDEBA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04FB90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E45D86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01D8F094">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对案件违法事实、证据、调查取证程序、法律适用、处罚种类和幅度、当事人陈述和申辩理由等方面进行审查，提出处理意见。</w:t>
            </w:r>
          </w:p>
        </w:tc>
        <w:tc>
          <w:tcPr>
            <w:tcW w:w="2507" w:type="dxa"/>
            <w:vMerge w:val="continue"/>
            <w:vAlign w:val="center"/>
          </w:tcPr>
          <w:p w14:paraId="3877A43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B6FF40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D8D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940" w:hRule="atLeast"/>
        </w:trPr>
        <w:tc>
          <w:tcPr>
            <w:tcW w:w="608" w:type="dxa"/>
            <w:vMerge w:val="continue"/>
            <w:vAlign w:val="center"/>
          </w:tcPr>
          <w:p w14:paraId="5C28D5C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2BF7394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5E895D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0443E8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0F63A9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告知</w:t>
            </w:r>
          </w:p>
        </w:tc>
        <w:tc>
          <w:tcPr>
            <w:tcW w:w="2440" w:type="dxa"/>
            <w:vAlign w:val="center"/>
          </w:tcPr>
          <w:p w14:paraId="520821CF">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在作出行政处罚决定前，制作《行政处罚告知书》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书面告知当事人拟作出行政处罚决定的事实、理由、依据，并告知当事人依法享有的权利；应当充分听取当事人的陈述和申辩；</w:t>
            </w:r>
          </w:p>
        </w:tc>
        <w:tc>
          <w:tcPr>
            <w:tcW w:w="2507" w:type="dxa"/>
            <w:vMerge w:val="continue"/>
            <w:vAlign w:val="center"/>
          </w:tcPr>
          <w:p w14:paraId="59260BF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4E7710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B7C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34" w:hRule="atLeast"/>
        </w:trPr>
        <w:tc>
          <w:tcPr>
            <w:tcW w:w="608" w:type="dxa"/>
            <w:vMerge w:val="continue"/>
            <w:vAlign w:val="center"/>
          </w:tcPr>
          <w:p w14:paraId="072AAE3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11BC6D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82BC18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D30705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E0D451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2897E016">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对当事人提出的事实、理由和证据，应当进行复核；当事人提出的事实、理由和证据成立的，应当采纳；不得因当事人陈述或者申辩而加重处罚。</w:t>
            </w:r>
          </w:p>
        </w:tc>
        <w:tc>
          <w:tcPr>
            <w:tcW w:w="2507" w:type="dxa"/>
            <w:vMerge w:val="continue"/>
            <w:vAlign w:val="center"/>
          </w:tcPr>
          <w:p w14:paraId="184FAF97">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86A96B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5358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802" w:hRule="atLeast"/>
        </w:trPr>
        <w:tc>
          <w:tcPr>
            <w:tcW w:w="608" w:type="dxa"/>
            <w:vMerge w:val="continue"/>
            <w:vAlign w:val="center"/>
          </w:tcPr>
          <w:p w14:paraId="45F5CFD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23DA85A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E98829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9C1CCD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CA4615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299BE51F">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依法需要给予行政处罚的，应制作《行政处罚决定书》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载明违法事实和证据、处罚依据和内容、申请行政复议或提起行政诉讼的途径和期限等内容。</w:t>
            </w:r>
          </w:p>
        </w:tc>
        <w:tc>
          <w:tcPr>
            <w:tcW w:w="2507" w:type="dxa"/>
            <w:vMerge w:val="continue"/>
            <w:vAlign w:val="center"/>
          </w:tcPr>
          <w:p w14:paraId="77D4513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994B34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147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871" w:hRule="atLeast"/>
        </w:trPr>
        <w:tc>
          <w:tcPr>
            <w:tcW w:w="608" w:type="dxa"/>
            <w:vMerge w:val="continue"/>
            <w:vAlign w:val="center"/>
          </w:tcPr>
          <w:p w14:paraId="2F385DB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0FFC9B3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0BF280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7A4C068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8456C6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执行</w:t>
            </w:r>
          </w:p>
        </w:tc>
        <w:tc>
          <w:tcPr>
            <w:tcW w:w="2440" w:type="dxa"/>
            <w:vAlign w:val="center"/>
          </w:tcPr>
          <w:p w14:paraId="10FF5F8E">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行政处罚决定书应当在宣告后当场交付当事人；当事人不在场的，行政机关应当在2日内依照民事诉讼法的有关规定，将行政处罚决定书送达当事人。</w:t>
            </w:r>
          </w:p>
        </w:tc>
        <w:tc>
          <w:tcPr>
            <w:tcW w:w="2507" w:type="dxa"/>
            <w:vMerge w:val="continue"/>
            <w:vAlign w:val="center"/>
          </w:tcPr>
          <w:p w14:paraId="29747471">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E2B5FC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B2A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49" w:hRule="atLeast"/>
        </w:trPr>
        <w:tc>
          <w:tcPr>
            <w:tcW w:w="608" w:type="dxa"/>
            <w:vMerge w:val="restart"/>
            <w:vAlign w:val="center"/>
          </w:tcPr>
          <w:p w14:paraId="0404D78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7</w:t>
            </w:r>
          </w:p>
        </w:tc>
        <w:tc>
          <w:tcPr>
            <w:tcW w:w="1026" w:type="dxa"/>
            <w:vMerge w:val="restart"/>
            <w:vAlign w:val="center"/>
          </w:tcPr>
          <w:p w14:paraId="424764A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对律师事务所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分所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的设立、变更、注销的行政处罚</w:t>
            </w:r>
          </w:p>
        </w:tc>
        <w:tc>
          <w:tcPr>
            <w:tcW w:w="6080" w:type="dxa"/>
            <w:vMerge w:val="restart"/>
            <w:vAlign w:val="center"/>
          </w:tcPr>
          <w:p w14:paraId="6588F19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中华人民共和国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违反规定接受委托、收取费用的；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违反法定程序办理变更名称、负责人、章程、合伙协议、住所、合伙人等重大事项的；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从事法律服务以外的经营活动的；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以诋毁其他律师事务所、律师或者支付介绍费等不正当手段承揽业务的；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违反规定接受有利益冲突的案件的；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拒绝履行法律援助义务的；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向司法行政部门提供虚假材料或者有其他弄虚作假行为的；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对本所律师疏于管理，造成严重后果的。</w:t>
            </w:r>
          </w:p>
          <w:p w14:paraId="46AFFD4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律师事务所因前款违法行为受到处罚的，对其负责人视情节轻重，给予警告或者处二万元以下的罚款。第五十一条第二款：“律师事务所因违反本法规定，在受到停业整顿处罚期满后二年内又发生应当给予停业整顿处罚情形的，由省、自治区、直辖市人民政府司法行政部门吊销律师事务所执业证书。”2.《律师事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司法部令第142号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六十四条第二款：“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第六十五条第一款：“设区的市级司法行政机关履行下列监督管理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依法定职权对律师事务所的违法行为实施行政处罚；对依法应当给予吊销执业许可证处罚的，向上一级司法行政机关提出处罚建议。”第六十六条第一款：“省、自治区、直辖市司法行政机关履行下列监督管理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依法对律师事务所的严重违法行为实施吊销执业许可证的处罚，监督下一级司法行政机关的行政处罚工作，办理有关行政复议和申诉案件。”第六十八条：“律师事务所管理分所的情况，应当纳入司法行政机关对该所年度检查考核的内容；律师事务所对分所及其律师疏于管理、造成严重后果的，由该所所在地司法行政机关依法实施行政处罚。律师事务所分所及其律师，应当接受分所所在地司法行政机关的监督、指导，接受分所所在地律师协会的行业管理。”</w:t>
            </w:r>
          </w:p>
          <w:p w14:paraId="14F639A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第七十二条：“司法行政机关、律师协会应当建立律师和律师事务所信息管理系统，按照有关规定向社会公开律师事务所基本信息和年度检查考核结果、奖惩情况。”</w:t>
            </w:r>
          </w:p>
        </w:tc>
        <w:tc>
          <w:tcPr>
            <w:tcW w:w="680" w:type="dxa"/>
            <w:vMerge w:val="restart"/>
            <w:vAlign w:val="center"/>
          </w:tcPr>
          <w:p w14:paraId="1F75201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67F418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案前审查</w:t>
            </w:r>
          </w:p>
        </w:tc>
        <w:tc>
          <w:tcPr>
            <w:tcW w:w="2440" w:type="dxa"/>
            <w:vAlign w:val="center"/>
          </w:tcPr>
          <w:p w14:paraId="06717FC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对案件来源进行立案前审查，确认其是否符合立案条件。</w:t>
            </w:r>
          </w:p>
        </w:tc>
        <w:tc>
          <w:tcPr>
            <w:tcW w:w="2507" w:type="dxa"/>
            <w:vMerge w:val="restart"/>
            <w:vAlign w:val="center"/>
          </w:tcPr>
          <w:p w14:paraId="51D9244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399BEA2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1.不允许当事人行使合法权利的；</w:t>
            </w:r>
          </w:p>
          <w:p w14:paraId="2C2983A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2.办案中故意歪曲事实、曲解法律的；</w:t>
            </w:r>
          </w:p>
          <w:p w14:paraId="7543548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3.严重违反处罚程序，导致处罚错误的；</w:t>
            </w:r>
          </w:p>
          <w:p w14:paraId="5565FBB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4.办案中收取当事人财物的；</w:t>
            </w:r>
          </w:p>
          <w:p w14:paraId="3387E7F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5.故意包庇应予追究刑事责任的当事人，不移交司法机关处理的；</w:t>
            </w:r>
          </w:p>
          <w:p w14:paraId="334476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6.应当给予行政处分的其他行为。</w:t>
            </w:r>
          </w:p>
        </w:tc>
        <w:tc>
          <w:tcPr>
            <w:tcW w:w="706" w:type="dxa"/>
            <w:vMerge w:val="restart"/>
            <w:vAlign w:val="center"/>
          </w:tcPr>
          <w:p w14:paraId="401195F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BF1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74" w:hRule="atLeast"/>
        </w:trPr>
        <w:tc>
          <w:tcPr>
            <w:tcW w:w="608" w:type="dxa"/>
            <w:vMerge w:val="continue"/>
            <w:vAlign w:val="center"/>
          </w:tcPr>
          <w:p w14:paraId="63472DA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768B954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1D4480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6FC9F6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763698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立案</w:t>
            </w:r>
          </w:p>
        </w:tc>
        <w:tc>
          <w:tcPr>
            <w:tcW w:w="2440" w:type="dxa"/>
            <w:vAlign w:val="center"/>
          </w:tcPr>
          <w:p w14:paraId="31B0492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对初步判定有违法行为的单位和个人，填写《立案审批表》</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报分管领导审批。</w:t>
            </w:r>
          </w:p>
        </w:tc>
        <w:tc>
          <w:tcPr>
            <w:tcW w:w="2507" w:type="dxa"/>
            <w:vMerge w:val="continue"/>
            <w:vAlign w:val="center"/>
          </w:tcPr>
          <w:p w14:paraId="2B3ADB6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AD94A6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996A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517" w:hRule="atLeast"/>
        </w:trPr>
        <w:tc>
          <w:tcPr>
            <w:tcW w:w="608" w:type="dxa"/>
            <w:vMerge w:val="continue"/>
            <w:vAlign w:val="center"/>
          </w:tcPr>
          <w:p w14:paraId="13C9100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6DDAD2D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A8E51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E13178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0AB669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调查取证</w:t>
            </w:r>
          </w:p>
        </w:tc>
        <w:tc>
          <w:tcPr>
            <w:tcW w:w="2440" w:type="dxa"/>
            <w:vAlign w:val="center"/>
          </w:tcPr>
          <w:p w14:paraId="3890116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展开调查和取证，填写《调查笔录》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并请被调查人签名</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在调查取证时，应由2名以上执法人员参加，并向当事人出示有效的行政执法证件</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continue"/>
            <w:vAlign w:val="center"/>
          </w:tcPr>
          <w:p w14:paraId="3300DC39">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51B7BD3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C94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406" w:hRule="atLeast"/>
        </w:trPr>
        <w:tc>
          <w:tcPr>
            <w:tcW w:w="608" w:type="dxa"/>
            <w:vMerge w:val="continue"/>
            <w:vAlign w:val="center"/>
          </w:tcPr>
          <w:p w14:paraId="5917572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4693560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4E900D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81146C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7FBA21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default"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告知并听取意见</w:t>
            </w:r>
          </w:p>
        </w:tc>
        <w:tc>
          <w:tcPr>
            <w:tcW w:w="2440" w:type="dxa"/>
            <w:vAlign w:val="center"/>
          </w:tcPr>
          <w:p w14:paraId="0460083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向当事人告知作出行政处罚决定的事实、理由、依据及其所享有的权利，允许当事人的陈述和辩解。</w:t>
            </w:r>
          </w:p>
        </w:tc>
        <w:tc>
          <w:tcPr>
            <w:tcW w:w="2507" w:type="dxa"/>
            <w:vMerge w:val="continue"/>
            <w:vAlign w:val="center"/>
          </w:tcPr>
          <w:p w14:paraId="71A61507">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5EB1FF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D6C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77" w:hRule="atLeast"/>
        </w:trPr>
        <w:tc>
          <w:tcPr>
            <w:tcW w:w="608" w:type="dxa"/>
            <w:vMerge w:val="continue"/>
            <w:vAlign w:val="center"/>
          </w:tcPr>
          <w:p w14:paraId="4FA10A4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455FDF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F4DB4A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B06B89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3227A5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作</w:t>
            </w:r>
            <w:r>
              <w:rPr>
                <w:rFonts w:hint="eastAsia" w:ascii="仿宋" w:hAnsi="仿宋" w:eastAsia="仿宋" w:cs="仿宋"/>
                <w:color w:val="000000" w:themeColor="text1"/>
                <w:spacing w:val="0"/>
                <w:w w:val="100"/>
                <w:sz w:val="22"/>
                <w:szCs w:val="22"/>
                <w14:textFill>
                  <w14:solidFill>
                    <w14:schemeClr w14:val="tx1"/>
                  </w14:solidFill>
                </w14:textFill>
              </w:rPr>
              <w:t>出行政处罚决定</w:t>
            </w:r>
          </w:p>
        </w:tc>
        <w:tc>
          <w:tcPr>
            <w:tcW w:w="2440" w:type="dxa"/>
            <w:vAlign w:val="center"/>
          </w:tcPr>
          <w:p w14:paraId="06141DD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由承办人员提出处理意见，填写《处理审批表》</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报分管领导审核和主要领导审批。处罚决定作出后，填写《行政处罚决定书》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加盖印章。</w:t>
            </w:r>
          </w:p>
        </w:tc>
        <w:tc>
          <w:tcPr>
            <w:tcW w:w="2507" w:type="dxa"/>
            <w:vMerge w:val="continue"/>
            <w:vAlign w:val="center"/>
          </w:tcPr>
          <w:p w14:paraId="28F7D19F">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1C8F65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AD1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80" w:hRule="atLeast"/>
        </w:trPr>
        <w:tc>
          <w:tcPr>
            <w:tcW w:w="608" w:type="dxa"/>
            <w:vMerge w:val="continue"/>
            <w:vAlign w:val="center"/>
          </w:tcPr>
          <w:p w14:paraId="42D4C3B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46733BD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DAAD29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0819336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52DED5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4B0FE75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w:t>
            </w:r>
          </w:p>
        </w:tc>
        <w:tc>
          <w:tcPr>
            <w:tcW w:w="2507" w:type="dxa"/>
            <w:vMerge w:val="continue"/>
            <w:vAlign w:val="center"/>
          </w:tcPr>
          <w:p w14:paraId="3B59217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D39101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491D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44" w:hRule="atLeast"/>
        </w:trPr>
        <w:tc>
          <w:tcPr>
            <w:tcW w:w="608" w:type="dxa"/>
            <w:vMerge w:val="continue"/>
            <w:vAlign w:val="center"/>
          </w:tcPr>
          <w:p w14:paraId="722BB61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44E9333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387C77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C2F2D5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5402B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执行</w:t>
            </w:r>
          </w:p>
        </w:tc>
        <w:tc>
          <w:tcPr>
            <w:tcW w:w="2440" w:type="dxa"/>
            <w:vAlign w:val="center"/>
          </w:tcPr>
          <w:p w14:paraId="4C35688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对拒不履行《行政处罚决定书》的，填写《强制执行申请书》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向人民法院申请强制执行。</w:t>
            </w:r>
          </w:p>
        </w:tc>
        <w:tc>
          <w:tcPr>
            <w:tcW w:w="2507" w:type="dxa"/>
            <w:vMerge w:val="continue"/>
            <w:vAlign w:val="center"/>
          </w:tcPr>
          <w:p w14:paraId="6A638C99">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237F95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397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39" w:hRule="atLeast"/>
        </w:trPr>
        <w:tc>
          <w:tcPr>
            <w:tcW w:w="608" w:type="dxa"/>
            <w:vMerge w:val="continue"/>
            <w:vAlign w:val="center"/>
          </w:tcPr>
          <w:p w14:paraId="062EABD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17D34BC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2E76869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E9B3FA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1DEF02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结案</w:t>
            </w:r>
          </w:p>
        </w:tc>
        <w:tc>
          <w:tcPr>
            <w:tcW w:w="2440" w:type="dxa"/>
            <w:vAlign w:val="center"/>
          </w:tcPr>
          <w:p w14:paraId="091E76F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填写《结案报告</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案卷目录》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装订备案。</w:t>
            </w:r>
          </w:p>
        </w:tc>
        <w:tc>
          <w:tcPr>
            <w:tcW w:w="2507" w:type="dxa"/>
            <w:vMerge w:val="continue"/>
            <w:vAlign w:val="center"/>
          </w:tcPr>
          <w:p w14:paraId="4260C02B">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5FC3898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6D0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19" w:hRule="atLeast"/>
        </w:trPr>
        <w:tc>
          <w:tcPr>
            <w:tcW w:w="608" w:type="dxa"/>
            <w:vMerge w:val="restart"/>
            <w:vAlign w:val="center"/>
          </w:tcPr>
          <w:p w14:paraId="72BD84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8</w:t>
            </w:r>
          </w:p>
        </w:tc>
        <w:tc>
          <w:tcPr>
            <w:tcW w:w="1026" w:type="dxa"/>
            <w:vMerge w:val="restart"/>
            <w:vAlign w:val="center"/>
          </w:tcPr>
          <w:p w14:paraId="67B6E02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对律师的执业、变更、注销的行政处罚</w:t>
            </w:r>
          </w:p>
        </w:tc>
        <w:tc>
          <w:tcPr>
            <w:tcW w:w="6080" w:type="dxa"/>
            <w:vMerge w:val="restart"/>
            <w:vAlign w:val="center"/>
          </w:tcPr>
          <w:p w14:paraId="7AA414E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律师法》第四十七条：“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同时在两个以上律师事务所执业的；</w:t>
            </w:r>
          </w:p>
          <w:p w14:paraId="38AD109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以不正当手段承揽业务的；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在同一案件中为双方当事人担任代理人，或者代理与本人及其近亲属有利益冲突的法律事务的；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从人民法院、人民检察院离任后二年内担任诉讼代理人或者辩护人的；</w:t>
            </w:r>
          </w:p>
          <w:p w14:paraId="6517D4C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拒绝履行法律援助义务的。”</w:t>
            </w:r>
          </w:p>
          <w:p w14:paraId="1491B90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八条：“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私自接受委托、收取费用，接受委托人财物或者其他利益的；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接受委托后，无正当理由，拒绝辩护或者代理，不按时出庭参加诉讼或者仲裁的；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利用提供法律服务的便利牟取当事人争议的权益的；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泄露商业秘密或者个人隐私的。”</w:t>
            </w:r>
          </w:p>
          <w:p w14:paraId="1E13EE2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违反规定会见法官、检察官、仲裁员以及其他有关工作人员，或者以其他不正当方式影响依法办理案件的；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向法官、检察官、仲裁员以及其他有关工作人员行贿，介绍贿赂或者指使、诱导当事人行贿的；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向司法行政部门提供虚假材料或者有其他弄虚作假行为的；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故意提供虚假证据或者威胁、利诱他人提供虚假证据，妨碍对方当事人合法取得证据的；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接受对方当事人财物或者其他利益，与对方当事人或者第三人恶意串通，侵害委托人权益的；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扰乱法庭、仲裁庭秩序，干扰诉讼、仲裁活动的正常进行的；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煽动、教唆当事人采取扰乱公共秩序、危害公共安全等非法手段解决争议的；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发表危害国家安全、恶意诽谤他人、严重扰乱法庭秩序的言论的；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九</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泄露国家秘密的。律师因故意犯罪受到刑事处罚的，由省、自治区、直辖市人民政府司法行政部门吊销其律师执业证书。</w:t>
            </w:r>
          </w:p>
          <w:p w14:paraId="33D3EEF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十一条第一款：“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14:paraId="2B81656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十二条：“县级人民政府司法行政部门对律师和律师事务所的执业活动实施日常监督管理，对检查发现的问题，责令改正；对当事人的投诉，应当及时进行检查。县级人民政府司法行政部门认为律师和律师事务所的违法行为应当给予行政处罚的，应当向上级司法行政部门提出处罚建议。”</w:t>
            </w:r>
          </w:p>
        </w:tc>
        <w:tc>
          <w:tcPr>
            <w:tcW w:w="680" w:type="dxa"/>
            <w:vMerge w:val="restart"/>
            <w:vAlign w:val="center"/>
          </w:tcPr>
          <w:p w14:paraId="4047194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376BB59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案前审查</w:t>
            </w:r>
          </w:p>
        </w:tc>
        <w:tc>
          <w:tcPr>
            <w:tcW w:w="2440" w:type="dxa"/>
            <w:vAlign w:val="center"/>
          </w:tcPr>
          <w:p w14:paraId="70A4AA3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对案件来源进行立案前审查，确认其是否符合立案条件。</w:t>
            </w:r>
          </w:p>
        </w:tc>
        <w:tc>
          <w:tcPr>
            <w:tcW w:w="2507" w:type="dxa"/>
            <w:vMerge w:val="restart"/>
            <w:vAlign w:val="center"/>
          </w:tcPr>
          <w:p w14:paraId="1FA35A5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53C83FE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1.不允许当事人行使合法权利的；</w:t>
            </w:r>
          </w:p>
          <w:p w14:paraId="3931C25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2.办案中故意歪曲事实、曲解法律的；</w:t>
            </w:r>
          </w:p>
          <w:p w14:paraId="7722D0A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3.严重违反处罚程序，导致处罚错误的；</w:t>
            </w:r>
          </w:p>
          <w:p w14:paraId="09FC09F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4.办案中收取当事人财物的；</w:t>
            </w:r>
          </w:p>
          <w:p w14:paraId="434466C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5.故意包庇应予追究刑事责任的当事人，不移交司法机关处理的；</w:t>
            </w:r>
          </w:p>
          <w:p w14:paraId="673A820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6.应当给予行政处分的其他行为。</w:t>
            </w:r>
          </w:p>
        </w:tc>
        <w:tc>
          <w:tcPr>
            <w:tcW w:w="706" w:type="dxa"/>
            <w:vMerge w:val="restart"/>
            <w:vAlign w:val="center"/>
          </w:tcPr>
          <w:p w14:paraId="57AAAE3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18138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155" w:hRule="atLeast"/>
        </w:trPr>
        <w:tc>
          <w:tcPr>
            <w:tcW w:w="608" w:type="dxa"/>
            <w:vMerge w:val="continue"/>
            <w:vAlign w:val="center"/>
          </w:tcPr>
          <w:p w14:paraId="7648AAF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199AEA1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4CF94FE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286D22D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572FB02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立</w:t>
            </w:r>
            <w:r>
              <w:rPr>
                <w:rFonts w:hint="eastAsia" w:ascii="仿宋" w:hAnsi="仿宋" w:eastAsia="仿宋" w:cs="仿宋"/>
                <w:color w:val="000000" w:themeColor="text1"/>
                <w:spacing w:val="0"/>
                <w:w w:val="100"/>
                <w:sz w:val="22"/>
                <w:szCs w:val="22"/>
                <w14:textFill>
                  <w14:solidFill>
                    <w14:schemeClr w14:val="tx1"/>
                  </w14:solidFill>
                </w14:textFill>
              </w:rPr>
              <w:t>案</w:t>
            </w:r>
          </w:p>
        </w:tc>
        <w:tc>
          <w:tcPr>
            <w:tcW w:w="2440" w:type="dxa"/>
            <w:vAlign w:val="center"/>
          </w:tcPr>
          <w:p w14:paraId="30A21AC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对初步判定有违法行为的单位和个人，填写《立案审批表》报分管领导审批。</w:t>
            </w:r>
          </w:p>
        </w:tc>
        <w:tc>
          <w:tcPr>
            <w:tcW w:w="2507" w:type="dxa"/>
            <w:vMerge w:val="continue"/>
            <w:vAlign w:val="center"/>
          </w:tcPr>
          <w:p w14:paraId="1F9D38DD">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D6381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291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29" w:hRule="atLeast"/>
        </w:trPr>
        <w:tc>
          <w:tcPr>
            <w:tcW w:w="608" w:type="dxa"/>
            <w:vMerge w:val="continue"/>
            <w:vAlign w:val="center"/>
          </w:tcPr>
          <w:p w14:paraId="1BBA010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011CC90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C29BE4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2C01FC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B301C0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调查取证</w:t>
            </w:r>
          </w:p>
        </w:tc>
        <w:tc>
          <w:tcPr>
            <w:tcW w:w="2440" w:type="dxa"/>
            <w:vAlign w:val="center"/>
          </w:tcPr>
          <w:p w14:paraId="39EDEB1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展开调查和取证，填写《调查笔录》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并请被调查人签名</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在调查取证时，应由2名以上执法人员参加，并向当事人出示有效的行政执法证件</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continue"/>
            <w:vAlign w:val="center"/>
          </w:tcPr>
          <w:p w14:paraId="4B7E4A8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07D73C9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BC87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792" w:hRule="atLeast"/>
        </w:trPr>
        <w:tc>
          <w:tcPr>
            <w:tcW w:w="608" w:type="dxa"/>
            <w:vMerge w:val="continue"/>
            <w:vAlign w:val="center"/>
          </w:tcPr>
          <w:p w14:paraId="057D422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48DF21B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2B27658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F47D53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81975E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告知并听取意见</w:t>
            </w:r>
          </w:p>
        </w:tc>
        <w:tc>
          <w:tcPr>
            <w:tcW w:w="2440" w:type="dxa"/>
            <w:vAlign w:val="center"/>
          </w:tcPr>
          <w:p w14:paraId="5BE66B3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向当事人告知作出行政处罚决定的事实、理由、依据及其所享有的权利，允许当事人的陈述和辩解。</w:t>
            </w:r>
          </w:p>
        </w:tc>
        <w:tc>
          <w:tcPr>
            <w:tcW w:w="2507" w:type="dxa"/>
            <w:vMerge w:val="continue"/>
            <w:vAlign w:val="center"/>
          </w:tcPr>
          <w:p w14:paraId="22728494">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5EE8BB7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B803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597" w:hRule="atLeast"/>
        </w:trPr>
        <w:tc>
          <w:tcPr>
            <w:tcW w:w="608" w:type="dxa"/>
            <w:vMerge w:val="continue"/>
            <w:vAlign w:val="center"/>
          </w:tcPr>
          <w:p w14:paraId="0AD3383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12322D7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8978A1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804236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419560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作出行政处罚决定</w:t>
            </w:r>
          </w:p>
        </w:tc>
        <w:tc>
          <w:tcPr>
            <w:tcW w:w="2440" w:type="dxa"/>
            <w:vAlign w:val="center"/>
          </w:tcPr>
          <w:p w14:paraId="20180A8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由承办人员提出处理意见，填写《处理审批表》</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报分</w:t>
            </w:r>
            <w:r>
              <w:rPr>
                <w:rFonts w:hint="eastAsia" w:ascii="仿宋" w:hAnsi="仿宋" w:eastAsia="仿宋" w:cs="仿宋"/>
                <w:color w:val="000000" w:themeColor="text1"/>
                <w:spacing w:val="0"/>
                <w:w w:val="100"/>
                <w:sz w:val="22"/>
                <w:szCs w:val="22"/>
                <w:lang w:eastAsia="zh-CN"/>
                <w14:textFill>
                  <w14:solidFill>
                    <w14:schemeClr w14:val="tx1"/>
                  </w14:solidFill>
                </w14:textFill>
              </w:rPr>
              <w:t>管领</w:t>
            </w:r>
            <w:r>
              <w:rPr>
                <w:rFonts w:hint="eastAsia" w:ascii="仿宋" w:hAnsi="仿宋" w:eastAsia="仿宋" w:cs="仿宋"/>
                <w:color w:val="000000" w:themeColor="text1"/>
                <w:spacing w:val="0"/>
                <w:w w:val="100"/>
                <w:sz w:val="22"/>
                <w:szCs w:val="22"/>
                <w14:textFill>
                  <w14:solidFill>
                    <w14:schemeClr w14:val="tx1"/>
                  </w14:solidFill>
                </w14:textFill>
              </w:rPr>
              <w:t>导审核和主要领导审批。处罚决定作出后，填写《行政处罚决定书》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加盖印章。</w:t>
            </w:r>
          </w:p>
        </w:tc>
        <w:tc>
          <w:tcPr>
            <w:tcW w:w="2507" w:type="dxa"/>
            <w:vMerge w:val="continue"/>
            <w:vAlign w:val="center"/>
          </w:tcPr>
          <w:p w14:paraId="37C2E8AC">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20FBC0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EA0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565" w:hRule="atLeast"/>
        </w:trPr>
        <w:tc>
          <w:tcPr>
            <w:tcW w:w="608" w:type="dxa"/>
            <w:vMerge w:val="continue"/>
            <w:vAlign w:val="center"/>
          </w:tcPr>
          <w:p w14:paraId="13A7292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1024768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117479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6AB928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AC5EC1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60D95B3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w:t>
            </w:r>
          </w:p>
        </w:tc>
        <w:tc>
          <w:tcPr>
            <w:tcW w:w="2507" w:type="dxa"/>
            <w:vMerge w:val="continue"/>
            <w:vAlign w:val="center"/>
          </w:tcPr>
          <w:p w14:paraId="3F8BD71F">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EC11EA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DF6E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83" w:hRule="atLeast"/>
        </w:trPr>
        <w:tc>
          <w:tcPr>
            <w:tcW w:w="608" w:type="dxa"/>
            <w:vMerge w:val="continue"/>
            <w:vAlign w:val="center"/>
          </w:tcPr>
          <w:p w14:paraId="24FB65A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3ED5A2D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9642F2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7190DC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69C254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执行</w:t>
            </w:r>
          </w:p>
        </w:tc>
        <w:tc>
          <w:tcPr>
            <w:tcW w:w="2440" w:type="dxa"/>
            <w:vAlign w:val="center"/>
          </w:tcPr>
          <w:p w14:paraId="0C37720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对拒不履行《行政处罚决定书》的，填写《强制执行申请书》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向人民法院申请强制执行。</w:t>
            </w:r>
          </w:p>
        </w:tc>
        <w:tc>
          <w:tcPr>
            <w:tcW w:w="2507" w:type="dxa"/>
            <w:vMerge w:val="continue"/>
            <w:vAlign w:val="center"/>
          </w:tcPr>
          <w:p w14:paraId="510361D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FC32A1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6A6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98" w:hRule="atLeast"/>
        </w:trPr>
        <w:tc>
          <w:tcPr>
            <w:tcW w:w="608" w:type="dxa"/>
            <w:vMerge w:val="restart"/>
            <w:vAlign w:val="center"/>
          </w:tcPr>
          <w:p w14:paraId="39F62C8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9</w:t>
            </w:r>
          </w:p>
        </w:tc>
        <w:tc>
          <w:tcPr>
            <w:tcW w:w="1026" w:type="dxa"/>
            <w:vMerge w:val="restart"/>
            <w:vAlign w:val="center"/>
          </w:tcPr>
          <w:p w14:paraId="77FBAF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基层法律服务所年度考核、对基层法律服务所日常执业和内部管理情况的行政处罚</w:t>
            </w:r>
          </w:p>
        </w:tc>
        <w:tc>
          <w:tcPr>
            <w:tcW w:w="6080" w:type="dxa"/>
            <w:vMerge w:val="restart"/>
            <w:vAlign w:val="center"/>
          </w:tcPr>
          <w:p w14:paraId="363230B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司法部令第137号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第六条：“司法行政机关依据本办法对基层法律服务所进行管理和指导。”</w:t>
            </w:r>
          </w:p>
          <w:p w14:paraId="0BEF286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第二十九条：“区的市级或者直辖市的区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司法行政机关应当每年对基层法律服务所进行年度考核。”</w:t>
            </w:r>
          </w:p>
          <w:p w14:paraId="54794BF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第三十六条基层法律服务所有下列行为之一的，由所在地县级司法行政机关或者直辖市的区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司法行政机关予以警告；有违法所得的，依照</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的规定没收违法所得，并由设区的市级或者直辖市的区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司法行政机关处以违法所得三倍以下的罚款，罚款数额最高为三万元：</w:t>
            </w:r>
          </w:p>
          <w:p w14:paraId="110E46A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超越业务范围和诉讼代理执业区域的；</w:t>
            </w:r>
          </w:p>
          <w:p w14:paraId="007DD93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违反规定不以基层法律服务所名义统一接受委托、统一收取服务费，不向委托人出具有效收费凭证的；</w:t>
            </w:r>
          </w:p>
          <w:p w14:paraId="0F78C56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冒用律师事务所名义执业的；</w:t>
            </w:r>
          </w:p>
          <w:p w14:paraId="3F9B618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以贬损他人、抬高自己、虚假承诺或者支付介绍费等不正当手段争揽业务的；</w:t>
            </w:r>
          </w:p>
          <w:p w14:paraId="689F16F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伪造、涂改、抵押、出租、出借本所执业证的；</w:t>
            </w:r>
          </w:p>
          <w:p w14:paraId="648DB5C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违反规定变更本所名称、法定代表人或者负责人、合伙人、住所和章程的；</w:t>
            </w:r>
          </w:p>
          <w:p w14:paraId="37F4A23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不按规定接受年度考核，或者在年度考核中弄虚作假的；</w:t>
            </w:r>
          </w:p>
          <w:p w14:paraId="0385B5E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违反财务管理规定，私分、挪用或者以其他方式非法处置本所资产的；</w:t>
            </w:r>
          </w:p>
          <w:p w14:paraId="72189A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九</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聘用未获准基层法律服务工作者执业的人员以基层法律服务工作者名义承办业务的；</w:t>
            </w:r>
          </w:p>
          <w:p w14:paraId="369EFE1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放纵、包庇本所基层法律服务工作者的违法违纪行为的；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内部管理混乱，无法正常开展业务的；</w:t>
            </w:r>
          </w:p>
          <w:p w14:paraId="04E7771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十二</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、规章规定应予处罚的其他行为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tc>
        <w:tc>
          <w:tcPr>
            <w:tcW w:w="680" w:type="dxa"/>
            <w:vMerge w:val="restart"/>
            <w:vAlign w:val="center"/>
          </w:tcPr>
          <w:p w14:paraId="549E432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3027901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立案</w:t>
            </w:r>
          </w:p>
        </w:tc>
        <w:tc>
          <w:tcPr>
            <w:tcW w:w="2440" w:type="dxa"/>
            <w:vAlign w:val="center"/>
          </w:tcPr>
          <w:p w14:paraId="5E1802C2">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日常检查、年度考核或者群众举报基层法律服务工作者、法律服务所发现问题的，予以审查，决定是否立案。</w:t>
            </w:r>
          </w:p>
        </w:tc>
        <w:tc>
          <w:tcPr>
            <w:tcW w:w="2507" w:type="dxa"/>
            <w:vMerge w:val="restart"/>
            <w:vAlign w:val="center"/>
          </w:tcPr>
          <w:p w14:paraId="418B183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08CD228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1.不允许当事人行使合法权利的；</w:t>
            </w:r>
          </w:p>
          <w:p w14:paraId="6971842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2.办案中故意歪曲事实、曲解法律的；</w:t>
            </w:r>
          </w:p>
          <w:p w14:paraId="707FE5B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3.严重违反处罚程序，导致处罚错误的；</w:t>
            </w:r>
          </w:p>
          <w:p w14:paraId="252F0C7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4.办案中收取当事人财物的；</w:t>
            </w:r>
          </w:p>
          <w:p w14:paraId="33DDEC8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5.故意包庇应予追究刑事责任的当事人，不移交司法机关处理的；</w:t>
            </w:r>
          </w:p>
          <w:p w14:paraId="482B05D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6.应当给予行政处分的其他行为。</w:t>
            </w:r>
          </w:p>
        </w:tc>
        <w:tc>
          <w:tcPr>
            <w:tcW w:w="706" w:type="dxa"/>
            <w:vMerge w:val="restart"/>
            <w:vAlign w:val="center"/>
          </w:tcPr>
          <w:p w14:paraId="3C5AA3B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3171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2A0E591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38FBDC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25810AF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29408B3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60B69B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w:t>
            </w:r>
          </w:p>
        </w:tc>
        <w:tc>
          <w:tcPr>
            <w:tcW w:w="2440" w:type="dxa"/>
            <w:vAlign w:val="center"/>
          </w:tcPr>
          <w:p w14:paraId="5BD4D980">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507" w:type="dxa"/>
            <w:vMerge w:val="continue"/>
            <w:vAlign w:val="center"/>
          </w:tcPr>
          <w:p w14:paraId="4FCA374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29B146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AF55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662CA10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7A18F31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4458A20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90ABAA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49D13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5C1E3721">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审理案件的调查报告，对案件违法事实、证据、调查取证程序、法律适用、处罚种类和幅度、行政相对人陈述和申辩理由等方面进行审查，提出处理意见。</w:t>
            </w:r>
          </w:p>
        </w:tc>
        <w:tc>
          <w:tcPr>
            <w:tcW w:w="2507" w:type="dxa"/>
            <w:vMerge w:val="continue"/>
            <w:vAlign w:val="center"/>
          </w:tcPr>
          <w:p w14:paraId="2D42539A">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D09D16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75A7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644" w:hRule="atLeast"/>
        </w:trPr>
        <w:tc>
          <w:tcPr>
            <w:tcW w:w="608" w:type="dxa"/>
            <w:vMerge w:val="continue"/>
            <w:vAlign w:val="center"/>
          </w:tcPr>
          <w:p w14:paraId="00A7AE6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9C7D49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BB0A5D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49642B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FC056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告知</w:t>
            </w:r>
          </w:p>
        </w:tc>
        <w:tc>
          <w:tcPr>
            <w:tcW w:w="2440" w:type="dxa"/>
            <w:vAlign w:val="center"/>
          </w:tcPr>
          <w:p w14:paraId="51163A03">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作出行政处罚决定前，告知违法事实及其享有的陈述、申辩等权利。符合听证规定，告知行政相对人有要求举行听证的权利。</w:t>
            </w:r>
          </w:p>
        </w:tc>
        <w:tc>
          <w:tcPr>
            <w:tcW w:w="2507" w:type="dxa"/>
            <w:vMerge w:val="continue"/>
            <w:vAlign w:val="center"/>
          </w:tcPr>
          <w:p w14:paraId="00BCF5A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29EA880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E5B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7D10B6B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411F80A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0D4484D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2B390B9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E74963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45EACC16">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依法需要给予行政处罚的，应制作《行政处罚决定书》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载明违法事实和证据、处罚依据和内容、申请行政复议或提起行政诉讼的途径和期限等内容。</w:t>
            </w:r>
          </w:p>
        </w:tc>
        <w:tc>
          <w:tcPr>
            <w:tcW w:w="2507" w:type="dxa"/>
            <w:vMerge w:val="continue"/>
            <w:vAlign w:val="center"/>
          </w:tcPr>
          <w:p w14:paraId="423F38FA">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1E14A03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23B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25" w:hRule="atLeast"/>
        </w:trPr>
        <w:tc>
          <w:tcPr>
            <w:tcW w:w="608" w:type="dxa"/>
            <w:vMerge w:val="continue"/>
            <w:vAlign w:val="center"/>
          </w:tcPr>
          <w:p w14:paraId="3F98D64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6C6338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474DFAB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F73FE4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EED2C7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18416DBA">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行政处罚决定书交付当事人。</w:t>
            </w:r>
          </w:p>
        </w:tc>
        <w:tc>
          <w:tcPr>
            <w:tcW w:w="2507" w:type="dxa"/>
            <w:vMerge w:val="continue"/>
            <w:vAlign w:val="center"/>
          </w:tcPr>
          <w:p w14:paraId="47DB17E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F19760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7922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43" w:hRule="atLeast"/>
        </w:trPr>
        <w:tc>
          <w:tcPr>
            <w:tcW w:w="608" w:type="dxa"/>
            <w:vMerge w:val="restart"/>
            <w:tcBorders>
              <w:bottom w:val="nil"/>
            </w:tcBorders>
            <w:vAlign w:val="center"/>
          </w:tcPr>
          <w:p w14:paraId="7E69FF5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10</w:t>
            </w:r>
          </w:p>
        </w:tc>
        <w:tc>
          <w:tcPr>
            <w:tcW w:w="1026" w:type="dxa"/>
            <w:vMerge w:val="restart"/>
            <w:tcBorders>
              <w:bottom w:val="nil"/>
            </w:tcBorders>
            <w:vAlign w:val="center"/>
          </w:tcPr>
          <w:p w14:paraId="22698BC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基层法律服务工作者年度考核、对基层法律服务工作者执业情况的行政处罚</w:t>
            </w:r>
          </w:p>
        </w:tc>
        <w:tc>
          <w:tcPr>
            <w:tcW w:w="6080" w:type="dxa"/>
            <w:vMerge w:val="restart"/>
            <w:vAlign w:val="center"/>
          </w:tcPr>
          <w:p w14:paraId="55FA55E3">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《国务院对确需保留的行政审批项目设定行政许可的决定》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国务院令第412号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第75项：“基层法律服务工作者执业核准”。</w:t>
            </w:r>
          </w:p>
          <w:p w14:paraId="6FED698D">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第五条：“司法行政机关依据本办法对基层法律服务工作者进行管理和指导。”</w:t>
            </w:r>
          </w:p>
          <w:p w14:paraId="798D613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第四十条：“设区的市级或者直辖市的区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司法行政机关应当对基层法律服务工作者进行年度考核。”</w:t>
            </w:r>
          </w:p>
          <w:p w14:paraId="0A2BE2F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第四十六条基层法律服务工作者有下列行为之一的，由所在地县级司法行政机关或者直辖市的区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司法行政机关予以警告；有违法所得的，依照</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的规定没收违法所得，并由设区的市级或者直辖市的区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司法行政机关处以违法所得三倍以下的罚款，罚款数额最高为三万元：</w:t>
            </w:r>
          </w:p>
          <w:p w14:paraId="5662DA0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超越业务范围和诉讼代理执业区域的；</w:t>
            </w:r>
          </w:p>
          <w:p w14:paraId="4872C6D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以贬损他人、抬高自己、虚假承诺或者支付介绍费等不正当手段争揽业务的；</w:t>
            </w:r>
          </w:p>
          <w:p w14:paraId="303FB39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曾担任法官的基层法律服务工作者，担任原任职法院办理案件的诉讼代理人的；</w:t>
            </w:r>
          </w:p>
          <w:p w14:paraId="60B210D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冒用律师名义执业的；</w:t>
            </w:r>
          </w:p>
          <w:p w14:paraId="0CF37C3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同时在基层法律服务所和律师事务所或者公证机构执业，或者同时在两个以上基层法律服务所执业的；</w:t>
            </w:r>
          </w:p>
          <w:p w14:paraId="707D840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无正当理由拒绝履行法律援助义务的；</w:t>
            </w:r>
          </w:p>
          <w:p w14:paraId="7D76430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明知委托人的要求是非法的、欺诈性的，仍为其提供帮助的；</w:t>
            </w:r>
          </w:p>
          <w:p w14:paraId="1175CE7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在代理活动中超越代理权限或者滥用代理权，侵犯被代理人合法利益的；</w:t>
            </w:r>
          </w:p>
          <w:p w14:paraId="4F61B80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九</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在同一诉讼、仲裁、行政裁决中，为双方当事人或者有利害关系的第三人代理的；</w:t>
            </w:r>
          </w:p>
          <w:p w14:paraId="5E23EEE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不遵守与当事人订立的委托合同，拒绝或者疏怠履行法律服务义</w:t>
            </w:r>
          </w:p>
          <w:p w14:paraId="2D179F6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务，损害委托人合法权益的；</w:t>
            </w:r>
          </w:p>
          <w:p w14:paraId="0D3D80F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在调解、代理、法律顾问等执业活动中压制、侮辱、报复当事人，造成恶劣影响的；</w:t>
            </w:r>
          </w:p>
          <w:p w14:paraId="38EE909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不按规定接受年度考核，或者在年度考核中弄虚作假的；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泄露在执业活动中知悉的商业秘密或者个人隐私的；</w:t>
            </w:r>
          </w:p>
          <w:p w14:paraId="2D4B5E9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以影响案件审判、仲裁或者行政裁定结果为目的，违反规定会见有关司法、仲裁或者行政执法人员，或者向其请客送礼的；</w:t>
            </w:r>
          </w:p>
          <w:p w14:paraId="0396E2C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私自接受委托承办法律事务，或者私自收取费用，或者向委托人索要额外报酬的；</w:t>
            </w:r>
          </w:p>
          <w:p w14:paraId="21C1E91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在代理活动中收受对方当事人、利害关系人财物或者与其恶意串通，损害委托人合法权益的；</w:t>
            </w:r>
          </w:p>
          <w:p w14:paraId="460D49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违反司法、仲裁、行政执法工作有关制度规定，干扰或者阻碍司法、仲裁、行政执法工作正常进行的；</w:t>
            </w:r>
          </w:p>
          <w:p w14:paraId="36EFE59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泄露在执业活动中知悉的国家秘密的；</w:t>
            </w:r>
          </w:p>
          <w:p w14:paraId="5ED31CF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十九</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伪造、隐匿、毁灭证据或者故意协助委托人伪造、隐匿、毁灭证据的；</w:t>
            </w:r>
          </w:p>
          <w:p w14:paraId="2E54CAF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向有关司法人员、仲裁员或者行政执法人员行贿、介绍贿赂，或者指使、诱导委托人向其行贿的；</w:t>
            </w:r>
          </w:p>
          <w:p w14:paraId="3BA62F9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二十一</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、规章规定应予处罚的其他行为。</w:t>
            </w:r>
          </w:p>
          <w:p w14:paraId="13E68B9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司法行政机关对基层法律服务工作者实施上述行政处罚的同时，应当责令其改正。</w:t>
            </w:r>
          </w:p>
        </w:tc>
        <w:tc>
          <w:tcPr>
            <w:tcW w:w="680" w:type="dxa"/>
            <w:vMerge w:val="restart"/>
            <w:vAlign w:val="center"/>
          </w:tcPr>
          <w:p w14:paraId="4019D12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w:t>
            </w:r>
          </w:p>
        </w:tc>
        <w:tc>
          <w:tcPr>
            <w:tcW w:w="733" w:type="dxa"/>
            <w:vAlign w:val="center"/>
          </w:tcPr>
          <w:p w14:paraId="01DC3B7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立</w:t>
            </w:r>
            <w:r>
              <w:rPr>
                <w:rFonts w:hint="eastAsia" w:ascii="仿宋" w:hAnsi="仿宋" w:eastAsia="仿宋" w:cs="仿宋"/>
                <w:color w:val="000000" w:themeColor="text1"/>
                <w:spacing w:val="0"/>
                <w:w w:val="100"/>
                <w:sz w:val="22"/>
                <w:szCs w:val="22"/>
                <w14:textFill>
                  <w14:solidFill>
                    <w14:schemeClr w14:val="tx1"/>
                  </w14:solidFill>
                </w14:textFill>
              </w:rPr>
              <w:t>案</w:t>
            </w:r>
          </w:p>
        </w:tc>
        <w:tc>
          <w:tcPr>
            <w:tcW w:w="2440" w:type="dxa"/>
            <w:vAlign w:val="center"/>
          </w:tcPr>
          <w:p w14:paraId="3F8544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对违规行为线索进行审查核实，决定是否立案。</w:t>
            </w:r>
          </w:p>
        </w:tc>
        <w:tc>
          <w:tcPr>
            <w:tcW w:w="2507" w:type="dxa"/>
            <w:vMerge w:val="restart"/>
            <w:tcBorders>
              <w:bottom w:val="nil"/>
            </w:tcBorders>
            <w:vAlign w:val="center"/>
          </w:tcPr>
          <w:p w14:paraId="73ECFA0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58F1541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1.不允许当事人行使合法权利的；</w:t>
            </w:r>
          </w:p>
          <w:p w14:paraId="7A67E12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2.办案中故意歪曲事实、曲解法律的；</w:t>
            </w:r>
          </w:p>
          <w:p w14:paraId="03888D9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3.严重违反处罚程序，导致处罚错误的；</w:t>
            </w:r>
          </w:p>
          <w:p w14:paraId="2155515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4.办案中收取当事人财物的；</w:t>
            </w:r>
          </w:p>
          <w:p w14:paraId="6189171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5.故意包庇应予追究刑事责任的当事人，不移交司法机关处理的；</w:t>
            </w:r>
          </w:p>
          <w:p w14:paraId="050EC87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6.应当给予行政处分的其他行为。</w:t>
            </w:r>
          </w:p>
        </w:tc>
        <w:tc>
          <w:tcPr>
            <w:tcW w:w="706" w:type="dxa"/>
            <w:vMerge w:val="restart"/>
            <w:tcBorders>
              <w:bottom w:val="nil"/>
            </w:tcBorders>
            <w:vAlign w:val="center"/>
          </w:tcPr>
          <w:p w14:paraId="4C0C982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6B23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7206" w:hRule="atLeast"/>
        </w:trPr>
        <w:tc>
          <w:tcPr>
            <w:tcW w:w="608" w:type="dxa"/>
            <w:vMerge w:val="continue"/>
            <w:tcBorders>
              <w:top w:val="nil"/>
            </w:tcBorders>
            <w:vAlign w:val="center"/>
          </w:tcPr>
          <w:p w14:paraId="2899FC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68885B0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76CCED1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6710C8A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CF1D82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调查</w:t>
            </w:r>
          </w:p>
        </w:tc>
        <w:tc>
          <w:tcPr>
            <w:tcW w:w="2440" w:type="dxa"/>
            <w:vAlign w:val="center"/>
          </w:tcPr>
          <w:p w14:paraId="2D38E1C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立案的案件，案件承办人员及时、全面、客观、公正地调查收集与案件有关的证据，查明事实，必要时可进行现场检查。与当事人有直接利害关系的予以回避。执法人员不得少于两人，调查时应出示执法证件，允许当事人辩解陈述。审理案件调查报告，对案件违法事实、证据、调查取证程序、法律适用、处罚种类和幅度、行政相对人陈述和申辩理由等方面进行审查，提出处理意见。</w:t>
            </w:r>
          </w:p>
        </w:tc>
        <w:tc>
          <w:tcPr>
            <w:tcW w:w="2507" w:type="dxa"/>
            <w:vMerge w:val="continue"/>
            <w:tcBorders>
              <w:top w:val="nil"/>
            </w:tcBorders>
            <w:vAlign w:val="center"/>
          </w:tcPr>
          <w:p w14:paraId="650F4B11">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096DB8C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B84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156" w:hRule="atLeast"/>
        </w:trPr>
        <w:tc>
          <w:tcPr>
            <w:tcW w:w="608" w:type="dxa"/>
            <w:vMerge w:val="restart"/>
            <w:tcBorders>
              <w:bottom w:val="nil"/>
            </w:tcBorders>
            <w:vAlign w:val="center"/>
          </w:tcPr>
          <w:p w14:paraId="500877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restart"/>
            <w:tcBorders>
              <w:bottom w:val="nil"/>
            </w:tcBorders>
            <w:vAlign w:val="center"/>
          </w:tcPr>
          <w:p w14:paraId="50B812B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450A6AF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38B7A96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AB7502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告知</w:t>
            </w:r>
          </w:p>
        </w:tc>
        <w:tc>
          <w:tcPr>
            <w:tcW w:w="2440" w:type="dxa"/>
            <w:vAlign w:val="center"/>
          </w:tcPr>
          <w:p w14:paraId="46DAAD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作出行政处罚决定前，告知违法事实及其享有的陈述、申辩等权利。符合听证规定，告知行政相对人有要求举行听证的权利。</w:t>
            </w:r>
          </w:p>
        </w:tc>
        <w:tc>
          <w:tcPr>
            <w:tcW w:w="2507" w:type="dxa"/>
            <w:vMerge w:val="restart"/>
            <w:tcBorders>
              <w:bottom w:val="nil"/>
            </w:tcBorders>
            <w:vAlign w:val="center"/>
          </w:tcPr>
          <w:p w14:paraId="17FC1E51">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restart"/>
            <w:tcBorders>
              <w:bottom w:val="nil"/>
            </w:tcBorders>
            <w:vAlign w:val="center"/>
          </w:tcPr>
          <w:p w14:paraId="18DF4BB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8EA1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795" w:hRule="atLeast"/>
        </w:trPr>
        <w:tc>
          <w:tcPr>
            <w:tcW w:w="608" w:type="dxa"/>
            <w:vMerge w:val="continue"/>
            <w:tcBorders>
              <w:top w:val="nil"/>
              <w:bottom w:val="nil"/>
            </w:tcBorders>
            <w:vAlign w:val="center"/>
          </w:tcPr>
          <w:p w14:paraId="1700E25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29548B2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3CCDF98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34DB716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56F904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63960AF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依法需要给予行政处罚的，应制作《行政处罚决定书》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载明违法事实和证据、处罚依据和内容、申请行政复议或提起行政诉讼的途径和期限等内容。</w:t>
            </w:r>
          </w:p>
        </w:tc>
        <w:tc>
          <w:tcPr>
            <w:tcW w:w="2507" w:type="dxa"/>
            <w:vMerge w:val="continue"/>
            <w:tcBorders>
              <w:top w:val="nil"/>
              <w:bottom w:val="nil"/>
            </w:tcBorders>
            <w:vAlign w:val="center"/>
          </w:tcPr>
          <w:p w14:paraId="26DBF13A">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23F7B0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991D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78" w:hRule="atLeast"/>
        </w:trPr>
        <w:tc>
          <w:tcPr>
            <w:tcW w:w="608" w:type="dxa"/>
            <w:vMerge w:val="continue"/>
            <w:tcBorders>
              <w:top w:val="nil"/>
            </w:tcBorders>
            <w:vAlign w:val="center"/>
          </w:tcPr>
          <w:p w14:paraId="2768C74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064A04E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36E9A3D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6C4654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369FA7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w:t>
            </w:r>
          </w:p>
        </w:tc>
        <w:tc>
          <w:tcPr>
            <w:tcW w:w="2440" w:type="dxa"/>
            <w:vAlign w:val="center"/>
          </w:tcPr>
          <w:p w14:paraId="1CFEC83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行政处罚决定书送达当事人。</w:t>
            </w:r>
          </w:p>
        </w:tc>
        <w:tc>
          <w:tcPr>
            <w:tcW w:w="2507" w:type="dxa"/>
            <w:vMerge w:val="continue"/>
            <w:tcBorders>
              <w:top w:val="nil"/>
            </w:tcBorders>
            <w:vAlign w:val="center"/>
          </w:tcPr>
          <w:p w14:paraId="61A6E1AF">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768216E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B80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439" w:hRule="atLeast"/>
        </w:trPr>
        <w:tc>
          <w:tcPr>
            <w:tcW w:w="608" w:type="dxa"/>
            <w:vMerge w:val="restart"/>
            <w:tcBorders>
              <w:bottom w:val="nil"/>
            </w:tcBorders>
            <w:vAlign w:val="center"/>
          </w:tcPr>
          <w:p w14:paraId="202901A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11</w:t>
            </w:r>
          </w:p>
        </w:tc>
        <w:tc>
          <w:tcPr>
            <w:tcW w:w="1026" w:type="dxa"/>
            <w:vMerge w:val="restart"/>
            <w:tcBorders>
              <w:bottom w:val="nil"/>
            </w:tcBorders>
            <w:vAlign w:val="center"/>
          </w:tcPr>
          <w:p w14:paraId="08B3A7C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对公民法律援助申请的审批</w:t>
            </w:r>
          </w:p>
        </w:tc>
        <w:tc>
          <w:tcPr>
            <w:tcW w:w="6080" w:type="dxa"/>
            <w:vMerge w:val="restart"/>
            <w:tcBorders>
              <w:bottom w:val="nil"/>
            </w:tcBorders>
            <w:vAlign w:val="center"/>
          </w:tcPr>
          <w:p w14:paraId="00526D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《中华人民共和国刑事诉讼法》第三十</w:t>
            </w:r>
            <w:r>
              <w:rPr>
                <w:rFonts w:hint="eastAsia" w:ascii="仿宋" w:hAnsi="仿宋" w:eastAsia="仿宋" w:cs="仿宋"/>
                <w:color w:val="000000" w:themeColor="text1"/>
                <w:spacing w:val="0"/>
                <w:w w:val="100"/>
                <w:sz w:val="22"/>
                <w:szCs w:val="22"/>
                <w:lang w:eastAsia="zh-CN"/>
                <w14:textFill>
                  <w14:solidFill>
                    <w14:schemeClr w14:val="tx1"/>
                  </w14:solidFill>
                </w14:textFill>
              </w:rPr>
              <w:t>五条</w:t>
            </w:r>
            <w:r>
              <w:rPr>
                <w:rFonts w:hint="eastAsia" w:ascii="仿宋" w:hAnsi="仿宋" w:eastAsia="仿宋" w:cs="仿宋"/>
                <w:color w:val="000000" w:themeColor="text1"/>
                <w:spacing w:val="0"/>
                <w:w w:val="100"/>
                <w:sz w:val="22"/>
                <w:szCs w:val="22"/>
                <w14:textFill>
                  <w14:solidFill>
                    <w14:schemeClr w14:val="tx1"/>
                  </w14:solidFill>
                </w14:textFill>
              </w:rPr>
              <w:t>第一款规定：犯罪嫌疑人、被告人因经济困难或者</w:t>
            </w:r>
            <w:r>
              <w:rPr>
                <w:rFonts w:hint="eastAsia" w:ascii="仿宋" w:hAnsi="仿宋" w:eastAsia="仿宋" w:cs="仿宋"/>
                <w:color w:val="000000" w:themeColor="text1"/>
                <w:spacing w:val="0"/>
                <w:w w:val="100"/>
                <w:sz w:val="22"/>
                <w:szCs w:val="22"/>
                <w:lang w:eastAsia="zh-CN"/>
                <w14:textFill>
                  <w14:solidFill>
                    <w14:schemeClr w14:val="tx1"/>
                  </w14:solidFill>
                </w14:textFill>
              </w:rPr>
              <w:t>其他</w:t>
            </w:r>
            <w:r>
              <w:rPr>
                <w:rFonts w:hint="eastAsia" w:ascii="仿宋" w:hAnsi="仿宋" w:eastAsia="仿宋" w:cs="仿宋"/>
                <w:color w:val="000000" w:themeColor="text1"/>
                <w:spacing w:val="0"/>
                <w:w w:val="100"/>
                <w:sz w:val="22"/>
                <w:szCs w:val="22"/>
                <w14:textFill>
                  <w14:solidFill>
                    <w14:schemeClr w14:val="tx1"/>
                  </w14:solidFill>
                </w14:textFill>
              </w:rPr>
              <w:t>原因没有委托辩护人的，本人及其近亲属可以向法律援助机构提出申请。对符合法律援助条件的，法律援助机构应当指派律师为其提供辩护。《法律援助条例》</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国务院第385号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1AA3B98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对符合法律援助条件的，法律援助机构应当及时决定提供法律援助；对不符合法律援助条件的，应当书面告知申请人理由。</w:t>
            </w:r>
          </w:p>
        </w:tc>
        <w:tc>
          <w:tcPr>
            <w:tcW w:w="680" w:type="dxa"/>
            <w:vMerge w:val="restart"/>
            <w:tcBorders>
              <w:bottom w:val="nil"/>
            </w:tcBorders>
            <w:vAlign w:val="center"/>
          </w:tcPr>
          <w:p w14:paraId="5D4EF13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行政给付</w:t>
            </w:r>
          </w:p>
        </w:tc>
        <w:tc>
          <w:tcPr>
            <w:tcW w:w="733" w:type="dxa"/>
            <w:vAlign w:val="center"/>
          </w:tcPr>
          <w:p w14:paraId="1C1913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审查</w:t>
            </w:r>
          </w:p>
        </w:tc>
        <w:tc>
          <w:tcPr>
            <w:tcW w:w="2440" w:type="dxa"/>
            <w:vAlign w:val="center"/>
          </w:tcPr>
          <w:p w14:paraId="7C9907E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审核申请人提供法律援助事项有关案件材料。</w:t>
            </w:r>
          </w:p>
        </w:tc>
        <w:tc>
          <w:tcPr>
            <w:tcW w:w="2507" w:type="dxa"/>
            <w:vMerge w:val="restart"/>
            <w:tcBorders>
              <w:bottom w:val="nil"/>
            </w:tcBorders>
            <w:vAlign w:val="center"/>
          </w:tcPr>
          <w:p w14:paraId="4081026D">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司法行政部门在依法履职指导监督管理法律援助部门以下工作中不履行或不正确履行监督职责，造成严重后果的直接责任人员，应当承担相应的责任：</w:t>
            </w:r>
          </w:p>
          <w:p w14:paraId="42E4C7C9">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1.为不符合法律援助条件的人员提供法律援助，或者拒绝为符合法律援助条件的人员提供法律援助的；</w:t>
            </w:r>
          </w:p>
          <w:p w14:paraId="7BC2BD30">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2.办理法律援助案件收取财物的；</w:t>
            </w:r>
          </w:p>
          <w:p w14:paraId="4801455C">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3.从事有偿法律服务的；</w:t>
            </w:r>
          </w:p>
          <w:p w14:paraId="5795F92A">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4.侵占、私分、挪用法律援助经费的。</w:t>
            </w:r>
          </w:p>
        </w:tc>
        <w:tc>
          <w:tcPr>
            <w:tcW w:w="706" w:type="dxa"/>
            <w:vMerge w:val="restart"/>
            <w:tcBorders>
              <w:bottom w:val="nil"/>
            </w:tcBorders>
            <w:vAlign w:val="center"/>
          </w:tcPr>
          <w:p w14:paraId="014DDB4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法律援助中心</w:t>
            </w:r>
          </w:p>
        </w:tc>
      </w:tr>
      <w:tr w14:paraId="07BE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220" w:hRule="atLeast"/>
        </w:trPr>
        <w:tc>
          <w:tcPr>
            <w:tcW w:w="608" w:type="dxa"/>
            <w:vMerge w:val="continue"/>
            <w:tcBorders>
              <w:top w:val="nil"/>
            </w:tcBorders>
            <w:vAlign w:val="center"/>
          </w:tcPr>
          <w:p w14:paraId="432CC83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BF63BF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14625F3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7D54DB8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78D179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0FA712F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做出是否给予法律援助的决定。</w:t>
            </w:r>
          </w:p>
        </w:tc>
        <w:tc>
          <w:tcPr>
            <w:tcW w:w="2507" w:type="dxa"/>
            <w:vMerge w:val="continue"/>
            <w:tcBorders>
              <w:top w:val="nil"/>
            </w:tcBorders>
            <w:vAlign w:val="center"/>
          </w:tcPr>
          <w:p w14:paraId="0501BF37">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6B17297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1C7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608" w:type="dxa"/>
            <w:vMerge w:val="restart"/>
            <w:tcBorders>
              <w:bottom w:val="nil"/>
            </w:tcBorders>
            <w:vAlign w:val="center"/>
          </w:tcPr>
          <w:p w14:paraId="324039A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12</w:t>
            </w:r>
          </w:p>
        </w:tc>
        <w:tc>
          <w:tcPr>
            <w:tcW w:w="1026" w:type="dxa"/>
            <w:vMerge w:val="restart"/>
            <w:tcBorders>
              <w:bottom w:val="nil"/>
            </w:tcBorders>
            <w:vAlign w:val="center"/>
          </w:tcPr>
          <w:p w14:paraId="64A20D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法律援助补贴发放</w:t>
            </w:r>
          </w:p>
        </w:tc>
        <w:tc>
          <w:tcPr>
            <w:tcW w:w="6080" w:type="dxa"/>
            <w:vMerge w:val="restart"/>
            <w:tcBorders>
              <w:bottom w:val="nil"/>
            </w:tcBorders>
            <w:vAlign w:val="center"/>
          </w:tcPr>
          <w:p w14:paraId="157597D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《法律援助条例》</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国务院第385号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2E91E50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第二十四条受指派办理法律援助案件的律师或者接受安排办理法律援助案件的社会组织人员在案件结案时，应当向法律援助机构提交有关的法律文书副本或者复印件以及结案报告等材料。</w:t>
            </w:r>
          </w:p>
          <w:p w14:paraId="1FDC803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法律援助机构收到前款规定的结案材料后，应当向受指派办理法律援助案件的律师或者接受安排办理法律援助案件的社会组织人员支付法律援助办案补贴。</w:t>
            </w:r>
          </w:p>
          <w:p w14:paraId="7044088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法律援助办案</w:t>
            </w:r>
            <w:r>
              <w:rPr>
                <w:rFonts w:hint="eastAsia" w:ascii="仿宋" w:hAnsi="仿宋" w:eastAsia="仿宋" w:cs="仿宋"/>
                <w:color w:val="000000" w:themeColor="text1"/>
                <w:spacing w:val="0"/>
                <w:w w:val="100"/>
                <w:sz w:val="22"/>
                <w:szCs w:val="22"/>
                <w:lang w:eastAsia="zh-CN"/>
                <w14:textFill>
                  <w14:solidFill>
                    <w14:schemeClr w14:val="tx1"/>
                  </w14:solidFill>
                </w14:textFill>
              </w:rPr>
              <w:t>的</w:t>
            </w:r>
            <w:r>
              <w:rPr>
                <w:rFonts w:hint="eastAsia" w:ascii="仿宋" w:hAnsi="仿宋" w:eastAsia="仿宋" w:cs="仿宋"/>
                <w:color w:val="000000" w:themeColor="text1"/>
                <w:spacing w:val="0"/>
                <w:w w:val="100"/>
                <w:sz w:val="22"/>
                <w:szCs w:val="22"/>
                <w14:textFill>
                  <w14:solidFill>
                    <w14:schemeClr w14:val="tx1"/>
                  </w14:solidFill>
                </w14:textFill>
              </w:rPr>
              <w:t>标准由省、自治区、直辖市人民政府司法行政部门会同同级财政部门，根据当地经济发展水平，参考法律援助机构办理各类法律援助案件的平均成本等因素核定，并可以根据需要进行调整。</w:t>
            </w:r>
          </w:p>
        </w:tc>
        <w:tc>
          <w:tcPr>
            <w:tcW w:w="680" w:type="dxa"/>
            <w:vMerge w:val="restart"/>
            <w:tcBorders>
              <w:bottom w:val="nil"/>
            </w:tcBorders>
            <w:vAlign w:val="center"/>
          </w:tcPr>
          <w:p w14:paraId="637109D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行政给付</w:t>
            </w:r>
          </w:p>
        </w:tc>
        <w:tc>
          <w:tcPr>
            <w:tcW w:w="733" w:type="dxa"/>
            <w:vAlign w:val="center"/>
          </w:tcPr>
          <w:p w14:paraId="6AAB44A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申请</w:t>
            </w:r>
          </w:p>
        </w:tc>
        <w:tc>
          <w:tcPr>
            <w:tcW w:w="2440" w:type="dxa"/>
            <w:vAlign w:val="center"/>
          </w:tcPr>
          <w:p w14:paraId="1E8E969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律师将办理的援助结案卷宗报所在地法律援助中心，进行援助补贴申请。</w:t>
            </w:r>
          </w:p>
        </w:tc>
        <w:tc>
          <w:tcPr>
            <w:tcW w:w="2507" w:type="dxa"/>
            <w:vMerge w:val="restart"/>
            <w:tcBorders>
              <w:bottom w:val="nil"/>
            </w:tcBorders>
            <w:vAlign w:val="center"/>
          </w:tcPr>
          <w:p w14:paraId="3EE64F46">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司法行政部门在依法履职指导监督管理法律援助部门以下工作中不履行或不正确履行监督职责，造成严重后果的直接责任人员，应当承担相应的责任：</w:t>
            </w:r>
          </w:p>
          <w:p w14:paraId="6A0DF864">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1.为不符合法律援助条件的人员提供法律援助，或者拒绝为符合法律援助条件的人员提供法律援助的；</w:t>
            </w:r>
          </w:p>
          <w:p w14:paraId="740A8819">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2.办理法律援助案件收取财物的；</w:t>
            </w:r>
          </w:p>
          <w:p w14:paraId="2ED99A4E">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3.从事有偿法律服务的；</w:t>
            </w:r>
          </w:p>
          <w:p w14:paraId="015235DB">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4.侵占、私分、挪用法律援助经费的。</w:t>
            </w:r>
          </w:p>
        </w:tc>
        <w:tc>
          <w:tcPr>
            <w:tcW w:w="706" w:type="dxa"/>
            <w:vMerge w:val="restart"/>
            <w:tcBorders>
              <w:bottom w:val="nil"/>
            </w:tcBorders>
            <w:vAlign w:val="center"/>
          </w:tcPr>
          <w:p w14:paraId="6062F99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法律援助中心</w:t>
            </w:r>
          </w:p>
        </w:tc>
      </w:tr>
      <w:tr w14:paraId="56B0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670" w:hRule="atLeast"/>
        </w:trPr>
        <w:tc>
          <w:tcPr>
            <w:tcW w:w="608" w:type="dxa"/>
            <w:vMerge w:val="continue"/>
            <w:tcBorders>
              <w:top w:val="nil"/>
            </w:tcBorders>
            <w:vAlign w:val="center"/>
          </w:tcPr>
          <w:p w14:paraId="467AFD0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5CED6B5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79B98F4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7545761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32BF9D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发放</w:t>
            </w:r>
          </w:p>
        </w:tc>
        <w:tc>
          <w:tcPr>
            <w:tcW w:w="2440" w:type="dxa"/>
            <w:vAlign w:val="center"/>
          </w:tcPr>
          <w:p w14:paraId="49C3E44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依据卷宗评定等级，登记在法律援助办案补贴费发放表并记载案件基本情况及拟发放数额，核实签字，经法援中心工作人员、负责人或法援中心主任、司法局分管领导审批后，予以发放。</w:t>
            </w:r>
          </w:p>
        </w:tc>
        <w:tc>
          <w:tcPr>
            <w:tcW w:w="2507" w:type="dxa"/>
            <w:vMerge w:val="continue"/>
            <w:tcBorders>
              <w:top w:val="nil"/>
            </w:tcBorders>
            <w:vAlign w:val="center"/>
          </w:tcPr>
          <w:p w14:paraId="64453E70">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417B4A2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075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4061" w:hRule="atLeast"/>
        </w:trPr>
        <w:tc>
          <w:tcPr>
            <w:tcW w:w="608" w:type="dxa"/>
            <w:vMerge w:val="restart"/>
            <w:tcBorders>
              <w:bottom w:val="nil"/>
            </w:tcBorders>
            <w:vAlign w:val="center"/>
          </w:tcPr>
          <w:p w14:paraId="58D21A5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6C7C9A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13</w:t>
            </w:r>
          </w:p>
        </w:tc>
        <w:tc>
          <w:tcPr>
            <w:tcW w:w="1026" w:type="dxa"/>
            <w:vMerge w:val="restart"/>
            <w:tcBorders>
              <w:bottom w:val="nil"/>
            </w:tcBorders>
            <w:vAlign w:val="center"/>
          </w:tcPr>
          <w:p w14:paraId="57175F2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人民调解员补贴发放</w:t>
            </w:r>
          </w:p>
        </w:tc>
        <w:tc>
          <w:tcPr>
            <w:tcW w:w="6080" w:type="dxa"/>
            <w:vMerge w:val="restart"/>
            <w:tcBorders>
              <w:bottom w:val="nil"/>
            </w:tcBorders>
            <w:vAlign w:val="center"/>
          </w:tcPr>
          <w:p w14:paraId="46CB7A5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【法律】《中华人民共和国人民调解法》</w:t>
            </w:r>
          </w:p>
          <w:p w14:paraId="0BE741E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六条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14:paraId="1B2FB47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【规范性文件】《关于加强人民调解员队伍建设的意见》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司发</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2018</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14E7F7E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强化对人民调解员的工作保障</w:t>
            </w:r>
          </w:p>
          <w:p w14:paraId="64A52BB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14.落实人民调解员待遇。地方财政根据当地经济社会发展水平和财力状况，适当安排人民调解员补贴经费。人民调解员补贴经费的安排和发放应考虑调解员调解纠纷的数量、质量、难易程度、社会影响大小以及调解的规范化程度。补贴标准由县级以上司法行政部门商同级财政部门确定，明令禁止兼职取酬的人员，不得领取人民调解员补贴。对财政困难地区，省级要统筹现有资金渠道，加强人民调解工作经费保障。人民调解委员会设立单位和相关行业主管部门应依法为人民调解员开展工作提供场所、设施等办公条件和必要的工作经费。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区、市</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司法行政部门或人民调解员协会应通过报纸、网络等形式，每半年或一年向社会公开人民调解经费使用情况和工作开展情况，接受社会监督。</w:t>
            </w:r>
          </w:p>
        </w:tc>
        <w:tc>
          <w:tcPr>
            <w:tcW w:w="680" w:type="dxa"/>
            <w:vMerge w:val="restart"/>
            <w:tcBorders>
              <w:bottom w:val="nil"/>
            </w:tcBorders>
            <w:vAlign w:val="center"/>
          </w:tcPr>
          <w:p w14:paraId="35594DF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行政给付</w:t>
            </w:r>
          </w:p>
        </w:tc>
        <w:tc>
          <w:tcPr>
            <w:tcW w:w="733" w:type="dxa"/>
            <w:vAlign w:val="center"/>
          </w:tcPr>
          <w:p w14:paraId="2BA9E47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55701FA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责任：申请人通过市政务服务网或各地县级行政审批服务窗口提出申请。受理窗口对申请材料进行审核，申请材料齐全，予以当场受理。申请材料不齐全或不符合法定形式的，当场一次性告知申请人需要补正的全部内容。</w:t>
            </w:r>
          </w:p>
        </w:tc>
        <w:tc>
          <w:tcPr>
            <w:tcW w:w="2507" w:type="dxa"/>
            <w:vMerge w:val="restart"/>
            <w:tcBorders>
              <w:bottom w:val="nil"/>
            </w:tcBorders>
            <w:vAlign w:val="center"/>
          </w:tcPr>
          <w:p w14:paraId="39148F0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240CE92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1.为不符合发放条件的人发放人民调解补贴经费的；</w:t>
            </w:r>
          </w:p>
          <w:p w14:paraId="36E660C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2.办理过程中收取财物的；</w:t>
            </w:r>
          </w:p>
          <w:p w14:paraId="4CF5C6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3.侵占、私分、挪用人民调解补贴经费的。</w:t>
            </w:r>
          </w:p>
        </w:tc>
        <w:tc>
          <w:tcPr>
            <w:tcW w:w="706" w:type="dxa"/>
            <w:vMerge w:val="restart"/>
            <w:tcBorders>
              <w:bottom w:val="nil"/>
            </w:tcBorders>
            <w:vAlign w:val="center"/>
          </w:tcPr>
          <w:p w14:paraId="26F8906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基层</w:t>
            </w:r>
            <w:r>
              <w:rPr>
                <w:rFonts w:hint="eastAsia" w:ascii="仿宋" w:hAnsi="仿宋" w:eastAsia="仿宋" w:cs="仿宋"/>
                <w:color w:val="000000" w:themeColor="text1"/>
                <w:spacing w:val="0"/>
                <w:w w:val="100"/>
                <w:sz w:val="22"/>
                <w:szCs w:val="22"/>
                <w:lang w:val="en-US" w:eastAsia="zh-CN"/>
                <w14:textFill>
                  <w14:solidFill>
                    <w14:schemeClr w14:val="tx1"/>
                  </w14:solidFill>
                </w14:textFill>
              </w:rPr>
              <w:t>工作</w:t>
            </w:r>
            <w:r>
              <w:rPr>
                <w:rFonts w:hint="eastAsia" w:ascii="仿宋" w:hAnsi="仿宋" w:eastAsia="仿宋" w:cs="仿宋"/>
                <w:color w:val="000000" w:themeColor="text1"/>
                <w:spacing w:val="0"/>
                <w:w w:val="100"/>
                <w:sz w:val="22"/>
                <w:szCs w:val="22"/>
                <w:lang w:eastAsia="zh-CN"/>
                <w14:textFill>
                  <w14:solidFill>
                    <w14:schemeClr w14:val="tx1"/>
                  </w14:solidFill>
                </w14:textFill>
              </w:rPr>
              <w:t>股</w:t>
            </w:r>
          </w:p>
        </w:tc>
      </w:tr>
      <w:tr w14:paraId="42A85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578" w:hRule="atLeast"/>
        </w:trPr>
        <w:tc>
          <w:tcPr>
            <w:tcW w:w="608" w:type="dxa"/>
            <w:vMerge w:val="continue"/>
            <w:tcBorders>
              <w:top w:val="nil"/>
              <w:bottom w:val="nil"/>
            </w:tcBorders>
            <w:vAlign w:val="center"/>
          </w:tcPr>
          <w:p w14:paraId="445BD97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74434F5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557632D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4E96DA2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25D5D7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53F0D51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审查责任：审理人民调解员、人民调解委员会提交的调解案件卷宗。</w:t>
            </w:r>
          </w:p>
        </w:tc>
        <w:tc>
          <w:tcPr>
            <w:tcW w:w="2507" w:type="dxa"/>
            <w:vMerge w:val="continue"/>
            <w:tcBorders>
              <w:top w:val="nil"/>
              <w:bottom w:val="nil"/>
            </w:tcBorders>
            <w:vAlign w:val="center"/>
          </w:tcPr>
          <w:p w14:paraId="0F6DC2D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3A6A3D0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BA5F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716" w:hRule="atLeast"/>
        </w:trPr>
        <w:tc>
          <w:tcPr>
            <w:tcW w:w="608" w:type="dxa"/>
            <w:vMerge w:val="continue"/>
            <w:tcBorders>
              <w:top w:val="nil"/>
            </w:tcBorders>
            <w:vAlign w:val="center"/>
          </w:tcPr>
          <w:p w14:paraId="4C3C58A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51F614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374678F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73974D2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BD49D9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1F1F867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决定责任：按照相关文件精神的补贴标准决定对调解员予以发放补贴。</w:t>
            </w:r>
          </w:p>
        </w:tc>
        <w:tc>
          <w:tcPr>
            <w:tcW w:w="2507" w:type="dxa"/>
            <w:vMerge w:val="continue"/>
            <w:tcBorders>
              <w:top w:val="nil"/>
            </w:tcBorders>
            <w:vAlign w:val="center"/>
          </w:tcPr>
          <w:p w14:paraId="4EC3D19A">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4D38E1B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323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4294" w:hRule="atLeast"/>
        </w:trPr>
        <w:tc>
          <w:tcPr>
            <w:tcW w:w="608" w:type="dxa"/>
            <w:vMerge w:val="restart"/>
            <w:tcBorders>
              <w:bottom w:val="nil"/>
            </w:tcBorders>
            <w:vAlign w:val="center"/>
          </w:tcPr>
          <w:p w14:paraId="6B49ADE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14</w:t>
            </w:r>
          </w:p>
        </w:tc>
        <w:tc>
          <w:tcPr>
            <w:tcW w:w="1026" w:type="dxa"/>
            <w:vMerge w:val="restart"/>
            <w:tcBorders>
              <w:bottom w:val="nil"/>
            </w:tcBorders>
            <w:vAlign w:val="center"/>
          </w:tcPr>
          <w:p w14:paraId="5A3384C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人民调解员因从事调解工作致伤致残、牺牲的救助、抚恤</w:t>
            </w:r>
          </w:p>
        </w:tc>
        <w:tc>
          <w:tcPr>
            <w:tcW w:w="6080" w:type="dxa"/>
            <w:vMerge w:val="restart"/>
            <w:tcBorders>
              <w:bottom w:val="nil"/>
            </w:tcBorders>
            <w:vAlign w:val="center"/>
          </w:tcPr>
          <w:p w14:paraId="621622E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【法律】《中华人民共和国人民调解法》</w:t>
            </w:r>
          </w:p>
          <w:p w14:paraId="478F754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六条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14:paraId="1B86D08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【国家级规范性文件】《关于加强人民调解员队伍建设的意见》</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司发</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2018</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253D5F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强化对人民调解员的工作保障</w:t>
            </w:r>
          </w:p>
          <w:p w14:paraId="299DB76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16.落实人民调解员抚恤政策。司法行政部门应及时了解掌握人民调解员需要救助的情况，协调落实相关政策待遇。符合条件的人民调解员因从事调解工作致伤致残，生活发生困难的，当地人民政府应当按照有关规定提供必要的医疗、生活救助；在人民调解工作岗位上因工作原因死亡的，其配偶、子女按照国家规定享受相应的抚恤等相关待遇。探索多种资金渠道为在调解工作中因工作原因死亡、伤残的人民调解员或其亲属提供帮扶。</w:t>
            </w:r>
          </w:p>
        </w:tc>
        <w:tc>
          <w:tcPr>
            <w:tcW w:w="680" w:type="dxa"/>
            <w:vMerge w:val="restart"/>
            <w:tcBorders>
              <w:bottom w:val="nil"/>
            </w:tcBorders>
            <w:vAlign w:val="center"/>
          </w:tcPr>
          <w:p w14:paraId="7091DC8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行政给付</w:t>
            </w:r>
          </w:p>
        </w:tc>
        <w:tc>
          <w:tcPr>
            <w:tcW w:w="733" w:type="dxa"/>
            <w:vAlign w:val="center"/>
          </w:tcPr>
          <w:p w14:paraId="568A36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10CC7BB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责任：申请人通过市政务服务网或各地县级行政审批服务窗口提出申请。受理窗口对申请材料进行审核，申请材料齐全，予以当场受理。申请材料不齐全或不符合法定形式的，应当当场一次性告知申请人需要补正的全部内容。</w:t>
            </w:r>
          </w:p>
        </w:tc>
        <w:tc>
          <w:tcPr>
            <w:tcW w:w="2507" w:type="dxa"/>
            <w:vMerge w:val="restart"/>
            <w:tcBorders>
              <w:bottom w:val="nil"/>
            </w:tcBorders>
            <w:vAlign w:val="center"/>
          </w:tcPr>
          <w:p w14:paraId="6CA4086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77FFB31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1.为不符合发放条件的人发放人民调解补贴经费的；</w:t>
            </w:r>
          </w:p>
          <w:p w14:paraId="2D192D9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2.办理过程中收取财物的；</w:t>
            </w:r>
          </w:p>
          <w:p w14:paraId="233898B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3.侵占、私分、挪用人民调解补贴经费的。</w:t>
            </w:r>
          </w:p>
        </w:tc>
        <w:tc>
          <w:tcPr>
            <w:tcW w:w="706" w:type="dxa"/>
            <w:vMerge w:val="restart"/>
            <w:tcBorders>
              <w:bottom w:val="nil"/>
            </w:tcBorders>
            <w:vAlign w:val="center"/>
          </w:tcPr>
          <w:p w14:paraId="79BEE48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基层</w:t>
            </w:r>
            <w:r>
              <w:rPr>
                <w:rFonts w:hint="eastAsia" w:ascii="仿宋" w:hAnsi="仿宋" w:eastAsia="仿宋" w:cs="仿宋"/>
                <w:color w:val="000000" w:themeColor="text1"/>
                <w:spacing w:val="0"/>
                <w:w w:val="100"/>
                <w:sz w:val="22"/>
                <w:szCs w:val="22"/>
                <w:lang w:val="en-US" w:eastAsia="zh-CN"/>
                <w14:textFill>
                  <w14:solidFill>
                    <w14:schemeClr w14:val="tx1"/>
                  </w14:solidFill>
                </w14:textFill>
              </w:rPr>
              <w:t>工作</w:t>
            </w:r>
            <w:r>
              <w:rPr>
                <w:rFonts w:hint="eastAsia" w:ascii="仿宋" w:hAnsi="仿宋" w:eastAsia="仿宋" w:cs="仿宋"/>
                <w:color w:val="000000" w:themeColor="text1"/>
                <w:spacing w:val="0"/>
                <w:w w:val="100"/>
                <w:sz w:val="22"/>
                <w:szCs w:val="22"/>
                <w:lang w:eastAsia="zh-CN"/>
                <w14:textFill>
                  <w14:solidFill>
                    <w14:schemeClr w14:val="tx1"/>
                  </w14:solidFill>
                </w14:textFill>
              </w:rPr>
              <w:t>股</w:t>
            </w:r>
          </w:p>
        </w:tc>
      </w:tr>
      <w:tr w14:paraId="07D5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87" w:hRule="atLeast"/>
        </w:trPr>
        <w:tc>
          <w:tcPr>
            <w:tcW w:w="608" w:type="dxa"/>
            <w:vMerge w:val="continue"/>
            <w:tcBorders>
              <w:top w:val="nil"/>
              <w:bottom w:val="nil"/>
            </w:tcBorders>
            <w:vAlign w:val="center"/>
          </w:tcPr>
          <w:p w14:paraId="4A3634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1F203A6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2BAA17C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1C94C73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15CA71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5D91E1E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审查责任：审理人民调解员所在的人民调解委员会出具的调解员身份证明、持有医院或者医疗鉴定机构出</w:t>
            </w:r>
            <w:r>
              <w:rPr>
                <w:rFonts w:hint="eastAsia" w:ascii="仿宋" w:hAnsi="仿宋" w:eastAsia="仿宋" w:cs="仿宋"/>
                <w:color w:val="000000" w:themeColor="text1"/>
                <w:spacing w:val="0"/>
                <w:w w:val="100"/>
                <w:sz w:val="22"/>
                <w:szCs w:val="22"/>
                <w:lang w:eastAsia="zh-CN"/>
                <w14:textFill>
                  <w14:solidFill>
                    <w14:schemeClr w14:val="tx1"/>
                  </w14:solidFill>
                </w14:textFill>
              </w:rPr>
              <w:t>具的</w:t>
            </w:r>
            <w:r>
              <w:rPr>
                <w:rFonts w:hint="eastAsia" w:ascii="仿宋" w:hAnsi="仿宋" w:eastAsia="仿宋" w:cs="仿宋"/>
                <w:color w:val="000000" w:themeColor="text1"/>
                <w:spacing w:val="0"/>
                <w:w w:val="100"/>
                <w:sz w:val="22"/>
                <w:szCs w:val="22"/>
                <w14:textFill>
                  <w14:solidFill>
                    <w14:schemeClr w14:val="tx1"/>
                  </w14:solidFill>
                </w14:textFill>
              </w:rPr>
              <w:t>相关证明。</w:t>
            </w:r>
          </w:p>
        </w:tc>
        <w:tc>
          <w:tcPr>
            <w:tcW w:w="2507" w:type="dxa"/>
            <w:vMerge w:val="continue"/>
            <w:tcBorders>
              <w:top w:val="nil"/>
              <w:bottom w:val="nil"/>
            </w:tcBorders>
            <w:vAlign w:val="center"/>
          </w:tcPr>
          <w:p w14:paraId="63C53AE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2AB5F07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552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413" w:hRule="atLeast"/>
        </w:trPr>
        <w:tc>
          <w:tcPr>
            <w:tcW w:w="608" w:type="dxa"/>
            <w:vMerge w:val="continue"/>
            <w:tcBorders>
              <w:top w:val="nil"/>
            </w:tcBorders>
            <w:vAlign w:val="center"/>
          </w:tcPr>
          <w:p w14:paraId="6CAF562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48B72A8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68D5108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38E532E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5B36BF8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2F7E0D8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决定责任：依法决定是否通知个人或家属按照民政部门有关规定进行办理。</w:t>
            </w:r>
          </w:p>
        </w:tc>
        <w:tc>
          <w:tcPr>
            <w:tcW w:w="2507" w:type="dxa"/>
            <w:vMerge w:val="continue"/>
            <w:tcBorders>
              <w:top w:val="nil"/>
            </w:tcBorders>
            <w:vAlign w:val="center"/>
          </w:tcPr>
          <w:p w14:paraId="7A1FEBAC">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2E18841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EB99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982" w:hRule="atLeast"/>
        </w:trPr>
        <w:tc>
          <w:tcPr>
            <w:tcW w:w="608" w:type="dxa"/>
            <w:vMerge w:val="restart"/>
            <w:tcBorders>
              <w:bottom w:val="nil"/>
            </w:tcBorders>
            <w:vAlign w:val="center"/>
          </w:tcPr>
          <w:p w14:paraId="7F1CDCB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15</w:t>
            </w:r>
          </w:p>
        </w:tc>
        <w:tc>
          <w:tcPr>
            <w:tcW w:w="1026" w:type="dxa"/>
            <w:vMerge w:val="restart"/>
            <w:tcBorders>
              <w:bottom w:val="nil"/>
            </w:tcBorders>
            <w:vAlign w:val="center"/>
          </w:tcPr>
          <w:p w14:paraId="5E7BA73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对律所及律师承办法律援助事项的行政检查</w:t>
            </w:r>
          </w:p>
        </w:tc>
        <w:tc>
          <w:tcPr>
            <w:tcW w:w="6080" w:type="dxa"/>
            <w:vMerge w:val="restart"/>
            <w:tcBorders>
              <w:bottom w:val="nil"/>
            </w:tcBorders>
            <w:vAlign w:val="center"/>
          </w:tcPr>
          <w:p w14:paraId="6108D9E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法律援助条例》第四条：“国务院司法行政部门监督管理全国的法律援助工作。县级以上各级人民政府司法行政部门监督管理本行政区域的法律援助工作。”2.《法律援助条例》第六条：“律师应当依照律师法和本条例的规定履行法律援助义务，为受援人提供符合标准的法律服务，依法维护受援人的合法权益，接受律师协会和司法行政部门的监督。”3.《司法部职能配置、内设机构和人员编制规定》。</w:t>
            </w:r>
          </w:p>
        </w:tc>
        <w:tc>
          <w:tcPr>
            <w:tcW w:w="680" w:type="dxa"/>
            <w:vMerge w:val="restart"/>
            <w:tcBorders>
              <w:bottom w:val="nil"/>
            </w:tcBorders>
            <w:vAlign w:val="center"/>
          </w:tcPr>
          <w:p w14:paraId="5D69D60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275DE32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检查</w:t>
            </w:r>
          </w:p>
        </w:tc>
        <w:tc>
          <w:tcPr>
            <w:tcW w:w="2440" w:type="dxa"/>
            <w:vAlign w:val="center"/>
          </w:tcPr>
          <w:p w14:paraId="42D0C86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按照统一部署，依法对律所及律师承办法律援助事项开展行政检查；接到举报投诉及时进行调查处理。</w:t>
            </w:r>
          </w:p>
        </w:tc>
        <w:tc>
          <w:tcPr>
            <w:tcW w:w="2507" w:type="dxa"/>
            <w:vMerge w:val="restart"/>
            <w:tcBorders>
              <w:bottom w:val="nil"/>
            </w:tcBorders>
            <w:vAlign w:val="center"/>
          </w:tcPr>
          <w:p w14:paraId="7DE3834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司法行政部门在律师和律所的登记管理工作中，应当严格依法办事，积极推进律师和律所的规范化、</w:t>
            </w:r>
            <w:r>
              <w:rPr>
                <w:rFonts w:hint="eastAsia" w:ascii="仿宋" w:hAnsi="仿宋" w:eastAsia="仿宋" w:cs="仿宋"/>
                <w:color w:val="000000" w:themeColor="text1"/>
                <w:spacing w:val="0"/>
                <w:w w:val="100"/>
                <w:sz w:val="22"/>
                <w:szCs w:val="22"/>
                <w:lang w:eastAsia="zh-CN"/>
                <w14:textFill>
                  <w14:solidFill>
                    <w14:schemeClr w14:val="tx1"/>
                  </w14:solidFill>
                </w14:textFill>
              </w:rPr>
              <w:t>法治化</w:t>
            </w:r>
            <w:r>
              <w:rPr>
                <w:rFonts w:hint="eastAsia" w:ascii="仿宋" w:hAnsi="仿宋" w:eastAsia="仿宋" w:cs="仿宋"/>
                <w:color w:val="000000" w:themeColor="text1"/>
                <w:spacing w:val="0"/>
                <w:w w:val="100"/>
                <w:sz w:val="22"/>
                <w:szCs w:val="22"/>
                <w14:textFill>
                  <w14:solidFill>
                    <w14:schemeClr w14:val="tx1"/>
                  </w14:solidFill>
                </w14:textFill>
              </w:rPr>
              <w:t>。对于滥用职权、玩忽职守，造成严重后果的直接责任人员，应当追究相应的法律责任。</w:t>
            </w:r>
          </w:p>
        </w:tc>
        <w:tc>
          <w:tcPr>
            <w:tcW w:w="706" w:type="dxa"/>
            <w:vMerge w:val="restart"/>
            <w:tcBorders>
              <w:bottom w:val="nil"/>
            </w:tcBorders>
            <w:vAlign w:val="center"/>
          </w:tcPr>
          <w:p w14:paraId="1BB570B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9B3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19" w:hRule="atLeast"/>
        </w:trPr>
        <w:tc>
          <w:tcPr>
            <w:tcW w:w="608" w:type="dxa"/>
            <w:vMerge w:val="continue"/>
            <w:tcBorders>
              <w:top w:val="nil"/>
              <w:bottom w:val="nil"/>
            </w:tcBorders>
            <w:vAlign w:val="center"/>
          </w:tcPr>
          <w:p w14:paraId="199E0D6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5DBA46C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50E654C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2C9A2C8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87FCB1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处置</w:t>
            </w:r>
          </w:p>
        </w:tc>
        <w:tc>
          <w:tcPr>
            <w:tcW w:w="2440" w:type="dxa"/>
            <w:vAlign w:val="center"/>
          </w:tcPr>
          <w:p w14:paraId="4E8CEF7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根据检查情况，</w:t>
            </w:r>
            <w:r>
              <w:rPr>
                <w:rFonts w:hint="eastAsia" w:ascii="仿宋" w:hAnsi="仿宋" w:eastAsia="仿宋" w:cs="仿宋"/>
                <w:color w:val="000000" w:themeColor="text1"/>
                <w:spacing w:val="0"/>
                <w:w w:val="100"/>
                <w:sz w:val="22"/>
                <w:szCs w:val="22"/>
                <w:lang w:eastAsia="zh-CN"/>
                <w14:textFill>
                  <w14:solidFill>
                    <w14:schemeClr w14:val="tx1"/>
                  </w14:solidFill>
                </w14:textFill>
              </w:rPr>
              <w:t>做出相应的</w:t>
            </w:r>
            <w:r>
              <w:rPr>
                <w:rFonts w:hint="eastAsia" w:ascii="仿宋" w:hAnsi="仿宋" w:eastAsia="仿宋" w:cs="仿宋"/>
                <w:color w:val="000000" w:themeColor="text1"/>
                <w:spacing w:val="0"/>
                <w:w w:val="100"/>
                <w:sz w:val="22"/>
                <w:szCs w:val="22"/>
                <w14:textFill>
                  <w14:solidFill>
                    <w14:schemeClr w14:val="tx1"/>
                  </w14:solidFill>
                </w14:textFill>
              </w:rPr>
              <w:t>处理措施。</w:t>
            </w:r>
          </w:p>
        </w:tc>
        <w:tc>
          <w:tcPr>
            <w:tcW w:w="2507" w:type="dxa"/>
            <w:vMerge w:val="continue"/>
            <w:tcBorders>
              <w:top w:val="nil"/>
              <w:bottom w:val="nil"/>
            </w:tcBorders>
            <w:vAlign w:val="center"/>
          </w:tcPr>
          <w:p w14:paraId="6F4B50A2">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1DD930B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F0B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16" w:hRule="atLeast"/>
        </w:trPr>
        <w:tc>
          <w:tcPr>
            <w:tcW w:w="608" w:type="dxa"/>
            <w:vMerge w:val="continue"/>
            <w:tcBorders>
              <w:top w:val="nil"/>
            </w:tcBorders>
            <w:vAlign w:val="center"/>
          </w:tcPr>
          <w:p w14:paraId="2F571FE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39330E3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5DC353C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656C090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DAC258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事后管理</w:t>
            </w:r>
          </w:p>
        </w:tc>
        <w:tc>
          <w:tcPr>
            <w:tcW w:w="2440" w:type="dxa"/>
            <w:vAlign w:val="center"/>
          </w:tcPr>
          <w:p w14:paraId="24DC39F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对检查情况进行汇总、分类、归档备查。</w:t>
            </w:r>
          </w:p>
        </w:tc>
        <w:tc>
          <w:tcPr>
            <w:tcW w:w="2507" w:type="dxa"/>
            <w:vMerge w:val="continue"/>
            <w:tcBorders>
              <w:top w:val="nil"/>
            </w:tcBorders>
            <w:vAlign w:val="center"/>
          </w:tcPr>
          <w:p w14:paraId="4E216399">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14C4256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5F2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restart"/>
            <w:vAlign w:val="center"/>
          </w:tcPr>
          <w:p w14:paraId="2CFE54E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16</w:t>
            </w:r>
          </w:p>
        </w:tc>
        <w:tc>
          <w:tcPr>
            <w:tcW w:w="1026" w:type="dxa"/>
            <w:vMerge w:val="restart"/>
            <w:vAlign w:val="center"/>
          </w:tcPr>
          <w:p w14:paraId="4ABEC49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对律师事务所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分所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的行政检查</w:t>
            </w:r>
          </w:p>
        </w:tc>
        <w:tc>
          <w:tcPr>
            <w:tcW w:w="6080" w:type="dxa"/>
            <w:vMerge w:val="restart"/>
            <w:vAlign w:val="center"/>
          </w:tcPr>
          <w:p w14:paraId="0BD16BB2">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中华人民共和国律师法》第四条：“司法行政部门依照本法对律师、律师事务所和律师协会进行监督、指导。”第二十四条：“律师事务所应当于每年的年度考核后，向设区的市级或者直辖市的区人民政府司法行政部门提交本所的年度执业情况报告和律师执业考核结果。”第五十二条：“县级人民政府司法行政部门对律师和律师事务所的执业活动实施日常监督管理，对检查发现的问题，责令改正；对当事人的投诉，应当及时进行调查。县级人民政府司法行政部门认为律师和律师事务所的</w:t>
            </w:r>
          </w:p>
          <w:p w14:paraId="4E4C6C0F">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违法行为应当给予行政处罚的，应当向上级司法行政部门提出处罚建议。”</w:t>
            </w:r>
          </w:p>
          <w:p w14:paraId="19C47DF4">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2.《律师事务所管理办法》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司法部令第142号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五十九条：“律师事务所应当于每年的一季度经所在地县级司法行政机关向设区的市级司法行政机关提交上一年度本所执业情况报告和律师执业考核结果，直辖市的律师事务所的执业情况报告和律师执业考核结果直接向所在地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司法行政机关提交，接受司法行政机关的年度检查考核。”第六十四条：“县级司法行政机关对本行政区域内的律师事务所的执业活动进行日常监督管理，履行下列职责：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监督律师事务所在开展业务活动过程中遵守</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、规章的情况；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监督律师事务所执业和内部管理制度的建立和实施情况；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监督律师事务所保持法定设立条件以及变更报批或者备案的执行情况；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监督律师事务所进行清算、申请注销的情况；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监督律师事务所开展律师执业年度考核和上报年度执业总结的情况；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受理对律师事务所的举报和投诉；</w:t>
            </w:r>
          </w:p>
          <w:p w14:paraId="0CFC2AE3">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监督律师事务所履行行政处罚和实行整改的情况；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司法部和省、自治区、直辖市司法行政机关规定的其他职责。</w:t>
            </w:r>
          </w:p>
          <w:p w14:paraId="1B235055">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p w14:paraId="3DB3B74F">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第六十五条：“设区的市级司法行政机关履行下列监督管理职责：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指导、监督下一级司法行政机关的日常监督管理工作，组织开展对律师事务所的专项监督检查工作，指导对律师事务所重大投诉案件的查处工作；</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组织开展对律师事务所的年度检查考核工作；</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建立律师事务所执业档案，负责有关律师事务所的许可、变更、终止及执业档案信息的公开工作；”第六十六条：“省、自治区、直辖市司法行政机关履行下列监督管理职责：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监督、指导下级司法行政机关的监督管理工作，指导对律师事务所的专项监督检查和年度检查考核工作；</w:t>
            </w:r>
          </w:p>
          <w:p w14:paraId="39B6D2DC">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负责本行政区域律师事务所有关重大信息的公开工作。”第六十八条：“律师事务所管理分所的情况，应当纳入司法行政机关对该所年度检查考核的内容；律师事务所对分所及其律师疏于管理、造成严重后果的，由该所所在地司法行政机关依法实施行政处罚。律师事务所分所及其律师，应当接受分所所在地司法行政机关的监督、指导，接受分所所在地律师协会的行业管理。”第七十二条：“司法行政机关、律师协会应当建立律师和律师事务所信息管理系统，按照有关规定向社会公开律师事务所基本信息和年度检查考核结果、奖惩情况。”</w:t>
            </w:r>
          </w:p>
        </w:tc>
        <w:tc>
          <w:tcPr>
            <w:tcW w:w="680" w:type="dxa"/>
            <w:vMerge w:val="restart"/>
            <w:vAlign w:val="center"/>
          </w:tcPr>
          <w:p w14:paraId="462AFAF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1E63732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0B81A7D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公示依法应当提交的材料和受理条件；一次性告知补正材料；依法受理或不予受理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不予受理的依法告知理由</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restart"/>
            <w:vAlign w:val="center"/>
          </w:tcPr>
          <w:p w14:paraId="4FAC067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司法行政部门在律师和律所的登记管理工作中，应当严格依法办事，积极推进律师和律所的规范化、</w:t>
            </w:r>
            <w:r>
              <w:rPr>
                <w:rFonts w:hint="eastAsia" w:ascii="仿宋" w:hAnsi="仿宋" w:eastAsia="仿宋" w:cs="仿宋"/>
                <w:color w:val="000000" w:themeColor="text1"/>
                <w:spacing w:val="0"/>
                <w:w w:val="100"/>
                <w:sz w:val="22"/>
                <w:szCs w:val="22"/>
                <w:lang w:eastAsia="zh-CN"/>
                <w14:textFill>
                  <w14:solidFill>
                    <w14:schemeClr w14:val="tx1"/>
                  </w14:solidFill>
                </w14:textFill>
              </w:rPr>
              <w:t>法治化</w:t>
            </w:r>
            <w:r>
              <w:rPr>
                <w:rFonts w:hint="eastAsia" w:ascii="仿宋" w:hAnsi="仿宋" w:eastAsia="仿宋" w:cs="仿宋"/>
                <w:color w:val="000000" w:themeColor="text1"/>
                <w:spacing w:val="0"/>
                <w:w w:val="100"/>
                <w:sz w:val="22"/>
                <w:szCs w:val="22"/>
                <w14:textFill>
                  <w14:solidFill>
                    <w14:schemeClr w14:val="tx1"/>
                  </w14:solidFill>
                </w14:textFill>
              </w:rPr>
              <w:t>。对于滥用职权、玩忽职守，造成严重后果的直接责任人员，应当追究相应的法律责任。</w:t>
            </w:r>
          </w:p>
        </w:tc>
        <w:tc>
          <w:tcPr>
            <w:tcW w:w="706" w:type="dxa"/>
            <w:vMerge w:val="restart"/>
            <w:vAlign w:val="center"/>
          </w:tcPr>
          <w:p w14:paraId="03DB8FB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0121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522" w:hRule="atLeast"/>
        </w:trPr>
        <w:tc>
          <w:tcPr>
            <w:tcW w:w="608" w:type="dxa"/>
            <w:vMerge w:val="continue"/>
            <w:vAlign w:val="center"/>
          </w:tcPr>
          <w:p w14:paraId="64A59F7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61A2E7A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082C7BA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74737C2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EF3E28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0066B7F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对律师事务所报送的材料进行审核；抽调相关人员组成检查组，组织现场检查，按照《律师事务所管理办法》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司法部令第111号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第四十六条的规定和程序实施检查，监督检查人员不得少于二人，并应当出示合法证件；提出审查意见。</w:t>
            </w:r>
          </w:p>
        </w:tc>
        <w:tc>
          <w:tcPr>
            <w:tcW w:w="2507" w:type="dxa"/>
            <w:vMerge w:val="continue"/>
            <w:vAlign w:val="center"/>
          </w:tcPr>
          <w:p w14:paraId="44658E4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0E8E4FF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D59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185" w:hRule="atLeast"/>
        </w:trPr>
        <w:tc>
          <w:tcPr>
            <w:tcW w:w="608" w:type="dxa"/>
            <w:vMerge w:val="continue"/>
            <w:vAlign w:val="center"/>
          </w:tcPr>
          <w:p w14:paraId="2EE8D5B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6807D8A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03D8D2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AC7BC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F283E1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01F23F0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做出检查结论；在年检表和执业证年检栏签章，不符合年检条件的，书面告知并限期整改，整改后仍不合格的，在年检栏内标注“年检不合格”</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按时办结；依法公示。</w:t>
            </w:r>
          </w:p>
        </w:tc>
        <w:tc>
          <w:tcPr>
            <w:tcW w:w="2507" w:type="dxa"/>
            <w:vMerge w:val="continue"/>
            <w:vAlign w:val="center"/>
          </w:tcPr>
          <w:p w14:paraId="34C9D88D">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445446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F42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843" w:hRule="atLeast"/>
        </w:trPr>
        <w:tc>
          <w:tcPr>
            <w:tcW w:w="608" w:type="dxa"/>
            <w:vMerge w:val="continue"/>
            <w:vAlign w:val="center"/>
          </w:tcPr>
          <w:p w14:paraId="769D305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3FC00A8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24EDED0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75E9FDF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169070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送达事后监管</w:t>
            </w:r>
          </w:p>
        </w:tc>
        <w:tc>
          <w:tcPr>
            <w:tcW w:w="2440" w:type="dxa"/>
            <w:vAlign w:val="center"/>
          </w:tcPr>
          <w:p w14:paraId="20BAEF2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制发送达文书；按规定送达当事人；信息公开。</w:t>
            </w:r>
          </w:p>
          <w:p w14:paraId="44322E1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对材料进行归档和信息公开；建立投诉监督制度，对通过年检的单位或个人进行日常监管。</w:t>
            </w:r>
          </w:p>
        </w:tc>
        <w:tc>
          <w:tcPr>
            <w:tcW w:w="2507" w:type="dxa"/>
            <w:vMerge w:val="continue"/>
            <w:vAlign w:val="center"/>
          </w:tcPr>
          <w:p w14:paraId="53D7C737">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128EAA1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847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27" w:hRule="atLeast"/>
        </w:trPr>
        <w:tc>
          <w:tcPr>
            <w:tcW w:w="608" w:type="dxa"/>
            <w:vMerge w:val="restart"/>
            <w:vAlign w:val="center"/>
          </w:tcPr>
          <w:p w14:paraId="40748CB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17</w:t>
            </w:r>
          </w:p>
        </w:tc>
        <w:tc>
          <w:tcPr>
            <w:tcW w:w="1026" w:type="dxa"/>
            <w:vMerge w:val="restart"/>
            <w:vAlign w:val="center"/>
          </w:tcPr>
          <w:p w14:paraId="7BFB9F7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对律师的行政检查</w:t>
            </w:r>
          </w:p>
        </w:tc>
        <w:tc>
          <w:tcPr>
            <w:tcW w:w="6080" w:type="dxa"/>
            <w:vMerge w:val="restart"/>
            <w:vAlign w:val="center"/>
          </w:tcPr>
          <w:p w14:paraId="1B5580F1">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1.《中华人民共和国律师法》第四条：“司法行政部门依照本法对律师、律师事务所和律师协会进行监督、指导。”第四十六条：“律师协会应当履行下列职责：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组织律师业务培训和职业道德、执业纪律教育：对律师的执业活动进行考核。”第五十二条：“县级人民政府司法行政部门对律师和律师事务所的执业活动实施日常监督管理，对检查发现的问题，责令改正；对当事人的投诉，应当及时进行检查。县级人民政府司法行政部门认为律师和律师事务所的违法行为应当给予行政处罚的，应当向上级司法行政部门提出处罚建议。”2.《律师执业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司法部令第134号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四十七条第三款：“律师执业，应当遵守所在律师事务所的执业管理制度，接受律师事务所的指导和监督，参加律师执业年度考核。”第五十条：“县级司法行政机关对其执业机构在本行政区域的律师的执业活动进行日常监督管理，履行下列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检查、监督律师在执业活动中遵守</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、规章和职业道德、执业纪律的情况；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受理对律师的举报和投诉；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监督律师履行行政处罚和实行整改的情况；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掌握律师事务所对律师执业年度考核的情况；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和省、自治区、直辖市司法行政机关规定的其他职责。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14:paraId="03714F6A">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十一条：“设区的市级司法行政机关履行下列监督管理职责：指导、监督下一级司法行政机关对律师执业的日常监督管理工作，组织开展对律师执业的专项检查或者专项考核工作，指导对律师重大投诉案件的查处工作。</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对律师事务所的律师执业年度考核结果实行备案监督。”第五十二条：“省、自治区、直辖市司法行政机关履行下列监督管理职责：监督、指导下级司法行政机关对律师执业的监督管理工作，组织、指导对律师执业的专项检查或者专项考核工作；</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负责有关本行政区域律师队伍、执业情况、管理事务等重大信息的公开工作。”</w:t>
            </w:r>
          </w:p>
          <w:p w14:paraId="01DB8B93">
            <w:pPr>
              <w:pStyle w:val="9"/>
              <w:keepNext w:val="0"/>
              <w:keepLines w:val="0"/>
              <w:pageBreakBefore w:val="0"/>
              <w:widowControl w:val="0"/>
              <w:kinsoku/>
              <w:wordWrap/>
              <w:overflowPunct/>
              <w:topLinePunct w:val="0"/>
              <w:autoSpaceDE/>
              <w:autoSpaceDN/>
              <w:bidi w:val="0"/>
              <w:adjustRightInd/>
              <w:snapToGrid/>
              <w:spacing w:line="28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第五十六条：司法行政机关、律师协会应当建立律师和律师事务所信息管理系统，按照有关规定向社会公开律师基本信息和年度考核结果、奖惩情况。</w:t>
            </w:r>
          </w:p>
        </w:tc>
        <w:tc>
          <w:tcPr>
            <w:tcW w:w="680" w:type="dxa"/>
            <w:vMerge w:val="restart"/>
            <w:vAlign w:val="center"/>
          </w:tcPr>
          <w:p w14:paraId="1A06DF8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7818B8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2C30A03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公示依法应当提交的材料和受理条件：一次性告知补正材料；依法受理或不予受理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不予受理的依法告知理由</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restart"/>
            <w:vAlign w:val="center"/>
          </w:tcPr>
          <w:p w14:paraId="0AE049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754DCAB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司法行政部门在律师和律所的登记管理工作中，应当严格依法办事，积极推进律师和律所的规范化、</w:t>
            </w:r>
            <w:r>
              <w:rPr>
                <w:rFonts w:hint="eastAsia" w:ascii="仿宋" w:hAnsi="仿宋" w:eastAsia="仿宋" w:cs="仿宋"/>
                <w:color w:val="000000" w:themeColor="text1"/>
                <w:spacing w:val="0"/>
                <w:w w:val="100"/>
                <w:sz w:val="22"/>
                <w:szCs w:val="22"/>
                <w:lang w:eastAsia="zh-CN"/>
                <w14:textFill>
                  <w14:solidFill>
                    <w14:schemeClr w14:val="tx1"/>
                  </w14:solidFill>
                </w14:textFill>
              </w:rPr>
              <w:t>法治化</w:t>
            </w:r>
            <w:r>
              <w:rPr>
                <w:rFonts w:hint="eastAsia" w:ascii="仿宋" w:hAnsi="仿宋" w:eastAsia="仿宋" w:cs="仿宋"/>
                <w:color w:val="000000" w:themeColor="text1"/>
                <w:spacing w:val="0"/>
                <w:w w:val="100"/>
                <w:sz w:val="22"/>
                <w:szCs w:val="22"/>
                <w14:textFill>
                  <w14:solidFill>
                    <w14:schemeClr w14:val="tx1"/>
                  </w14:solidFill>
                </w14:textFill>
              </w:rPr>
              <w:t>。对于滥用职权、玩忽职守，造成严重后果的直接责任人员，应当追究相应的法律责任。</w:t>
            </w:r>
          </w:p>
        </w:tc>
        <w:tc>
          <w:tcPr>
            <w:tcW w:w="706" w:type="dxa"/>
            <w:vMerge w:val="restart"/>
            <w:vAlign w:val="center"/>
          </w:tcPr>
          <w:p w14:paraId="065ED00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7F29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12FC559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3AB91F9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50ED036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ABD181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99BB7E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41CF227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对律师报送的材料进行审核；抽调相关人员组成检查组，组织现场检查，按照《律师执业管理办法》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司法部令第112号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第四十四条的规定和程序实施检查，监督检查人员不得少于二人，并应当出示合法证件；提出审查意见。</w:t>
            </w:r>
          </w:p>
        </w:tc>
        <w:tc>
          <w:tcPr>
            <w:tcW w:w="2507" w:type="dxa"/>
            <w:vMerge w:val="continue"/>
            <w:vAlign w:val="center"/>
          </w:tcPr>
          <w:p w14:paraId="4ECB208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37587D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757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59414D9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6F039F9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0D03A13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E0A184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290E3D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088592B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做出检查结论；在年检表和执业证年检栏签章，不符合年检条件的，书面告知并限期整改，整改后仍不合格的，在年检栏内标注“年检不合格”</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按时办结；依法公示。</w:t>
            </w:r>
          </w:p>
        </w:tc>
        <w:tc>
          <w:tcPr>
            <w:tcW w:w="2507" w:type="dxa"/>
            <w:vMerge w:val="continue"/>
            <w:vAlign w:val="center"/>
          </w:tcPr>
          <w:p w14:paraId="19C43FA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46A55C1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1CD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49" w:hRule="atLeast"/>
        </w:trPr>
        <w:tc>
          <w:tcPr>
            <w:tcW w:w="608" w:type="dxa"/>
            <w:vMerge w:val="continue"/>
            <w:vAlign w:val="center"/>
          </w:tcPr>
          <w:p w14:paraId="51583CB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023ADAC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6B8CB16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6E309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5A39E60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送</w:t>
            </w:r>
            <w:r>
              <w:rPr>
                <w:rFonts w:hint="eastAsia" w:ascii="仿宋" w:hAnsi="仿宋" w:eastAsia="仿宋" w:cs="仿宋"/>
                <w:color w:val="000000" w:themeColor="text1"/>
                <w:spacing w:val="0"/>
                <w:w w:val="100"/>
                <w:sz w:val="22"/>
                <w:szCs w:val="22"/>
                <w14:textFill>
                  <w14:solidFill>
                    <w14:schemeClr w14:val="tx1"/>
                  </w14:solidFill>
                </w14:textFill>
              </w:rPr>
              <w:t>达</w:t>
            </w:r>
          </w:p>
        </w:tc>
        <w:tc>
          <w:tcPr>
            <w:tcW w:w="2440" w:type="dxa"/>
            <w:vAlign w:val="center"/>
          </w:tcPr>
          <w:p w14:paraId="0A32245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制发送达文书；按规定送达当事人；信息公开。</w:t>
            </w:r>
          </w:p>
        </w:tc>
        <w:tc>
          <w:tcPr>
            <w:tcW w:w="2507" w:type="dxa"/>
            <w:vMerge w:val="continue"/>
            <w:vAlign w:val="center"/>
          </w:tcPr>
          <w:p w14:paraId="3BEAEDA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ABCA47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47C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82" w:hRule="atLeast"/>
        </w:trPr>
        <w:tc>
          <w:tcPr>
            <w:tcW w:w="608" w:type="dxa"/>
            <w:vMerge w:val="continue"/>
            <w:vAlign w:val="center"/>
          </w:tcPr>
          <w:p w14:paraId="65B5440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589F04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964569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10EFC2F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4DED78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事后监管</w:t>
            </w:r>
          </w:p>
        </w:tc>
        <w:tc>
          <w:tcPr>
            <w:tcW w:w="2440" w:type="dxa"/>
            <w:vAlign w:val="center"/>
          </w:tcPr>
          <w:p w14:paraId="1D2C529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对材料进行归档和信息公开；建立投诉监督制度，对通过检查的律师进行日常监管。</w:t>
            </w:r>
          </w:p>
        </w:tc>
        <w:tc>
          <w:tcPr>
            <w:tcW w:w="2507" w:type="dxa"/>
            <w:vMerge w:val="continue"/>
            <w:vAlign w:val="center"/>
          </w:tcPr>
          <w:p w14:paraId="0356060D">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34C6EF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673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23" w:hRule="atLeast"/>
        </w:trPr>
        <w:tc>
          <w:tcPr>
            <w:tcW w:w="608" w:type="dxa"/>
            <w:vMerge w:val="restart"/>
            <w:tcBorders>
              <w:bottom w:val="nil"/>
            </w:tcBorders>
            <w:vAlign w:val="center"/>
          </w:tcPr>
          <w:p w14:paraId="7DEA2F4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70E9074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18</w:t>
            </w:r>
          </w:p>
        </w:tc>
        <w:tc>
          <w:tcPr>
            <w:tcW w:w="1026" w:type="dxa"/>
            <w:vMerge w:val="restart"/>
            <w:tcBorders>
              <w:bottom w:val="nil"/>
            </w:tcBorders>
            <w:vAlign w:val="center"/>
          </w:tcPr>
          <w:p w14:paraId="292EF6A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对司法鉴定人和司法鉴定机构的行政检查</w:t>
            </w:r>
          </w:p>
        </w:tc>
        <w:tc>
          <w:tcPr>
            <w:tcW w:w="6080" w:type="dxa"/>
            <w:vMerge w:val="restart"/>
            <w:tcBorders>
              <w:bottom w:val="nil"/>
            </w:tcBorders>
            <w:vAlign w:val="center"/>
          </w:tcPr>
          <w:p w14:paraId="129C163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1,〈司法鉴定机构登记管理办法</w:t>
            </w:r>
          </w:p>
          <w:p w14:paraId="25E2BF0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第十条省级司法行政机关负责本行政区域内司法鉴定机构登记管理工作，依法履行下列职责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负责对司法鉴定机构进行监督、检查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0196281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第十一条省级司法行政机关可以委托下一级司法行政机关协助办理本办法第十条规定的有关工作</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21FAEC5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第三十三条司法行政机关应当按照统一部署，依法对司法鉴定机构进行监督、检查。</w:t>
            </w:r>
          </w:p>
          <w:p w14:paraId="75E1F9E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公民、法人和其他组织对司法鉴定机构违反本办法规定的行为进行举报、投诉的，司法行政机关应当及时进行监督、检查，并根据调查结果进行处理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416F382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第三十四条司法行政机关应当就下列事项，对司法鉴定机构进行监督、检查：</w:t>
            </w:r>
          </w:p>
          <w:p w14:paraId="30F51E0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和规章的情况；</w:t>
            </w:r>
          </w:p>
          <w:p w14:paraId="2B1420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遵守司法鉴定程序、技术标准和技术操作规范的情况；</w:t>
            </w:r>
          </w:p>
          <w:p w14:paraId="2F52E09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所属司法鉴定人执业的情况；</w:t>
            </w:r>
          </w:p>
          <w:p w14:paraId="544B9C9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和规章规定的其他事项。2,《司法鉴定人登记管理办法》:</w:t>
            </w:r>
          </w:p>
          <w:p w14:paraId="1479ED2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第九条省级司法行政机关负责本行政区域内司法鉴定人的登记管理工作，依法履行下列职责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负责对司法鉴定人进行监督、检查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756093C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第十条省级司法行政机关可以委托下一级司法行政机关协助办理本办法第九条规定的有关工作。</w:t>
            </w:r>
          </w:p>
          <w:p w14:paraId="073AFF9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第二十三条司法鉴定人应当在所在司法鉴定机构接受司法行政机关统一部署的监督、检查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3B2AA2C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第二十四条司法行政机关应当就下列事项，对司法鉴定人进行监督、检查：</w:t>
            </w:r>
          </w:p>
          <w:p w14:paraId="2D8D776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和规章的情况；</w:t>
            </w:r>
          </w:p>
          <w:p w14:paraId="4E376F5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遵守司法鉴定程序、技术标准和技术操作规范的情况；</w:t>
            </w:r>
          </w:p>
          <w:p w14:paraId="09A1E8B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遵守执业规则、职业道德和职业纪律的情况；</w:t>
            </w:r>
          </w:p>
          <w:p w14:paraId="2E714B2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遵守所在司法鉴定机构内部管理制度的情况；</w:t>
            </w:r>
          </w:p>
          <w:p w14:paraId="37C0126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和规章规定的其他事项。</w:t>
            </w:r>
          </w:p>
        </w:tc>
        <w:tc>
          <w:tcPr>
            <w:tcW w:w="680" w:type="dxa"/>
            <w:vMerge w:val="restart"/>
            <w:tcBorders>
              <w:bottom w:val="nil"/>
            </w:tcBorders>
            <w:vAlign w:val="center"/>
          </w:tcPr>
          <w:p w14:paraId="7977C1B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3EBB98B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启动</w:t>
            </w:r>
          </w:p>
        </w:tc>
        <w:tc>
          <w:tcPr>
            <w:tcW w:w="2440" w:type="dxa"/>
            <w:vAlign w:val="center"/>
          </w:tcPr>
          <w:p w14:paraId="767A8BD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制定检查计划</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方案</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tc>
        <w:tc>
          <w:tcPr>
            <w:tcW w:w="2507" w:type="dxa"/>
            <w:vMerge w:val="restart"/>
            <w:tcBorders>
              <w:bottom w:val="nil"/>
            </w:tcBorders>
            <w:vAlign w:val="center"/>
          </w:tcPr>
          <w:p w14:paraId="25D57F6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对鉴定人和鉴定机构依法履职的监督管理工作中，应当严格依法办事，逐步实现司法鉴定的规范化、制度化、法治化。对于不履行或不正确履行监管职责，造成严重后果的直接责任人员，应当承担相应的责任。</w:t>
            </w:r>
          </w:p>
        </w:tc>
        <w:tc>
          <w:tcPr>
            <w:tcW w:w="706" w:type="dxa"/>
            <w:vMerge w:val="restart"/>
            <w:tcBorders>
              <w:bottom w:val="nil"/>
            </w:tcBorders>
            <w:vAlign w:val="center"/>
          </w:tcPr>
          <w:p w14:paraId="0214E31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3A98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8155" w:hRule="atLeast"/>
        </w:trPr>
        <w:tc>
          <w:tcPr>
            <w:tcW w:w="608" w:type="dxa"/>
            <w:vMerge w:val="continue"/>
            <w:tcBorders>
              <w:top w:val="nil"/>
            </w:tcBorders>
            <w:vAlign w:val="center"/>
          </w:tcPr>
          <w:p w14:paraId="40B7912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6991D24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5F8EA88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021E355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DCA779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w:t>
            </w:r>
          </w:p>
        </w:tc>
        <w:tc>
          <w:tcPr>
            <w:tcW w:w="2440" w:type="dxa"/>
            <w:vAlign w:val="center"/>
          </w:tcPr>
          <w:p w14:paraId="5C77520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开展日常检查、专项检查、“双随机”抽查。</w:t>
            </w:r>
          </w:p>
        </w:tc>
        <w:tc>
          <w:tcPr>
            <w:tcW w:w="2507" w:type="dxa"/>
            <w:vMerge w:val="continue"/>
            <w:tcBorders>
              <w:top w:val="nil"/>
            </w:tcBorders>
            <w:vAlign w:val="center"/>
          </w:tcPr>
          <w:p w14:paraId="78E9AD9D">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73FA4E8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82F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774" w:hRule="atLeast"/>
        </w:trPr>
        <w:tc>
          <w:tcPr>
            <w:tcW w:w="608" w:type="dxa"/>
            <w:vMerge w:val="restart"/>
            <w:tcBorders>
              <w:bottom w:val="nil"/>
            </w:tcBorders>
            <w:vAlign w:val="center"/>
          </w:tcPr>
          <w:p w14:paraId="2403A4D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19</w:t>
            </w:r>
          </w:p>
        </w:tc>
        <w:tc>
          <w:tcPr>
            <w:tcW w:w="1026" w:type="dxa"/>
            <w:vMerge w:val="restart"/>
            <w:tcBorders>
              <w:bottom w:val="nil"/>
            </w:tcBorders>
            <w:vAlign w:val="center"/>
          </w:tcPr>
          <w:p w14:paraId="25BA73A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对公证机构的行政检查</w:t>
            </w:r>
          </w:p>
        </w:tc>
        <w:tc>
          <w:tcPr>
            <w:tcW w:w="6080" w:type="dxa"/>
            <w:vMerge w:val="restart"/>
            <w:tcBorders>
              <w:bottom w:val="nil"/>
            </w:tcBorders>
            <w:vAlign w:val="center"/>
          </w:tcPr>
          <w:p w14:paraId="09B0580A">
            <w:pPr>
              <w:pStyle w:val="9"/>
              <w:keepNext w:val="0"/>
              <w:keepLines w:val="0"/>
              <w:pageBreakBefore w:val="0"/>
              <w:widowControl w:val="0"/>
              <w:tabs>
                <w:tab w:val="left" w:pos="6972"/>
              </w:tabs>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《公证机构执业管理办法》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司法部令第101号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第二十四条司法行政机关依法对公证机构的组织建设、队伍建设、执业活动、质量控制、内部管理等情况进行监督。</w:t>
            </w:r>
          </w:p>
          <w:p w14:paraId="09D0512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第二十五条省、自治区、直辖市司法行政机关对公证机构的下列事项实施监督：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公证机构保持法定设立条件的情况；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公证机构执行应当报批或者备案事项的情况；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公证机构和公证员的执业情况；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公证质量的监控情况；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）法律法规</w:t>
            </w:r>
            <w:r>
              <w:rPr>
                <w:rFonts w:hint="eastAsia" w:ascii="仿宋" w:hAnsi="仿宋" w:eastAsia="仿宋" w:cs="仿宋"/>
                <w:color w:val="000000" w:themeColor="text1"/>
                <w:spacing w:val="0"/>
                <w:w w:val="100"/>
                <w:sz w:val="22"/>
                <w:szCs w:val="22"/>
                <w14:textFill>
                  <w14:solidFill>
                    <w14:schemeClr w14:val="tx1"/>
                  </w14:solidFill>
                </w14:textFill>
              </w:rPr>
              <w:t>和司法部规定的其</w:t>
            </w:r>
          </w:p>
          <w:p w14:paraId="1DA46D3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他监督检查事项。</w:t>
            </w:r>
          </w:p>
          <w:p w14:paraId="2954FC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第二十六条设区的市和公证机构所在地司法行政机关对本地公</w:t>
            </w:r>
          </w:p>
          <w:p w14:paraId="38C9083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证机构的下列事项实施监督：</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组织建设情况；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执业活动情况；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公证质量情况；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公证员执业年度考核情况；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五</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档案管理情况；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六</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财务制度执行情况；</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七</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内部管理制度建设情况；</w:t>
            </w:r>
          </w:p>
          <w:p w14:paraId="2D78CB8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八</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司法部和省、自治区、直辖市司法</w:t>
            </w:r>
            <w:r>
              <w:rPr>
                <w:rFonts w:hint="eastAsia" w:ascii="仿宋" w:hAnsi="仿宋" w:eastAsia="仿宋" w:cs="仿宋"/>
                <w:color w:val="000000" w:themeColor="text1"/>
                <w:spacing w:val="0"/>
                <w:w w:val="100"/>
                <w:sz w:val="22"/>
                <w:szCs w:val="22"/>
                <w:lang w:val="en-US" w:eastAsia="zh-CN"/>
                <w14:textFill>
                  <w14:solidFill>
                    <w14:schemeClr w14:val="tx1"/>
                  </w14:solidFill>
                </w14:textFill>
              </w:rPr>
              <w:t>行</w:t>
            </w:r>
            <w:r>
              <w:rPr>
                <w:rFonts w:hint="eastAsia" w:ascii="仿宋" w:hAnsi="仿宋" w:eastAsia="仿宋" w:cs="仿宋"/>
                <w:color w:val="000000" w:themeColor="text1"/>
                <w:spacing w:val="0"/>
                <w:w w:val="100"/>
                <w:sz w:val="22"/>
                <w:szCs w:val="22"/>
                <w14:textFill>
                  <w14:solidFill>
                    <w14:schemeClr w14:val="tx1"/>
                  </w14:solidFill>
                </w14:textFill>
              </w:rPr>
              <w:t>政机关要求进行监督检查的其他事项</w:t>
            </w:r>
          </w:p>
        </w:tc>
        <w:tc>
          <w:tcPr>
            <w:tcW w:w="680" w:type="dxa"/>
            <w:vMerge w:val="restart"/>
            <w:tcBorders>
              <w:bottom w:val="nil"/>
            </w:tcBorders>
            <w:vAlign w:val="center"/>
          </w:tcPr>
          <w:p w14:paraId="5B18618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77291E0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21F6B5A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根据工作安排，制定检查计划和方案。</w:t>
            </w:r>
          </w:p>
        </w:tc>
        <w:tc>
          <w:tcPr>
            <w:tcW w:w="2507" w:type="dxa"/>
            <w:vMerge w:val="restart"/>
            <w:tcBorders>
              <w:bottom w:val="nil"/>
            </w:tcBorders>
            <w:vAlign w:val="center"/>
          </w:tcPr>
          <w:p w14:paraId="27F9B07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对公证机构依法履职的监督管理工作中，应当严格依法办事，逐步实现公证机构管理工作的规范化、制度化、法治化。对于不履行或不正确履行监管职责，造成严重后果的直接责任人员，应当承担相应的责任。</w:t>
            </w:r>
          </w:p>
        </w:tc>
        <w:tc>
          <w:tcPr>
            <w:tcW w:w="706" w:type="dxa"/>
            <w:vMerge w:val="restart"/>
            <w:tcBorders>
              <w:bottom w:val="nil"/>
            </w:tcBorders>
            <w:vAlign w:val="center"/>
          </w:tcPr>
          <w:p w14:paraId="67D678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公证处</w:t>
            </w:r>
          </w:p>
        </w:tc>
      </w:tr>
      <w:tr w14:paraId="706B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047" w:hRule="atLeast"/>
        </w:trPr>
        <w:tc>
          <w:tcPr>
            <w:tcW w:w="608" w:type="dxa"/>
            <w:vMerge w:val="continue"/>
            <w:tcBorders>
              <w:top w:val="nil"/>
              <w:bottom w:val="nil"/>
            </w:tcBorders>
            <w:vAlign w:val="center"/>
          </w:tcPr>
          <w:p w14:paraId="28F7443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6CD51D4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2D007BF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060225A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A658EC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w:t>
            </w:r>
          </w:p>
        </w:tc>
        <w:tc>
          <w:tcPr>
            <w:tcW w:w="2440" w:type="dxa"/>
            <w:vAlign w:val="center"/>
          </w:tcPr>
          <w:p w14:paraId="2079174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依照检查方案，采取现场检查和资料检查等形式对公证机构执业情况进行检查。根据检查情况，</w:t>
            </w:r>
            <w:r>
              <w:rPr>
                <w:rFonts w:hint="eastAsia" w:ascii="仿宋" w:hAnsi="仿宋" w:eastAsia="仿宋" w:cs="仿宋"/>
                <w:color w:val="000000" w:themeColor="text1"/>
                <w:spacing w:val="0"/>
                <w:w w:val="100"/>
                <w:sz w:val="22"/>
                <w:szCs w:val="22"/>
                <w:lang w:eastAsia="zh-CN"/>
                <w14:textFill>
                  <w14:solidFill>
                    <w14:schemeClr w14:val="tx1"/>
                  </w14:solidFill>
                </w14:textFill>
              </w:rPr>
              <w:t>作出</w:t>
            </w:r>
            <w:r>
              <w:rPr>
                <w:rFonts w:hint="eastAsia" w:ascii="仿宋" w:hAnsi="仿宋" w:eastAsia="仿宋" w:cs="仿宋"/>
                <w:color w:val="000000" w:themeColor="text1"/>
                <w:spacing w:val="0"/>
                <w:w w:val="100"/>
                <w:sz w:val="22"/>
                <w:szCs w:val="22"/>
                <w14:textFill>
                  <w14:solidFill>
                    <w14:schemeClr w14:val="tx1"/>
                  </w14:solidFill>
                </w14:textFill>
              </w:rPr>
              <w:t>相应的处理措施。</w:t>
            </w:r>
          </w:p>
        </w:tc>
        <w:tc>
          <w:tcPr>
            <w:tcW w:w="2507" w:type="dxa"/>
            <w:vMerge w:val="continue"/>
            <w:tcBorders>
              <w:top w:val="nil"/>
              <w:bottom w:val="nil"/>
            </w:tcBorders>
            <w:vAlign w:val="center"/>
          </w:tcPr>
          <w:p w14:paraId="0819905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6AA07E9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64D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tcBorders>
              <w:top w:val="nil"/>
            </w:tcBorders>
            <w:vAlign w:val="center"/>
          </w:tcPr>
          <w:p w14:paraId="2433CE3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11C284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1DA955B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1BC7C97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3121F8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事后监管</w:t>
            </w:r>
          </w:p>
        </w:tc>
        <w:tc>
          <w:tcPr>
            <w:tcW w:w="2440" w:type="dxa"/>
            <w:vAlign w:val="center"/>
          </w:tcPr>
          <w:p w14:paraId="30FE81D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对检查情况进行汇总、分类、归档备查，并跟踪监管。</w:t>
            </w:r>
          </w:p>
        </w:tc>
        <w:tc>
          <w:tcPr>
            <w:tcW w:w="2507" w:type="dxa"/>
            <w:vMerge w:val="continue"/>
            <w:tcBorders>
              <w:top w:val="nil"/>
            </w:tcBorders>
            <w:vAlign w:val="center"/>
          </w:tcPr>
          <w:p w14:paraId="4937D8F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76603C7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DC1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04" w:hRule="atLeast"/>
        </w:trPr>
        <w:tc>
          <w:tcPr>
            <w:tcW w:w="608" w:type="dxa"/>
            <w:vMerge w:val="restart"/>
            <w:tcBorders>
              <w:bottom w:val="nil"/>
            </w:tcBorders>
            <w:vAlign w:val="center"/>
          </w:tcPr>
          <w:p w14:paraId="2C36A39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20</w:t>
            </w:r>
          </w:p>
        </w:tc>
        <w:tc>
          <w:tcPr>
            <w:tcW w:w="1026" w:type="dxa"/>
            <w:vMerge w:val="restart"/>
            <w:tcBorders>
              <w:bottom w:val="nil"/>
            </w:tcBorders>
            <w:vAlign w:val="center"/>
          </w:tcPr>
          <w:p w14:paraId="684C57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对公证员办理公证业务情况的行政检查</w:t>
            </w:r>
          </w:p>
        </w:tc>
        <w:tc>
          <w:tcPr>
            <w:tcW w:w="6080" w:type="dxa"/>
            <w:vMerge w:val="restart"/>
            <w:tcBorders>
              <w:bottom w:val="nil"/>
            </w:tcBorders>
            <w:vAlign w:val="center"/>
          </w:tcPr>
          <w:p w14:paraId="077A106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《公证员执业管理办法》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司法部令第102号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二十六条司法行政机关实施监督检查，可以对公证员办理公证业务的情况进行检查，要求公证员及其所在公证机构说明有关情况，调阅相关材料和公证档案，向相关单位和人员调查、核实有关情况。公证员及其所在公证机构不得拒绝司法行政机关依法实施的监督检查，不得谎报、隐匿、伪造、销毁相关证据材料。</w:t>
            </w:r>
          </w:p>
        </w:tc>
        <w:tc>
          <w:tcPr>
            <w:tcW w:w="680" w:type="dxa"/>
            <w:vMerge w:val="restart"/>
            <w:tcBorders>
              <w:bottom w:val="nil"/>
            </w:tcBorders>
            <w:vAlign w:val="center"/>
          </w:tcPr>
          <w:p w14:paraId="6798FF2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1D555DA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5E365C5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根据工作安排，制定检查计划和工作方案。</w:t>
            </w:r>
          </w:p>
        </w:tc>
        <w:tc>
          <w:tcPr>
            <w:tcW w:w="2507" w:type="dxa"/>
            <w:vMerge w:val="restart"/>
            <w:tcBorders>
              <w:bottom w:val="nil"/>
            </w:tcBorders>
            <w:vAlign w:val="center"/>
          </w:tcPr>
          <w:p w14:paraId="41C8AA2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对公证员依法履职的监督管理工作中，应当严格依法办事，逐步实现公证员管理工作的规范化、制度化、法治化。对于不履行或不正确履行监管职责，造成严重后果的直接责任人员，应当承担相应的责任。</w:t>
            </w:r>
          </w:p>
        </w:tc>
        <w:tc>
          <w:tcPr>
            <w:tcW w:w="706" w:type="dxa"/>
            <w:vMerge w:val="restart"/>
            <w:tcBorders>
              <w:bottom w:val="nil"/>
            </w:tcBorders>
            <w:vAlign w:val="center"/>
          </w:tcPr>
          <w:p w14:paraId="7E8BF63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公证处</w:t>
            </w:r>
          </w:p>
        </w:tc>
      </w:tr>
      <w:tr w14:paraId="56BA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257" w:hRule="atLeast"/>
        </w:trPr>
        <w:tc>
          <w:tcPr>
            <w:tcW w:w="608" w:type="dxa"/>
            <w:vMerge w:val="continue"/>
            <w:tcBorders>
              <w:top w:val="nil"/>
              <w:bottom w:val="nil"/>
            </w:tcBorders>
            <w:vAlign w:val="center"/>
          </w:tcPr>
          <w:p w14:paraId="61464C8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08C0839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148FF63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1A5A680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BBAD3D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w:t>
            </w:r>
          </w:p>
        </w:tc>
        <w:tc>
          <w:tcPr>
            <w:tcW w:w="2440" w:type="dxa"/>
            <w:vAlign w:val="center"/>
          </w:tcPr>
          <w:p w14:paraId="030A82B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依照检查方案，采取现场检查和资料检查等形式对公证员执业情况进行检查。根据检查情况，</w:t>
            </w:r>
            <w:r>
              <w:rPr>
                <w:rFonts w:hint="eastAsia" w:ascii="仿宋" w:hAnsi="仿宋" w:eastAsia="仿宋" w:cs="仿宋"/>
                <w:color w:val="000000" w:themeColor="text1"/>
                <w:spacing w:val="0"/>
                <w:w w:val="100"/>
                <w:sz w:val="22"/>
                <w:szCs w:val="22"/>
                <w:lang w:eastAsia="zh-CN"/>
                <w14:textFill>
                  <w14:solidFill>
                    <w14:schemeClr w14:val="tx1"/>
                  </w14:solidFill>
                </w14:textFill>
              </w:rPr>
              <w:t>作出</w:t>
            </w:r>
            <w:r>
              <w:rPr>
                <w:rFonts w:hint="eastAsia" w:ascii="仿宋" w:hAnsi="仿宋" w:eastAsia="仿宋" w:cs="仿宋"/>
                <w:color w:val="000000" w:themeColor="text1"/>
                <w:spacing w:val="0"/>
                <w:w w:val="100"/>
                <w:sz w:val="22"/>
                <w:szCs w:val="22"/>
                <w14:textFill>
                  <w14:solidFill>
                    <w14:schemeClr w14:val="tx1"/>
                  </w14:solidFill>
                </w14:textFill>
              </w:rPr>
              <w:t>相应的处理措施。</w:t>
            </w:r>
          </w:p>
        </w:tc>
        <w:tc>
          <w:tcPr>
            <w:tcW w:w="2507" w:type="dxa"/>
            <w:vMerge w:val="continue"/>
            <w:tcBorders>
              <w:top w:val="nil"/>
              <w:bottom w:val="nil"/>
            </w:tcBorders>
            <w:vAlign w:val="center"/>
          </w:tcPr>
          <w:p w14:paraId="431FA974">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15DBF9D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C83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351" w:hRule="atLeast"/>
        </w:trPr>
        <w:tc>
          <w:tcPr>
            <w:tcW w:w="608" w:type="dxa"/>
            <w:vMerge w:val="continue"/>
            <w:tcBorders>
              <w:top w:val="nil"/>
            </w:tcBorders>
            <w:vAlign w:val="center"/>
          </w:tcPr>
          <w:p w14:paraId="714CCC7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3F6FC8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3469062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0DA6D81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57A932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事后监管</w:t>
            </w:r>
          </w:p>
        </w:tc>
        <w:tc>
          <w:tcPr>
            <w:tcW w:w="2440" w:type="dxa"/>
            <w:vAlign w:val="center"/>
          </w:tcPr>
          <w:p w14:paraId="4C3B176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对检查情况进行汇总、分类、归档备查，并跟踪监管。</w:t>
            </w:r>
          </w:p>
        </w:tc>
        <w:tc>
          <w:tcPr>
            <w:tcW w:w="2507" w:type="dxa"/>
            <w:vMerge w:val="continue"/>
            <w:tcBorders>
              <w:top w:val="nil"/>
            </w:tcBorders>
            <w:vAlign w:val="center"/>
          </w:tcPr>
          <w:p w14:paraId="21AA67A1">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035C298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3A56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restart"/>
            <w:tcBorders>
              <w:bottom w:val="nil"/>
            </w:tcBorders>
            <w:vAlign w:val="center"/>
          </w:tcPr>
          <w:p w14:paraId="7E1F76A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21</w:t>
            </w:r>
          </w:p>
        </w:tc>
        <w:tc>
          <w:tcPr>
            <w:tcW w:w="1026" w:type="dxa"/>
            <w:vMerge w:val="restart"/>
            <w:tcBorders>
              <w:bottom w:val="nil"/>
            </w:tcBorders>
            <w:vAlign w:val="center"/>
          </w:tcPr>
          <w:p w14:paraId="7559DF0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对基层法律服务所变更核准、注销登记的监管、对基层法律服务所日常执业和内部管理情况的行政检查</w:t>
            </w:r>
          </w:p>
        </w:tc>
        <w:tc>
          <w:tcPr>
            <w:tcW w:w="6080" w:type="dxa"/>
            <w:vMerge w:val="restart"/>
            <w:tcBorders>
              <w:bottom w:val="nil"/>
            </w:tcBorders>
            <w:vAlign w:val="center"/>
          </w:tcPr>
          <w:p w14:paraId="7F19C3B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司法部令第137号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第六条：“司法行政机关依据本办法对基层法律服务所进行管理和指导。”</w:t>
            </w:r>
          </w:p>
          <w:p w14:paraId="14C2F9C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第十条：基层法律服务所变更名称、法定代表人或者负责人、合伙人、住所和修改章程的，应当由所在地县级司法行政机关审查同意后报设区的市级司法行政机关批准，或者由直辖市的区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司法行政机关批准。</w:t>
            </w:r>
          </w:p>
          <w:p w14:paraId="7F7FBE3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第十一条：“基层法律服务所有下列情形之一的，应当终止：</w:t>
            </w:r>
          </w:p>
          <w:p w14:paraId="02CC7FE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不符合本办法第七条规定的基层法律服务所应当具备的条件，经限期整改仍不符合相关规定的；</w:t>
            </w:r>
          </w:p>
          <w:p w14:paraId="0E939C0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停办或者决定解散的；</w:t>
            </w:r>
          </w:p>
          <w:p w14:paraId="56643CB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法律、行政法规规定应当终止的其他情形。</w:t>
            </w:r>
          </w:p>
          <w:p w14:paraId="53ABE3F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基层法律服务所无正当理由停止业务活动满一年的，视为自行停办、解散，应当终止。”</w:t>
            </w:r>
          </w:p>
        </w:tc>
        <w:tc>
          <w:tcPr>
            <w:tcW w:w="680" w:type="dxa"/>
            <w:vMerge w:val="restart"/>
            <w:tcBorders>
              <w:bottom w:val="nil"/>
            </w:tcBorders>
            <w:vAlign w:val="center"/>
          </w:tcPr>
          <w:p w14:paraId="6EA731F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404DC22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1487C38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实施检查前应当依法制定含有正当理由、事项和内容的检查方案，并严格按照检查方案执行检查。</w:t>
            </w:r>
          </w:p>
        </w:tc>
        <w:tc>
          <w:tcPr>
            <w:tcW w:w="2507" w:type="dxa"/>
            <w:vMerge w:val="restart"/>
            <w:tcBorders>
              <w:bottom w:val="nil"/>
            </w:tcBorders>
            <w:vAlign w:val="center"/>
          </w:tcPr>
          <w:p w14:paraId="04A48DC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上级司法行政机关认为下级司法行政机关在年度考核和行政处罚工作中有错误或者不当的，应当及时责令其改正。</w:t>
            </w:r>
          </w:p>
          <w:p w14:paraId="4491943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司法行政机关及其工作人员不履行管理职责或者侵犯基层法律服务所合法权益的，应当追究主管人员和直接责任人员的行政责任。</w:t>
            </w:r>
          </w:p>
        </w:tc>
        <w:tc>
          <w:tcPr>
            <w:tcW w:w="706" w:type="dxa"/>
            <w:vMerge w:val="restart"/>
            <w:tcBorders>
              <w:bottom w:val="nil"/>
            </w:tcBorders>
            <w:vAlign w:val="center"/>
          </w:tcPr>
          <w:p w14:paraId="57D741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FA7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941" w:hRule="atLeast"/>
        </w:trPr>
        <w:tc>
          <w:tcPr>
            <w:tcW w:w="608" w:type="dxa"/>
            <w:vMerge w:val="continue"/>
            <w:tcBorders>
              <w:top w:val="nil"/>
            </w:tcBorders>
            <w:vAlign w:val="center"/>
          </w:tcPr>
          <w:p w14:paraId="128F48D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63D6B01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08ABF00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62696E0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25A695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w:t>
            </w:r>
          </w:p>
        </w:tc>
        <w:tc>
          <w:tcPr>
            <w:tcW w:w="2440" w:type="dxa"/>
            <w:vAlign w:val="center"/>
          </w:tcPr>
          <w:p w14:paraId="40753FB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法查阅资料、查看现场、听取当事人陈述申辩并取证。监督检查人员发现法律服务所执业违反规定的，应当提出整改意见，责令负责人限期改正。对检查中发现的违法行为应当予以制止和纠正。实施行政检查中不得乱收费、乱罚款、乱摊派，严禁吃、拿、卡、要。不得放弃、推诿、拖延、拒绝履行检查职责。</w:t>
            </w:r>
          </w:p>
        </w:tc>
        <w:tc>
          <w:tcPr>
            <w:tcW w:w="2507" w:type="dxa"/>
            <w:vMerge w:val="continue"/>
            <w:tcBorders>
              <w:top w:val="nil"/>
            </w:tcBorders>
            <w:vAlign w:val="center"/>
          </w:tcPr>
          <w:p w14:paraId="19BC2287">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42CB71F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4C31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289" w:hRule="atLeast"/>
        </w:trPr>
        <w:tc>
          <w:tcPr>
            <w:tcW w:w="608" w:type="dxa"/>
            <w:vMerge w:val="restart"/>
            <w:tcBorders>
              <w:bottom w:val="nil"/>
            </w:tcBorders>
            <w:vAlign w:val="center"/>
          </w:tcPr>
          <w:p w14:paraId="521EDD3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22</w:t>
            </w:r>
          </w:p>
        </w:tc>
        <w:tc>
          <w:tcPr>
            <w:tcW w:w="1026" w:type="dxa"/>
            <w:vMerge w:val="restart"/>
            <w:tcBorders>
              <w:bottom w:val="nil"/>
            </w:tcBorders>
            <w:vAlign w:val="center"/>
          </w:tcPr>
          <w:p w14:paraId="3109047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基层法律服务所年度考核、对基层法律服务所日常执业和内部管理情况的行政检查</w:t>
            </w:r>
          </w:p>
        </w:tc>
        <w:tc>
          <w:tcPr>
            <w:tcW w:w="6080" w:type="dxa"/>
            <w:vMerge w:val="restart"/>
            <w:tcBorders>
              <w:bottom w:val="nil"/>
            </w:tcBorders>
            <w:vAlign w:val="center"/>
          </w:tcPr>
          <w:p w14:paraId="37C79AD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司法部令第137号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第六条：“司法行政机关依据本办法对基层法律服务所进行管理和指导。”第二十九条：“设区的市级或者直辖市的区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司法行政机关应当每年对基层法律服务所进行年度考核。”</w:t>
            </w:r>
          </w:p>
        </w:tc>
        <w:tc>
          <w:tcPr>
            <w:tcW w:w="680" w:type="dxa"/>
            <w:vMerge w:val="restart"/>
            <w:tcBorders>
              <w:bottom w:val="nil"/>
            </w:tcBorders>
            <w:vAlign w:val="center"/>
          </w:tcPr>
          <w:p w14:paraId="6ADFE2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4F65D4E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080AC33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实施检查前应当依法制定年度考核方案、并严格按照考核方案执行。</w:t>
            </w:r>
          </w:p>
        </w:tc>
        <w:tc>
          <w:tcPr>
            <w:tcW w:w="2507" w:type="dxa"/>
            <w:vMerge w:val="restart"/>
            <w:tcBorders>
              <w:bottom w:val="nil"/>
            </w:tcBorders>
            <w:vAlign w:val="center"/>
          </w:tcPr>
          <w:p w14:paraId="5A084D7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上级司法行政机关认为下级司法行政机关在年度考核和行政处罚工作中有错误或者不当的，应当及时责令其改正。司法行政机关及其工作人员不履行管理职责或者侵犯基层法律服务所合法权益的，应当追究主管人员和直接责任人员的行政责任。</w:t>
            </w:r>
          </w:p>
        </w:tc>
        <w:tc>
          <w:tcPr>
            <w:tcW w:w="706" w:type="dxa"/>
            <w:vMerge w:val="restart"/>
            <w:tcBorders>
              <w:bottom w:val="nil"/>
            </w:tcBorders>
            <w:vAlign w:val="center"/>
          </w:tcPr>
          <w:p w14:paraId="0BEAC88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10D5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845" w:hRule="atLeast"/>
        </w:trPr>
        <w:tc>
          <w:tcPr>
            <w:tcW w:w="608" w:type="dxa"/>
            <w:vMerge w:val="continue"/>
            <w:tcBorders>
              <w:top w:val="nil"/>
            </w:tcBorders>
            <w:vAlign w:val="center"/>
          </w:tcPr>
          <w:p w14:paraId="76EF677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59F0CBA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0688B32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47C382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0E5A59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实施考核</w:t>
            </w:r>
          </w:p>
        </w:tc>
        <w:tc>
          <w:tcPr>
            <w:tcW w:w="2440" w:type="dxa"/>
            <w:vAlign w:val="center"/>
          </w:tcPr>
          <w:p w14:paraId="000DCCDF">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依照考核方案规定的时限、范围开展工作，实施现场检查和资料检查等形式，考核合格的进行盖章备案，并向省厅报备；发现法律服务所执业违反规定的，应当提出整改意见，责令负责人限期改正，延期备案。</w:t>
            </w:r>
          </w:p>
        </w:tc>
        <w:tc>
          <w:tcPr>
            <w:tcW w:w="2507" w:type="dxa"/>
            <w:vMerge w:val="continue"/>
            <w:tcBorders>
              <w:top w:val="nil"/>
            </w:tcBorders>
            <w:vAlign w:val="center"/>
          </w:tcPr>
          <w:p w14:paraId="23CAC6A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5CC2CA2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325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restart"/>
            <w:tcBorders>
              <w:bottom w:val="nil"/>
            </w:tcBorders>
            <w:vAlign w:val="center"/>
          </w:tcPr>
          <w:p w14:paraId="5E76945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23</w:t>
            </w:r>
          </w:p>
        </w:tc>
        <w:tc>
          <w:tcPr>
            <w:tcW w:w="1026" w:type="dxa"/>
            <w:vMerge w:val="restart"/>
            <w:tcBorders>
              <w:bottom w:val="nil"/>
            </w:tcBorders>
            <w:vAlign w:val="center"/>
          </w:tcPr>
          <w:p w14:paraId="308352B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对基层法律服务工作者执业核准、变更核准、注销登记的监管、对基层法律服务工作者执业情况的检查</w:t>
            </w:r>
          </w:p>
        </w:tc>
        <w:tc>
          <w:tcPr>
            <w:tcW w:w="6080" w:type="dxa"/>
            <w:vMerge w:val="restart"/>
            <w:tcBorders>
              <w:bottom w:val="nil"/>
            </w:tcBorders>
            <w:vAlign w:val="center"/>
          </w:tcPr>
          <w:p w14:paraId="513C4A4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1.《国务院对确需保留的行政审批项目设定行政许可的决定》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国务院令第412号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第75项：“基层法律服务工作者执业核准。”</w:t>
            </w:r>
          </w:p>
          <w:p w14:paraId="7B2F644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第五条</w:t>
            </w:r>
          </w:p>
          <w:p w14:paraId="58791D1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“司法行政机关依据本办法对基层法律服务工作者进行管理和指导。”第九条：“设区的市级或者直辖市的区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负责基层法律服务工作者执业核准，颁发《基层法律服务工作者执业证》。”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680" w:type="dxa"/>
            <w:vMerge w:val="restart"/>
            <w:tcBorders>
              <w:bottom w:val="nil"/>
            </w:tcBorders>
            <w:vAlign w:val="center"/>
          </w:tcPr>
          <w:p w14:paraId="2AB3CB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3E36ACD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231ACA2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实施检查前应当依法制定含有正当理由、事项和内容的检查方案，并严格按照检查方案执行检查。</w:t>
            </w:r>
          </w:p>
        </w:tc>
        <w:tc>
          <w:tcPr>
            <w:tcW w:w="2507" w:type="dxa"/>
            <w:vMerge w:val="restart"/>
            <w:tcBorders>
              <w:bottom w:val="nil"/>
            </w:tcBorders>
            <w:vAlign w:val="center"/>
          </w:tcPr>
          <w:p w14:paraId="2A3F0EA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司法行政机关及其工作人员不履行管理职责或者侵犯基层法律服务所合法权益的，应当追究主管人员和直接责任人员的行政责任。</w:t>
            </w:r>
          </w:p>
        </w:tc>
        <w:tc>
          <w:tcPr>
            <w:tcW w:w="706" w:type="dxa"/>
            <w:vMerge w:val="restart"/>
            <w:tcBorders>
              <w:bottom w:val="nil"/>
            </w:tcBorders>
            <w:vAlign w:val="center"/>
          </w:tcPr>
          <w:p w14:paraId="78F4A46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689D3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627" w:hRule="atLeast"/>
        </w:trPr>
        <w:tc>
          <w:tcPr>
            <w:tcW w:w="608" w:type="dxa"/>
            <w:vMerge w:val="continue"/>
            <w:tcBorders>
              <w:top w:val="nil"/>
              <w:bottom w:val="nil"/>
            </w:tcBorders>
            <w:vAlign w:val="center"/>
          </w:tcPr>
          <w:p w14:paraId="12BEE25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4137CFD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7431FBF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30C9198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F090FC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w:t>
            </w:r>
          </w:p>
        </w:tc>
        <w:tc>
          <w:tcPr>
            <w:tcW w:w="2440" w:type="dxa"/>
            <w:vAlign w:val="center"/>
          </w:tcPr>
          <w:p w14:paraId="4F9A52F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照检查方案规定的时限、范围开展检查，依法查阅资料、查看现场、实施检查应当不影响当事人的正常生产经营活动与生活。监督检查人员发现基层法律服务工作者执业违反规定的，应当提出整改意见，责令负责人限期改正。</w:t>
            </w:r>
          </w:p>
        </w:tc>
        <w:tc>
          <w:tcPr>
            <w:tcW w:w="2507" w:type="dxa"/>
            <w:vMerge w:val="continue"/>
            <w:tcBorders>
              <w:top w:val="nil"/>
              <w:bottom w:val="nil"/>
            </w:tcBorders>
            <w:vAlign w:val="center"/>
          </w:tcPr>
          <w:p w14:paraId="39896D8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4CB7C60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691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61" w:hRule="atLeast"/>
        </w:trPr>
        <w:tc>
          <w:tcPr>
            <w:tcW w:w="608" w:type="dxa"/>
            <w:vMerge w:val="continue"/>
            <w:tcBorders>
              <w:top w:val="nil"/>
            </w:tcBorders>
            <w:vAlign w:val="center"/>
          </w:tcPr>
          <w:p w14:paraId="0AF4CFE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53EA212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38D2084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0F3F3E7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809F0E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事后监管</w:t>
            </w:r>
          </w:p>
        </w:tc>
        <w:tc>
          <w:tcPr>
            <w:tcW w:w="2440" w:type="dxa"/>
            <w:vAlign w:val="center"/>
          </w:tcPr>
          <w:p w14:paraId="6F0FD5E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对检查情况进行汇总、分类、归档备查，并跟踪监管。</w:t>
            </w:r>
          </w:p>
        </w:tc>
        <w:tc>
          <w:tcPr>
            <w:tcW w:w="2507" w:type="dxa"/>
            <w:vMerge w:val="continue"/>
            <w:tcBorders>
              <w:top w:val="nil"/>
            </w:tcBorders>
            <w:vAlign w:val="center"/>
          </w:tcPr>
          <w:p w14:paraId="1A947C12">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31DF463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EF6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221" w:hRule="atLeast"/>
        </w:trPr>
        <w:tc>
          <w:tcPr>
            <w:tcW w:w="608" w:type="dxa"/>
            <w:vMerge w:val="restart"/>
            <w:tcBorders>
              <w:bottom w:val="nil"/>
            </w:tcBorders>
            <w:vAlign w:val="center"/>
          </w:tcPr>
          <w:p w14:paraId="42EAF32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24</w:t>
            </w:r>
          </w:p>
        </w:tc>
        <w:tc>
          <w:tcPr>
            <w:tcW w:w="1026" w:type="dxa"/>
            <w:vMerge w:val="restart"/>
            <w:tcBorders>
              <w:bottom w:val="nil"/>
            </w:tcBorders>
            <w:vAlign w:val="center"/>
          </w:tcPr>
          <w:p w14:paraId="3E28C40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基层法律服务工作者年度考核、对基层法律服务工作者执业情况的检查</w:t>
            </w:r>
          </w:p>
        </w:tc>
        <w:tc>
          <w:tcPr>
            <w:tcW w:w="6080" w:type="dxa"/>
            <w:vMerge w:val="restart"/>
            <w:tcBorders>
              <w:bottom w:val="nil"/>
            </w:tcBorders>
            <w:vAlign w:val="center"/>
          </w:tcPr>
          <w:p w14:paraId="3895F27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1.《国务院对确需保留的行政审批项目设定行政许可的决定》</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国务院令第412号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第75项：“基层法律服务工作者执业核准”。</w:t>
            </w:r>
          </w:p>
          <w:p w14:paraId="5855CAF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第五条：“司法行政机关依据本办法对基层法律服务工作者进行管理和指导。”</w:t>
            </w:r>
          </w:p>
          <w:p w14:paraId="7F97F0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第四十条：“设区的市级或者直辖市的区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司法行政机关应当对基层法律服务工作者进行年度考核。”</w:t>
            </w:r>
          </w:p>
        </w:tc>
        <w:tc>
          <w:tcPr>
            <w:tcW w:w="680" w:type="dxa"/>
            <w:vMerge w:val="restart"/>
            <w:tcBorders>
              <w:bottom w:val="nil"/>
            </w:tcBorders>
            <w:vAlign w:val="center"/>
          </w:tcPr>
          <w:p w14:paraId="3E27956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行政检查</w:t>
            </w:r>
          </w:p>
        </w:tc>
        <w:tc>
          <w:tcPr>
            <w:tcW w:w="733" w:type="dxa"/>
            <w:vAlign w:val="center"/>
          </w:tcPr>
          <w:p w14:paraId="320F6D0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04ABA18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实施检查前应当依法制定年度考核方案、并严格按照考核方案执行。</w:t>
            </w:r>
          </w:p>
        </w:tc>
        <w:tc>
          <w:tcPr>
            <w:tcW w:w="2507" w:type="dxa"/>
            <w:vMerge w:val="restart"/>
            <w:tcBorders>
              <w:bottom w:val="nil"/>
            </w:tcBorders>
            <w:vAlign w:val="center"/>
          </w:tcPr>
          <w:p w14:paraId="5BEDDE1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司法行政机关及其工作人员不履行管理职责或者侵犯基层法律服务所合法权益的，应当追究主管人员和直接责任人员的行政责任。</w:t>
            </w:r>
          </w:p>
        </w:tc>
        <w:tc>
          <w:tcPr>
            <w:tcW w:w="706" w:type="dxa"/>
            <w:vMerge w:val="restart"/>
            <w:tcBorders>
              <w:bottom w:val="nil"/>
            </w:tcBorders>
            <w:vAlign w:val="center"/>
          </w:tcPr>
          <w:p w14:paraId="2685FE8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54A6A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136" w:hRule="atLeast"/>
        </w:trPr>
        <w:tc>
          <w:tcPr>
            <w:tcW w:w="608" w:type="dxa"/>
            <w:vMerge w:val="continue"/>
            <w:tcBorders>
              <w:top w:val="nil"/>
              <w:bottom w:val="nil"/>
            </w:tcBorders>
            <w:vAlign w:val="center"/>
          </w:tcPr>
          <w:p w14:paraId="1B89FB0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5005F7F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27E6721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0BC3167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EDB4D7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实施检查</w:t>
            </w:r>
          </w:p>
        </w:tc>
        <w:tc>
          <w:tcPr>
            <w:tcW w:w="2440" w:type="dxa"/>
            <w:vAlign w:val="center"/>
          </w:tcPr>
          <w:p w14:paraId="75C1F7F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依照检查方案规定的时限、范围开展工作，实施现场检查和资料检查等形式，发现基层法律服务工作者执业违反规定的，应当提出整改意见，责令负责人限期改正。</w:t>
            </w:r>
          </w:p>
        </w:tc>
        <w:tc>
          <w:tcPr>
            <w:tcW w:w="2507" w:type="dxa"/>
            <w:vMerge w:val="continue"/>
            <w:tcBorders>
              <w:top w:val="nil"/>
              <w:bottom w:val="nil"/>
            </w:tcBorders>
            <w:vAlign w:val="center"/>
          </w:tcPr>
          <w:p w14:paraId="2571601C">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1CD5C8B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FB2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844" w:hRule="atLeast"/>
        </w:trPr>
        <w:tc>
          <w:tcPr>
            <w:tcW w:w="608" w:type="dxa"/>
            <w:vMerge w:val="continue"/>
            <w:tcBorders>
              <w:top w:val="nil"/>
            </w:tcBorders>
            <w:vAlign w:val="center"/>
          </w:tcPr>
          <w:p w14:paraId="491A0BF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3A4FB2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2D28E63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529226D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019887A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事后监管</w:t>
            </w:r>
          </w:p>
        </w:tc>
        <w:tc>
          <w:tcPr>
            <w:tcW w:w="2440" w:type="dxa"/>
            <w:vAlign w:val="center"/>
          </w:tcPr>
          <w:p w14:paraId="2F7F76A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对检查情况进行汇总、分类、归档备查，并跟踪监管。</w:t>
            </w:r>
          </w:p>
        </w:tc>
        <w:tc>
          <w:tcPr>
            <w:tcW w:w="2507" w:type="dxa"/>
            <w:vMerge w:val="continue"/>
            <w:tcBorders>
              <w:top w:val="nil"/>
            </w:tcBorders>
            <w:vAlign w:val="center"/>
          </w:tcPr>
          <w:p w14:paraId="484FE2B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5CCD523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DC67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073" w:hRule="atLeast"/>
        </w:trPr>
        <w:tc>
          <w:tcPr>
            <w:tcW w:w="608" w:type="dxa"/>
            <w:vMerge w:val="restart"/>
            <w:tcBorders>
              <w:bottom w:val="nil"/>
            </w:tcBorders>
            <w:vAlign w:val="center"/>
          </w:tcPr>
          <w:p w14:paraId="733F3FE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25</w:t>
            </w:r>
          </w:p>
        </w:tc>
        <w:tc>
          <w:tcPr>
            <w:tcW w:w="1026" w:type="dxa"/>
            <w:vMerge w:val="restart"/>
            <w:tcBorders>
              <w:bottom w:val="nil"/>
            </w:tcBorders>
            <w:vAlign w:val="center"/>
          </w:tcPr>
          <w:p w14:paraId="5488E5B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法律援助律师、公职律师、公司律师工作证颁发</w:t>
            </w:r>
          </w:p>
        </w:tc>
        <w:tc>
          <w:tcPr>
            <w:tcW w:w="6080" w:type="dxa"/>
            <w:vMerge w:val="restart"/>
            <w:tcBorders>
              <w:bottom w:val="nil"/>
            </w:tcBorders>
            <w:vAlign w:val="center"/>
          </w:tcPr>
          <w:p w14:paraId="653F7A2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一、《法律援助条例》</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国务院令第385号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484A69B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第五条直辖市、设区的市或者县级人民政府司法行政部门根据需要确定本行政区域的法律援助机构。</w:t>
            </w:r>
          </w:p>
          <w:p w14:paraId="7D8F942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法律援助机构负责受理、审查法律援助申请，指派或者安排人员为符合本条例规定的公民提供法律援助。</w:t>
            </w:r>
          </w:p>
          <w:p w14:paraId="5830B24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第二十一条法律援助机构可以指派律师事务所安排律师或者安排本机构的工作人员办理法律援助案件；</w:t>
            </w:r>
          </w:p>
          <w:p w14:paraId="699B386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二、《河南省法律援助条例》</w:t>
            </w:r>
          </w:p>
          <w:p w14:paraId="6F7ADEF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第十条下列人员应当承担指派的法律援助事项：</w:t>
            </w:r>
          </w:p>
          <w:p w14:paraId="1F83D58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法律援助机构专职工作人员；</w:t>
            </w:r>
          </w:p>
          <w:p w14:paraId="089587F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律师</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136F910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公证员；</w:t>
            </w:r>
          </w:p>
          <w:p w14:paraId="6BB0DF1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基层法律服务工作者。</w:t>
            </w:r>
          </w:p>
          <w:p w14:paraId="29BDC7D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三、《律师和律师事务所执业证书管理办法》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司法部令第119号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第二十一条对公职律师、公司律师、法律援助律师的律师工作证的管理，参照本办法执行。</w:t>
            </w:r>
          </w:p>
          <w:p w14:paraId="42F5A3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四、《河南省司法厅关于做好法律援助律师年度执业考核及法律援助律师工作证申领工作的通知》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豫司文[2011]140号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62B0331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法律援助律师工作证申领材料由各省辖市司法局统一上报厅法律援助工作处；各省直管试点县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市</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司法局所属法律援助工作证申领材料直接上报厅法律援助工作处</w:t>
            </w:r>
          </w:p>
        </w:tc>
        <w:tc>
          <w:tcPr>
            <w:tcW w:w="680" w:type="dxa"/>
            <w:vMerge w:val="restart"/>
            <w:tcBorders>
              <w:bottom w:val="nil"/>
            </w:tcBorders>
            <w:vAlign w:val="center"/>
          </w:tcPr>
          <w:p w14:paraId="6C85E87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行政确认</w:t>
            </w:r>
          </w:p>
        </w:tc>
        <w:tc>
          <w:tcPr>
            <w:tcW w:w="733" w:type="dxa"/>
            <w:vAlign w:val="center"/>
          </w:tcPr>
          <w:p w14:paraId="463966C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w:t>
            </w:r>
          </w:p>
        </w:tc>
        <w:tc>
          <w:tcPr>
            <w:tcW w:w="2440" w:type="dxa"/>
            <w:vAlign w:val="center"/>
          </w:tcPr>
          <w:p w14:paraId="42BBFF1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工作人员对申请人提交的申请材料进行审查，申请材料齐全、符合法定形式，应当受理行政许可，申请材料不齐全或不符合法定形式的，应出具《受理行政许可通知书》或《不予受理行政许可通知书》。</w:t>
            </w:r>
          </w:p>
        </w:tc>
        <w:tc>
          <w:tcPr>
            <w:tcW w:w="2507" w:type="dxa"/>
            <w:vMerge w:val="restart"/>
            <w:tcBorders>
              <w:bottom w:val="nil"/>
            </w:tcBorders>
            <w:vAlign w:val="center"/>
          </w:tcPr>
          <w:p w14:paraId="24A4B36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078CC95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1.在律师执业许可和实施监督管理活动中，滥用职权、玩忽职守。</w:t>
            </w:r>
          </w:p>
        </w:tc>
        <w:tc>
          <w:tcPr>
            <w:tcW w:w="706" w:type="dxa"/>
            <w:vMerge w:val="restart"/>
            <w:tcBorders>
              <w:bottom w:val="nil"/>
            </w:tcBorders>
            <w:vAlign w:val="center"/>
          </w:tcPr>
          <w:p w14:paraId="336EFDA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4DD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635" w:hRule="atLeast"/>
        </w:trPr>
        <w:tc>
          <w:tcPr>
            <w:tcW w:w="608" w:type="dxa"/>
            <w:vMerge w:val="continue"/>
            <w:tcBorders>
              <w:top w:val="nil"/>
            </w:tcBorders>
            <w:vAlign w:val="center"/>
          </w:tcPr>
          <w:p w14:paraId="5C2FE74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41ECFB0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6FB0799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18B2801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D72657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0511471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材料审查、提出初审意见、进行转报。</w:t>
            </w:r>
          </w:p>
        </w:tc>
        <w:tc>
          <w:tcPr>
            <w:tcW w:w="2507" w:type="dxa"/>
            <w:vMerge w:val="continue"/>
            <w:tcBorders>
              <w:top w:val="nil"/>
            </w:tcBorders>
            <w:vAlign w:val="center"/>
          </w:tcPr>
          <w:p w14:paraId="069D9CE1">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5CDDAA4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642A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164" w:hRule="atLeast"/>
        </w:trPr>
        <w:tc>
          <w:tcPr>
            <w:tcW w:w="608" w:type="dxa"/>
            <w:vAlign w:val="center"/>
          </w:tcPr>
          <w:p w14:paraId="6CBDC46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26</w:t>
            </w:r>
          </w:p>
        </w:tc>
        <w:tc>
          <w:tcPr>
            <w:tcW w:w="1026" w:type="dxa"/>
            <w:vAlign w:val="center"/>
          </w:tcPr>
          <w:p w14:paraId="34BF3FE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对在法律援助工作中作出突出贡献的组织和个人进行表彰奖励</w:t>
            </w:r>
          </w:p>
        </w:tc>
        <w:tc>
          <w:tcPr>
            <w:tcW w:w="6080" w:type="dxa"/>
            <w:vAlign w:val="center"/>
          </w:tcPr>
          <w:p w14:paraId="1F636BB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《法律援助条例》</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国务院第385号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2AFD8B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第九条对在法律援助工作中作出突出贡献的组织和个人，有关的人民政府、司法行政部门应当给予表彰、奖励。</w:t>
            </w:r>
          </w:p>
        </w:tc>
        <w:tc>
          <w:tcPr>
            <w:tcW w:w="680" w:type="dxa"/>
            <w:vAlign w:val="center"/>
          </w:tcPr>
          <w:p w14:paraId="3D61E67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行政奖励</w:t>
            </w:r>
          </w:p>
        </w:tc>
        <w:tc>
          <w:tcPr>
            <w:tcW w:w="733" w:type="dxa"/>
            <w:vAlign w:val="center"/>
          </w:tcPr>
          <w:p w14:paraId="6670C5D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表彰奖励</w:t>
            </w:r>
          </w:p>
        </w:tc>
        <w:tc>
          <w:tcPr>
            <w:tcW w:w="2440" w:type="dxa"/>
            <w:vAlign w:val="center"/>
          </w:tcPr>
          <w:p w14:paraId="023856A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依据工作实绩、贡献情况，对全市社会组织、法律援助工作人员、志愿者进行遴选，选树典型、表彰奖励，力争表彰一批，带动一片、激活全局。</w:t>
            </w:r>
          </w:p>
        </w:tc>
        <w:tc>
          <w:tcPr>
            <w:tcW w:w="2507" w:type="dxa"/>
            <w:vAlign w:val="center"/>
          </w:tcPr>
          <w:p w14:paraId="349D478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司法行政部门在对法律援助工作中作出突出贡献的组织和个人，应当给予表彰、奖励等，但不履行或不正确履行监管职责，造成严重后果的直接责任人员，应当承担相应的责任。</w:t>
            </w:r>
          </w:p>
        </w:tc>
        <w:tc>
          <w:tcPr>
            <w:tcW w:w="706" w:type="dxa"/>
            <w:vAlign w:val="center"/>
          </w:tcPr>
          <w:p w14:paraId="116F83F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default" w:ascii="仿宋" w:hAnsi="仿宋" w:eastAsia="仿宋" w:cs="仿宋"/>
                <w:color w:val="000000" w:themeColor="text1"/>
                <w:spacing w:val="0"/>
                <w:w w:val="100"/>
                <w:sz w:val="22"/>
                <w:szCs w:val="22"/>
                <w:lang w:val="en-US" w:eastAsia="zh-CN"/>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法律援助中心</w:t>
            </w:r>
          </w:p>
        </w:tc>
      </w:tr>
      <w:tr w14:paraId="52F08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365" w:hRule="atLeast"/>
        </w:trPr>
        <w:tc>
          <w:tcPr>
            <w:tcW w:w="608" w:type="dxa"/>
            <w:vMerge w:val="restart"/>
            <w:tcBorders>
              <w:bottom w:val="nil"/>
            </w:tcBorders>
            <w:vAlign w:val="center"/>
          </w:tcPr>
          <w:p w14:paraId="21FB4F9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27</w:t>
            </w:r>
          </w:p>
        </w:tc>
        <w:tc>
          <w:tcPr>
            <w:tcW w:w="1026" w:type="dxa"/>
            <w:vMerge w:val="restart"/>
            <w:tcBorders>
              <w:bottom w:val="nil"/>
            </w:tcBorders>
            <w:vAlign w:val="center"/>
          </w:tcPr>
          <w:p w14:paraId="2C2FCE8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对基层法律服务所、基层法律服务工作者进行表彰奖励</w:t>
            </w:r>
          </w:p>
        </w:tc>
        <w:tc>
          <w:tcPr>
            <w:tcW w:w="6080" w:type="dxa"/>
            <w:vMerge w:val="restart"/>
            <w:tcBorders>
              <w:bottom w:val="nil"/>
            </w:tcBorders>
            <w:vAlign w:val="center"/>
          </w:tcPr>
          <w:p w14:paraId="10960A6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【规章】《基层法律服务所管理办法》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司法部令第137号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76A376A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第三十五条司法行政机关对工作成绩显著、队伍建设良好、管理制度完善的基层法律服务所，按照有关规定给予表彰奖励。</w:t>
            </w:r>
          </w:p>
          <w:p w14:paraId="25851F3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【规章】《基层法律服务工作者管理办法》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第四十五条司法行政机关对有突出事迹或者显著贡献的基层法律服务工作者，按照有关规定给予表彰奖励。</w:t>
            </w:r>
          </w:p>
        </w:tc>
        <w:tc>
          <w:tcPr>
            <w:tcW w:w="680" w:type="dxa"/>
            <w:vMerge w:val="restart"/>
            <w:tcBorders>
              <w:bottom w:val="nil"/>
            </w:tcBorders>
            <w:vAlign w:val="center"/>
          </w:tcPr>
          <w:p w14:paraId="238D82C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行政奖励</w:t>
            </w:r>
          </w:p>
        </w:tc>
        <w:tc>
          <w:tcPr>
            <w:tcW w:w="733" w:type="dxa"/>
            <w:vAlign w:val="center"/>
          </w:tcPr>
          <w:p w14:paraId="5ABE686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w:t>
            </w:r>
          </w:p>
        </w:tc>
        <w:tc>
          <w:tcPr>
            <w:tcW w:w="2440" w:type="dxa"/>
            <w:vAlign w:val="center"/>
          </w:tcPr>
          <w:p w14:paraId="3C9B611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依据工作实绩、贡献情况，对全市基层法律工作者进行遴选审核。</w:t>
            </w:r>
          </w:p>
        </w:tc>
        <w:tc>
          <w:tcPr>
            <w:tcW w:w="2507" w:type="dxa"/>
            <w:vMerge w:val="restart"/>
            <w:tcBorders>
              <w:bottom w:val="nil"/>
            </w:tcBorders>
            <w:vAlign w:val="center"/>
          </w:tcPr>
          <w:p w14:paraId="3EBFB76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0CD3592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1.在实施监督管理活动中，滥用职权、玩忽职守。</w:t>
            </w:r>
          </w:p>
        </w:tc>
        <w:tc>
          <w:tcPr>
            <w:tcW w:w="706" w:type="dxa"/>
            <w:vMerge w:val="restart"/>
            <w:tcBorders>
              <w:bottom w:val="nil"/>
            </w:tcBorders>
            <w:vAlign w:val="center"/>
          </w:tcPr>
          <w:p w14:paraId="18612E8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27E8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546" w:hRule="atLeast"/>
        </w:trPr>
        <w:tc>
          <w:tcPr>
            <w:tcW w:w="608" w:type="dxa"/>
            <w:vMerge w:val="continue"/>
            <w:tcBorders>
              <w:top w:val="nil"/>
            </w:tcBorders>
            <w:vAlign w:val="center"/>
          </w:tcPr>
          <w:p w14:paraId="1FAA387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7CAB1EC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4CBABF6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3BCC9C6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AF99BB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2505313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申请材料齐全，符合条件和程序的，给予表彰。</w:t>
            </w:r>
          </w:p>
        </w:tc>
        <w:tc>
          <w:tcPr>
            <w:tcW w:w="2507" w:type="dxa"/>
            <w:vMerge w:val="continue"/>
            <w:tcBorders>
              <w:top w:val="nil"/>
            </w:tcBorders>
            <w:vAlign w:val="center"/>
          </w:tcPr>
          <w:p w14:paraId="6F2DEED8">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468200C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EC3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812" w:hRule="atLeast"/>
        </w:trPr>
        <w:tc>
          <w:tcPr>
            <w:tcW w:w="608" w:type="dxa"/>
            <w:vMerge w:val="restart"/>
            <w:tcBorders>
              <w:bottom w:val="nil"/>
            </w:tcBorders>
            <w:vAlign w:val="center"/>
          </w:tcPr>
          <w:p w14:paraId="746358E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28</w:t>
            </w:r>
          </w:p>
        </w:tc>
        <w:tc>
          <w:tcPr>
            <w:tcW w:w="1026" w:type="dxa"/>
            <w:vMerge w:val="restart"/>
            <w:tcBorders>
              <w:bottom w:val="nil"/>
            </w:tcBorders>
            <w:vAlign w:val="center"/>
          </w:tcPr>
          <w:p w14:paraId="7C422BB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对人民调解委员会和调解员进行表彰奖励</w:t>
            </w:r>
          </w:p>
        </w:tc>
        <w:tc>
          <w:tcPr>
            <w:tcW w:w="6080" w:type="dxa"/>
            <w:vMerge w:val="restart"/>
            <w:tcBorders>
              <w:bottom w:val="nil"/>
            </w:tcBorders>
            <w:vAlign w:val="center"/>
          </w:tcPr>
          <w:p w14:paraId="244100B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06DEFDE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【法律】《中华人民共和国人民调解法》</w:t>
            </w:r>
          </w:p>
          <w:p w14:paraId="5BAD4CF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第六条国家鼓励和支持人民调解工作。县级以上地方人民政府对人民调解工作所需经费应当给予必要的支持和保障，对有突出贡献的人民调解委员会和人民调解员按照国家规定给予表彰奖励。</w:t>
            </w:r>
          </w:p>
          <w:p w14:paraId="2679E0B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【规章】《人民调解委员会及调解员奖励办法》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司法部令第15号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第七条奖励的审批权限</w:t>
            </w:r>
          </w:p>
          <w:p w14:paraId="026FB44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模范人民调解委员会和模范人民调解员以及集体和个人的命名表彰，由司法部批准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4D8B5AB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优秀人民调解委员会和优秀人民调解员由省、自治区、直辖市司法厅</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批准。</w:t>
            </w:r>
          </w:p>
          <w:p w14:paraId="3FA7B7B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地</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市</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、县级司法局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表彰的统称先进人民调解委员会和先进人民调解员，分别由地</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市</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、县级司法局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批准。</w:t>
            </w:r>
          </w:p>
        </w:tc>
        <w:tc>
          <w:tcPr>
            <w:tcW w:w="680" w:type="dxa"/>
            <w:vMerge w:val="restart"/>
            <w:tcBorders>
              <w:bottom w:val="nil"/>
            </w:tcBorders>
            <w:vAlign w:val="center"/>
          </w:tcPr>
          <w:p w14:paraId="59D389A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行政奖励</w:t>
            </w:r>
          </w:p>
        </w:tc>
        <w:tc>
          <w:tcPr>
            <w:tcW w:w="733" w:type="dxa"/>
            <w:vAlign w:val="center"/>
          </w:tcPr>
          <w:p w14:paraId="2713C64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6A05457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受理责任：申请人提交申请材料，申请材料齐全，予以当场受理。申请材料不齐全或不符合法定形式的，当场一次性告知申请人需要补正的全部内容</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tc>
        <w:tc>
          <w:tcPr>
            <w:tcW w:w="2507" w:type="dxa"/>
            <w:vMerge w:val="restart"/>
            <w:tcBorders>
              <w:bottom w:val="nil"/>
            </w:tcBorders>
            <w:vAlign w:val="center"/>
          </w:tcPr>
          <w:p w14:paraId="42F4DFA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092A6E1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1.在实施监督管理活动中，滥用职权、玩忽职守。</w:t>
            </w:r>
          </w:p>
        </w:tc>
        <w:tc>
          <w:tcPr>
            <w:tcW w:w="706" w:type="dxa"/>
            <w:vMerge w:val="restart"/>
            <w:tcBorders>
              <w:bottom w:val="nil"/>
            </w:tcBorders>
            <w:vAlign w:val="center"/>
          </w:tcPr>
          <w:p w14:paraId="69DAD2A1">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基层</w:t>
            </w:r>
            <w:r>
              <w:rPr>
                <w:rFonts w:hint="eastAsia" w:ascii="仿宋" w:hAnsi="仿宋" w:eastAsia="仿宋" w:cs="仿宋"/>
                <w:color w:val="000000" w:themeColor="text1"/>
                <w:spacing w:val="0"/>
                <w:w w:val="100"/>
                <w:sz w:val="22"/>
                <w:szCs w:val="22"/>
                <w:lang w:val="en-US" w:eastAsia="zh-CN"/>
                <w14:textFill>
                  <w14:solidFill>
                    <w14:schemeClr w14:val="tx1"/>
                  </w14:solidFill>
                </w14:textFill>
              </w:rPr>
              <w:t>工作</w:t>
            </w:r>
            <w:r>
              <w:rPr>
                <w:rFonts w:hint="eastAsia" w:ascii="仿宋" w:hAnsi="仿宋" w:eastAsia="仿宋" w:cs="仿宋"/>
                <w:color w:val="000000" w:themeColor="text1"/>
                <w:spacing w:val="0"/>
                <w:w w:val="100"/>
                <w:sz w:val="22"/>
                <w:szCs w:val="22"/>
                <w:lang w:eastAsia="zh-CN"/>
                <w14:textFill>
                  <w14:solidFill>
                    <w14:schemeClr w14:val="tx1"/>
                  </w14:solidFill>
                </w14:textFill>
              </w:rPr>
              <w:t>股</w:t>
            </w:r>
          </w:p>
        </w:tc>
      </w:tr>
      <w:tr w14:paraId="473C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501" w:hRule="atLeast"/>
        </w:trPr>
        <w:tc>
          <w:tcPr>
            <w:tcW w:w="608" w:type="dxa"/>
            <w:vMerge w:val="continue"/>
            <w:tcBorders>
              <w:top w:val="nil"/>
              <w:bottom w:val="nil"/>
            </w:tcBorders>
            <w:vAlign w:val="center"/>
          </w:tcPr>
          <w:p w14:paraId="5032E0A9">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68E8186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7B83A8B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4B3C5C0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329A779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0121339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审查责任：对申请材料进行审核。</w:t>
            </w:r>
          </w:p>
        </w:tc>
        <w:tc>
          <w:tcPr>
            <w:tcW w:w="2507" w:type="dxa"/>
            <w:vMerge w:val="continue"/>
            <w:tcBorders>
              <w:top w:val="nil"/>
              <w:bottom w:val="nil"/>
            </w:tcBorders>
            <w:vAlign w:val="center"/>
          </w:tcPr>
          <w:p w14:paraId="2E9EB99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6243126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511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862" w:hRule="atLeast"/>
        </w:trPr>
        <w:tc>
          <w:tcPr>
            <w:tcW w:w="608" w:type="dxa"/>
            <w:vMerge w:val="continue"/>
            <w:tcBorders>
              <w:top w:val="nil"/>
            </w:tcBorders>
            <w:vAlign w:val="center"/>
          </w:tcPr>
          <w:p w14:paraId="3B599DB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5FA0A85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510E187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24D0E610">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28CE8B7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7D8C85D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决定责任：申请材料齐全，符合条件和程序的，由市级司法行政机关应当对拟表彰奖励对象进行公示，公示结束后，如无异议，给予表彰。</w:t>
            </w:r>
          </w:p>
        </w:tc>
        <w:tc>
          <w:tcPr>
            <w:tcW w:w="2507" w:type="dxa"/>
            <w:vMerge w:val="continue"/>
            <w:tcBorders>
              <w:top w:val="nil"/>
            </w:tcBorders>
            <w:vAlign w:val="center"/>
          </w:tcPr>
          <w:p w14:paraId="2D6B3D4F">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2214ED8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345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151" w:hRule="atLeast"/>
        </w:trPr>
        <w:tc>
          <w:tcPr>
            <w:tcW w:w="608" w:type="dxa"/>
            <w:vMerge w:val="restart"/>
            <w:tcBorders>
              <w:bottom w:val="nil"/>
            </w:tcBorders>
            <w:vAlign w:val="center"/>
          </w:tcPr>
          <w:p w14:paraId="786D389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29</w:t>
            </w:r>
          </w:p>
        </w:tc>
        <w:tc>
          <w:tcPr>
            <w:tcW w:w="1026" w:type="dxa"/>
            <w:vMerge w:val="restart"/>
            <w:tcBorders>
              <w:bottom w:val="nil"/>
            </w:tcBorders>
            <w:vAlign w:val="center"/>
          </w:tcPr>
          <w:p w14:paraId="0D374C1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对律师事务所、律师进行表彰奖励</w:t>
            </w:r>
          </w:p>
        </w:tc>
        <w:tc>
          <w:tcPr>
            <w:tcW w:w="6080" w:type="dxa"/>
            <w:vMerge w:val="restart"/>
            <w:tcBorders>
              <w:bottom w:val="nil"/>
            </w:tcBorders>
            <w:vAlign w:val="center"/>
          </w:tcPr>
          <w:p w14:paraId="24EE899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【规章】《律师事务所管理办法》</w:t>
            </w:r>
          </w:p>
          <w:p w14:paraId="3FFDA05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六条司法行政机关、律师协会应当建立健全律师事务所表彰奖励制度，根据有关规定设立综合性和单项表彰项目，对为维护人民群众合法权益、促进经济社会发展和国家法治建设作出突出贡献的律师事务所进行表彰奖励。</w:t>
            </w:r>
          </w:p>
          <w:p w14:paraId="6A3FC21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【规章】《律师执业管理办法》</w:t>
            </w:r>
          </w:p>
          <w:p w14:paraId="1EAD8CC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第五条司法行政机关、律师协会应当建立健全律师表彰奖励制度，根据有关规定设立综合性和单项表彰项目，对为维护人民群众合法权益、促进经济社会发展和国家法治建设作出突出贡献的律师进行表彰奖励。</w:t>
            </w:r>
          </w:p>
        </w:tc>
        <w:tc>
          <w:tcPr>
            <w:tcW w:w="680" w:type="dxa"/>
            <w:vMerge w:val="restart"/>
            <w:tcBorders>
              <w:bottom w:val="nil"/>
            </w:tcBorders>
            <w:vAlign w:val="center"/>
          </w:tcPr>
          <w:p w14:paraId="4ADDC6C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行政奖励</w:t>
            </w:r>
          </w:p>
        </w:tc>
        <w:tc>
          <w:tcPr>
            <w:tcW w:w="733" w:type="dxa"/>
            <w:vAlign w:val="center"/>
          </w:tcPr>
          <w:p w14:paraId="4781639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制定方案</w:t>
            </w:r>
          </w:p>
        </w:tc>
        <w:tc>
          <w:tcPr>
            <w:tcW w:w="2440" w:type="dxa"/>
            <w:vAlign w:val="center"/>
          </w:tcPr>
          <w:p w14:paraId="1225482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根据工作实际，制定、发布奖励方案、信息。</w:t>
            </w:r>
          </w:p>
        </w:tc>
        <w:tc>
          <w:tcPr>
            <w:tcW w:w="2507" w:type="dxa"/>
            <w:vMerge w:val="restart"/>
            <w:tcBorders>
              <w:bottom w:val="nil"/>
            </w:tcBorders>
            <w:vAlign w:val="center"/>
          </w:tcPr>
          <w:p w14:paraId="46FE770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p w14:paraId="338F591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75E9B1A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1.在实施监督管理活动中，滥用职权、玩忽职守</w:t>
            </w:r>
          </w:p>
        </w:tc>
        <w:tc>
          <w:tcPr>
            <w:tcW w:w="706" w:type="dxa"/>
            <w:vMerge w:val="restart"/>
            <w:tcBorders>
              <w:bottom w:val="nil"/>
            </w:tcBorders>
            <w:vAlign w:val="center"/>
          </w:tcPr>
          <w:p w14:paraId="6647A01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415E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629" w:hRule="atLeast"/>
        </w:trPr>
        <w:tc>
          <w:tcPr>
            <w:tcW w:w="608" w:type="dxa"/>
            <w:vMerge w:val="continue"/>
            <w:tcBorders>
              <w:top w:val="nil"/>
              <w:bottom w:val="nil"/>
            </w:tcBorders>
            <w:vAlign w:val="center"/>
          </w:tcPr>
          <w:p w14:paraId="6D25B26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55199CB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6639A06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7042B8D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681A6E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组织推荐</w:t>
            </w:r>
          </w:p>
        </w:tc>
        <w:tc>
          <w:tcPr>
            <w:tcW w:w="2440" w:type="dxa"/>
            <w:vAlign w:val="center"/>
          </w:tcPr>
          <w:p w14:paraId="20C4C4E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严格按照表彰方案规定的条件、程序，组织推荐工作，对推荐对象进行初审。</w:t>
            </w:r>
          </w:p>
        </w:tc>
        <w:tc>
          <w:tcPr>
            <w:tcW w:w="2507" w:type="dxa"/>
            <w:vMerge w:val="continue"/>
            <w:tcBorders>
              <w:top w:val="nil"/>
              <w:bottom w:val="nil"/>
            </w:tcBorders>
            <w:vAlign w:val="center"/>
          </w:tcPr>
          <w:p w14:paraId="19BB0FD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1E0A8AB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C35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203" w:hRule="atLeast"/>
        </w:trPr>
        <w:tc>
          <w:tcPr>
            <w:tcW w:w="608" w:type="dxa"/>
            <w:vMerge w:val="continue"/>
            <w:tcBorders>
              <w:top w:val="nil"/>
              <w:bottom w:val="nil"/>
            </w:tcBorders>
            <w:vAlign w:val="center"/>
          </w:tcPr>
          <w:p w14:paraId="0370BAC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bottom w:val="nil"/>
            </w:tcBorders>
            <w:vAlign w:val="center"/>
          </w:tcPr>
          <w:p w14:paraId="281F6FE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bottom w:val="nil"/>
            </w:tcBorders>
            <w:vAlign w:val="center"/>
          </w:tcPr>
          <w:p w14:paraId="6AB3149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bottom w:val="nil"/>
            </w:tcBorders>
            <w:vAlign w:val="center"/>
          </w:tcPr>
          <w:p w14:paraId="5D59C18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659DCE8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审核公示</w:t>
            </w:r>
          </w:p>
        </w:tc>
        <w:tc>
          <w:tcPr>
            <w:tcW w:w="2440" w:type="dxa"/>
            <w:vAlign w:val="center"/>
          </w:tcPr>
          <w:p w14:paraId="2589374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对符合条件的推荐对象进行审核，并进行公示。</w:t>
            </w:r>
          </w:p>
        </w:tc>
        <w:tc>
          <w:tcPr>
            <w:tcW w:w="2507" w:type="dxa"/>
            <w:vMerge w:val="continue"/>
            <w:tcBorders>
              <w:top w:val="nil"/>
              <w:bottom w:val="nil"/>
            </w:tcBorders>
            <w:vAlign w:val="center"/>
          </w:tcPr>
          <w:p w14:paraId="11A5A083">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bottom w:val="nil"/>
            </w:tcBorders>
            <w:vAlign w:val="center"/>
          </w:tcPr>
          <w:p w14:paraId="6BC8E74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0F27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82" w:hRule="atLeast"/>
        </w:trPr>
        <w:tc>
          <w:tcPr>
            <w:tcW w:w="608" w:type="dxa"/>
            <w:vMerge w:val="continue"/>
            <w:tcBorders>
              <w:top w:val="nil"/>
            </w:tcBorders>
            <w:vAlign w:val="center"/>
          </w:tcPr>
          <w:p w14:paraId="680A555C">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240086A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tcBorders>
              <w:top w:val="nil"/>
            </w:tcBorders>
            <w:vAlign w:val="center"/>
          </w:tcPr>
          <w:p w14:paraId="510026C4">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tcBorders>
              <w:top w:val="nil"/>
            </w:tcBorders>
            <w:vAlign w:val="center"/>
          </w:tcPr>
          <w:p w14:paraId="67BB7B25">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853E53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表彰</w:t>
            </w:r>
          </w:p>
        </w:tc>
        <w:tc>
          <w:tcPr>
            <w:tcW w:w="2440" w:type="dxa"/>
            <w:vAlign w:val="center"/>
          </w:tcPr>
          <w:p w14:paraId="7BC7647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按照程序及时作出奖励。</w:t>
            </w:r>
          </w:p>
        </w:tc>
        <w:tc>
          <w:tcPr>
            <w:tcW w:w="2507" w:type="dxa"/>
            <w:vMerge w:val="continue"/>
            <w:tcBorders>
              <w:top w:val="nil"/>
            </w:tcBorders>
            <w:vAlign w:val="center"/>
          </w:tcPr>
          <w:p w14:paraId="6A0E7C9C">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38B5F15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CF6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4380" w:hRule="atLeast"/>
        </w:trPr>
        <w:tc>
          <w:tcPr>
            <w:tcW w:w="608" w:type="dxa"/>
            <w:vMerge w:val="restart"/>
            <w:vAlign w:val="center"/>
          </w:tcPr>
          <w:p w14:paraId="7D0FD36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p>
          <w:p w14:paraId="2F927F3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30</w:t>
            </w:r>
          </w:p>
        </w:tc>
        <w:tc>
          <w:tcPr>
            <w:tcW w:w="1026" w:type="dxa"/>
            <w:vMerge w:val="restart"/>
            <w:vAlign w:val="center"/>
          </w:tcPr>
          <w:p w14:paraId="2AA35BD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基层法律服务所变更、注销</w:t>
            </w:r>
          </w:p>
        </w:tc>
        <w:tc>
          <w:tcPr>
            <w:tcW w:w="6080" w:type="dxa"/>
            <w:vMerge w:val="restart"/>
            <w:vAlign w:val="center"/>
          </w:tcPr>
          <w:p w14:paraId="7EF65183">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一.【规章】《基层法律服务所管理办法》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司法部令第137号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p>
          <w:p w14:paraId="1B865041">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第十条基层法律服务所变更名称、法定代表人或者负责人，合伙人、住所和修改章程的，应当由所在地县级司法行政机关审查同意后报设区的市级司法行政机关批准，或者由直辖市的区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司法行政机关批准。</w:t>
            </w:r>
          </w:p>
          <w:p w14:paraId="26FA0A23">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第十一条基层法律服务所有下列情形之一的，应当终止：</w:t>
            </w:r>
          </w:p>
          <w:p w14:paraId="62FCCE36">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不符合本办法第七条规定的基层法律服务所应当具备的条件，经限期整改仍不符合相关规定的；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停办或者决定解散的；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法律、行政法规规定应当终止的其他情形。基层法律服务所无正当理由停止业务活动满一年的，视为自行停办、解散，应当终止。</w:t>
            </w:r>
          </w:p>
          <w:p w14:paraId="7C7B1B58">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二条基层法律服务所在终止事由发生后，应当向社会公告，按照有关规定进行清算，并不得受理新的业务。基层法律服务所应当在清算结束后十五日内，经所在地县级司法行政机关审查后报设区的市级司法行政机关办理注销手续，或者由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司法行政机关办理注销手续。基层法律服务所拒不履行公告、清算义务的，可以由县级司法行政机关向社会公告后报设区的市级司法行政机关办理注销手续，或者由直辖市的区县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司法行政机关向社会公告后办理注销手续。</w:t>
            </w:r>
          </w:p>
          <w:p w14:paraId="0BFE0D86">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六条基层法律服务所设主任一名，根据需要可以设副主任。基层法律服务所主任，除应当取得基层法律服务工作者执业证外，还应当有三年以上从事基层法律服务工作或者基层司法行政工作的经历。第十七条基层法律服务所主任，应当经基层法律服务所民主推选或者按照有关规定产生。</w:t>
            </w:r>
          </w:p>
          <w:p w14:paraId="07F3E9D8">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第十八条基层法律服务所主任为该所的法定代表人或者负责人，负责管理本所行政事务和组织开展业务工作，负责向所在地县级司法行政机关或者直辖市的区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司法行政机关报告工作。</w:t>
            </w:r>
          </w:p>
          <w:p w14:paraId="56DE209C">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第三十二条第二款在年度考核中，不符合本办法规定条件的基层法律服务所，应当在所在地县级司法行政机关或者直辖市的区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司法行政机关监督下，限期整改。期满后仍不符合本办法相关规定的，应当办理注销手续。</w:t>
            </w:r>
          </w:p>
          <w:p w14:paraId="32CFA3C9">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第四十条司法行政机关对基层法律服务所实施行政处罚的同时，应当责令其限期整改。期满后仍不能改正，不宜继续执业的，由设区的市级或者直辖市的区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司法行政机关予以注销。</w:t>
            </w:r>
          </w:p>
          <w:p w14:paraId="208A91D1">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二、【国家级规范性文件】《司法部关于学习贯彻修订后的</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基层法律服务所管理办法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基层法律服务工作者管理办法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工作的通知》</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司发通〔2017〕138号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对现有名称不符合相关规定的，要求其按照法定程序变更名称。</w:t>
            </w:r>
          </w:p>
        </w:tc>
        <w:tc>
          <w:tcPr>
            <w:tcW w:w="680" w:type="dxa"/>
            <w:vMerge w:val="restart"/>
            <w:vAlign w:val="center"/>
          </w:tcPr>
          <w:p w14:paraId="0C05871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其</w:t>
            </w:r>
            <w:r>
              <w:rPr>
                <w:rFonts w:hint="eastAsia" w:ascii="仿宋" w:hAnsi="仿宋" w:eastAsia="仿宋" w:cs="仿宋"/>
                <w:color w:val="000000" w:themeColor="text1"/>
                <w:spacing w:val="0"/>
                <w:w w:val="100"/>
                <w:sz w:val="22"/>
                <w:szCs w:val="22"/>
                <w14:textFill>
                  <w14:solidFill>
                    <w14:schemeClr w14:val="tx1"/>
                  </w14:solidFill>
                </w14:textFill>
              </w:rPr>
              <w:t>他职权</w:t>
            </w:r>
          </w:p>
        </w:tc>
        <w:tc>
          <w:tcPr>
            <w:tcW w:w="733" w:type="dxa"/>
            <w:vAlign w:val="center"/>
          </w:tcPr>
          <w:p w14:paraId="6E0B8C1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审核</w:t>
            </w:r>
          </w:p>
        </w:tc>
        <w:tc>
          <w:tcPr>
            <w:tcW w:w="2440" w:type="dxa"/>
            <w:vAlign w:val="center"/>
          </w:tcPr>
          <w:p w14:paraId="213EF6B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工作人员对申请人提交的申请材料进行审查，申请材料齐全、符合法定形式，应当受理行政许可，申请材料不齐全或不符合法定形式的，应出具《受理行政许可通知书》或《不予受理行政许可通知书》。</w:t>
            </w:r>
          </w:p>
        </w:tc>
        <w:tc>
          <w:tcPr>
            <w:tcW w:w="2507" w:type="dxa"/>
            <w:vMerge w:val="restart"/>
            <w:vAlign w:val="center"/>
          </w:tcPr>
          <w:p w14:paraId="228A19A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49CEE93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1.不履行管理职责或者侵犯基层法律服务所合法权益的。</w:t>
            </w:r>
          </w:p>
        </w:tc>
        <w:tc>
          <w:tcPr>
            <w:tcW w:w="706" w:type="dxa"/>
            <w:vMerge w:val="restart"/>
            <w:vAlign w:val="center"/>
          </w:tcPr>
          <w:p w14:paraId="20C7E5A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06DF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608" w:type="dxa"/>
            <w:vMerge w:val="continue"/>
            <w:vAlign w:val="center"/>
          </w:tcPr>
          <w:p w14:paraId="420383B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5EF66246">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01D6BE6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487AFB2">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054762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决定</w:t>
            </w:r>
          </w:p>
        </w:tc>
        <w:tc>
          <w:tcPr>
            <w:tcW w:w="2440" w:type="dxa"/>
            <w:vAlign w:val="center"/>
          </w:tcPr>
          <w:p w14:paraId="0DA44F4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申请材料齐全，符合法定的形式、条件和程序的，市级司法行政机关出具《准予行政许可决定书》</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不符合法定条件、标准的，应当出具《不予行政许可决定书》。</w:t>
            </w:r>
          </w:p>
        </w:tc>
        <w:tc>
          <w:tcPr>
            <w:tcW w:w="2507" w:type="dxa"/>
            <w:vMerge w:val="continue"/>
            <w:vAlign w:val="center"/>
          </w:tcPr>
          <w:p w14:paraId="2FD836B0">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6D5FBD2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150DC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169" w:hRule="atLeast"/>
        </w:trPr>
        <w:tc>
          <w:tcPr>
            <w:tcW w:w="608" w:type="dxa"/>
            <w:vMerge w:val="restart"/>
            <w:tcBorders>
              <w:bottom w:val="nil"/>
            </w:tcBorders>
            <w:vAlign w:val="center"/>
          </w:tcPr>
          <w:p w14:paraId="4D3A78C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31</w:t>
            </w:r>
          </w:p>
        </w:tc>
        <w:tc>
          <w:tcPr>
            <w:tcW w:w="1026" w:type="dxa"/>
            <w:vMerge w:val="restart"/>
            <w:tcBorders>
              <w:bottom w:val="nil"/>
            </w:tcBorders>
            <w:vAlign w:val="center"/>
          </w:tcPr>
          <w:p w14:paraId="02C6D51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律师事务所变更住所、变更合伙人备案</w:t>
            </w:r>
          </w:p>
        </w:tc>
        <w:tc>
          <w:tcPr>
            <w:tcW w:w="6080" w:type="dxa"/>
            <w:vMerge w:val="restart"/>
            <w:vAlign w:val="center"/>
          </w:tcPr>
          <w:p w14:paraId="16D9908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《中华人民共和国律师法》</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中华人民共和国主席令第六十四号</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第二十一条第二款：律师事务所变更住所、合伙人的，应当自变更之日起十五日内报原审核部门备案；2.《律师事务所管理办法》第二十六条第二款：律师事务所变更住所、合伙人的，应当自变更之日起十五日内经所在地设区的市级或者直辖市的区</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县</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司法行政机关报原审核机关备案。</w:t>
            </w:r>
          </w:p>
        </w:tc>
        <w:tc>
          <w:tcPr>
            <w:tcW w:w="680" w:type="dxa"/>
            <w:vMerge w:val="restart"/>
            <w:vAlign w:val="center"/>
          </w:tcPr>
          <w:p w14:paraId="2226D21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其他职权</w:t>
            </w:r>
          </w:p>
        </w:tc>
        <w:tc>
          <w:tcPr>
            <w:tcW w:w="733" w:type="dxa"/>
            <w:vAlign w:val="center"/>
          </w:tcPr>
          <w:p w14:paraId="31F9B61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27BCB04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工作人员对申请人提交的申请材料进行审核；一次性告知补正材料；依法受理或不予受理</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不予受理的依法告知理由</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w:t>
            </w:r>
          </w:p>
        </w:tc>
        <w:tc>
          <w:tcPr>
            <w:tcW w:w="2507" w:type="dxa"/>
            <w:vMerge w:val="restart"/>
            <w:tcBorders>
              <w:bottom w:val="nil"/>
            </w:tcBorders>
            <w:vAlign w:val="center"/>
          </w:tcPr>
          <w:p w14:paraId="6947459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不履行或不正确履行职责，有下列情形的行政机关及相关工作人员应承担相应的责任：</w:t>
            </w:r>
          </w:p>
          <w:p w14:paraId="1A3572D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1.在律师事务所设立许可和实施监督管理活动中，滥用职权、玩忽职守。</w:t>
            </w:r>
          </w:p>
        </w:tc>
        <w:tc>
          <w:tcPr>
            <w:tcW w:w="706" w:type="dxa"/>
            <w:vMerge w:val="restart"/>
            <w:tcBorders>
              <w:bottom w:val="nil"/>
            </w:tcBorders>
            <w:vAlign w:val="center"/>
          </w:tcPr>
          <w:p w14:paraId="7697300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公共法律服务管理股</w:t>
            </w:r>
          </w:p>
        </w:tc>
      </w:tr>
      <w:tr w14:paraId="39A5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39" w:hRule="atLeast"/>
        </w:trPr>
        <w:tc>
          <w:tcPr>
            <w:tcW w:w="608" w:type="dxa"/>
            <w:vMerge w:val="continue"/>
            <w:tcBorders>
              <w:top w:val="nil"/>
            </w:tcBorders>
            <w:vAlign w:val="center"/>
          </w:tcPr>
          <w:p w14:paraId="3761E9CF">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tcBorders>
              <w:top w:val="nil"/>
            </w:tcBorders>
            <w:vAlign w:val="center"/>
          </w:tcPr>
          <w:p w14:paraId="4C96A8D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1413E801">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546961C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474DBF4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审查</w:t>
            </w:r>
          </w:p>
        </w:tc>
        <w:tc>
          <w:tcPr>
            <w:tcW w:w="2440" w:type="dxa"/>
            <w:vAlign w:val="center"/>
          </w:tcPr>
          <w:p w14:paraId="43E2BD6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材料审查、提出初审意见、进行转报。</w:t>
            </w:r>
          </w:p>
        </w:tc>
        <w:tc>
          <w:tcPr>
            <w:tcW w:w="2507" w:type="dxa"/>
            <w:vMerge w:val="continue"/>
            <w:tcBorders>
              <w:top w:val="nil"/>
            </w:tcBorders>
            <w:vAlign w:val="center"/>
          </w:tcPr>
          <w:p w14:paraId="3DD5F32E">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tcBorders>
              <w:top w:val="nil"/>
            </w:tcBorders>
            <w:vAlign w:val="center"/>
          </w:tcPr>
          <w:p w14:paraId="6324E14D">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157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2429" w:hRule="atLeast"/>
        </w:trPr>
        <w:tc>
          <w:tcPr>
            <w:tcW w:w="608" w:type="dxa"/>
            <w:vAlign w:val="center"/>
          </w:tcPr>
          <w:p w14:paraId="068315B9">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32</w:t>
            </w:r>
          </w:p>
        </w:tc>
        <w:tc>
          <w:tcPr>
            <w:tcW w:w="1026" w:type="dxa"/>
            <w:vAlign w:val="center"/>
          </w:tcPr>
          <w:p w14:paraId="234B523D">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对法律援助机构及其工作人员的监管</w:t>
            </w:r>
          </w:p>
        </w:tc>
        <w:tc>
          <w:tcPr>
            <w:tcW w:w="6080" w:type="dxa"/>
            <w:vAlign w:val="center"/>
          </w:tcPr>
          <w:p w14:paraId="7DBE27E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《法律援助条例》第二十六条：法律援助机构及其工作人员有下列情形之一的，对直接负责的主管人员以及其他直接责任人员依法给予纪律处分：</w:t>
            </w:r>
          </w:p>
          <w:p w14:paraId="53074622">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一</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为不符合法律援助条件的人员提供法律援助，或者拒绝为符合法律援助条件的人员提供法律援助的；</w:t>
            </w:r>
          </w:p>
          <w:p w14:paraId="64A07F6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二</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办理法律援助案件收取财物的；</w:t>
            </w:r>
          </w:p>
          <w:p w14:paraId="63468B5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三</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从事有偿法律服务的；</w:t>
            </w:r>
          </w:p>
          <w:p w14:paraId="0CAC60F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四</w:t>
            </w:r>
            <w:r>
              <w:rPr>
                <w:rFonts w:hint="eastAsia" w:ascii="仿宋" w:hAnsi="仿宋" w:eastAsia="仿宋" w:cs="仿宋"/>
                <w:color w:val="000000" w:themeColor="text1"/>
                <w:spacing w:val="0"/>
                <w:w w:val="100"/>
                <w:sz w:val="22"/>
                <w:szCs w:val="22"/>
                <w:lang w:eastAsia="zh-CN"/>
                <w14:textFill>
                  <w14:solidFill>
                    <w14:schemeClr w14:val="tx1"/>
                  </w14:solidFill>
                </w14:textFill>
              </w:rPr>
              <w:t>）</w:t>
            </w:r>
            <w:r>
              <w:rPr>
                <w:rFonts w:hint="eastAsia" w:ascii="仿宋" w:hAnsi="仿宋" w:eastAsia="仿宋" w:cs="仿宋"/>
                <w:color w:val="000000" w:themeColor="text1"/>
                <w:spacing w:val="0"/>
                <w:w w:val="100"/>
                <w:sz w:val="22"/>
                <w:szCs w:val="22"/>
                <w14:textFill>
                  <w14:solidFill>
                    <w14:schemeClr w14:val="tx1"/>
                  </w14:solidFill>
                </w14:textFill>
              </w:rPr>
              <w:t>侵占、私分、挪用法律援助经费的。</w:t>
            </w:r>
          </w:p>
        </w:tc>
        <w:tc>
          <w:tcPr>
            <w:tcW w:w="680" w:type="dxa"/>
            <w:vAlign w:val="center"/>
          </w:tcPr>
          <w:p w14:paraId="7878F24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其他职权</w:t>
            </w:r>
          </w:p>
        </w:tc>
        <w:tc>
          <w:tcPr>
            <w:tcW w:w="733" w:type="dxa"/>
            <w:vAlign w:val="center"/>
          </w:tcPr>
          <w:p w14:paraId="2C831284">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监督管理</w:t>
            </w:r>
          </w:p>
        </w:tc>
        <w:tc>
          <w:tcPr>
            <w:tcW w:w="2440" w:type="dxa"/>
            <w:vAlign w:val="center"/>
          </w:tcPr>
          <w:p w14:paraId="0234770C">
            <w:pPr>
              <w:pStyle w:val="9"/>
              <w:keepNext w:val="0"/>
              <w:keepLines w:val="0"/>
              <w:pageBreakBefore w:val="0"/>
              <w:widowControl w:val="0"/>
              <w:kinsoku/>
              <w:wordWrap/>
              <w:overflowPunct/>
              <w:topLinePunct w:val="0"/>
              <w:autoSpaceDE/>
              <w:autoSpaceDN/>
              <w:bidi w:val="0"/>
              <w:adjustRightInd/>
              <w:snapToGrid/>
              <w:spacing w:line="24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收取财物的，由公共法律服务科责令退还，并处所收财物价值1倍以上3倍以下的罚款；从事有偿服务的违法所得，由公共法律服务科予没收上缴；侵占、私分、挪用法律援助经费的，由公共法律服务科责令追回，情节严重，构成犯罪的，依法追究刑事责任。</w:t>
            </w:r>
          </w:p>
        </w:tc>
        <w:tc>
          <w:tcPr>
            <w:tcW w:w="2507" w:type="dxa"/>
            <w:vAlign w:val="center"/>
          </w:tcPr>
          <w:p w14:paraId="339BAA5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司法行政部门在法律援助机构及其工作人员的监督管理工作中，应当严格依法办事，逐步实现规范化、制度化、法治化。对于不履行或不正确履行监管职责，造成严重后果的直接责任人员，应当承担相应的责任。</w:t>
            </w:r>
          </w:p>
        </w:tc>
        <w:tc>
          <w:tcPr>
            <w:tcW w:w="706" w:type="dxa"/>
            <w:vAlign w:val="center"/>
          </w:tcPr>
          <w:p w14:paraId="7F240D7E">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法律援助中心</w:t>
            </w:r>
          </w:p>
        </w:tc>
      </w:tr>
      <w:tr w14:paraId="7EEF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1041" w:hRule="atLeast"/>
        </w:trPr>
        <w:tc>
          <w:tcPr>
            <w:tcW w:w="608" w:type="dxa"/>
            <w:vMerge w:val="restart"/>
            <w:vAlign w:val="center"/>
          </w:tcPr>
          <w:p w14:paraId="616E5907">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33</w:t>
            </w:r>
          </w:p>
        </w:tc>
        <w:tc>
          <w:tcPr>
            <w:tcW w:w="1026" w:type="dxa"/>
            <w:vMerge w:val="restart"/>
            <w:vAlign w:val="center"/>
          </w:tcPr>
          <w:p w14:paraId="49F2CA3B">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公证机构负责人考核结果备案</w:t>
            </w:r>
          </w:p>
        </w:tc>
        <w:tc>
          <w:tcPr>
            <w:tcW w:w="6080" w:type="dxa"/>
            <w:vMerge w:val="restart"/>
            <w:vAlign w:val="center"/>
          </w:tcPr>
          <w:p w14:paraId="0507B2A3">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1.《公证机构执业管理办法》</w:t>
            </w:r>
          </w:p>
          <w:p w14:paraId="35E0EA4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第三十二条公证机构的负责人由所在地司法行政机关进行年度考核。</w:t>
            </w:r>
          </w:p>
          <w:p w14:paraId="5A48EEB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2.《公证员执业管理办法》</w:t>
            </w:r>
          </w:p>
          <w:p w14:paraId="52C482A8">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第二十四条公证机构的负责人履行管理职责的情况，由所在地司法行政机关进行考核。考核结果，应当书面告知公证机构的负责人，并报上一级司法行政机关备案。</w:t>
            </w:r>
          </w:p>
        </w:tc>
        <w:tc>
          <w:tcPr>
            <w:tcW w:w="680" w:type="dxa"/>
            <w:vMerge w:val="restart"/>
            <w:vAlign w:val="center"/>
          </w:tcPr>
          <w:p w14:paraId="737A3AC0">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其他职权</w:t>
            </w:r>
          </w:p>
        </w:tc>
        <w:tc>
          <w:tcPr>
            <w:tcW w:w="733" w:type="dxa"/>
            <w:vAlign w:val="center"/>
          </w:tcPr>
          <w:p w14:paraId="3C3A6D7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受理</w:t>
            </w:r>
          </w:p>
        </w:tc>
        <w:tc>
          <w:tcPr>
            <w:tcW w:w="2440" w:type="dxa"/>
            <w:vAlign w:val="center"/>
          </w:tcPr>
          <w:p w14:paraId="43555FD5">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县司法局接受公证机构负责人提交的工作报告</w:t>
            </w:r>
          </w:p>
        </w:tc>
        <w:tc>
          <w:tcPr>
            <w:tcW w:w="2507" w:type="dxa"/>
            <w:vMerge w:val="restart"/>
            <w:vAlign w:val="center"/>
          </w:tcPr>
          <w:p w14:paraId="51B14159">
            <w:pPr>
              <w:pStyle w:val="9"/>
              <w:keepNext w:val="0"/>
              <w:keepLines w:val="0"/>
              <w:pageBreakBefore w:val="0"/>
              <w:widowControl w:val="0"/>
              <w:kinsoku/>
              <w:wordWrap/>
              <w:overflowPunct/>
              <w:topLinePunct w:val="0"/>
              <w:autoSpaceDE/>
              <w:autoSpaceDN/>
              <w:bidi w:val="0"/>
              <w:adjustRightInd/>
              <w:snapToGrid/>
              <w:spacing w:line="260" w:lineRule="exact"/>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因不履行或不正确履行行政职责，有下列情形的，行政机关及相关工作人员应承担相应责任：1、符合法定条件，应予受理、审核而不予受理、审核的；2、不符合法定条件，不应受理、审核而予以受理审核的；3、擅自改变和变相改变行政审批条件标准的；4、对不予受理、终止审核的，不说明理由，对需补交的材料，不一次性说明的；5、无正当理由，不按规定时限办理的；6、对未通过审批的申请，不及时将资料退回的；7、以权谋私，吃拿、卡、要，收受贿赂的；8、服务态度恶劣，工作作风粗暴的；9、其他违反法律法规规章文件规定的行为。</w:t>
            </w:r>
          </w:p>
        </w:tc>
        <w:tc>
          <w:tcPr>
            <w:tcW w:w="706" w:type="dxa"/>
            <w:vMerge w:val="restart"/>
            <w:vAlign w:val="center"/>
          </w:tcPr>
          <w:p w14:paraId="18D3A83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lang w:eastAsia="zh-CN"/>
                <w14:textFill>
                  <w14:solidFill>
                    <w14:schemeClr w14:val="tx1"/>
                  </w14:solidFill>
                </w14:textFill>
              </w:rPr>
            </w:pPr>
            <w:r>
              <w:rPr>
                <w:rFonts w:hint="eastAsia" w:ascii="仿宋" w:hAnsi="仿宋" w:eastAsia="仿宋" w:cs="仿宋"/>
                <w:color w:val="000000" w:themeColor="text1"/>
                <w:spacing w:val="0"/>
                <w:w w:val="100"/>
                <w:sz w:val="22"/>
                <w:szCs w:val="22"/>
                <w:lang w:eastAsia="zh-CN"/>
                <w14:textFill>
                  <w14:solidFill>
                    <w14:schemeClr w14:val="tx1"/>
                  </w14:solidFill>
                </w14:textFill>
              </w:rPr>
              <w:t>公证处</w:t>
            </w:r>
          </w:p>
        </w:tc>
      </w:tr>
      <w:tr w14:paraId="0E1C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650" w:hRule="atLeast"/>
        </w:trPr>
        <w:tc>
          <w:tcPr>
            <w:tcW w:w="608" w:type="dxa"/>
            <w:vMerge w:val="continue"/>
            <w:vAlign w:val="center"/>
          </w:tcPr>
          <w:p w14:paraId="373E2DB7">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049C4E3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397FC53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3C9B64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73D25BCA">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lang w:val="en-US" w:eastAsia="zh-CN"/>
                <w14:textFill>
                  <w14:solidFill>
                    <w14:schemeClr w14:val="tx1"/>
                  </w14:solidFill>
                </w14:textFill>
              </w:rPr>
              <w:t>审核</w:t>
            </w:r>
          </w:p>
        </w:tc>
        <w:tc>
          <w:tcPr>
            <w:tcW w:w="2440" w:type="dxa"/>
            <w:vAlign w:val="center"/>
          </w:tcPr>
          <w:p w14:paraId="4793A98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由县司法局进行考核</w:t>
            </w:r>
          </w:p>
        </w:tc>
        <w:tc>
          <w:tcPr>
            <w:tcW w:w="2507" w:type="dxa"/>
            <w:vMerge w:val="continue"/>
            <w:vAlign w:val="center"/>
          </w:tcPr>
          <w:p w14:paraId="60E437F6">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9FEBE1B">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79CA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857" w:hRule="atLeast"/>
        </w:trPr>
        <w:tc>
          <w:tcPr>
            <w:tcW w:w="608" w:type="dxa"/>
            <w:vMerge w:val="continue"/>
            <w:vAlign w:val="center"/>
          </w:tcPr>
          <w:p w14:paraId="2DC8F49A">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1026" w:type="dxa"/>
            <w:vMerge w:val="continue"/>
            <w:vAlign w:val="center"/>
          </w:tcPr>
          <w:p w14:paraId="3F36D29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080" w:type="dxa"/>
            <w:vMerge w:val="continue"/>
            <w:vAlign w:val="center"/>
          </w:tcPr>
          <w:p w14:paraId="76CCACAE">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680" w:type="dxa"/>
            <w:vMerge w:val="continue"/>
            <w:vAlign w:val="center"/>
          </w:tcPr>
          <w:p w14:paraId="4DFA8963">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33" w:type="dxa"/>
            <w:vAlign w:val="center"/>
          </w:tcPr>
          <w:p w14:paraId="1FFD862C">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办结</w:t>
            </w:r>
          </w:p>
        </w:tc>
        <w:tc>
          <w:tcPr>
            <w:tcW w:w="2440" w:type="dxa"/>
            <w:vAlign w:val="center"/>
          </w:tcPr>
          <w:p w14:paraId="7756D00F">
            <w:pPr>
              <w:pStyle w:val="9"/>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14:textFill>
                  <w14:solidFill>
                    <w14:schemeClr w14:val="tx1"/>
                  </w14:solidFill>
                </w14:textFill>
              </w:rPr>
              <w:t>考核结果书面告知公证机构负责人，并报市司法局备案</w:t>
            </w:r>
          </w:p>
        </w:tc>
        <w:tc>
          <w:tcPr>
            <w:tcW w:w="2507" w:type="dxa"/>
            <w:vMerge w:val="continue"/>
            <w:vAlign w:val="center"/>
          </w:tcPr>
          <w:p w14:paraId="521A4C9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c>
          <w:tcPr>
            <w:tcW w:w="706" w:type="dxa"/>
            <w:vMerge w:val="continue"/>
            <w:vAlign w:val="center"/>
          </w:tcPr>
          <w:p w14:paraId="7512EE28">
            <w:pPr>
              <w:keepNext w:val="0"/>
              <w:keepLines w:val="0"/>
              <w:pageBreakBefore w:val="0"/>
              <w:widowControl w:val="0"/>
              <w:kinsoku/>
              <w:wordWrap/>
              <w:overflowPunct/>
              <w:topLinePunct w:val="0"/>
              <w:autoSpaceDE/>
              <w:autoSpaceDN/>
              <w:bidi w:val="0"/>
              <w:adjustRightInd/>
              <w:snapToGrid/>
              <w:spacing w:line="240" w:lineRule="auto"/>
              <w:ind w:left="57" w:right="57" w:firstLine="0"/>
              <w:jc w:val="center"/>
              <w:textAlignment w:val="auto"/>
              <w:rPr>
                <w:rFonts w:hint="eastAsia" w:ascii="仿宋" w:hAnsi="仿宋" w:eastAsia="仿宋" w:cs="仿宋"/>
                <w:color w:val="000000" w:themeColor="text1"/>
                <w:spacing w:val="0"/>
                <w:w w:val="100"/>
                <w:sz w:val="22"/>
                <w:szCs w:val="22"/>
                <w14:textFill>
                  <w14:solidFill>
                    <w14:schemeClr w14:val="tx1"/>
                  </w14:solidFill>
                </w14:textFill>
              </w:rPr>
            </w:pPr>
          </w:p>
        </w:tc>
      </w:tr>
      <w:tr w14:paraId="25B3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90" w:hRule="atLeast"/>
        </w:trPr>
        <w:tc>
          <w:tcPr>
            <w:tcW w:w="14780" w:type="dxa"/>
            <w:gridSpan w:val="8"/>
            <w:vAlign w:val="center"/>
          </w:tcPr>
          <w:p w14:paraId="321B5BA5">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14:textFill>
                  <w14:solidFill>
                    <w14:schemeClr w14:val="tx1"/>
                  </w14:solidFill>
                </w14:textFill>
              </w:rPr>
            </w:pPr>
            <w:r>
              <w:rPr>
                <w:rFonts w:hint="eastAsia" w:ascii="仿宋" w:hAnsi="仿宋" w:eastAsia="仿宋" w:cs="仿宋"/>
                <w:color w:val="000000" w:themeColor="text1"/>
                <w:spacing w:val="0"/>
                <w:w w:val="100"/>
                <w:sz w:val="22"/>
                <w:szCs w:val="22"/>
                <w:vertAlign w:val="baseline"/>
                <w:lang w:val="en-US" w:eastAsia="zh-CN"/>
                <w14:textFill>
                  <w14:solidFill>
                    <w14:schemeClr w14:val="tx1"/>
                  </w14:solidFill>
                </w14:textFill>
              </w:rPr>
              <w:t>服务电话：0377-66909619    投诉机构：司法局办公室    投诉电话：0377-66909686</w:t>
            </w:r>
          </w:p>
        </w:tc>
      </w:tr>
      <w:tr w14:paraId="0429D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0" w:type="dxa"/>
            <w:bottom w:w="57" w:type="dxa"/>
            <w:right w:w="0" w:type="dxa"/>
          </w:tblCellMar>
        </w:tblPrEx>
        <w:trPr>
          <w:trHeight w:val="312" w:hRule="atLeast"/>
        </w:trPr>
        <w:tc>
          <w:tcPr>
            <w:tcW w:w="14780" w:type="dxa"/>
            <w:gridSpan w:val="8"/>
            <w:vAlign w:val="center"/>
          </w:tcPr>
          <w:p w14:paraId="0B7132C6">
            <w:pPr>
              <w:keepNext w:val="0"/>
              <w:keepLines w:val="0"/>
              <w:pageBreakBefore w:val="0"/>
              <w:widowControl w:val="0"/>
              <w:kinsoku/>
              <w:wordWrap/>
              <w:overflowPunct/>
              <w:topLinePunct w:val="0"/>
              <w:autoSpaceDE/>
              <w:autoSpaceDN/>
              <w:bidi w:val="0"/>
              <w:adjustRightInd/>
              <w:snapToGrid/>
              <w:spacing w:line="240" w:lineRule="auto"/>
              <w:ind w:left="57" w:right="57" w:firstLine="0"/>
              <w:jc w:val="left"/>
              <w:textAlignment w:val="auto"/>
              <w:rPr>
                <w:rFonts w:hint="eastAsia" w:ascii="仿宋" w:hAnsi="仿宋" w:eastAsia="仿宋" w:cs="仿宋"/>
                <w:color w:val="000000" w:themeColor="text1"/>
                <w:spacing w:val="0"/>
                <w:w w:val="100"/>
                <w:sz w:val="22"/>
                <w:szCs w:val="22"/>
                <w:lang w:val="en-US"/>
                <w14:textFill>
                  <w14:solidFill>
                    <w14:schemeClr w14:val="tx1"/>
                  </w14:solidFill>
                </w14:textFill>
              </w:rPr>
            </w:pPr>
            <w:r>
              <w:rPr>
                <w:rFonts w:hint="eastAsia" w:ascii="仿宋" w:hAnsi="仿宋" w:eastAsia="仿宋" w:cs="仿宋"/>
                <w:color w:val="000000" w:themeColor="text1"/>
                <w:spacing w:val="0"/>
                <w:w w:val="100"/>
                <w:sz w:val="22"/>
                <w:szCs w:val="22"/>
                <w:vertAlign w:val="baseline"/>
                <w:lang w:val="en-US" w:eastAsia="zh-CN"/>
                <w14:textFill>
                  <w14:solidFill>
                    <w14:schemeClr w14:val="tx1"/>
                  </w14:solidFill>
                </w14:textFill>
              </w:rPr>
              <w:t>受理地点：河南省南召县平安路行政大楼东五楼505</w:t>
            </w:r>
          </w:p>
        </w:tc>
      </w:tr>
    </w:tbl>
    <w:p w14:paraId="647BB39C">
      <w:pPr>
        <w:rPr>
          <w:rFonts w:hint="eastAsia" w:eastAsia="宋体"/>
          <w:lang w:eastAsia="zh-CN"/>
        </w:rPr>
      </w:pPr>
    </w:p>
    <w:sectPr>
      <w:footerReference r:id="rId3" w:type="default"/>
      <w:pgSz w:w="16832" w:h="11900" w:orient="landscape"/>
      <w:pgMar w:top="794" w:right="1191" w:bottom="794" w:left="1191" w:header="0" w:footer="913" w:gutter="0"/>
      <w:pgNumType w:fmt="numberInDash"/>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F9A4">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rRBMgBAACY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K0QTIAQAAmAMAAA4AAAAAAAAAAQAgAAAAHgEAAGRycy9lMm9Eb2Mu&#10;eG1sUEsFBgAAAAAGAAYAWQEAAFgFAAAAAA==&#10;">
              <v:fill on="f" focussize="0,0"/>
              <v:stroke on="f"/>
              <v:imagedata o:title=""/>
              <o:lock v:ext="edit" aspectratio="f"/>
              <v:textbox inset="0mm,0mm,0mm,0mm" style="mso-fit-shape-to-text:t;">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CF7A1"/>
    <w:multiLevelType w:val="singleLevel"/>
    <w:tmpl w:val="532CF7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M4Njc5MDU0NjllMzViNzdkNjhmNGM5OGU4YTIifQ=="/>
  </w:docVars>
  <w:rsids>
    <w:rsidRoot w:val="00000000"/>
    <w:rsid w:val="032714AE"/>
    <w:rsid w:val="0CC51046"/>
    <w:rsid w:val="28915DEB"/>
    <w:rsid w:val="29F52297"/>
    <w:rsid w:val="2B6E76C3"/>
    <w:rsid w:val="2FDF2B21"/>
    <w:rsid w:val="38FF52AD"/>
    <w:rsid w:val="5C595307"/>
    <w:rsid w:val="643B13F5"/>
    <w:rsid w:val="64FB3309"/>
    <w:rsid w:val="78683634"/>
    <w:rsid w:val="98759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普通(网站)1"/>
    <w:basedOn w:val="1"/>
    <w:qFormat/>
    <w:uiPriority w:val="0"/>
    <w:pPr>
      <w:spacing w:beforeAutospacing="1" w:afterAutospacing="1"/>
      <w:jc w:val="left"/>
    </w:pPr>
    <w:rPr>
      <w:rFonts w:ascii="Calibri" w:hAnsi="Calibri"/>
      <w:kern w:val="0"/>
      <w:sz w:val="24"/>
    </w:rPr>
  </w:style>
  <w:style w:type="paragraph" w:customStyle="1" w:styleId="9">
    <w:name w:val="Table Text"/>
    <w:basedOn w:val="1"/>
    <w:semiHidden/>
    <w:qFormat/>
    <w:uiPriority w:val="0"/>
    <w:rPr>
      <w:rFonts w:ascii="宋体" w:hAnsi="宋体" w:eastAsia="宋体" w:cs="宋体"/>
      <w:sz w:val="23"/>
      <w:szCs w:val="23"/>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22164</Words>
  <Characters>22359</Characters>
  <Lines>0</Lines>
  <Paragraphs>0</Paragraphs>
  <TotalTime>36</TotalTime>
  <ScaleCrop>false</ScaleCrop>
  <LinksUpToDate>false</LinksUpToDate>
  <CharactersWithSpaces>22361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2024-08-26T08:38:00Z</dcterms:created>
  <dc:creator>二发r</dc:creator>
  <cp:lastModifiedBy>wsy</cp:lastModifiedBy>
  <dcterms:modified xsi:type="dcterms:W3CDTF">2025-12-05T10:21:45Z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4D6479F30333436DA1D359BE85639010_13</vt:lpwstr>
  </property>
  <property fmtid="{D5CDD505-2E9C-101B-9397-08002B2CF9AE}" pid="4" name="KSOTemplateDocerSaveRecord">
    <vt:lpwstr>eyJoZGlkIjoiMzZlYjQzYzk0MTJlMzNlZDk5MmY0NGNkZDNhN2IyNmMiLCJ1c2VySWQiOiI5MDk2NDk0OTUifQ==</vt:lpwstr>
  </property>
</Properties>
</file>