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3F0338">
      <w:pPr>
        <w:autoSpaceDN w:val="0"/>
        <w:spacing w:line="700" w:lineRule="exact"/>
        <w:jc w:val="left"/>
        <w:textAlignment w:val="center"/>
        <w:rPr>
          <w:rFonts w:ascii="黑体" w:hAnsi="黑体" w:eastAsia="黑体" w:cs="黑体"/>
          <w:sz w:val="32"/>
          <w:szCs w:val="32"/>
        </w:rPr>
      </w:pPr>
      <w:r>
        <w:rPr>
          <w:rFonts w:hint="eastAsia" w:ascii="黑体" w:hAnsi="黑体" w:eastAsia="黑体" w:cs="黑体"/>
          <w:sz w:val="32"/>
          <w:szCs w:val="32"/>
        </w:rPr>
        <w:t>附件1</w:t>
      </w:r>
    </w:p>
    <w:p w14:paraId="0450291E">
      <w:pPr>
        <w:autoSpaceDN w:val="0"/>
        <w:spacing w:line="700" w:lineRule="exact"/>
        <w:jc w:val="center"/>
        <w:textAlignment w:val="center"/>
        <w:rPr>
          <w:rFonts w:ascii="方正小标宋_GBK" w:hAnsi="方正小标宋_GBK" w:eastAsia="方正小标宋_GBK" w:cs="方正小标宋_GBK"/>
          <w:kern w:val="0"/>
          <w:sz w:val="44"/>
          <w:szCs w:val="44"/>
        </w:rPr>
      </w:pPr>
      <w:r>
        <w:rPr>
          <w:rFonts w:hint="eastAsia" w:ascii="方正小标宋_GBK" w:hAnsi="方正小标宋_GBK" w:eastAsia="方正小标宋_GBK" w:cs="方正小标宋_GBK"/>
          <w:kern w:val="0"/>
          <w:sz w:val="44"/>
          <w:szCs w:val="44"/>
          <w:lang w:eastAsia="zh-CN"/>
        </w:rPr>
        <w:t>南召</w:t>
      </w:r>
      <w:r>
        <w:rPr>
          <w:rFonts w:hint="eastAsia" w:ascii="方正小标宋_GBK" w:hAnsi="方正小标宋_GBK" w:eastAsia="方正小标宋_GBK" w:cs="方正小标宋_GBK"/>
          <w:kern w:val="0"/>
          <w:sz w:val="44"/>
          <w:szCs w:val="44"/>
        </w:rPr>
        <w:t>县</w:t>
      </w:r>
      <w:r>
        <w:rPr>
          <w:rFonts w:hint="eastAsia" w:ascii="方正小标宋_GBK" w:hAnsi="方正小标宋_GBK" w:eastAsia="方正小标宋_GBK" w:cs="方正小标宋_GBK"/>
          <w:kern w:val="0"/>
          <w:sz w:val="44"/>
          <w:szCs w:val="44"/>
          <w:lang w:eastAsia="zh-CN"/>
        </w:rPr>
        <w:t>新闻出版</w:t>
      </w:r>
      <w:r>
        <w:rPr>
          <w:rFonts w:ascii="方正小标宋_GBK" w:hAnsi="方正小标宋_GBK" w:eastAsia="方正小标宋_GBK" w:cs="方正小标宋_GBK"/>
          <w:kern w:val="0"/>
          <w:sz w:val="44"/>
          <w:szCs w:val="44"/>
        </w:rPr>
        <w:t>局</w:t>
      </w:r>
      <w:r>
        <w:rPr>
          <w:rFonts w:hint="eastAsia" w:ascii="方正小标宋_GBK" w:hAnsi="方正小标宋_GBK" w:eastAsia="方正小标宋_GBK" w:cs="方正小标宋_GBK"/>
          <w:kern w:val="0"/>
          <w:sz w:val="44"/>
          <w:szCs w:val="44"/>
        </w:rPr>
        <w:t>权责清单目录</w:t>
      </w:r>
    </w:p>
    <w:p w14:paraId="662540B2">
      <w:pPr>
        <w:spacing w:line="520" w:lineRule="exact"/>
        <w:jc w:val="center"/>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（共</w:t>
      </w:r>
      <w:r>
        <w:rPr>
          <w:rFonts w:hint="eastAsia" w:ascii="楷体_GB2312" w:hAnsi="楷体_GB2312" w:eastAsia="楷体_GB2312" w:cs="楷体_GB2312"/>
          <w:b/>
          <w:bCs/>
          <w:sz w:val="32"/>
          <w:szCs w:val="32"/>
          <w:lang w:val="en-US" w:eastAsia="zh-CN"/>
        </w:rPr>
        <w:t>6</w:t>
      </w:r>
      <w:r>
        <w:rPr>
          <w:rFonts w:hint="eastAsia" w:ascii="楷体_GB2312" w:hAnsi="楷体_GB2312" w:eastAsia="楷体_GB2312" w:cs="楷体_GB2312"/>
          <w:b/>
          <w:bCs/>
          <w:sz w:val="32"/>
          <w:szCs w:val="32"/>
        </w:rPr>
        <w:t>项）</w:t>
      </w:r>
    </w:p>
    <w:tbl>
      <w:tblPr>
        <w:tblStyle w:val="8"/>
        <w:tblW w:w="8790"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6690"/>
        <w:gridCol w:w="1365"/>
      </w:tblGrid>
      <w:tr w14:paraId="7E19D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blHeader/>
        </w:trPr>
        <w:tc>
          <w:tcPr>
            <w:tcW w:w="735" w:type="dxa"/>
            <w:vAlign w:val="center"/>
          </w:tcPr>
          <w:p w14:paraId="37691492">
            <w:pPr>
              <w:jc w:val="center"/>
              <w:rPr>
                <w:sz w:val="24"/>
                <w:szCs w:val="24"/>
              </w:rPr>
            </w:pPr>
            <w:r>
              <w:rPr>
                <w:rFonts w:hint="eastAsia" w:ascii="黑体" w:hAnsi="黑体" w:eastAsia="黑体" w:cs="黑体"/>
                <w:sz w:val="24"/>
                <w:szCs w:val="24"/>
              </w:rPr>
              <w:t>序号</w:t>
            </w:r>
          </w:p>
        </w:tc>
        <w:tc>
          <w:tcPr>
            <w:tcW w:w="6690" w:type="dxa"/>
            <w:vAlign w:val="center"/>
          </w:tcPr>
          <w:p w14:paraId="781654FA">
            <w:pPr>
              <w:jc w:val="center"/>
              <w:rPr>
                <w:sz w:val="24"/>
                <w:szCs w:val="24"/>
              </w:rPr>
            </w:pPr>
            <w:r>
              <w:rPr>
                <w:rFonts w:hint="eastAsia" w:ascii="黑体" w:hAnsi="黑体" w:eastAsia="黑体" w:cs="黑体"/>
                <w:sz w:val="24"/>
                <w:szCs w:val="24"/>
              </w:rPr>
              <w:t>职权名称</w:t>
            </w:r>
          </w:p>
        </w:tc>
        <w:tc>
          <w:tcPr>
            <w:tcW w:w="1365" w:type="dxa"/>
            <w:vAlign w:val="center"/>
          </w:tcPr>
          <w:p w14:paraId="2628B71F">
            <w:pPr>
              <w:rPr>
                <w:sz w:val="24"/>
                <w:szCs w:val="24"/>
              </w:rPr>
            </w:pPr>
            <w:r>
              <w:rPr>
                <w:rFonts w:hint="eastAsia" w:ascii="黑体" w:hAnsi="黑体" w:eastAsia="黑体" w:cs="黑体"/>
                <w:sz w:val="24"/>
                <w:szCs w:val="24"/>
              </w:rPr>
              <w:t>职权类别</w:t>
            </w:r>
          </w:p>
        </w:tc>
      </w:tr>
      <w:tr w14:paraId="6A1AA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790" w:type="dxa"/>
            <w:gridSpan w:val="3"/>
            <w:vAlign w:val="center"/>
          </w:tcPr>
          <w:p w14:paraId="3F33748E">
            <w:pPr>
              <w:jc w:val="center"/>
              <w:rPr>
                <w:sz w:val="24"/>
                <w:szCs w:val="24"/>
              </w:rPr>
            </w:pPr>
            <w:r>
              <w:rPr>
                <w:rFonts w:hint="eastAsia" w:ascii="仿宋_GB2312" w:hAnsi="仿宋_GB2312" w:eastAsia="仿宋_GB2312" w:cs="仿宋_GB2312"/>
                <w:b/>
                <w:bCs/>
                <w:sz w:val="24"/>
                <w:szCs w:val="24"/>
              </w:rPr>
              <w:t>一、行政许可（</w:t>
            </w:r>
            <w:r>
              <w:rPr>
                <w:rFonts w:hint="eastAsia" w:ascii="仿宋_GB2312" w:hAnsi="仿宋_GB2312" w:eastAsia="仿宋_GB2312" w:cs="仿宋_GB2312"/>
                <w:b/>
                <w:bCs/>
                <w:sz w:val="24"/>
                <w:szCs w:val="24"/>
                <w:lang w:val="en-US" w:eastAsia="zh-CN"/>
              </w:rPr>
              <w:t>3</w:t>
            </w:r>
            <w:r>
              <w:rPr>
                <w:rFonts w:hint="eastAsia" w:ascii="仿宋_GB2312" w:hAnsi="仿宋_GB2312" w:eastAsia="仿宋_GB2312" w:cs="仿宋_GB2312"/>
                <w:b/>
                <w:bCs/>
                <w:sz w:val="24"/>
                <w:szCs w:val="24"/>
              </w:rPr>
              <w:t>项</w:t>
            </w:r>
            <w:r>
              <w:rPr>
                <w:rFonts w:hint="eastAsia" w:ascii="仿宋_GB2312" w:hAnsi="仿宋_GB2312" w:eastAsia="仿宋_GB2312" w:cs="仿宋_GB2312"/>
                <w:sz w:val="24"/>
                <w:szCs w:val="24"/>
              </w:rPr>
              <w:t>）</w:t>
            </w:r>
          </w:p>
        </w:tc>
      </w:tr>
      <w:tr w14:paraId="6623B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788425DF">
            <w:pPr>
              <w:jc w:val="center"/>
              <w:rPr>
                <w:sz w:val="24"/>
                <w:szCs w:val="24"/>
              </w:rPr>
            </w:pPr>
            <w:r>
              <w:rPr>
                <w:rFonts w:hint="eastAsia" w:ascii="仿宋_GB2312" w:hAnsi="仿宋_GB2312" w:eastAsia="仿宋_GB2312" w:cs="仿宋_GB2312"/>
                <w:sz w:val="24"/>
                <w:szCs w:val="24"/>
              </w:rPr>
              <w:t>1</w:t>
            </w:r>
          </w:p>
        </w:tc>
        <w:tc>
          <w:tcPr>
            <w:tcW w:w="6690" w:type="dxa"/>
            <w:vAlign w:val="center"/>
          </w:tcPr>
          <w:p w14:paraId="7F44C0A3">
            <w:pPr>
              <w:rPr>
                <w:sz w:val="24"/>
                <w:szCs w:val="24"/>
              </w:rPr>
            </w:pPr>
            <w:r>
              <w:rPr>
                <w:rFonts w:hint="eastAsia" w:ascii="仿宋_GB2312" w:hAnsi="仿宋_GB2312" w:eastAsia="仿宋_GB2312" w:cs="仿宋_GB2312"/>
                <w:sz w:val="24"/>
                <w:szCs w:val="24"/>
              </w:rPr>
              <w:t>出版物零售单位和个体工商户设立、变更审批</w:t>
            </w:r>
          </w:p>
        </w:tc>
        <w:tc>
          <w:tcPr>
            <w:tcW w:w="1365" w:type="dxa"/>
            <w:vAlign w:val="center"/>
          </w:tcPr>
          <w:p w14:paraId="4A63FE9E">
            <w:pPr>
              <w:jc w:val="center"/>
              <w:rPr>
                <w:sz w:val="24"/>
                <w:szCs w:val="24"/>
              </w:rPr>
            </w:pPr>
            <w:r>
              <w:rPr>
                <w:rFonts w:hint="eastAsia" w:ascii="仿宋_GB2312" w:hAnsi="仿宋_GB2312" w:eastAsia="仿宋_GB2312" w:cs="仿宋_GB2312"/>
                <w:sz w:val="24"/>
                <w:szCs w:val="24"/>
              </w:rPr>
              <w:t>行政许可</w:t>
            </w:r>
          </w:p>
        </w:tc>
      </w:tr>
      <w:tr w14:paraId="55D3D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735" w:type="dxa"/>
            <w:vAlign w:val="center"/>
          </w:tcPr>
          <w:p w14:paraId="5B8D3ACB">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6690" w:type="dxa"/>
            <w:vAlign w:val="center"/>
          </w:tcPr>
          <w:p w14:paraId="00453EEA">
            <w:pPr>
              <w:rPr>
                <w:sz w:val="24"/>
                <w:szCs w:val="24"/>
              </w:rPr>
            </w:pPr>
            <w:r>
              <w:rPr>
                <w:rFonts w:hint="eastAsia" w:ascii="仿宋_GB2312" w:hAnsi="仿宋_GB2312" w:eastAsia="仿宋_GB2312" w:cs="仿宋_GB2312"/>
                <w:sz w:val="24"/>
                <w:szCs w:val="24"/>
              </w:rPr>
              <w:t>从事出版物、包装装潢印刷品和其他印刷品印刷经营活动企业的设立、变更审批</w:t>
            </w:r>
          </w:p>
        </w:tc>
        <w:tc>
          <w:tcPr>
            <w:tcW w:w="1365" w:type="dxa"/>
            <w:vAlign w:val="center"/>
          </w:tcPr>
          <w:p w14:paraId="48916578">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行政许可</w:t>
            </w:r>
          </w:p>
        </w:tc>
      </w:tr>
      <w:tr w14:paraId="52B05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7DA7D6A5">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3</w:t>
            </w:r>
          </w:p>
        </w:tc>
        <w:tc>
          <w:tcPr>
            <w:tcW w:w="6690" w:type="dxa"/>
            <w:vAlign w:val="center"/>
          </w:tcPr>
          <w:p w14:paraId="402C3153">
            <w:pPr>
              <w:rPr>
                <w:sz w:val="24"/>
                <w:szCs w:val="24"/>
              </w:rPr>
            </w:pPr>
            <w:r>
              <w:rPr>
                <w:rFonts w:hint="eastAsia" w:ascii="仿宋_GB2312" w:hAnsi="仿宋_GB2312" w:eastAsia="仿宋_GB2312" w:cs="仿宋_GB2312"/>
                <w:sz w:val="24"/>
                <w:szCs w:val="24"/>
              </w:rPr>
              <w:t>单位内部设立印刷厂登记</w:t>
            </w:r>
          </w:p>
        </w:tc>
        <w:tc>
          <w:tcPr>
            <w:tcW w:w="1365" w:type="dxa"/>
            <w:vAlign w:val="center"/>
          </w:tcPr>
          <w:p w14:paraId="34FFF23C">
            <w:pPr>
              <w:jc w:val="center"/>
              <w:rPr>
                <w:sz w:val="24"/>
                <w:szCs w:val="24"/>
              </w:rPr>
            </w:pPr>
            <w:r>
              <w:rPr>
                <w:rFonts w:hint="eastAsia" w:ascii="仿宋_GB2312" w:hAnsi="仿宋_GB2312" w:eastAsia="仿宋_GB2312" w:cs="仿宋_GB2312"/>
                <w:sz w:val="24"/>
                <w:szCs w:val="24"/>
              </w:rPr>
              <w:t>行政许可</w:t>
            </w:r>
          </w:p>
        </w:tc>
      </w:tr>
      <w:tr w14:paraId="53168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790" w:type="dxa"/>
            <w:gridSpan w:val="3"/>
            <w:vAlign w:val="center"/>
          </w:tcPr>
          <w:p w14:paraId="0C03CD84">
            <w:pPr>
              <w:jc w:val="center"/>
              <w:rPr>
                <w:sz w:val="24"/>
                <w:szCs w:val="24"/>
              </w:rPr>
            </w:pPr>
            <w:r>
              <w:rPr>
                <w:rFonts w:hint="eastAsia" w:ascii="仿宋_GB2312" w:hAnsi="仿宋_GB2312" w:eastAsia="仿宋_GB2312" w:cs="仿宋_GB2312"/>
                <w:b/>
                <w:bCs/>
                <w:sz w:val="24"/>
                <w:szCs w:val="24"/>
              </w:rPr>
              <w:t>二、行政处罚（</w:t>
            </w:r>
            <w:r>
              <w:rPr>
                <w:rFonts w:hint="eastAsia" w:ascii="仿宋_GB2312" w:hAnsi="仿宋_GB2312" w:eastAsia="仿宋_GB2312" w:cs="仿宋_GB2312"/>
                <w:b/>
                <w:bCs/>
                <w:sz w:val="24"/>
                <w:szCs w:val="24"/>
                <w:lang w:val="en-US" w:eastAsia="zh-CN"/>
              </w:rPr>
              <w:t>0</w:t>
            </w:r>
            <w:r>
              <w:rPr>
                <w:rFonts w:hint="eastAsia" w:ascii="仿宋_GB2312" w:hAnsi="仿宋_GB2312" w:eastAsia="仿宋_GB2312" w:cs="仿宋_GB2312"/>
                <w:b/>
                <w:bCs/>
                <w:sz w:val="24"/>
                <w:szCs w:val="24"/>
              </w:rPr>
              <w:t>项）</w:t>
            </w:r>
          </w:p>
        </w:tc>
      </w:tr>
      <w:tr w14:paraId="364CB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790" w:type="dxa"/>
            <w:gridSpan w:val="3"/>
            <w:vAlign w:val="center"/>
          </w:tcPr>
          <w:p w14:paraId="589EE1AA">
            <w:pPr>
              <w:jc w:val="center"/>
              <w:rPr>
                <w:sz w:val="24"/>
                <w:szCs w:val="24"/>
              </w:rPr>
            </w:pPr>
            <w:r>
              <w:rPr>
                <w:rFonts w:hint="eastAsia" w:ascii="仿宋_GB2312" w:hAnsi="仿宋_GB2312" w:eastAsia="仿宋_GB2312" w:cs="仿宋_GB2312"/>
                <w:b/>
                <w:bCs/>
                <w:sz w:val="24"/>
                <w:szCs w:val="24"/>
              </w:rPr>
              <w:t>三、行政强制（</w:t>
            </w:r>
            <w:r>
              <w:rPr>
                <w:rFonts w:hint="eastAsia" w:ascii="仿宋_GB2312" w:hAnsi="仿宋_GB2312" w:eastAsia="仿宋_GB2312" w:cs="仿宋_GB2312"/>
                <w:b/>
                <w:bCs/>
                <w:sz w:val="24"/>
                <w:szCs w:val="24"/>
                <w:lang w:val="en-US" w:eastAsia="zh-CN"/>
              </w:rPr>
              <w:t>0</w:t>
            </w:r>
            <w:r>
              <w:rPr>
                <w:rFonts w:hint="eastAsia" w:ascii="仿宋_GB2312" w:hAnsi="仿宋_GB2312" w:eastAsia="仿宋_GB2312" w:cs="仿宋_GB2312"/>
                <w:b/>
                <w:bCs/>
                <w:sz w:val="24"/>
                <w:szCs w:val="24"/>
              </w:rPr>
              <w:t>项）</w:t>
            </w:r>
          </w:p>
        </w:tc>
      </w:tr>
      <w:tr w14:paraId="505FF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790" w:type="dxa"/>
            <w:gridSpan w:val="3"/>
            <w:vAlign w:val="center"/>
          </w:tcPr>
          <w:p w14:paraId="74477618">
            <w:pPr>
              <w:jc w:val="center"/>
              <w:rPr>
                <w:sz w:val="24"/>
                <w:szCs w:val="24"/>
              </w:rPr>
            </w:pPr>
            <w:r>
              <w:rPr>
                <w:rFonts w:hint="eastAsia" w:ascii="仿宋_GB2312" w:hAnsi="仿宋_GB2312" w:eastAsia="仿宋_GB2312" w:cs="仿宋_GB2312"/>
                <w:b/>
                <w:bCs/>
                <w:sz w:val="24"/>
                <w:szCs w:val="24"/>
              </w:rPr>
              <w:t>四、行政征收（</w:t>
            </w:r>
            <w:r>
              <w:rPr>
                <w:rFonts w:hint="eastAsia" w:ascii="仿宋_GB2312" w:hAnsi="仿宋_GB2312" w:eastAsia="仿宋_GB2312" w:cs="仿宋_GB2312"/>
                <w:b/>
                <w:bCs/>
                <w:sz w:val="24"/>
                <w:szCs w:val="24"/>
                <w:lang w:val="en-US" w:eastAsia="zh-CN"/>
              </w:rPr>
              <w:t>0</w:t>
            </w:r>
            <w:r>
              <w:rPr>
                <w:rFonts w:hint="eastAsia" w:ascii="仿宋_GB2312" w:hAnsi="仿宋_GB2312" w:eastAsia="仿宋_GB2312" w:cs="仿宋_GB2312"/>
                <w:b/>
                <w:bCs/>
                <w:sz w:val="24"/>
                <w:szCs w:val="24"/>
              </w:rPr>
              <w:t>项）</w:t>
            </w:r>
          </w:p>
        </w:tc>
      </w:tr>
      <w:tr w14:paraId="5E950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790" w:type="dxa"/>
            <w:gridSpan w:val="3"/>
            <w:vAlign w:val="center"/>
          </w:tcPr>
          <w:p w14:paraId="45C821AC">
            <w:pPr>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五、行政给付（</w:t>
            </w:r>
            <w:r>
              <w:rPr>
                <w:rFonts w:hint="eastAsia" w:ascii="仿宋_GB2312" w:hAnsi="仿宋_GB2312" w:eastAsia="仿宋_GB2312" w:cs="仿宋_GB2312"/>
                <w:b/>
                <w:bCs/>
                <w:sz w:val="24"/>
                <w:szCs w:val="24"/>
                <w:lang w:val="en-US" w:eastAsia="zh-CN"/>
              </w:rPr>
              <w:t>0</w:t>
            </w:r>
            <w:r>
              <w:rPr>
                <w:rFonts w:hint="eastAsia" w:ascii="仿宋_GB2312" w:hAnsi="仿宋_GB2312" w:eastAsia="仿宋_GB2312" w:cs="仿宋_GB2312"/>
                <w:b/>
                <w:bCs/>
                <w:sz w:val="24"/>
                <w:szCs w:val="24"/>
              </w:rPr>
              <w:t>项）</w:t>
            </w:r>
          </w:p>
        </w:tc>
      </w:tr>
      <w:tr w14:paraId="62F0D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790" w:type="dxa"/>
            <w:gridSpan w:val="3"/>
            <w:vAlign w:val="center"/>
          </w:tcPr>
          <w:p w14:paraId="5D0F558C">
            <w:pPr>
              <w:jc w:val="center"/>
              <w:rPr>
                <w:sz w:val="24"/>
                <w:szCs w:val="24"/>
              </w:rPr>
            </w:pPr>
            <w:r>
              <w:rPr>
                <w:rFonts w:hint="eastAsia" w:ascii="仿宋_GB2312" w:hAnsi="仿宋_GB2312" w:eastAsia="仿宋_GB2312" w:cs="仿宋_GB2312"/>
                <w:b/>
                <w:bCs/>
                <w:sz w:val="24"/>
                <w:szCs w:val="24"/>
              </w:rPr>
              <w:t>六、行政检查（</w:t>
            </w:r>
            <w:r>
              <w:rPr>
                <w:rFonts w:hint="eastAsia" w:ascii="仿宋_GB2312" w:hAnsi="仿宋_GB2312" w:eastAsia="仿宋_GB2312" w:cs="仿宋_GB2312"/>
                <w:b/>
                <w:bCs/>
                <w:sz w:val="24"/>
                <w:szCs w:val="24"/>
                <w:lang w:val="en-US" w:eastAsia="zh-CN"/>
              </w:rPr>
              <w:t>0</w:t>
            </w:r>
            <w:r>
              <w:rPr>
                <w:rFonts w:hint="eastAsia" w:ascii="仿宋_GB2312" w:hAnsi="仿宋_GB2312" w:eastAsia="仿宋_GB2312" w:cs="仿宋_GB2312"/>
                <w:b/>
                <w:bCs/>
                <w:sz w:val="24"/>
                <w:szCs w:val="24"/>
              </w:rPr>
              <w:t>项）</w:t>
            </w:r>
          </w:p>
        </w:tc>
      </w:tr>
      <w:tr w14:paraId="6A796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790" w:type="dxa"/>
            <w:gridSpan w:val="3"/>
            <w:vAlign w:val="center"/>
          </w:tcPr>
          <w:p w14:paraId="64D7DCBA">
            <w:pPr>
              <w:jc w:val="center"/>
              <w:rPr>
                <w:sz w:val="24"/>
                <w:szCs w:val="24"/>
              </w:rPr>
            </w:pPr>
            <w:r>
              <w:rPr>
                <w:rFonts w:hint="eastAsia" w:ascii="仿宋_GB2312" w:hAnsi="仿宋_GB2312" w:eastAsia="仿宋_GB2312" w:cs="仿宋_GB2312"/>
                <w:b/>
                <w:bCs/>
                <w:sz w:val="24"/>
                <w:szCs w:val="24"/>
              </w:rPr>
              <w:t>七、行政确认（</w:t>
            </w:r>
            <w:r>
              <w:rPr>
                <w:rFonts w:hint="eastAsia" w:ascii="仿宋_GB2312" w:hAnsi="仿宋_GB2312" w:eastAsia="仿宋_GB2312" w:cs="仿宋_GB2312"/>
                <w:b/>
                <w:bCs/>
                <w:sz w:val="24"/>
                <w:szCs w:val="24"/>
                <w:lang w:val="en-US" w:eastAsia="zh-CN"/>
              </w:rPr>
              <w:t>0</w:t>
            </w:r>
            <w:r>
              <w:rPr>
                <w:rFonts w:hint="eastAsia" w:ascii="仿宋_GB2312" w:hAnsi="仿宋_GB2312" w:eastAsia="仿宋_GB2312" w:cs="仿宋_GB2312"/>
                <w:b/>
                <w:bCs/>
                <w:sz w:val="24"/>
                <w:szCs w:val="24"/>
              </w:rPr>
              <w:t>项）</w:t>
            </w:r>
          </w:p>
        </w:tc>
      </w:tr>
      <w:tr w14:paraId="1B8FA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790" w:type="dxa"/>
            <w:gridSpan w:val="3"/>
            <w:vAlign w:val="center"/>
          </w:tcPr>
          <w:p w14:paraId="5C205EA2">
            <w:pPr>
              <w:jc w:val="center"/>
              <w:rPr>
                <w:sz w:val="24"/>
                <w:szCs w:val="24"/>
              </w:rPr>
            </w:pPr>
            <w:r>
              <w:rPr>
                <w:rFonts w:hint="eastAsia" w:ascii="仿宋_GB2312" w:hAnsi="仿宋_GB2312" w:eastAsia="仿宋_GB2312" w:cs="仿宋_GB2312"/>
                <w:b/>
                <w:bCs/>
                <w:sz w:val="24"/>
                <w:szCs w:val="24"/>
              </w:rPr>
              <w:t>八、行政裁决（</w:t>
            </w:r>
            <w:r>
              <w:rPr>
                <w:rFonts w:hint="eastAsia" w:ascii="仿宋_GB2312" w:hAnsi="仿宋_GB2312" w:eastAsia="仿宋_GB2312" w:cs="仿宋_GB2312"/>
                <w:b/>
                <w:bCs/>
                <w:sz w:val="24"/>
                <w:szCs w:val="24"/>
                <w:lang w:val="en-US" w:eastAsia="zh-CN"/>
              </w:rPr>
              <w:t>0</w:t>
            </w:r>
            <w:r>
              <w:rPr>
                <w:rFonts w:hint="eastAsia" w:ascii="仿宋_GB2312" w:hAnsi="仿宋_GB2312" w:eastAsia="仿宋_GB2312" w:cs="仿宋_GB2312"/>
                <w:b/>
                <w:bCs/>
                <w:sz w:val="24"/>
                <w:szCs w:val="24"/>
              </w:rPr>
              <w:t>项）</w:t>
            </w:r>
          </w:p>
        </w:tc>
      </w:tr>
      <w:tr w14:paraId="6746A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790" w:type="dxa"/>
            <w:gridSpan w:val="3"/>
            <w:vAlign w:val="center"/>
          </w:tcPr>
          <w:p w14:paraId="04649283">
            <w:pPr>
              <w:jc w:val="center"/>
              <w:rPr>
                <w:sz w:val="24"/>
                <w:szCs w:val="24"/>
              </w:rPr>
            </w:pPr>
            <w:r>
              <w:rPr>
                <w:rFonts w:hint="eastAsia" w:ascii="仿宋_GB2312" w:hAnsi="仿宋_GB2312" w:eastAsia="仿宋_GB2312" w:cs="仿宋_GB2312"/>
                <w:b/>
                <w:bCs/>
                <w:sz w:val="24"/>
                <w:szCs w:val="24"/>
              </w:rPr>
              <w:t>九、行政奖励（</w:t>
            </w:r>
            <w:r>
              <w:rPr>
                <w:rFonts w:hint="eastAsia" w:ascii="仿宋_GB2312" w:hAnsi="仿宋_GB2312" w:eastAsia="仿宋_GB2312" w:cs="仿宋_GB2312"/>
                <w:b/>
                <w:bCs/>
                <w:sz w:val="24"/>
                <w:szCs w:val="24"/>
                <w:lang w:val="en-US" w:eastAsia="zh-CN"/>
              </w:rPr>
              <w:t>1</w:t>
            </w:r>
            <w:r>
              <w:rPr>
                <w:rFonts w:hint="eastAsia" w:ascii="仿宋_GB2312" w:hAnsi="仿宋_GB2312" w:eastAsia="仿宋_GB2312" w:cs="仿宋_GB2312"/>
                <w:b/>
                <w:bCs/>
                <w:sz w:val="24"/>
                <w:szCs w:val="24"/>
              </w:rPr>
              <w:t>项）</w:t>
            </w:r>
          </w:p>
        </w:tc>
      </w:tr>
      <w:tr w14:paraId="248C3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exact"/>
        </w:trPr>
        <w:tc>
          <w:tcPr>
            <w:tcW w:w="735" w:type="dxa"/>
            <w:vAlign w:val="center"/>
          </w:tcPr>
          <w:p w14:paraId="1211AB0E">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val="0"/>
                <w:bCs w:val="0"/>
                <w:sz w:val="24"/>
                <w:szCs w:val="24"/>
                <w:lang w:val="en-US" w:eastAsia="zh-CN"/>
              </w:rPr>
              <w:t>1</w:t>
            </w:r>
          </w:p>
        </w:tc>
        <w:tc>
          <w:tcPr>
            <w:tcW w:w="6690" w:type="dxa"/>
            <w:vAlign w:val="center"/>
          </w:tcPr>
          <w:p w14:paraId="31C8F592">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val="0"/>
                <w:bCs w:val="0"/>
                <w:sz w:val="24"/>
                <w:szCs w:val="24"/>
              </w:rPr>
              <w:t>对举报“制黄”“贩黄”、侵权盗版和其他非法出版活动有功人员的奖励</w:t>
            </w:r>
          </w:p>
        </w:tc>
        <w:tc>
          <w:tcPr>
            <w:tcW w:w="1365" w:type="dxa"/>
            <w:vAlign w:val="center"/>
          </w:tcPr>
          <w:p w14:paraId="7C17C554">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val="0"/>
                <w:bCs w:val="0"/>
                <w:sz w:val="24"/>
                <w:szCs w:val="24"/>
                <w:lang w:val="en-US" w:eastAsia="zh-CN"/>
              </w:rPr>
              <w:t>行政奖励</w:t>
            </w:r>
          </w:p>
        </w:tc>
      </w:tr>
      <w:tr w14:paraId="75BAB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790" w:type="dxa"/>
            <w:gridSpan w:val="3"/>
            <w:vAlign w:val="center"/>
          </w:tcPr>
          <w:p w14:paraId="6D255A48">
            <w:pPr>
              <w:jc w:val="center"/>
              <w:rPr>
                <w:sz w:val="24"/>
                <w:szCs w:val="24"/>
              </w:rPr>
            </w:pPr>
            <w:r>
              <w:rPr>
                <w:rFonts w:hint="eastAsia" w:ascii="仿宋_GB2312" w:hAnsi="仿宋_GB2312" w:eastAsia="仿宋_GB2312" w:cs="仿宋_GB2312"/>
                <w:b/>
                <w:bCs/>
                <w:sz w:val="24"/>
                <w:szCs w:val="24"/>
              </w:rPr>
              <w:t>十、其他职权（</w:t>
            </w:r>
            <w:r>
              <w:rPr>
                <w:rFonts w:hint="eastAsia" w:ascii="仿宋_GB2312" w:hAnsi="仿宋_GB2312" w:eastAsia="仿宋_GB2312" w:cs="仿宋_GB2312"/>
                <w:b/>
                <w:bCs/>
                <w:sz w:val="24"/>
                <w:szCs w:val="24"/>
                <w:lang w:val="en-US" w:eastAsia="zh-CN"/>
              </w:rPr>
              <w:t>2</w:t>
            </w:r>
            <w:r>
              <w:rPr>
                <w:rFonts w:hint="eastAsia" w:ascii="仿宋_GB2312" w:hAnsi="仿宋_GB2312" w:eastAsia="仿宋_GB2312" w:cs="仿宋_GB2312"/>
                <w:b/>
                <w:bCs/>
                <w:sz w:val="24"/>
                <w:szCs w:val="24"/>
              </w:rPr>
              <w:t>项）</w:t>
            </w:r>
          </w:p>
        </w:tc>
      </w:tr>
      <w:tr w14:paraId="7A600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72FEF479">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val="0"/>
                <w:bCs w:val="0"/>
                <w:sz w:val="24"/>
                <w:szCs w:val="24"/>
                <w:lang w:val="en-US" w:eastAsia="zh-CN"/>
              </w:rPr>
              <w:t>1</w:t>
            </w:r>
          </w:p>
        </w:tc>
        <w:tc>
          <w:tcPr>
            <w:tcW w:w="6690" w:type="dxa"/>
            <w:vAlign w:val="center"/>
          </w:tcPr>
          <w:p w14:paraId="6FA6DCDD">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val="0"/>
                <w:bCs w:val="0"/>
                <w:sz w:val="24"/>
                <w:szCs w:val="24"/>
              </w:rPr>
              <w:t>出版物批发单位设立、兼并、合并、分立审核</w:t>
            </w:r>
          </w:p>
        </w:tc>
        <w:tc>
          <w:tcPr>
            <w:tcW w:w="1365" w:type="dxa"/>
            <w:vAlign w:val="center"/>
          </w:tcPr>
          <w:p w14:paraId="6370C393">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val="0"/>
                <w:bCs w:val="0"/>
                <w:sz w:val="24"/>
                <w:szCs w:val="24"/>
              </w:rPr>
              <w:t>其他职权</w:t>
            </w:r>
          </w:p>
        </w:tc>
      </w:tr>
      <w:tr w14:paraId="752A1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5" w:type="dxa"/>
            <w:vAlign w:val="center"/>
          </w:tcPr>
          <w:p w14:paraId="735DDB47">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val="0"/>
                <w:bCs w:val="0"/>
                <w:sz w:val="24"/>
                <w:szCs w:val="24"/>
                <w:lang w:val="en-US" w:eastAsia="zh-CN"/>
              </w:rPr>
              <w:t>2</w:t>
            </w:r>
          </w:p>
        </w:tc>
        <w:tc>
          <w:tcPr>
            <w:tcW w:w="6690" w:type="dxa"/>
            <w:vAlign w:val="center"/>
          </w:tcPr>
          <w:p w14:paraId="7819E703">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val="0"/>
                <w:bCs w:val="0"/>
                <w:sz w:val="24"/>
                <w:szCs w:val="24"/>
              </w:rPr>
              <w:t>从事出版物出租业务备案</w:t>
            </w:r>
          </w:p>
        </w:tc>
        <w:tc>
          <w:tcPr>
            <w:tcW w:w="1365" w:type="dxa"/>
            <w:vAlign w:val="center"/>
          </w:tcPr>
          <w:p w14:paraId="5AAC4E46">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val="0"/>
                <w:bCs w:val="0"/>
                <w:sz w:val="24"/>
                <w:szCs w:val="24"/>
              </w:rPr>
              <w:t>其他职权</w:t>
            </w:r>
          </w:p>
        </w:tc>
      </w:tr>
    </w:tbl>
    <w:p w14:paraId="6266994F">
      <w:pPr>
        <w:pStyle w:val="2"/>
        <w:sectPr>
          <w:footerReference r:id="rId3" w:type="default"/>
          <w:footerReference r:id="rId4" w:type="even"/>
          <w:pgSz w:w="11906" w:h="16838"/>
          <w:pgMar w:top="1440" w:right="1797" w:bottom="1440" w:left="1797" w:header="851" w:footer="1134" w:gutter="0"/>
          <w:pgBorders>
            <w:top w:val="none" w:sz="0" w:space="0"/>
            <w:left w:val="none" w:sz="0" w:space="0"/>
            <w:bottom w:val="none" w:sz="0" w:space="0"/>
            <w:right w:val="none" w:sz="0" w:space="0"/>
          </w:pgBorders>
          <w:pgNumType w:fmt="numberInDash"/>
          <w:cols w:space="720" w:num="1"/>
          <w:docGrid w:type="lines" w:linePitch="313" w:charSpace="0"/>
        </w:sectPr>
      </w:pPr>
    </w:p>
    <w:p w14:paraId="3C999E06">
      <w:pPr>
        <w:autoSpaceDN w:val="0"/>
        <w:spacing w:line="700" w:lineRule="exact"/>
        <w:textAlignment w:val="center"/>
        <w:rPr>
          <w:rFonts w:ascii="黑体" w:hAnsi="黑体" w:eastAsia="黑体" w:cs="黑体"/>
          <w:sz w:val="32"/>
          <w:szCs w:val="32"/>
        </w:rPr>
      </w:pPr>
      <w:r>
        <w:rPr>
          <w:rFonts w:hint="eastAsia" w:ascii="黑体" w:hAnsi="黑体" w:eastAsia="黑体" w:cs="黑体"/>
          <w:sz w:val="32"/>
          <w:szCs w:val="32"/>
        </w:rPr>
        <w:t>附件2</w:t>
      </w:r>
    </w:p>
    <w:p w14:paraId="6E0B6EBB">
      <w:pPr>
        <w:spacing w:line="520" w:lineRule="exact"/>
        <w:jc w:val="center"/>
        <w:rPr>
          <w:rFonts w:ascii="方正小标宋_GBK" w:hAnsi="方正小标宋_GBK" w:eastAsia="方正小标宋_GBK" w:cs="方正小标宋_GBK"/>
          <w:kern w:val="0"/>
          <w:sz w:val="44"/>
          <w:szCs w:val="44"/>
        </w:rPr>
      </w:pPr>
      <w:r>
        <w:rPr>
          <w:rFonts w:hint="eastAsia" w:ascii="方正小标宋_GBK" w:hAnsi="方正小标宋_GBK" w:eastAsia="方正小标宋_GBK" w:cs="方正小标宋_GBK"/>
          <w:kern w:val="0"/>
          <w:sz w:val="44"/>
          <w:szCs w:val="44"/>
          <w:lang w:eastAsia="zh-CN"/>
        </w:rPr>
        <w:t>南召</w:t>
      </w:r>
      <w:r>
        <w:rPr>
          <w:rFonts w:hint="eastAsia" w:ascii="方正小标宋_GBK" w:hAnsi="方正小标宋_GBK" w:eastAsia="方正小标宋_GBK" w:cs="方正小标宋_GBK"/>
          <w:kern w:val="0"/>
          <w:sz w:val="44"/>
          <w:szCs w:val="44"/>
        </w:rPr>
        <w:t>县</w:t>
      </w:r>
      <w:r>
        <w:rPr>
          <w:rFonts w:hint="eastAsia" w:ascii="方正小标宋_GBK" w:hAnsi="方正小标宋_GBK" w:eastAsia="方正小标宋_GBK" w:cs="方正小标宋_GBK"/>
          <w:kern w:val="0"/>
          <w:sz w:val="44"/>
          <w:szCs w:val="44"/>
          <w:lang w:eastAsia="zh-CN"/>
        </w:rPr>
        <w:t>新闻出版</w:t>
      </w:r>
      <w:r>
        <w:rPr>
          <w:rFonts w:ascii="方正小标宋_GBK" w:hAnsi="方正小标宋_GBK" w:eastAsia="方正小标宋_GBK" w:cs="方正小标宋_GBK"/>
          <w:kern w:val="0"/>
          <w:sz w:val="44"/>
          <w:szCs w:val="44"/>
        </w:rPr>
        <w:t>局</w:t>
      </w:r>
      <w:r>
        <w:rPr>
          <w:rFonts w:hint="eastAsia" w:ascii="方正小标宋_GBK" w:hAnsi="方正小标宋_GBK" w:eastAsia="方正小标宋_GBK" w:cs="方正小标宋_GBK"/>
          <w:kern w:val="0"/>
          <w:sz w:val="44"/>
          <w:szCs w:val="44"/>
        </w:rPr>
        <w:t>权责清单调整情况表</w:t>
      </w:r>
    </w:p>
    <w:p w14:paraId="29B62552">
      <w:pPr>
        <w:pStyle w:val="2"/>
        <w:spacing w:after="0" w:line="400" w:lineRule="exact"/>
        <w:rPr>
          <w:rFonts w:ascii="宋体" w:hAnsi="宋体"/>
          <w:color w:val="000000"/>
          <w:sz w:val="22"/>
        </w:rPr>
      </w:pPr>
      <w:r>
        <w:rPr>
          <w:rFonts w:ascii="宋体" w:hAnsi="宋体"/>
          <w:color w:val="000000"/>
          <w:sz w:val="22"/>
        </w:rPr>
        <w:t>部门负责人签字：</w:t>
      </w:r>
    </w:p>
    <w:p w14:paraId="17B1752E">
      <w:pPr>
        <w:pStyle w:val="2"/>
        <w:spacing w:after="0" w:line="400" w:lineRule="exact"/>
        <w:rPr>
          <w:rFonts w:hint="eastAsia" w:ascii="黑体" w:hAnsi="黑体" w:eastAsia="宋体" w:cs="黑体"/>
          <w:color w:val="000000"/>
          <w:sz w:val="32"/>
          <w:szCs w:val="32"/>
          <w:lang w:eastAsia="zh-CN"/>
        </w:rPr>
      </w:pPr>
      <w:r>
        <w:rPr>
          <w:rFonts w:ascii="宋体" w:hAnsi="宋体"/>
          <w:color w:val="000000"/>
          <w:sz w:val="22"/>
        </w:rPr>
        <w:t>部门名称：（盖章）</w:t>
      </w:r>
      <w:r>
        <w:rPr>
          <w:rFonts w:hint="eastAsia" w:ascii="宋体" w:hAnsi="宋体"/>
          <w:color w:val="000000"/>
          <w:sz w:val="22"/>
          <w:lang w:eastAsia="zh-CN"/>
        </w:rPr>
        <w:t>南召县新闻出版局</w:t>
      </w:r>
    </w:p>
    <w:tbl>
      <w:tblPr>
        <w:tblStyle w:val="8"/>
        <w:tblW w:w="14047" w:type="dxa"/>
        <w:jc w:val="center"/>
        <w:tblLayout w:type="fixed"/>
        <w:tblCellMar>
          <w:top w:w="0" w:type="dxa"/>
          <w:left w:w="15" w:type="dxa"/>
          <w:bottom w:w="0" w:type="dxa"/>
          <w:right w:w="15" w:type="dxa"/>
        </w:tblCellMar>
      </w:tblPr>
      <w:tblGrid>
        <w:gridCol w:w="845"/>
        <w:gridCol w:w="2357"/>
        <w:gridCol w:w="2623"/>
        <w:gridCol w:w="1682"/>
        <w:gridCol w:w="1701"/>
        <w:gridCol w:w="1560"/>
        <w:gridCol w:w="1984"/>
        <w:gridCol w:w="1295"/>
      </w:tblGrid>
      <w:tr w14:paraId="0BCFFF3A">
        <w:tblPrEx>
          <w:tblCellMar>
            <w:top w:w="0" w:type="dxa"/>
            <w:left w:w="15" w:type="dxa"/>
            <w:bottom w:w="0" w:type="dxa"/>
            <w:right w:w="15" w:type="dxa"/>
          </w:tblCellMar>
        </w:tblPrEx>
        <w:trPr>
          <w:trHeight w:val="827" w:hRule="atLeast"/>
          <w:jc w:val="center"/>
        </w:trPr>
        <w:tc>
          <w:tcPr>
            <w:tcW w:w="845" w:type="dxa"/>
            <w:tcBorders>
              <w:top w:val="single" w:color="000000" w:sz="4" w:space="0"/>
              <w:left w:val="single" w:color="000000" w:sz="4" w:space="0"/>
              <w:bottom w:val="single" w:color="000000" w:sz="4" w:space="0"/>
              <w:right w:val="single" w:color="000000" w:sz="4" w:space="0"/>
            </w:tcBorders>
            <w:vAlign w:val="center"/>
          </w:tcPr>
          <w:p w14:paraId="4DE5EC1F">
            <w:pPr>
              <w:pStyle w:val="2"/>
              <w:spacing w:after="0"/>
              <w:jc w:val="center"/>
              <w:rPr>
                <w:rFonts w:ascii="黑体" w:hAnsi="黑体" w:eastAsia="黑体" w:cs="黑体"/>
                <w:sz w:val="28"/>
                <w:szCs w:val="28"/>
              </w:rPr>
            </w:pPr>
            <w:r>
              <w:rPr>
                <w:rFonts w:hint="eastAsia" w:ascii="黑体" w:hAnsi="黑体" w:eastAsia="黑体" w:cs="黑体"/>
                <w:sz w:val="28"/>
                <w:szCs w:val="28"/>
              </w:rPr>
              <w:t>序号</w:t>
            </w:r>
          </w:p>
        </w:tc>
        <w:tc>
          <w:tcPr>
            <w:tcW w:w="2357" w:type="dxa"/>
            <w:tcBorders>
              <w:top w:val="single" w:color="000000" w:sz="4" w:space="0"/>
              <w:left w:val="single" w:color="000000" w:sz="4" w:space="0"/>
              <w:bottom w:val="single" w:color="000000" w:sz="4" w:space="0"/>
              <w:right w:val="single" w:color="000000" w:sz="4" w:space="0"/>
            </w:tcBorders>
            <w:vAlign w:val="center"/>
          </w:tcPr>
          <w:p w14:paraId="407A4184">
            <w:pPr>
              <w:autoSpaceDN w:val="0"/>
              <w:spacing w:line="400" w:lineRule="exact"/>
              <w:jc w:val="center"/>
              <w:textAlignment w:val="center"/>
              <w:rPr>
                <w:rFonts w:ascii="黑体" w:hAnsi="黑体" w:eastAsia="黑体" w:cs="黑体"/>
                <w:color w:val="000000"/>
                <w:sz w:val="28"/>
                <w:szCs w:val="28"/>
              </w:rPr>
            </w:pPr>
            <w:r>
              <w:rPr>
                <w:rFonts w:hint="eastAsia" w:ascii="黑体" w:hAnsi="黑体" w:eastAsia="黑体" w:cs="黑体"/>
                <w:color w:val="000000"/>
                <w:sz w:val="28"/>
                <w:szCs w:val="28"/>
              </w:rPr>
              <w:t>项目名称</w:t>
            </w:r>
          </w:p>
        </w:tc>
        <w:tc>
          <w:tcPr>
            <w:tcW w:w="2623" w:type="dxa"/>
            <w:tcBorders>
              <w:top w:val="single" w:color="000000" w:sz="4" w:space="0"/>
              <w:left w:val="single" w:color="000000" w:sz="4" w:space="0"/>
              <w:bottom w:val="single" w:color="000000" w:sz="4" w:space="0"/>
              <w:right w:val="single" w:color="000000" w:sz="4" w:space="0"/>
            </w:tcBorders>
            <w:vAlign w:val="center"/>
          </w:tcPr>
          <w:p w14:paraId="5F44DDE9">
            <w:pPr>
              <w:autoSpaceDN w:val="0"/>
              <w:spacing w:line="400" w:lineRule="exact"/>
              <w:jc w:val="center"/>
              <w:textAlignment w:val="center"/>
              <w:rPr>
                <w:rFonts w:ascii="黑体" w:hAnsi="黑体" w:eastAsia="黑体" w:cs="黑体"/>
                <w:color w:val="000000"/>
                <w:sz w:val="28"/>
                <w:szCs w:val="28"/>
              </w:rPr>
            </w:pPr>
            <w:r>
              <w:rPr>
                <w:rFonts w:hint="eastAsia" w:ascii="黑体" w:hAnsi="黑体" w:eastAsia="黑体" w:cs="黑体"/>
                <w:color w:val="000000"/>
                <w:sz w:val="28"/>
                <w:szCs w:val="28"/>
              </w:rPr>
              <w:t>实施依据</w:t>
            </w:r>
          </w:p>
        </w:tc>
        <w:tc>
          <w:tcPr>
            <w:tcW w:w="1682" w:type="dxa"/>
            <w:tcBorders>
              <w:top w:val="single" w:color="000000" w:sz="4" w:space="0"/>
              <w:left w:val="single" w:color="000000" w:sz="4" w:space="0"/>
              <w:bottom w:val="single" w:color="000000" w:sz="4" w:space="0"/>
              <w:right w:val="single" w:color="000000" w:sz="4" w:space="0"/>
            </w:tcBorders>
            <w:vAlign w:val="center"/>
          </w:tcPr>
          <w:p w14:paraId="797FFB9D">
            <w:pPr>
              <w:autoSpaceDN w:val="0"/>
              <w:spacing w:line="400" w:lineRule="exact"/>
              <w:jc w:val="center"/>
              <w:textAlignment w:val="center"/>
              <w:rPr>
                <w:rFonts w:ascii="黑体" w:hAnsi="黑体" w:eastAsia="黑体" w:cs="黑体"/>
                <w:color w:val="000000"/>
                <w:sz w:val="28"/>
                <w:szCs w:val="28"/>
              </w:rPr>
            </w:pPr>
            <w:r>
              <w:rPr>
                <w:rFonts w:hint="eastAsia" w:ascii="黑体" w:hAnsi="黑体" w:eastAsia="黑体" w:cs="黑体"/>
                <w:color w:val="000000"/>
                <w:sz w:val="28"/>
                <w:szCs w:val="28"/>
              </w:rPr>
              <w:t>职权</w:t>
            </w:r>
            <w:r>
              <w:rPr>
                <w:rFonts w:hint="eastAsia" w:ascii="黑体" w:hAnsi="黑体" w:eastAsia="黑体" w:cs="黑体"/>
                <w:color w:val="000000"/>
                <w:sz w:val="28"/>
                <w:szCs w:val="28"/>
              </w:rPr>
              <w:br w:type="textWrapping"/>
            </w:r>
            <w:r>
              <w:rPr>
                <w:rFonts w:hint="eastAsia" w:ascii="黑体" w:hAnsi="黑体" w:eastAsia="黑体" w:cs="黑体"/>
                <w:color w:val="000000"/>
                <w:sz w:val="28"/>
                <w:szCs w:val="28"/>
              </w:rPr>
              <w:t>类别</w:t>
            </w:r>
          </w:p>
        </w:tc>
        <w:tc>
          <w:tcPr>
            <w:tcW w:w="1701" w:type="dxa"/>
            <w:tcBorders>
              <w:top w:val="single" w:color="000000" w:sz="4" w:space="0"/>
              <w:left w:val="single" w:color="000000" w:sz="4" w:space="0"/>
              <w:bottom w:val="single" w:color="000000" w:sz="4" w:space="0"/>
              <w:right w:val="single" w:color="000000" w:sz="4" w:space="0"/>
            </w:tcBorders>
            <w:vAlign w:val="center"/>
          </w:tcPr>
          <w:p w14:paraId="4E3B7697">
            <w:pPr>
              <w:autoSpaceDN w:val="0"/>
              <w:spacing w:line="400" w:lineRule="exact"/>
              <w:jc w:val="center"/>
              <w:textAlignment w:val="center"/>
              <w:rPr>
                <w:rFonts w:ascii="黑体" w:hAnsi="黑体" w:eastAsia="黑体" w:cs="黑体"/>
                <w:color w:val="000000"/>
                <w:sz w:val="28"/>
                <w:szCs w:val="28"/>
              </w:rPr>
            </w:pPr>
            <w:r>
              <w:rPr>
                <w:rFonts w:hint="eastAsia" w:ascii="黑体" w:hAnsi="黑体" w:eastAsia="黑体" w:cs="黑体"/>
                <w:color w:val="000000"/>
                <w:sz w:val="28"/>
                <w:szCs w:val="28"/>
              </w:rPr>
              <w:t>责任科室</w:t>
            </w:r>
          </w:p>
        </w:tc>
        <w:tc>
          <w:tcPr>
            <w:tcW w:w="1560" w:type="dxa"/>
            <w:tcBorders>
              <w:top w:val="single" w:color="000000" w:sz="4" w:space="0"/>
              <w:left w:val="single" w:color="000000" w:sz="4" w:space="0"/>
              <w:bottom w:val="single" w:color="000000" w:sz="4" w:space="0"/>
              <w:right w:val="single" w:color="000000" w:sz="4" w:space="0"/>
            </w:tcBorders>
            <w:vAlign w:val="center"/>
          </w:tcPr>
          <w:p w14:paraId="7CD56D33">
            <w:pPr>
              <w:autoSpaceDN w:val="0"/>
              <w:spacing w:line="400" w:lineRule="exact"/>
              <w:jc w:val="center"/>
              <w:textAlignment w:val="center"/>
              <w:rPr>
                <w:rFonts w:ascii="黑体" w:hAnsi="黑体" w:eastAsia="黑体" w:cs="黑体"/>
                <w:color w:val="000000"/>
                <w:sz w:val="28"/>
                <w:szCs w:val="28"/>
              </w:rPr>
            </w:pPr>
            <w:r>
              <w:rPr>
                <w:rFonts w:hint="eastAsia" w:ascii="黑体" w:hAnsi="黑体" w:eastAsia="黑体" w:cs="黑体"/>
                <w:color w:val="000000"/>
                <w:sz w:val="28"/>
                <w:szCs w:val="28"/>
              </w:rPr>
              <w:t>调整情况</w:t>
            </w:r>
          </w:p>
        </w:tc>
        <w:tc>
          <w:tcPr>
            <w:tcW w:w="1984" w:type="dxa"/>
            <w:tcBorders>
              <w:top w:val="single" w:color="000000" w:sz="4" w:space="0"/>
              <w:left w:val="single" w:color="000000" w:sz="4" w:space="0"/>
              <w:bottom w:val="single" w:color="000000" w:sz="4" w:space="0"/>
              <w:right w:val="single" w:color="000000" w:sz="4" w:space="0"/>
            </w:tcBorders>
            <w:vAlign w:val="center"/>
          </w:tcPr>
          <w:p w14:paraId="17CC2176">
            <w:pPr>
              <w:autoSpaceDN w:val="0"/>
              <w:spacing w:line="400" w:lineRule="exact"/>
              <w:jc w:val="center"/>
              <w:textAlignment w:val="center"/>
              <w:rPr>
                <w:rFonts w:ascii="黑体" w:hAnsi="黑体" w:eastAsia="黑体" w:cs="黑体"/>
                <w:color w:val="000000"/>
                <w:sz w:val="28"/>
                <w:szCs w:val="28"/>
              </w:rPr>
            </w:pPr>
            <w:r>
              <w:rPr>
                <w:rFonts w:hint="eastAsia" w:ascii="黑体" w:hAnsi="黑体" w:eastAsia="黑体" w:cs="黑体"/>
                <w:color w:val="000000"/>
                <w:sz w:val="28"/>
                <w:szCs w:val="28"/>
              </w:rPr>
              <w:t xml:space="preserve"> 调整原因</w:t>
            </w:r>
          </w:p>
        </w:tc>
        <w:tc>
          <w:tcPr>
            <w:tcW w:w="1295" w:type="dxa"/>
            <w:tcBorders>
              <w:top w:val="single" w:color="000000" w:sz="4" w:space="0"/>
              <w:left w:val="single" w:color="000000" w:sz="4" w:space="0"/>
              <w:bottom w:val="single" w:color="000000" w:sz="4" w:space="0"/>
              <w:right w:val="single" w:color="000000" w:sz="4" w:space="0"/>
            </w:tcBorders>
            <w:vAlign w:val="center"/>
          </w:tcPr>
          <w:p w14:paraId="6E18E4D4">
            <w:pPr>
              <w:autoSpaceDN w:val="0"/>
              <w:spacing w:line="400" w:lineRule="exact"/>
              <w:jc w:val="center"/>
              <w:textAlignment w:val="center"/>
              <w:rPr>
                <w:rFonts w:ascii="黑体" w:hAnsi="黑体" w:eastAsia="黑体" w:cs="黑体"/>
                <w:color w:val="000000"/>
                <w:sz w:val="28"/>
                <w:szCs w:val="28"/>
              </w:rPr>
            </w:pPr>
            <w:r>
              <w:rPr>
                <w:rFonts w:hint="eastAsia" w:ascii="黑体" w:hAnsi="黑体" w:eastAsia="黑体" w:cs="黑体"/>
                <w:color w:val="000000"/>
                <w:sz w:val="28"/>
                <w:szCs w:val="28"/>
              </w:rPr>
              <w:t>备注</w:t>
            </w:r>
          </w:p>
        </w:tc>
      </w:tr>
      <w:tr w14:paraId="17A84EAA">
        <w:tblPrEx>
          <w:tblCellMar>
            <w:top w:w="0" w:type="dxa"/>
            <w:left w:w="15" w:type="dxa"/>
            <w:bottom w:w="0" w:type="dxa"/>
            <w:right w:w="15" w:type="dxa"/>
          </w:tblCellMar>
        </w:tblPrEx>
        <w:trPr>
          <w:trHeight w:val="669" w:hRule="atLeast"/>
          <w:jc w:val="center"/>
        </w:trPr>
        <w:tc>
          <w:tcPr>
            <w:tcW w:w="845" w:type="dxa"/>
            <w:tcBorders>
              <w:top w:val="single" w:color="000000" w:sz="4" w:space="0"/>
              <w:left w:val="single" w:color="000000" w:sz="4" w:space="0"/>
              <w:bottom w:val="single" w:color="000000" w:sz="4" w:space="0"/>
              <w:right w:val="single" w:color="000000" w:sz="4" w:space="0"/>
            </w:tcBorders>
            <w:vAlign w:val="center"/>
          </w:tcPr>
          <w:p w14:paraId="656E7415">
            <w:pPr>
              <w:autoSpaceDN w:val="0"/>
              <w:jc w:val="center"/>
              <w:textAlignment w:val="center"/>
              <w:rPr>
                <w:rFonts w:ascii="仿宋_GB2312" w:hAnsi="仿宋_GB2312" w:eastAsia="仿宋_GB2312"/>
                <w:color w:val="000000"/>
                <w:sz w:val="24"/>
                <w:szCs w:val="24"/>
              </w:rPr>
            </w:pPr>
            <w:r>
              <w:rPr>
                <w:rFonts w:ascii="仿宋_GB2312" w:hAnsi="仿宋_GB2312" w:eastAsia="仿宋_GB2312"/>
                <w:color w:val="000000"/>
                <w:sz w:val="24"/>
                <w:szCs w:val="24"/>
              </w:rPr>
              <w:t>1</w:t>
            </w:r>
          </w:p>
        </w:tc>
        <w:tc>
          <w:tcPr>
            <w:tcW w:w="2357" w:type="dxa"/>
            <w:tcBorders>
              <w:top w:val="single" w:color="000000" w:sz="4" w:space="0"/>
              <w:left w:val="single" w:color="000000" w:sz="4" w:space="0"/>
              <w:bottom w:val="single" w:color="000000" w:sz="4" w:space="0"/>
              <w:right w:val="single" w:color="000000" w:sz="4" w:space="0"/>
            </w:tcBorders>
            <w:vAlign w:val="center"/>
          </w:tcPr>
          <w:p w14:paraId="2FB359BC">
            <w:pPr>
              <w:autoSpaceDN w:val="0"/>
              <w:jc w:val="center"/>
              <w:textAlignment w:val="center"/>
              <w:rPr>
                <w:rFonts w:hint="eastAsia" w:ascii="仿宋_GB2312" w:hAnsi="仿宋_GB2312" w:eastAsia="仿宋_GB2312"/>
                <w:color w:val="000000"/>
                <w:sz w:val="24"/>
                <w:szCs w:val="24"/>
                <w:lang w:val="en-US" w:eastAsia="zh-CN"/>
              </w:rPr>
            </w:pPr>
            <w:r>
              <w:rPr>
                <w:rFonts w:hint="eastAsia" w:ascii="仿宋_GB2312" w:hAnsi="仿宋_GB2312" w:eastAsia="仿宋_GB2312"/>
                <w:color w:val="000000"/>
                <w:sz w:val="24"/>
                <w:szCs w:val="24"/>
                <w:lang w:val="en-US" w:eastAsia="zh-CN"/>
              </w:rPr>
              <w:t>无</w:t>
            </w:r>
          </w:p>
        </w:tc>
        <w:tc>
          <w:tcPr>
            <w:tcW w:w="2623" w:type="dxa"/>
            <w:tcBorders>
              <w:top w:val="single" w:color="000000" w:sz="4" w:space="0"/>
              <w:left w:val="single" w:color="000000" w:sz="4" w:space="0"/>
              <w:bottom w:val="single" w:color="000000" w:sz="4" w:space="0"/>
              <w:right w:val="single" w:color="000000" w:sz="4" w:space="0"/>
            </w:tcBorders>
            <w:vAlign w:val="center"/>
          </w:tcPr>
          <w:p w14:paraId="70149DD9">
            <w:pPr>
              <w:autoSpaceDN w:val="0"/>
              <w:textAlignment w:val="center"/>
              <w:rPr>
                <w:rFonts w:ascii="仿宋_GB2312" w:hAnsi="仿宋_GB2312" w:eastAsia="仿宋_GB2312"/>
                <w:color w:val="000000"/>
                <w:sz w:val="24"/>
                <w:szCs w:val="24"/>
              </w:rPr>
            </w:pPr>
          </w:p>
        </w:tc>
        <w:tc>
          <w:tcPr>
            <w:tcW w:w="1682" w:type="dxa"/>
            <w:tcBorders>
              <w:top w:val="single" w:color="000000" w:sz="4" w:space="0"/>
              <w:left w:val="single" w:color="000000" w:sz="4" w:space="0"/>
              <w:bottom w:val="single" w:color="000000" w:sz="4" w:space="0"/>
              <w:right w:val="single" w:color="000000" w:sz="4" w:space="0"/>
            </w:tcBorders>
            <w:vAlign w:val="center"/>
          </w:tcPr>
          <w:p w14:paraId="59923F33">
            <w:pPr>
              <w:autoSpaceDN w:val="0"/>
              <w:jc w:val="center"/>
              <w:textAlignment w:val="center"/>
              <w:rPr>
                <w:rFonts w:ascii="仿宋_GB2312" w:hAnsi="仿宋_GB2312" w:eastAsia="仿宋_GB2312"/>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1DFA35D0">
            <w:pPr>
              <w:autoSpaceDN w:val="0"/>
              <w:jc w:val="center"/>
              <w:textAlignment w:val="center"/>
              <w:rPr>
                <w:rFonts w:ascii="宋体" w:hAnsi="宋体"/>
                <w:color w:val="000000"/>
                <w:sz w:val="24"/>
                <w:szCs w:val="24"/>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203C2B60">
            <w:pPr>
              <w:autoSpaceDN w:val="0"/>
              <w:jc w:val="left"/>
              <w:textAlignment w:val="center"/>
              <w:rPr>
                <w:rFonts w:ascii="仿宋_GB2312" w:hAnsi="仿宋_GB2312" w:eastAsia="仿宋_GB2312"/>
                <w:color w:val="000000"/>
                <w:sz w:val="24"/>
                <w:szCs w:val="24"/>
              </w:rPr>
            </w:pPr>
          </w:p>
        </w:tc>
        <w:tc>
          <w:tcPr>
            <w:tcW w:w="1984" w:type="dxa"/>
            <w:tcBorders>
              <w:top w:val="single" w:color="000000" w:sz="4" w:space="0"/>
              <w:left w:val="single" w:color="000000" w:sz="4" w:space="0"/>
              <w:bottom w:val="single" w:color="000000" w:sz="4" w:space="0"/>
              <w:right w:val="single" w:color="000000" w:sz="4" w:space="0"/>
            </w:tcBorders>
          </w:tcPr>
          <w:p w14:paraId="72D79874">
            <w:pPr>
              <w:autoSpaceDN w:val="0"/>
              <w:jc w:val="left"/>
              <w:textAlignment w:val="center"/>
              <w:rPr>
                <w:rFonts w:ascii="仿宋_GB2312" w:hAnsi="仿宋_GB2312" w:eastAsia="仿宋_GB2312"/>
                <w:color w:val="000000"/>
                <w:sz w:val="24"/>
                <w:szCs w:val="24"/>
              </w:rPr>
            </w:pPr>
          </w:p>
        </w:tc>
        <w:tc>
          <w:tcPr>
            <w:tcW w:w="1295" w:type="dxa"/>
            <w:tcBorders>
              <w:top w:val="single" w:color="000000" w:sz="4" w:space="0"/>
              <w:left w:val="single" w:color="000000" w:sz="4" w:space="0"/>
              <w:bottom w:val="single" w:color="000000" w:sz="4" w:space="0"/>
              <w:right w:val="single" w:color="000000" w:sz="4" w:space="0"/>
            </w:tcBorders>
            <w:vAlign w:val="center"/>
          </w:tcPr>
          <w:p w14:paraId="09BB715A">
            <w:pPr>
              <w:autoSpaceDN w:val="0"/>
              <w:jc w:val="left"/>
              <w:textAlignment w:val="center"/>
              <w:rPr>
                <w:rFonts w:ascii="仿宋_GB2312" w:hAnsi="仿宋_GB2312" w:eastAsia="仿宋_GB2312"/>
                <w:color w:val="000000"/>
                <w:sz w:val="24"/>
                <w:szCs w:val="24"/>
              </w:rPr>
            </w:pPr>
          </w:p>
        </w:tc>
      </w:tr>
      <w:tr w14:paraId="178C5A23">
        <w:tblPrEx>
          <w:tblCellMar>
            <w:top w:w="0" w:type="dxa"/>
            <w:left w:w="15" w:type="dxa"/>
            <w:bottom w:w="0" w:type="dxa"/>
            <w:right w:w="15" w:type="dxa"/>
          </w:tblCellMar>
        </w:tblPrEx>
        <w:trPr>
          <w:trHeight w:val="669" w:hRule="atLeast"/>
          <w:jc w:val="center"/>
        </w:trPr>
        <w:tc>
          <w:tcPr>
            <w:tcW w:w="845" w:type="dxa"/>
            <w:tcBorders>
              <w:top w:val="single" w:color="000000" w:sz="4" w:space="0"/>
              <w:left w:val="single" w:color="000000" w:sz="4" w:space="0"/>
              <w:bottom w:val="single" w:color="000000" w:sz="4" w:space="0"/>
              <w:right w:val="single" w:color="000000" w:sz="4" w:space="0"/>
            </w:tcBorders>
            <w:vAlign w:val="center"/>
          </w:tcPr>
          <w:p w14:paraId="5BC53ECB">
            <w:pPr>
              <w:autoSpaceDN w:val="0"/>
              <w:jc w:val="center"/>
              <w:textAlignment w:val="center"/>
              <w:rPr>
                <w:rFonts w:ascii="仿宋_GB2312" w:hAnsi="仿宋_GB2312" w:eastAsia="仿宋_GB2312"/>
                <w:color w:val="000000"/>
                <w:sz w:val="24"/>
                <w:szCs w:val="24"/>
              </w:rPr>
            </w:pPr>
            <w:r>
              <w:rPr>
                <w:rFonts w:ascii="仿宋_GB2312" w:hAnsi="仿宋_GB2312" w:eastAsia="仿宋_GB2312"/>
                <w:color w:val="000000"/>
                <w:sz w:val="24"/>
                <w:szCs w:val="24"/>
              </w:rPr>
              <w:t>2</w:t>
            </w:r>
          </w:p>
        </w:tc>
        <w:tc>
          <w:tcPr>
            <w:tcW w:w="2357" w:type="dxa"/>
            <w:tcBorders>
              <w:top w:val="single" w:color="000000" w:sz="4" w:space="0"/>
              <w:left w:val="single" w:color="000000" w:sz="4" w:space="0"/>
              <w:bottom w:val="single" w:color="000000" w:sz="4" w:space="0"/>
              <w:right w:val="single" w:color="000000" w:sz="4" w:space="0"/>
            </w:tcBorders>
            <w:vAlign w:val="center"/>
          </w:tcPr>
          <w:p w14:paraId="6C134A7B">
            <w:pPr>
              <w:autoSpaceDN w:val="0"/>
              <w:jc w:val="left"/>
              <w:textAlignment w:val="center"/>
              <w:rPr>
                <w:rFonts w:ascii="仿宋_GB2312" w:hAnsi="仿宋_GB2312" w:eastAsia="仿宋_GB2312"/>
                <w:color w:val="000000"/>
                <w:sz w:val="24"/>
                <w:szCs w:val="24"/>
              </w:rPr>
            </w:pPr>
          </w:p>
        </w:tc>
        <w:tc>
          <w:tcPr>
            <w:tcW w:w="2623" w:type="dxa"/>
            <w:tcBorders>
              <w:top w:val="single" w:color="000000" w:sz="4" w:space="0"/>
              <w:left w:val="single" w:color="000000" w:sz="4" w:space="0"/>
              <w:bottom w:val="single" w:color="000000" w:sz="4" w:space="0"/>
              <w:right w:val="single" w:color="000000" w:sz="4" w:space="0"/>
            </w:tcBorders>
            <w:vAlign w:val="center"/>
          </w:tcPr>
          <w:p w14:paraId="62D72574">
            <w:pPr>
              <w:autoSpaceDN w:val="0"/>
              <w:textAlignment w:val="center"/>
              <w:rPr>
                <w:rFonts w:ascii="仿宋_GB2312" w:hAnsi="仿宋_GB2312" w:eastAsia="仿宋_GB2312"/>
                <w:color w:val="000000"/>
                <w:sz w:val="24"/>
                <w:szCs w:val="24"/>
              </w:rPr>
            </w:pPr>
          </w:p>
        </w:tc>
        <w:tc>
          <w:tcPr>
            <w:tcW w:w="1682" w:type="dxa"/>
            <w:tcBorders>
              <w:top w:val="single" w:color="000000" w:sz="4" w:space="0"/>
              <w:left w:val="single" w:color="000000" w:sz="4" w:space="0"/>
              <w:bottom w:val="single" w:color="000000" w:sz="4" w:space="0"/>
              <w:right w:val="single" w:color="000000" w:sz="4" w:space="0"/>
            </w:tcBorders>
            <w:vAlign w:val="center"/>
          </w:tcPr>
          <w:p w14:paraId="2826B0A8">
            <w:pPr>
              <w:autoSpaceDN w:val="0"/>
              <w:jc w:val="center"/>
              <w:textAlignment w:val="center"/>
              <w:rPr>
                <w:rFonts w:ascii="仿宋_GB2312" w:hAnsi="仿宋_GB2312" w:eastAsia="仿宋_GB2312"/>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7641FB4D">
            <w:pPr>
              <w:autoSpaceDN w:val="0"/>
              <w:jc w:val="center"/>
              <w:textAlignment w:val="center"/>
              <w:rPr>
                <w:rFonts w:ascii="宋体" w:hAnsi="宋体"/>
                <w:color w:val="000000"/>
                <w:sz w:val="24"/>
                <w:szCs w:val="24"/>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0F31F6AD">
            <w:pPr>
              <w:autoSpaceDN w:val="0"/>
              <w:jc w:val="left"/>
              <w:textAlignment w:val="center"/>
              <w:rPr>
                <w:rFonts w:ascii="仿宋_GB2312" w:hAnsi="仿宋_GB2312" w:eastAsia="仿宋_GB2312"/>
                <w:color w:val="000000"/>
                <w:sz w:val="24"/>
                <w:szCs w:val="24"/>
              </w:rPr>
            </w:pPr>
          </w:p>
        </w:tc>
        <w:tc>
          <w:tcPr>
            <w:tcW w:w="1984" w:type="dxa"/>
            <w:tcBorders>
              <w:top w:val="single" w:color="000000" w:sz="4" w:space="0"/>
              <w:left w:val="single" w:color="000000" w:sz="4" w:space="0"/>
              <w:bottom w:val="single" w:color="000000" w:sz="4" w:space="0"/>
              <w:right w:val="single" w:color="000000" w:sz="4" w:space="0"/>
            </w:tcBorders>
          </w:tcPr>
          <w:p w14:paraId="0B7720D8">
            <w:pPr>
              <w:autoSpaceDN w:val="0"/>
              <w:jc w:val="left"/>
              <w:textAlignment w:val="center"/>
              <w:rPr>
                <w:rFonts w:ascii="仿宋_GB2312" w:hAnsi="仿宋_GB2312" w:eastAsia="仿宋_GB2312"/>
                <w:color w:val="000000"/>
                <w:sz w:val="24"/>
                <w:szCs w:val="24"/>
              </w:rPr>
            </w:pPr>
          </w:p>
        </w:tc>
        <w:tc>
          <w:tcPr>
            <w:tcW w:w="1295" w:type="dxa"/>
            <w:tcBorders>
              <w:top w:val="single" w:color="000000" w:sz="4" w:space="0"/>
              <w:left w:val="single" w:color="000000" w:sz="4" w:space="0"/>
              <w:bottom w:val="single" w:color="000000" w:sz="4" w:space="0"/>
              <w:right w:val="single" w:color="000000" w:sz="4" w:space="0"/>
            </w:tcBorders>
            <w:vAlign w:val="center"/>
          </w:tcPr>
          <w:p w14:paraId="3F211911">
            <w:pPr>
              <w:autoSpaceDN w:val="0"/>
              <w:jc w:val="left"/>
              <w:textAlignment w:val="center"/>
              <w:rPr>
                <w:rFonts w:ascii="仿宋_GB2312" w:hAnsi="仿宋_GB2312" w:eastAsia="仿宋_GB2312"/>
                <w:color w:val="000000"/>
                <w:sz w:val="24"/>
                <w:szCs w:val="24"/>
              </w:rPr>
            </w:pPr>
          </w:p>
        </w:tc>
      </w:tr>
      <w:tr w14:paraId="5D280DB7">
        <w:tblPrEx>
          <w:tblCellMar>
            <w:top w:w="0" w:type="dxa"/>
            <w:left w:w="15" w:type="dxa"/>
            <w:bottom w:w="0" w:type="dxa"/>
            <w:right w:w="15" w:type="dxa"/>
          </w:tblCellMar>
        </w:tblPrEx>
        <w:trPr>
          <w:trHeight w:val="669" w:hRule="atLeast"/>
          <w:jc w:val="center"/>
        </w:trPr>
        <w:tc>
          <w:tcPr>
            <w:tcW w:w="845" w:type="dxa"/>
            <w:tcBorders>
              <w:top w:val="single" w:color="000000" w:sz="4" w:space="0"/>
              <w:left w:val="single" w:color="000000" w:sz="4" w:space="0"/>
              <w:bottom w:val="single" w:color="000000" w:sz="4" w:space="0"/>
              <w:right w:val="single" w:color="000000" w:sz="4" w:space="0"/>
            </w:tcBorders>
            <w:vAlign w:val="center"/>
          </w:tcPr>
          <w:p w14:paraId="5F2AF281">
            <w:pPr>
              <w:autoSpaceDN w:val="0"/>
              <w:jc w:val="center"/>
              <w:textAlignment w:val="center"/>
              <w:rPr>
                <w:rFonts w:ascii="仿宋_GB2312" w:hAnsi="仿宋_GB2312" w:eastAsia="仿宋_GB2312"/>
                <w:color w:val="000000"/>
                <w:sz w:val="24"/>
                <w:szCs w:val="24"/>
              </w:rPr>
            </w:pPr>
            <w:r>
              <w:rPr>
                <w:rFonts w:ascii="仿宋_GB2312" w:hAnsi="仿宋_GB2312" w:eastAsia="仿宋_GB2312"/>
                <w:color w:val="000000"/>
                <w:sz w:val="24"/>
                <w:szCs w:val="24"/>
              </w:rPr>
              <w:t>3</w:t>
            </w:r>
          </w:p>
        </w:tc>
        <w:tc>
          <w:tcPr>
            <w:tcW w:w="2357" w:type="dxa"/>
            <w:tcBorders>
              <w:top w:val="single" w:color="000000" w:sz="4" w:space="0"/>
              <w:left w:val="single" w:color="000000" w:sz="4" w:space="0"/>
              <w:bottom w:val="single" w:color="000000" w:sz="4" w:space="0"/>
              <w:right w:val="single" w:color="000000" w:sz="4" w:space="0"/>
            </w:tcBorders>
            <w:vAlign w:val="center"/>
          </w:tcPr>
          <w:p w14:paraId="0BBF6BD8">
            <w:pPr>
              <w:autoSpaceDN w:val="0"/>
              <w:jc w:val="left"/>
              <w:textAlignment w:val="center"/>
              <w:rPr>
                <w:rFonts w:ascii="仿宋_GB2312" w:hAnsi="仿宋_GB2312" w:eastAsia="仿宋_GB2312"/>
                <w:color w:val="000000"/>
                <w:sz w:val="24"/>
                <w:szCs w:val="24"/>
              </w:rPr>
            </w:pPr>
          </w:p>
        </w:tc>
        <w:tc>
          <w:tcPr>
            <w:tcW w:w="2623" w:type="dxa"/>
            <w:tcBorders>
              <w:top w:val="single" w:color="000000" w:sz="4" w:space="0"/>
              <w:left w:val="single" w:color="000000" w:sz="4" w:space="0"/>
              <w:bottom w:val="single" w:color="000000" w:sz="4" w:space="0"/>
              <w:right w:val="single" w:color="000000" w:sz="4" w:space="0"/>
            </w:tcBorders>
            <w:vAlign w:val="center"/>
          </w:tcPr>
          <w:p w14:paraId="569C10A8">
            <w:pPr>
              <w:autoSpaceDN w:val="0"/>
              <w:textAlignment w:val="center"/>
              <w:rPr>
                <w:rFonts w:ascii="仿宋_GB2312" w:hAnsi="仿宋_GB2312" w:eastAsia="仿宋_GB2312"/>
                <w:color w:val="000000"/>
                <w:sz w:val="24"/>
                <w:szCs w:val="24"/>
              </w:rPr>
            </w:pPr>
          </w:p>
        </w:tc>
        <w:tc>
          <w:tcPr>
            <w:tcW w:w="1682" w:type="dxa"/>
            <w:tcBorders>
              <w:top w:val="single" w:color="000000" w:sz="4" w:space="0"/>
              <w:left w:val="single" w:color="000000" w:sz="4" w:space="0"/>
              <w:bottom w:val="single" w:color="000000" w:sz="4" w:space="0"/>
              <w:right w:val="single" w:color="000000" w:sz="4" w:space="0"/>
            </w:tcBorders>
            <w:vAlign w:val="center"/>
          </w:tcPr>
          <w:p w14:paraId="62C6DEC7">
            <w:pPr>
              <w:autoSpaceDN w:val="0"/>
              <w:jc w:val="center"/>
              <w:textAlignment w:val="center"/>
              <w:rPr>
                <w:rFonts w:ascii="仿宋_GB2312" w:hAnsi="仿宋_GB2312" w:eastAsia="仿宋_GB2312"/>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4EA683A0">
            <w:pPr>
              <w:autoSpaceDN w:val="0"/>
              <w:jc w:val="center"/>
              <w:textAlignment w:val="center"/>
              <w:rPr>
                <w:rFonts w:ascii="宋体" w:hAnsi="宋体"/>
                <w:color w:val="000000"/>
                <w:sz w:val="24"/>
                <w:szCs w:val="24"/>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561D5233">
            <w:pPr>
              <w:autoSpaceDN w:val="0"/>
              <w:jc w:val="left"/>
              <w:textAlignment w:val="center"/>
              <w:rPr>
                <w:rFonts w:ascii="仿宋_GB2312" w:hAnsi="仿宋_GB2312" w:eastAsia="仿宋_GB2312"/>
                <w:color w:val="000000"/>
                <w:sz w:val="24"/>
                <w:szCs w:val="24"/>
              </w:rPr>
            </w:pPr>
          </w:p>
        </w:tc>
        <w:tc>
          <w:tcPr>
            <w:tcW w:w="1984" w:type="dxa"/>
            <w:tcBorders>
              <w:top w:val="single" w:color="000000" w:sz="4" w:space="0"/>
              <w:left w:val="single" w:color="000000" w:sz="4" w:space="0"/>
              <w:bottom w:val="single" w:color="000000" w:sz="4" w:space="0"/>
              <w:right w:val="single" w:color="000000" w:sz="4" w:space="0"/>
            </w:tcBorders>
          </w:tcPr>
          <w:p w14:paraId="39519504">
            <w:pPr>
              <w:autoSpaceDN w:val="0"/>
              <w:jc w:val="left"/>
              <w:textAlignment w:val="center"/>
              <w:rPr>
                <w:rFonts w:ascii="仿宋_GB2312" w:hAnsi="仿宋_GB2312" w:eastAsia="仿宋_GB2312"/>
                <w:color w:val="000000"/>
                <w:sz w:val="24"/>
                <w:szCs w:val="24"/>
              </w:rPr>
            </w:pPr>
          </w:p>
        </w:tc>
        <w:tc>
          <w:tcPr>
            <w:tcW w:w="1295" w:type="dxa"/>
            <w:tcBorders>
              <w:top w:val="single" w:color="000000" w:sz="4" w:space="0"/>
              <w:left w:val="single" w:color="000000" w:sz="4" w:space="0"/>
              <w:bottom w:val="single" w:color="000000" w:sz="4" w:space="0"/>
              <w:right w:val="single" w:color="000000" w:sz="4" w:space="0"/>
            </w:tcBorders>
            <w:vAlign w:val="center"/>
          </w:tcPr>
          <w:p w14:paraId="25E0F634">
            <w:pPr>
              <w:autoSpaceDN w:val="0"/>
              <w:jc w:val="left"/>
              <w:textAlignment w:val="center"/>
              <w:rPr>
                <w:rFonts w:ascii="仿宋_GB2312" w:hAnsi="仿宋_GB2312" w:eastAsia="仿宋_GB2312"/>
                <w:color w:val="000000"/>
                <w:sz w:val="24"/>
                <w:szCs w:val="24"/>
              </w:rPr>
            </w:pPr>
          </w:p>
        </w:tc>
      </w:tr>
      <w:tr w14:paraId="674EB642">
        <w:tblPrEx>
          <w:tblCellMar>
            <w:top w:w="0" w:type="dxa"/>
            <w:left w:w="15" w:type="dxa"/>
            <w:bottom w:w="0" w:type="dxa"/>
            <w:right w:w="15" w:type="dxa"/>
          </w:tblCellMar>
        </w:tblPrEx>
        <w:trPr>
          <w:trHeight w:val="669" w:hRule="atLeast"/>
          <w:jc w:val="center"/>
        </w:trPr>
        <w:tc>
          <w:tcPr>
            <w:tcW w:w="845" w:type="dxa"/>
            <w:tcBorders>
              <w:top w:val="single" w:color="000000" w:sz="4" w:space="0"/>
              <w:left w:val="single" w:color="000000" w:sz="4" w:space="0"/>
              <w:bottom w:val="single" w:color="000000" w:sz="4" w:space="0"/>
              <w:right w:val="single" w:color="000000" w:sz="4" w:space="0"/>
            </w:tcBorders>
            <w:vAlign w:val="center"/>
          </w:tcPr>
          <w:p w14:paraId="51D1F0AB">
            <w:pPr>
              <w:autoSpaceDN w:val="0"/>
              <w:jc w:val="center"/>
              <w:textAlignment w:val="center"/>
              <w:rPr>
                <w:rFonts w:ascii="仿宋_GB2312" w:hAnsi="仿宋_GB2312" w:eastAsia="仿宋_GB2312"/>
                <w:color w:val="000000"/>
                <w:sz w:val="24"/>
                <w:szCs w:val="24"/>
              </w:rPr>
            </w:pPr>
          </w:p>
        </w:tc>
        <w:tc>
          <w:tcPr>
            <w:tcW w:w="2357" w:type="dxa"/>
            <w:tcBorders>
              <w:top w:val="single" w:color="000000" w:sz="4" w:space="0"/>
              <w:left w:val="single" w:color="000000" w:sz="4" w:space="0"/>
              <w:bottom w:val="single" w:color="000000" w:sz="4" w:space="0"/>
              <w:right w:val="single" w:color="000000" w:sz="4" w:space="0"/>
            </w:tcBorders>
            <w:vAlign w:val="center"/>
          </w:tcPr>
          <w:p w14:paraId="46ECDA62">
            <w:pPr>
              <w:autoSpaceDN w:val="0"/>
              <w:jc w:val="center"/>
              <w:textAlignment w:val="center"/>
              <w:rPr>
                <w:rFonts w:ascii="仿宋_GB2312" w:hAnsi="仿宋_GB2312" w:eastAsia="仿宋_GB2312"/>
                <w:color w:val="000000"/>
                <w:sz w:val="24"/>
                <w:szCs w:val="24"/>
              </w:rPr>
            </w:pPr>
            <w:r>
              <w:rPr>
                <w:rFonts w:ascii="仿宋_GB2312" w:hAnsi="仿宋_GB2312" w:eastAsia="仿宋_GB2312"/>
                <w:color w:val="000000"/>
                <w:sz w:val="24"/>
                <w:szCs w:val="24"/>
              </w:rPr>
              <w:t>……</w:t>
            </w:r>
          </w:p>
        </w:tc>
        <w:tc>
          <w:tcPr>
            <w:tcW w:w="2623" w:type="dxa"/>
            <w:tcBorders>
              <w:top w:val="single" w:color="000000" w:sz="4" w:space="0"/>
              <w:left w:val="single" w:color="000000" w:sz="4" w:space="0"/>
              <w:bottom w:val="single" w:color="000000" w:sz="4" w:space="0"/>
              <w:right w:val="single" w:color="000000" w:sz="4" w:space="0"/>
            </w:tcBorders>
            <w:vAlign w:val="center"/>
          </w:tcPr>
          <w:p w14:paraId="6BB140B7">
            <w:pPr>
              <w:autoSpaceDN w:val="0"/>
              <w:jc w:val="center"/>
              <w:textAlignment w:val="center"/>
              <w:rPr>
                <w:rFonts w:ascii="仿宋_GB2312" w:hAnsi="仿宋_GB2312" w:eastAsia="仿宋_GB2312"/>
                <w:color w:val="000000"/>
                <w:sz w:val="24"/>
                <w:szCs w:val="24"/>
              </w:rPr>
            </w:pPr>
            <w:r>
              <w:rPr>
                <w:rFonts w:ascii="仿宋_GB2312" w:hAnsi="仿宋_GB2312" w:eastAsia="仿宋_GB2312"/>
                <w:color w:val="000000"/>
                <w:sz w:val="24"/>
                <w:szCs w:val="24"/>
              </w:rPr>
              <w:t>……</w:t>
            </w:r>
          </w:p>
        </w:tc>
        <w:tc>
          <w:tcPr>
            <w:tcW w:w="1682" w:type="dxa"/>
            <w:tcBorders>
              <w:top w:val="single" w:color="000000" w:sz="4" w:space="0"/>
              <w:left w:val="single" w:color="000000" w:sz="4" w:space="0"/>
              <w:bottom w:val="single" w:color="000000" w:sz="4" w:space="0"/>
              <w:right w:val="single" w:color="000000" w:sz="4" w:space="0"/>
            </w:tcBorders>
            <w:vAlign w:val="center"/>
          </w:tcPr>
          <w:p w14:paraId="25C8C943">
            <w:pPr>
              <w:autoSpaceDN w:val="0"/>
              <w:jc w:val="center"/>
              <w:textAlignment w:val="center"/>
              <w:rPr>
                <w:rFonts w:ascii="仿宋_GB2312" w:hAnsi="仿宋_GB2312" w:eastAsia="仿宋_GB2312"/>
                <w:color w:val="000000"/>
                <w:sz w:val="24"/>
                <w:szCs w:val="24"/>
              </w:rPr>
            </w:pPr>
            <w:r>
              <w:rPr>
                <w:rFonts w:ascii="仿宋_GB2312" w:hAnsi="仿宋_GB2312" w:eastAsia="仿宋_GB2312"/>
                <w:color w:val="000000"/>
                <w:sz w:val="24"/>
                <w:szCs w:val="24"/>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694A6C81">
            <w:pPr>
              <w:autoSpaceDN w:val="0"/>
              <w:jc w:val="center"/>
              <w:textAlignment w:val="center"/>
              <w:rPr>
                <w:rFonts w:ascii="仿宋_GB2312" w:hAnsi="仿宋_GB2312" w:eastAsia="仿宋_GB2312"/>
                <w:color w:val="000000"/>
                <w:sz w:val="24"/>
                <w:szCs w:val="24"/>
              </w:rPr>
            </w:pPr>
            <w:r>
              <w:rPr>
                <w:rFonts w:ascii="仿宋_GB2312" w:hAnsi="仿宋_GB2312" w:eastAsia="仿宋_GB2312"/>
                <w:color w:val="000000"/>
                <w:sz w:val="24"/>
                <w:szCs w:val="24"/>
              </w:rPr>
              <w:t>…</w:t>
            </w:r>
          </w:p>
        </w:tc>
        <w:tc>
          <w:tcPr>
            <w:tcW w:w="1560" w:type="dxa"/>
            <w:tcBorders>
              <w:top w:val="single" w:color="000000" w:sz="4" w:space="0"/>
              <w:left w:val="single" w:color="000000" w:sz="4" w:space="0"/>
              <w:bottom w:val="single" w:color="000000" w:sz="4" w:space="0"/>
              <w:right w:val="single" w:color="000000" w:sz="4" w:space="0"/>
            </w:tcBorders>
            <w:vAlign w:val="center"/>
          </w:tcPr>
          <w:p w14:paraId="250C1163">
            <w:pPr>
              <w:autoSpaceDN w:val="0"/>
              <w:jc w:val="center"/>
              <w:textAlignment w:val="center"/>
              <w:rPr>
                <w:rFonts w:ascii="仿宋_GB2312" w:hAnsi="仿宋_GB2312" w:eastAsia="仿宋_GB2312"/>
                <w:color w:val="000000"/>
                <w:sz w:val="24"/>
                <w:szCs w:val="24"/>
              </w:rPr>
            </w:pPr>
            <w:r>
              <w:rPr>
                <w:rFonts w:ascii="仿宋_GB2312" w:hAnsi="仿宋_GB2312" w:eastAsia="仿宋_GB2312"/>
                <w:color w:val="000000"/>
                <w:sz w:val="24"/>
                <w:szCs w:val="24"/>
              </w:rPr>
              <w:t>…</w:t>
            </w:r>
          </w:p>
        </w:tc>
        <w:tc>
          <w:tcPr>
            <w:tcW w:w="1984" w:type="dxa"/>
            <w:tcBorders>
              <w:top w:val="single" w:color="000000" w:sz="4" w:space="0"/>
              <w:left w:val="single" w:color="000000" w:sz="4" w:space="0"/>
              <w:bottom w:val="single" w:color="000000" w:sz="4" w:space="0"/>
              <w:right w:val="single" w:color="000000" w:sz="4" w:space="0"/>
            </w:tcBorders>
          </w:tcPr>
          <w:p w14:paraId="593B7927">
            <w:pPr>
              <w:autoSpaceDN w:val="0"/>
              <w:textAlignment w:val="center"/>
              <w:rPr>
                <w:rFonts w:ascii="仿宋_GB2312" w:hAnsi="仿宋_GB2312" w:eastAsia="仿宋_GB2312"/>
                <w:color w:val="000000"/>
                <w:sz w:val="24"/>
                <w:szCs w:val="24"/>
              </w:rPr>
            </w:pPr>
          </w:p>
        </w:tc>
        <w:tc>
          <w:tcPr>
            <w:tcW w:w="1295" w:type="dxa"/>
            <w:tcBorders>
              <w:top w:val="single" w:color="000000" w:sz="4" w:space="0"/>
              <w:left w:val="single" w:color="000000" w:sz="4" w:space="0"/>
              <w:bottom w:val="single" w:color="000000" w:sz="4" w:space="0"/>
              <w:right w:val="single" w:color="000000" w:sz="4" w:space="0"/>
            </w:tcBorders>
            <w:vAlign w:val="center"/>
          </w:tcPr>
          <w:p w14:paraId="595DF432">
            <w:pPr>
              <w:autoSpaceDN w:val="0"/>
              <w:jc w:val="center"/>
              <w:textAlignment w:val="center"/>
              <w:rPr>
                <w:rFonts w:ascii="仿宋_GB2312" w:hAnsi="仿宋_GB2312" w:eastAsia="仿宋_GB2312"/>
                <w:color w:val="000000"/>
                <w:sz w:val="24"/>
                <w:szCs w:val="24"/>
              </w:rPr>
            </w:pPr>
            <w:r>
              <w:rPr>
                <w:rFonts w:ascii="仿宋_GB2312" w:hAnsi="仿宋_GB2312" w:eastAsia="仿宋_GB2312"/>
                <w:color w:val="000000"/>
                <w:sz w:val="24"/>
                <w:szCs w:val="24"/>
              </w:rPr>
              <w:t>…</w:t>
            </w:r>
          </w:p>
        </w:tc>
      </w:tr>
    </w:tbl>
    <w:p w14:paraId="37B9BC7B">
      <w:pPr>
        <w:pStyle w:val="2"/>
        <w:spacing w:after="0" w:line="20" w:lineRule="exact"/>
        <w:rPr>
          <w:rFonts w:ascii="宋体" w:hAnsi="宋体"/>
          <w:color w:val="000000"/>
          <w:sz w:val="22"/>
        </w:rPr>
      </w:pPr>
      <w:bookmarkStart w:id="0" w:name="_GoBack"/>
      <w:bookmarkEnd w:id="0"/>
    </w:p>
    <w:p w14:paraId="1F4EEDB0">
      <w:pPr>
        <w:topLinePunct/>
        <w:spacing w:line="400" w:lineRule="exact"/>
        <w:rPr>
          <w:rFonts w:ascii="黑体" w:hAnsi="黑体" w:eastAsia="黑体" w:cs="黑体"/>
          <w:sz w:val="34"/>
          <w:szCs w:val="34"/>
        </w:rPr>
      </w:pPr>
    </w:p>
    <w:p w14:paraId="01BFD8F0">
      <w:pPr>
        <w:topLinePunct/>
        <w:spacing w:line="400" w:lineRule="exact"/>
        <w:rPr>
          <w:rFonts w:ascii="黑体" w:hAnsi="黑体" w:eastAsia="黑体" w:cs="黑体"/>
          <w:sz w:val="34"/>
          <w:szCs w:val="34"/>
        </w:rPr>
      </w:pPr>
    </w:p>
    <w:p w14:paraId="2C2A93F7">
      <w:pPr>
        <w:topLinePunct/>
        <w:spacing w:line="400" w:lineRule="exact"/>
        <w:rPr>
          <w:rFonts w:ascii="黑体" w:hAnsi="黑体" w:eastAsia="黑体" w:cs="黑体"/>
          <w:sz w:val="34"/>
          <w:szCs w:val="34"/>
        </w:rPr>
      </w:pPr>
      <w:r>
        <w:rPr>
          <w:rFonts w:hint="eastAsia" w:ascii="黑体" w:hAnsi="黑体" w:eastAsia="黑体" w:cs="黑体"/>
          <w:sz w:val="34"/>
          <w:szCs w:val="34"/>
        </w:rPr>
        <w:br w:type="page"/>
      </w:r>
      <w:r>
        <w:rPr>
          <w:rFonts w:hint="eastAsia" w:ascii="黑体" w:hAnsi="黑体" w:eastAsia="黑体" w:cs="黑体"/>
          <w:sz w:val="32"/>
          <w:szCs w:val="32"/>
        </w:rPr>
        <w:t>附件3</w:t>
      </w:r>
    </w:p>
    <w:p w14:paraId="34942A1A">
      <w:pPr>
        <w:spacing w:line="520" w:lineRule="exact"/>
        <w:jc w:val="center"/>
        <w:rPr>
          <w:rFonts w:ascii="方正小标宋_GBK" w:hAnsi="方正小标宋_GBK" w:eastAsia="方正小标宋_GBK" w:cs="方正小标宋_GBK"/>
          <w:kern w:val="0"/>
          <w:sz w:val="44"/>
          <w:szCs w:val="44"/>
        </w:rPr>
      </w:pPr>
      <w:r>
        <w:rPr>
          <w:rFonts w:hint="eastAsia" w:ascii="方正小标宋_GBK" w:hAnsi="方正小标宋_GBK" w:eastAsia="方正小标宋_GBK" w:cs="方正小标宋_GBK"/>
          <w:kern w:val="0"/>
          <w:sz w:val="44"/>
          <w:szCs w:val="44"/>
          <w:lang w:eastAsia="zh-CN"/>
        </w:rPr>
        <w:t>南召</w:t>
      </w:r>
      <w:r>
        <w:rPr>
          <w:rFonts w:hint="eastAsia" w:ascii="方正小标宋_GBK" w:hAnsi="方正小标宋_GBK" w:eastAsia="方正小标宋_GBK" w:cs="方正小标宋_GBK"/>
          <w:kern w:val="0"/>
          <w:sz w:val="44"/>
          <w:szCs w:val="44"/>
        </w:rPr>
        <w:t>县</w:t>
      </w:r>
      <w:r>
        <w:rPr>
          <w:rFonts w:hint="eastAsia" w:ascii="方正小标宋_GBK" w:hAnsi="方正小标宋_GBK" w:eastAsia="方正小标宋_GBK" w:cs="方正小标宋_GBK"/>
          <w:kern w:val="0"/>
          <w:sz w:val="44"/>
          <w:szCs w:val="44"/>
          <w:lang w:eastAsia="zh-CN"/>
        </w:rPr>
        <w:t>新闻出版</w:t>
      </w:r>
      <w:r>
        <w:rPr>
          <w:rFonts w:ascii="方正小标宋_GBK" w:hAnsi="方正小标宋_GBK" w:eastAsia="方正小标宋_GBK" w:cs="方正小标宋_GBK"/>
          <w:kern w:val="0"/>
          <w:sz w:val="44"/>
          <w:szCs w:val="44"/>
        </w:rPr>
        <w:t>局</w:t>
      </w:r>
      <w:r>
        <w:rPr>
          <w:rFonts w:hint="eastAsia" w:ascii="方正小标宋_GBK" w:hAnsi="方正小标宋_GBK" w:eastAsia="方正小标宋_GBK" w:cs="方正小标宋_GBK"/>
          <w:kern w:val="0"/>
          <w:sz w:val="44"/>
          <w:szCs w:val="44"/>
        </w:rPr>
        <w:t>保留的</w:t>
      </w:r>
      <w:r>
        <w:rPr>
          <w:rFonts w:ascii="方正小标宋_GBK" w:hAnsi="方正小标宋_GBK" w:eastAsia="方正小标宋_GBK" w:cs="方正小标宋_GBK"/>
          <w:kern w:val="0"/>
          <w:sz w:val="44"/>
          <w:szCs w:val="44"/>
        </w:rPr>
        <w:t>权责清单</w:t>
      </w:r>
    </w:p>
    <w:tbl>
      <w:tblPr>
        <w:tblStyle w:val="8"/>
        <w:tblW w:w="15887" w:type="dxa"/>
        <w:jc w:val="center"/>
        <w:tblLayout w:type="fixed"/>
        <w:tblCellMar>
          <w:top w:w="0" w:type="dxa"/>
          <w:left w:w="0" w:type="dxa"/>
          <w:bottom w:w="0" w:type="dxa"/>
          <w:right w:w="0" w:type="dxa"/>
        </w:tblCellMar>
      </w:tblPr>
      <w:tblGrid>
        <w:gridCol w:w="570"/>
        <w:gridCol w:w="850"/>
        <w:gridCol w:w="4666"/>
        <w:gridCol w:w="567"/>
        <w:gridCol w:w="817"/>
        <w:gridCol w:w="5466"/>
        <w:gridCol w:w="2400"/>
        <w:gridCol w:w="551"/>
      </w:tblGrid>
      <w:tr w14:paraId="3BD187B7">
        <w:tblPrEx>
          <w:tblCellMar>
            <w:top w:w="0" w:type="dxa"/>
            <w:left w:w="0" w:type="dxa"/>
            <w:bottom w:w="0" w:type="dxa"/>
            <w:right w:w="0" w:type="dxa"/>
          </w:tblCellMar>
        </w:tblPrEx>
        <w:trPr>
          <w:trHeight w:val="635" w:hRule="atLeast"/>
          <w:jc w:val="center"/>
        </w:trPr>
        <w:tc>
          <w:tcPr>
            <w:tcW w:w="57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2EE294A2">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序号</w:t>
            </w:r>
          </w:p>
        </w:tc>
        <w:tc>
          <w:tcPr>
            <w:tcW w:w="85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1FB0DAF2">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项目名称</w:t>
            </w:r>
          </w:p>
        </w:tc>
        <w:tc>
          <w:tcPr>
            <w:tcW w:w="4666"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01178CEC">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实施依据</w:t>
            </w:r>
          </w:p>
        </w:tc>
        <w:tc>
          <w:tcPr>
            <w:tcW w:w="567"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2C510FFE">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职权类别</w:t>
            </w:r>
          </w:p>
        </w:tc>
        <w:tc>
          <w:tcPr>
            <w:tcW w:w="817"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3EF1258D">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办理环节</w:t>
            </w:r>
          </w:p>
        </w:tc>
        <w:tc>
          <w:tcPr>
            <w:tcW w:w="5466"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12B1A147">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责任事项</w:t>
            </w:r>
          </w:p>
        </w:tc>
        <w:tc>
          <w:tcPr>
            <w:tcW w:w="2400" w:type="dxa"/>
            <w:tcBorders>
              <w:top w:val="single" w:color="000000" w:sz="4" w:space="0"/>
              <w:left w:val="single" w:color="000000" w:sz="4" w:space="0"/>
              <w:bottom w:val="single" w:color="auto" w:sz="4" w:space="0"/>
              <w:right w:val="single" w:color="000000" w:sz="4" w:space="0"/>
            </w:tcBorders>
          </w:tcPr>
          <w:p w14:paraId="2110E2F7">
            <w:pPr>
              <w:widowControl/>
              <w:spacing w:line="480" w:lineRule="auto"/>
              <w:jc w:val="center"/>
              <w:textAlignment w:val="center"/>
              <w:rPr>
                <w:rFonts w:hint="eastAsia" w:ascii="黑体" w:hAnsi="黑体" w:eastAsia="黑体" w:cs="黑体"/>
                <w:kern w:val="0"/>
                <w:sz w:val="24"/>
                <w:szCs w:val="24"/>
              </w:rPr>
            </w:pPr>
            <w:r>
              <w:rPr>
                <w:rFonts w:hint="eastAsia" w:ascii="黑体" w:hAnsi="黑体" w:eastAsia="黑体" w:cs="黑体"/>
                <w:kern w:val="0"/>
                <w:sz w:val="24"/>
                <w:szCs w:val="24"/>
              </w:rPr>
              <w:t>追责情形</w:t>
            </w:r>
          </w:p>
        </w:tc>
        <w:tc>
          <w:tcPr>
            <w:tcW w:w="551"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102D1AD7">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责任科室</w:t>
            </w:r>
          </w:p>
        </w:tc>
      </w:tr>
      <w:tr w14:paraId="0BB4BE67">
        <w:tblPrEx>
          <w:tblCellMar>
            <w:top w:w="0" w:type="dxa"/>
            <w:left w:w="0" w:type="dxa"/>
            <w:bottom w:w="0" w:type="dxa"/>
            <w:right w:w="0" w:type="dxa"/>
          </w:tblCellMar>
        </w:tblPrEx>
        <w:trPr>
          <w:trHeight w:val="7177" w:hRule="atLeast"/>
          <w:jc w:val="center"/>
        </w:trPr>
        <w:tc>
          <w:tcPr>
            <w:tcW w:w="57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42CE3E4">
            <w:pPr>
              <w:keepNext w:val="0"/>
              <w:keepLines w:val="0"/>
              <w:pageBreakBefore w:val="0"/>
              <w:kinsoku/>
              <w:wordWrap/>
              <w:overflowPunct/>
              <w:topLinePunct w:val="0"/>
              <w:autoSpaceDE/>
              <w:autoSpaceDN/>
              <w:bidi w:val="0"/>
              <w:adjustRightInd/>
              <w:snapToGrid w:val="0"/>
              <w:spacing w:beforeAutospacing="0" w:line="240" w:lineRule="auto"/>
              <w:jc w:val="center"/>
              <w:rPr>
                <w:rFonts w:ascii="仿宋_GB2312" w:hAnsi="仿宋_GB2312" w:eastAsia="仿宋_GB2312" w:cs="仿宋_GB2312"/>
                <w:sz w:val="24"/>
                <w:szCs w:val="24"/>
                <w:shd w:val="clear" w:color="070000" w:fill="FFFFFF"/>
              </w:rPr>
            </w:pPr>
            <w:r>
              <w:rPr>
                <w:rFonts w:hint="eastAsia" w:ascii="仿宋" w:hAnsi="仿宋" w:eastAsia="仿宋" w:cs="仿宋"/>
                <w:color w:val="auto"/>
                <w:sz w:val="21"/>
                <w:szCs w:val="21"/>
                <w:shd w:val="clear" w:color="auto" w:fill="auto"/>
              </w:rPr>
              <w:t>1</w:t>
            </w:r>
          </w:p>
        </w:tc>
        <w:tc>
          <w:tcPr>
            <w:tcW w:w="85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6D30C6E">
            <w:pPr>
              <w:keepNext w:val="0"/>
              <w:keepLines w:val="0"/>
              <w:pageBreakBefore w:val="0"/>
              <w:kinsoku/>
              <w:wordWrap/>
              <w:overflowPunct/>
              <w:topLinePunct w:val="0"/>
              <w:autoSpaceDE/>
              <w:autoSpaceDN/>
              <w:bidi w:val="0"/>
              <w:adjustRightInd/>
              <w:snapToGrid w:val="0"/>
              <w:spacing w:beforeAutospacing="0" w:line="240" w:lineRule="auto"/>
              <w:jc w:val="left"/>
              <w:rPr>
                <w:rFonts w:ascii="仿宋_GB2312" w:hAnsi="仿宋_GB2312" w:eastAsia="仿宋_GB2312" w:cs="仿宋_GB2312"/>
                <w:sz w:val="24"/>
                <w:szCs w:val="24"/>
                <w:shd w:val="clear" w:color="070000" w:fill="FFFFFF"/>
              </w:rPr>
            </w:pPr>
            <w:r>
              <w:rPr>
                <w:rFonts w:hint="eastAsia" w:ascii="仿宋" w:hAnsi="仿宋" w:eastAsia="仿宋" w:cs="仿宋"/>
                <w:color w:val="auto"/>
                <w:sz w:val="21"/>
                <w:szCs w:val="21"/>
                <w:shd w:val="clear" w:color="auto" w:fill="auto"/>
              </w:rPr>
              <w:t>出版物零售单位和个体工商户设立、变更审批</w:t>
            </w:r>
          </w:p>
        </w:tc>
        <w:tc>
          <w:tcPr>
            <w:tcW w:w="46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C0C7433">
            <w:pPr>
              <w:keepNext w:val="0"/>
              <w:keepLines w:val="0"/>
              <w:pageBreakBefore w:val="0"/>
              <w:kinsoku/>
              <w:wordWrap/>
              <w:overflowPunct/>
              <w:topLinePunct w:val="0"/>
              <w:autoSpaceDE/>
              <w:autoSpaceDN/>
              <w:bidi w:val="0"/>
              <w:adjustRightInd/>
              <w:snapToGrid w:val="0"/>
              <w:spacing w:beforeAutospacing="0" w:line="240" w:lineRule="auto"/>
              <w:ind w:firstLine="0" w:firstLineChars="0"/>
              <w:jc w:val="both"/>
              <w:rPr>
                <w:rFonts w:hint="eastAsia" w:ascii="仿宋" w:hAnsi="仿宋" w:eastAsia="仿宋" w:cs="仿宋"/>
                <w:i w:val="0"/>
                <w:caps w:val="0"/>
                <w:color w:val="auto"/>
                <w:spacing w:val="0"/>
                <w:sz w:val="21"/>
                <w:szCs w:val="21"/>
                <w:shd w:val="clear" w:color="auto" w:fill="auto"/>
              </w:rPr>
            </w:pPr>
            <w:r>
              <w:rPr>
                <w:rFonts w:hint="eastAsia" w:ascii="仿宋" w:hAnsi="仿宋" w:eastAsia="仿宋" w:cs="仿宋"/>
                <w:i w:val="0"/>
                <w:caps w:val="0"/>
                <w:color w:val="auto"/>
                <w:spacing w:val="0"/>
                <w:sz w:val="21"/>
                <w:szCs w:val="21"/>
                <w:shd w:val="clear" w:color="auto" w:fill="auto"/>
              </w:rPr>
              <w:t>《出版管理条例》（2001年10月25日国务院令第343号，2016年2月6日予以修改）第三十五条：单位和个体工商户从事出版物零售业务的，须经县级人民政府出版行政主管部门审核许可，取得《出版物经营许可证》。</w:t>
            </w:r>
          </w:p>
          <w:p w14:paraId="4D6F695E">
            <w:pPr>
              <w:keepNext w:val="0"/>
              <w:keepLines w:val="0"/>
              <w:pageBreakBefore w:val="0"/>
              <w:kinsoku/>
              <w:wordWrap/>
              <w:overflowPunct/>
              <w:topLinePunct w:val="0"/>
              <w:autoSpaceDE/>
              <w:autoSpaceDN/>
              <w:bidi w:val="0"/>
              <w:adjustRightInd/>
              <w:snapToGrid w:val="0"/>
              <w:spacing w:beforeAutospacing="0" w:line="240" w:lineRule="auto"/>
              <w:ind w:firstLine="0" w:firstLineChars="0"/>
              <w:jc w:val="both"/>
              <w:rPr>
                <w:rFonts w:ascii="仿宋_GB2312" w:hAnsi="仿宋_GB2312" w:eastAsia="仿宋_GB2312" w:cs="仿宋_GB2312"/>
                <w:sz w:val="24"/>
                <w:szCs w:val="24"/>
                <w:shd w:val="clear" w:color="070000" w:fill="FFFFFF"/>
              </w:rPr>
            </w:pPr>
            <w:r>
              <w:rPr>
                <w:rFonts w:hint="eastAsia" w:ascii="仿宋" w:hAnsi="仿宋" w:eastAsia="仿宋" w:cs="仿宋"/>
                <w:i w:val="0"/>
                <w:caps w:val="0"/>
                <w:color w:val="auto"/>
                <w:spacing w:val="0"/>
                <w:sz w:val="21"/>
                <w:szCs w:val="21"/>
                <w:shd w:val="clear" w:color="auto" w:fill="auto"/>
              </w:rPr>
              <w:t>第三十七条：从事出版物发行业务的单位和个体工商户变更《出版物经营许可证》登记事项，或者兼并、合并、分立的，应当依照本条例第三十五条的规定办理审批手续。</w:t>
            </w:r>
          </w:p>
        </w:tc>
        <w:tc>
          <w:tcPr>
            <w:tcW w:w="5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CF0FDDD">
            <w:pPr>
              <w:keepNext w:val="0"/>
              <w:keepLines w:val="0"/>
              <w:pageBreakBefore w:val="0"/>
              <w:kinsoku/>
              <w:wordWrap/>
              <w:overflowPunct/>
              <w:topLinePunct w:val="0"/>
              <w:autoSpaceDE/>
              <w:autoSpaceDN/>
              <w:bidi w:val="0"/>
              <w:adjustRightInd/>
              <w:snapToGrid w:val="0"/>
              <w:spacing w:beforeAutospacing="0" w:line="240" w:lineRule="auto"/>
              <w:ind w:firstLine="0" w:firstLineChars="0"/>
              <w:jc w:val="center"/>
              <w:rPr>
                <w:rFonts w:ascii="仿宋_GB2312" w:hAnsi="仿宋_GB2312" w:eastAsia="仿宋_GB2312" w:cs="仿宋_GB2312"/>
                <w:sz w:val="24"/>
                <w:szCs w:val="24"/>
                <w:shd w:val="clear" w:color="070000" w:fill="FFFFFF"/>
              </w:rPr>
            </w:pPr>
            <w:r>
              <w:rPr>
                <w:rFonts w:hint="eastAsia" w:ascii="仿宋" w:hAnsi="仿宋" w:eastAsia="仿宋" w:cs="仿宋"/>
                <w:i w:val="0"/>
                <w:caps w:val="0"/>
                <w:color w:val="auto"/>
                <w:spacing w:val="0"/>
                <w:sz w:val="21"/>
                <w:szCs w:val="21"/>
                <w:shd w:val="clear" w:color="auto" w:fill="auto"/>
                <w:lang w:val="en-US" w:eastAsia="zh-CN"/>
              </w:rPr>
              <w:t>行政许可</w:t>
            </w:r>
          </w:p>
        </w:tc>
        <w:tc>
          <w:tcPr>
            <w:tcW w:w="81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DA5AD41">
            <w:pPr>
              <w:pStyle w:val="17"/>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rPr>
                <w:rFonts w:hint="eastAsia" w:ascii="仿宋" w:hAnsi="仿宋" w:eastAsia="仿宋" w:cs="仿宋"/>
                <w:color w:val="auto"/>
                <w:kern w:val="0"/>
                <w:sz w:val="21"/>
                <w:szCs w:val="21"/>
                <w:shd w:val="clear" w:color="auto" w:fill="auto"/>
                <w:lang w:val="en-US" w:eastAsia="zh-CN"/>
              </w:rPr>
            </w:pPr>
            <w:r>
              <w:rPr>
                <w:rFonts w:hint="eastAsia" w:ascii="仿宋" w:hAnsi="仿宋" w:eastAsia="仿宋" w:cs="仿宋"/>
                <w:color w:val="auto"/>
                <w:kern w:val="0"/>
                <w:sz w:val="21"/>
                <w:szCs w:val="21"/>
                <w:shd w:val="clear" w:color="auto" w:fill="auto"/>
                <w:lang w:val="en-US" w:eastAsia="zh-CN"/>
              </w:rPr>
              <w:t>1.收件</w:t>
            </w:r>
          </w:p>
          <w:p w14:paraId="1D8B7FD7">
            <w:pPr>
              <w:pStyle w:val="17"/>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rPr>
                <w:rFonts w:hint="eastAsia" w:ascii="仿宋" w:hAnsi="仿宋" w:eastAsia="仿宋" w:cs="仿宋"/>
                <w:color w:val="auto"/>
                <w:kern w:val="0"/>
                <w:sz w:val="21"/>
                <w:szCs w:val="21"/>
                <w:shd w:val="clear" w:color="auto" w:fill="auto"/>
                <w:lang w:val="en-US" w:eastAsia="zh-CN"/>
              </w:rPr>
            </w:pPr>
            <w:r>
              <w:rPr>
                <w:rFonts w:hint="eastAsia" w:ascii="仿宋" w:hAnsi="仿宋" w:eastAsia="仿宋" w:cs="仿宋"/>
                <w:color w:val="auto"/>
                <w:kern w:val="0"/>
                <w:sz w:val="21"/>
                <w:szCs w:val="21"/>
                <w:shd w:val="clear" w:color="auto" w:fill="auto"/>
                <w:lang w:val="en-US" w:eastAsia="zh-CN"/>
              </w:rPr>
              <w:t>2.受理</w:t>
            </w:r>
          </w:p>
          <w:p w14:paraId="114BB65E">
            <w:pPr>
              <w:pStyle w:val="17"/>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rPr>
                <w:rFonts w:hint="eastAsia" w:ascii="仿宋" w:hAnsi="仿宋" w:eastAsia="仿宋" w:cs="仿宋"/>
                <w:color w:val="auto"/>
                <w:kern w:val="0"/>
                <w:sz w:val="21"/>
                <w:szCs w:val="21"/>
                <w:shd w:val="clear" w:color="auto" w:fill="auto"/>
                <w:lang w:val="en-US" w:eastAsia="zh-CN"/>
              </w:rPr>
            </w:pPr>
            <w:r>
              <w:rPr>
                <w:rFonts w:hint="eastAsia" w:ascii="仿宋" w:hAnsi="仿宋" w:eastAsia="仿宋" w:cs="仿宋"/>
                <w:color w:val="auto"/>
                <w:kern w:val="0"/>
                <w:sz w:val="21"/>
                <w:szCs w:val="21"/>
                <w:shd w:val="clear" w:color="auto" w:fill="auto"/>
                <w:lang w:val="en-US" w:eastAsia="zh-CN"/>
              </w:rPr>
              <w:t>3.审核</w:t>
            </w:r>
          </w:p>
          <w:p w14:paraId="544929F0">
            <w:pPr>
              <w:pStyle w:val="17"/>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rPr>
                <w:rFonts w:hint="eastAsia" w:ascii="仿宋" w:hAnsi="仿宋" w:eastAsia="仿宋" w:cs="仿宋"/>
                <w:color w:val="auto"/>
                <w:kern w:val="0"/>
                <w:sz w:val="21"/>
                <w:szCs w:val="21"/>
                <w:shd w:val="clear" w:color="auto" w:fill="auto"/>
                <w:lang w:val="en-US" w:eastAsia="zh-CN"/>
              </w:rPr>
            </w:pPr>
            <w:r>
              <w:rPr>
                <w:rFonts w:hint="eastAsia" w:ascii="仿宋" w:hAnsi="仿宋" w:eastAsia="仿宋" w:cs="仿宋"/>
                <w:color w:val="auto"/>
                <w:kern w:val="0"/>
                <w:sz w:val="21"/>
                <w:szCs w:val="21"/>
                <w:shd w:val="clear" w:color="auto" w:fill="auto"/>
                <w:lang w:val="en-US" w:eastAsia="zh-CN"/>
              </w:rPr>
              <w:t>4.决定</w:t>
            </w:r>
          </w:p>
          <w:p w14:paraId="399DDD7E">
            <w:pPr>
              <w:pStyle w:val="17"/>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rPr>
                <w:rFonts w:ascii="仿宋_GB2312" w:hAnsi="仿宋_GB2312" w:eastAsia="仿宋_GB2312" w:cs="仿宋_GB2312"/>
                <w:szCs w:val="24"/>
              </w:rPr>
            </w:pPr>
            <w:r>
              <w:rPr>
                <w:rFonts w:hint="eastAsia" w:ascii="仿宋" w:hAnsi="仿宋" w:eastAsia="仿宋" w:cs="仿宋"/>
                <w:color w:val="auto"/>
                <w:kern w:val="0"/>
                <w:sz w:val="21"/>
                <w:szCs w:val="21"/>
                <w:shd w:val="clear" w:color="auto" w:fill="auto"/>
                <w:lang w:val="en-US" w:eastAsia="zh-CN"/>
              </w:rPr>
              <w:t>5.送达</w:t>
            </w:r>
          </w:p>
        </w:tc>
        <w:tc>
          <w:tcPr>
            <w:tcW w:w="54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407C2DE">
            <w:pPr>
              <w:pStyle w:val="17"/>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leftChars="0" w:right="0" w:firstLine="0" w:firstLineChars="0"/>
              <w:textAlignment w:val="auto"/>
              <w:outlineLvl w:val="9"/>
              <w:rPr>
                <w:rFonts w:hint="eastAsia" w:ascii="仿宋" w:hAnsi="仿宋" w:eastAsia="仿宋" w:cs="仿宋"/>
                <w:i w:val="0"/>
                <w:caps w:val="0"/>
                <w:color w:val="auto"/>
                <w:spacing w:val="0"/>
                <w:sz w:val="21"/>
                <w:szCs w:val="21"/>
                <w:shd w:val="clear" w:color="auto" w:fill="auto"/>
              </w:rPr>
            </w:pPr>
            <w:r>
              <w:rPr>
                <w:rFonts w:hint="eastAsia" w:ascii="仿宋" w:hAnsi="仿宋" w:eastAsia="仿宋" w:cs="仿宋"/>
                <w:i w:val="0"/>
                <w:caps w:val="0"/>
                <w:color w:val="auto"/>
                <w:spacing w:val="0"/>
                <w:sz w:val="21"/>
                <w:szCs w:val="21"/>
                <w:shd w:val="clear" w:color="auto" w:fill="auto"/>
                <w:lang w:val="en-US" w:eastAsia="zh-CN"/>
              </w:rPr>
              <w:t>1.</w:t>
            </w:r>
            <w:r>
              <w:rPr>
                <w:rFonts w:hint="eastAsia" w:ascii="仿宋" w:hAnsi="仿宋" w:eastAsia="仿宋" w:cs="仿宋"/>
                <w:i w:val="0"/>
                <w:caps w:val="0"/>
                <w:color w:val="auto"/>
                <w:spacing w:val="0"/>
                <w:sz w:val="21"/>
                <w:szCs w:val="21"/>
                <w:shd w:val="clear" w:color="auto" w:fill="auto"/>
              </w:rPr>
              <w:t>收件：提交有关申请材料和反映真实情况，并对其申请材料实质内容的真实性负责。查验申请材料</w:t>
            </w:r>
          </w:p>
          <w:p w14:paraId="1459C387">
            <w:pPr>
              <w:pStyle w:val="17"/>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leftChars="0" w:right="0" w:firstLine="0" w:firstLineChars="0"/>
              <w:textAlignment w:val="auto"/>
              <w:outlineLvl w:val="9"/>
              <w:rPr>
                <w:rFonts w:hint="eastAsia" w:ascii="仿宋" w:hAnsi="仿宋" w:eastAsia="仿宋" w:cs="仿宋"/>
                <w:i w:val="0"/>
                <w:caps w:val="0"/>
                <w:color w:val="auto"/>
                <w:spacing w:val="0"/>
                <w:sz w:val="21"/>
                <w:szCs w:val="21"/>
                <w:shd w:val="clear" w:color="auto" w:fill="auto"/>
              </w:rPr>
            </w:pPr>
            <w:r>
              <w:rPr>
                <w:rFonts w:hint="eastAsia" w:ascii="仿宋" w:hAnsi="仿宋" w:eastAsia="仿宋" w:cs="仿宋"/>
                <w:i w:val="0"/>
                <w:caps w:val="0"/>
                <w:color w:val="auto"/>
                <w:spacing w:val="0"/>
                <w:sz w:val="21"/>
                <w:szCs w:val="21"/>
                <w:shd w:val="clear" w:color="auto" w:fill="auto"/>
                <w:lang w:val="en-US" w:eastAsia="zh-CN"/>
              </w:rPr>
              <w:t>2.</w:t>
            </w:r>
            <w:r>
              <w:rPr>
                <w:rFonts w:hint="eastAsia" w:ascii="仿宋" w:hAnsi="仿宋" w:eastAsia="仿宋" w:cs="仿宋"/>
                <w:i w:val="0"/>
                <w:caps w:val="0"/>
                <w:color w:val="auto"/>
                <w:spacing w:val="0"/>
                <w:sz w:val="21"/>
                <w:szCs w:val="21"/>
                <w:shd w:val="clear" w:color="auto" w:fill="auto"/>
              </w:rPr>
              <w:t>受理：接收申报材料，所交材料不齐全或不符合法定要求的，签发《一次性告知书》。如所交材料存在可以当场更正的错误，申请人可当场更正。</w:t>
            </w:r>
          </w:p>
          <w:p w14:paraId="3C5EC943">
            <w:pPr>
              <w:pStyle w:val="17"/>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leftChars="0" w:right="0" w:firstLine="0" w:firstLineChars="0"/>
              <w:textAlignment w:val="auto"/>
              <w:outlineLvl w:val="9"/>
              <w:rPr>
                <w:rFonts w:hint="eastAsia" w:ascii="仿宋" w:hAnsi="仿宋" w:eastAsia="仿宋" w:cs="仿宋"/>
                <w:i w:val="0"/>
                <w:caps w:val="0"/>
                <w:color w:val="auto"/>
                <w:spacing w:val="0"/>
                <w:sz w:val="21"/>
                <w:szCs w:val="21"/>
                <w:shd w:val="clear" w:color="auto" w:fill="auto"/>
              </w:rPr>
            </w:pPr>
            <w:r>
              <w:rPr>
                <w:rFonts w:hint="eastAsia" w:ascii="仿宋" w:hAnsi="仿宋" w:eastAsia="仿宋" w:cs="仿宋"/>
                <w:i w:val="0"/>
                <w:caps w:val="0"/>
                <w:color w:val="auto"/>
                <w:spacing w:val="0"/>
                <w:sz w:val="21"/>
                <w:szCs w:val="21"/>
                <w:shd w:val="clear" w:color="auto" w:fill="auto"/>
              </w:rPr>
              <w:t>如所交材料齐全，应当场做出是否受理决定，并签发《受理通知书》或《不予受理通知书》。</w:t>
            </w:r>
          </w:p>
          <w:p w14:paraId="16E92EA2">
            <w:pPr>
              <w:pStyle w:val="17"/>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leftChars="0" w:right="0" w:firstLine="0" w:firstLineChars="0"/>
              <w:textAlignment w:val="auto"/>
              <w:outlineLvl w:val="9"/>
              <w:rPr>
                <w:rFonts w:hint="eastAsia" w:ascii="仿宋" w:hAnsi="仿宋" w:eastAsia="仿宋" w:cs="仿宋"/>
                <w:i w:val="0"/>
                <w:caps w:val="0"/>
                <w:color w:val="auto"/>
                <w:spacing w:val="0"/>
                <w:sz w:val="21"/>
                <w:szCs w:val="21"/>
                <w:shd w:val="clear" w:color="auto" w:fill="auto"/>
              </w:rPr>
            </w:pPr>
            <w:r>
              <w:rPr>
                <w:rFonts w:hint="eastAsia" w:ascii="仿宋" w:hAnsi="仿宋" w:eastAsia="仿宋" w:cs="仿宋"/>
                <w:i w:val="0"/>
                <w:caps w:val="0"/>
                <w:color w:val="auto"/>
                <w:spacing w:val="0"/>
                <w:sz w:val="21"/>
                <w:szCs w:val="21"/>
                <w:shd w:val="clear" w:color="auto" w:fill="auto"/>
                <w:lang w:val="en-US" w:eastAsia="zh-CN"/>
              </w:rPr>
              <w:t>3.</w:t>
            </w:r>
            <w:r>
              <w:rPr>
                <w:rFonts w:hint="eastAsia" w:ascii="仿宋" w:hAnsi="仿宋" w:eastAsia="仿宋" w:cs="仿宋"/>
                <w:i w:val="0"/>
                <w:caps w:val="0"/>
                <w:color w:val="auto"/>
                <w:spacing w:val="0"/>
                <w:sz w:val="21"/>
                <w:szCs w:val="21"/>
                <w:shd w:val="clear" w:color="auto" w:fill="auto"/>
              </w:rPr>
              <w:t>审核：各环节要素审核，在受理申报材料后，由办理科室对内容进行审查。如有必要，启动特殊环节进行辅助审查。</w:t>
            </w:r>
          </w:p>
          <w:p w14:paraId="5DE31A1C">
            <w:pPr>
              <w:pStyle w:val="17"/>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leftChars="0" w:right="0" w:firstLine="0" w:firstLineChars="0"/>
              <w:textAlignment w:val="auto"/>
              <w:outlineLvl w:val="9"/>
              <w:rPr>
                <w:rFonts w:hint="eastAsia" w:ascii="仿宋" w:hAnsi="仿宋" w:eastAsia="仿宋" w:cs="仿宋"/>
                <w:i w:val="0"/>
                <w:caps w:val="0"/>
                <w:color w:val="auto"/>
                <w:spacing w:val="0"/>
                <w:sz w:val="21"/>
                <w:szCs w:val="21"/>
                <w:shd w:val="clear" w:color="auto" w:fill="auto"/>
              </w:rPr>
            </w:pPr>
            <w:r>
              <w:rPr>
                <w:rFonts w:hint="eastAsia" w:ascii="仿宋" w:hAnsi="仿宋" w:eastAsia="仿宋" w:cs="仿宋"/>
                <w:i w:val="0"/>
                <w:caps w:val="0"/>
                <w:color w:val="auto"/>
                <w:spacing w:val="0"/>
                <w:sz w:val="21"/>
                <w:szCs w:val="21"/>
                <w:shd w:val="clear" w:color="auto" w:fill="auto"/>
                <w:lang w:val="en-US" w:eastAsia="zh-CN"/>
              </w:rPr>
              <w:t>4.</w:t>
            </w:r>
            <w:r>
              <w:rPr>
                <w:rFonts w:hint="eastAsia" w:ascii="仿宋" w:hAnsi="仿宋" w:eastAsia="仿宋" w:cs="仿宋"/>
                <w:i w:val="0"/>
                <w:caps w:val="0"/>
                <w:color w:val="auto"/>
                <w:spacing w:val="0"/>
                <w:sz w:val="21"/>
                <w:szCs w:val="21"/>
                <w:shd w:val="clear" w:color="auto" w:fill="auto"/>
              </w:rPr>
              <w:t>决定：在办理科室审查完成后，实施部门应在承诺时限内作出是否同意申请事项的决定，作出准予审批（办理）决定的，签发审批办理结果；作出不予审批（办理）决定的，签发《不予审批（办理）告知》</w:t>
            </w:r>
          </w:p>
          <w:p w14:paraId="34C849EC">
            <w:pPr>
              <w:pStyle w:val="17"/>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textAlignment w:val="auto"/>
              <w:outlineLvl w:val="9"/>
              <w:rPr>
                <w:rFonts w:ascii="仿宋_GB2312" w:hAnsi="仿宋_GB2312" w:eastAsia="仿宋_GB2312" w:cs="仿宋_GB2312"/>
                <w:szCs w:val="24"/>
                <w:shd w:val="clear" w:color="070000" w:fill="FFFFFF"/>
              </w:rPr>
            </w:pPr>
            <w:r>
              <w:rPr>
                <w:rFonts w:hint="eastAsia" w:ascii="仿宋" w:hAnsi="仿宋" w:eastAsia="仿宋" w:cs="仿宋"/>
                <w:i w:val="0"/>
                <w:caps w:val="0"/>
                <w:color w:val="auto"/>
                <w:spacing w:val="0"/>
                <w:sz w:val="21"/>
                <w:szCs w:val="21"/>
                <w:shd w:val="clear" w:color="auto" w:fill="auto"/>
                <w:lang w:val="en-US" w:eastAsia="zh-CN"/>
              </w:rPr>
              <w:t>5.</w:t>
            </w:r>
            <w:r>
              <w:rPr>
                <w:rFonts w:hint="eastAsia" w:ascii="仿宋" w:hAnsi="仿宋" w:eastAsia="仿宋" w:cs="仿宋"/>
                <w:i w:val="0"/>
                <w:caps w:val="0"/>
                <w:color w:val="auto"/>
                <w:spacing w:val="0"/>
                <w:sz w:val="21"/>
                <w:szCs w:val="21"/>
                <w:shd w:val="clear" w:color="auto" w:fill="auto"/>
              </w:rPr>
              <w:t>送达：结果报送</w:t>
            </w:r>
          </w:p>
        </w:tc>
        <w:tc>
          <w:tcPr>
            <w:tcW w:w="2400" w:type="dxa"/>
            <w:tcBorders>
              <w:top w:val="single" w:color="auto" w:sz="4" w:space="0"/>
              <w:left w:val="single" w:color="auto" w:sz="4" w:space="0"/>
              <w:bottom w:val="single" w:color="auto" w:sz="4" w:space="0"/>
              <w:right w:val="single" w:color="auto" w:sz="4" w:space="0"/>
            </w:tcBorders>
            <w:vAlign w:val="center"/>
          </w:tcPr>
          <w:p w14:paraId="1232AA99">
            <w:pPr>
              <w:keepNext w:val="0"/>
              <w:keepLines w:val="0"/>
              <w:pageBreakBefore w:val="0"/>
              <w:kinsoku/>
              <w:wordWrap/>
              <w:overflowPunct/>
              <w:topLinePunct w:val="0"/>
              <w:autoSpaceDE/>
              <w:autoSpaceDN/>
              <w:bidi w:val="0"/>
              <w:adjustRightInd/>
              <w:snapToGrid w:val="0"/>
              <w:spacing w:beforeAutospacing="0" w:line="240" w:lineRule="auto"/>
              <w:ind w:firstLine="0" w:firstLineChars="0"/>
              <w:jc w:val="center"/>
              <w:rPr>
                <w:rFonts w:ascii="仿宋_GB2312" w:hAnsi="仿宋_GB2312" w:eastAsia="仿宋_GB2312" w:cs="仿宋_GB2312"/>
                <w:sz w:val="24"/>
                <w:szCs w:val="24"/>
                <w:shd w:val="clear" w:color="070000" w:fill="FFFFFF"/>
              </w:rPr>
            </w:pPr>
            <w:r>
              <w:rPr>
                <w:rFonts w:hint="eastAsia" w:ascii="仿宋" w:hAnsi="仿宋" w:eastAsia="仿宋" w:cs="仿宋"/>
                <w:i w:val="0"/>
                <w:caps w:val="0"/>
                <w:color w:val="auto"/>
                <w:spacing w:val="0"/>
                <w:sz w:val="21"/>
                <w:szCs w:val="21"/>
                <w:shd w:val="clear" w:color="auto" w:fill="auto"/>
                <w:lang w:val="en-US" w:eastAsia="zh-CN"/>
              </w:rPr>
              <w:t>对不履行或不正确履行行政职责的行政机关及其工作人员，依据《中华人民共和国监察法》、《行政机关公务员处分条例》等法律法规规章的相关规定追究相应的责任。</w:t>
            </w:r>
          </w:p>
        </w:tc>
        <w:tc>
          <w:tcPr>
            <w:tcW w:w="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DD2DE29">
            <w:pPr>
              <w:keepNext w:val="0"/>
              <w:keepLines w:val="0"/>
              <w:pageBreakBefore w:val="0"/>
              <w:kinsoku/>
              <w:wordWrap/>
              <w:overflowPunct/>
              <w:topLinePunct w:val="0"/>
              <w:autoSpaceDE/>
              <w:autoSpaceDN/>
              <w:bidi w:val="0"/>
              <w:adjustRightInd/>
              <w:snapToGrid w:val="0"/>
              <w:spacing w:beforeAutospacing="0" w:line="240" w:lineRule="auto"/>
              <w:ind w:firstLine="0" w:firstLineChars="0"/>
              <w:jc w:val="center"/>
              <w:rPr>
                <w:rFonts w:ascii="仿宋_GB2312" w:hAnsi="仿宋_GB2312" w:eastAsia="仿宋_GB2312" w:cs="仿宋_GB2312"/>
                <w:sz w:val="24"/>
                <w:szCs w:val="24"/>
                <w:shd w:val="clear" w:color="070000" w:fill="FFFFFF"/>
              </w:rPr>
            </w:pPr>
            <w:r>
              <w:rPr>
                <w:rFonts w:hint="eastAsia" w:ascii="仿宋" w:hAnsi="仿宋" w:eastAsia="仿宋" w:cs="仿宋"/>
                <w:i w:val="0"/>
                <w:caps w:val="0"/>
                <w:color w:val="auto"/>
                <w:spacing w:val="0"/>
                <w:sz w:val="21"/>
                <w:szCs w:val="21"/>
                <w:shd w:val="clear" w:color="auto" w:fill="auto"/>
                <w:lang w:val="en-US" w:eastAsia="zh-CN"/>
              </w:rPr>
              <w:t>县委宣传部（新闻出版局）</w:t>
            </w:r>
          </w:p>
        </w:tc>
      </w:tr>
      <w:tr w14:paraId="176F3022">
        <w:tblPrEx>
          <w:tblCellMar>
            <w:top w:w="0" w:type="dxa"/>
            <w:left w:w="0" w:type="dxa"/>
            <w:bottom w:w="0" w:type="dxa"/>
            <w:right w:w="0" w:type="dxa"/>
          </w:tblCellMar>
        </w:tblPrEx>
        <w:trPr>
          <w:trHeight w:val="4604" w:hRule="atLeast"/>
          <w:jc w:val="center"/>
        </w:trPr>
        <w:tc>
          <w:tcPr>
            <w:tcW w:w="57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3048C20">
            <w:pPr>
              <w:keepNext w:val="0"/>
              <w:keepLines w:val="0"/>
              <w:pageBreakBefore w:val="0"/>
              <w:kinsoku/>
              <w:wordWrap/>
              <w:overflowPunct/>
              <w:topLinePunct w:val="0"/>
              <w:autoSpaceDE/>
              <w:autoSpaceDN/>
              <w:bidi w:val="0"/>
              <w:adjustRightInd/>
              <w:snapToGrid w:val="0"/>
              <w:spacing w:beforeAutospacing="0" w:line="240" w:lineRule="auto"/>
              <w:jc w:val="center"/>
              <w:rPr>
                <w:rFonts w:ascii="仿宋_GB2312" w:hAnsi="仿宋_GB2312" w:eastAsia="仿宋_GB2312" w:cs="仿宋_GB2312"/>
                <w:sz w:val="24"/>
                <w:szCs w:val="24"/>
              </w:rPr>
            </w:pPr>
            <w:r>
              <w:rPr>
                <w:rFonts w:hint="eastAsia" w:ascii="仿宋" w:hAnsi="仿宋" w:eastAsia="仿宋" w:cs="仿宋"/>
                <w:color w:val="auto"/>
                <w:sz w:val="21"/>
                <w:szCs w:val="21"/>
                <w:shd w:val="clear" w:color="auto" w:fill="auto"/>
              </w:rPr>
              <w:t>2</w:t>
            </w:r>
          </w:p>
        </w:tc>
        <w:tc>
          <w:tcPr>
            <w:tcW w:w="85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B6EFBE0">
            <w:pPr>
              <w:keepNext w:val="0"/>
              <w:keepLines w:val="0"/>
              <w:pageBreakBefore w:val="0"/>
              <w:kinsoku/>
              <w:wordWrap/>
              <w:overflowPunct/>
              <w:topLinePunct w:val="0"/>
              <w:autoSpaceDE/>
              <w:autoSpaceDN/>
              <w:bidi w:val="0"/>
              <w:adjustRightInd/>
              <w:snapToGrid w:val="0"/>
              <w:spacing w:beforeAutospacing="0" w:line="240" w:lineRule="auto"/>
              <w:jc w:val="left"/>
              <w:rPr>
                <w:rFonts w:ascii="仿宋_GB2312" w:hAnsi="仿宋_GB2312" w:eastAsia="仿宋_GB2312" w:cs="仿宋_GB2312"/>
                <w:sz w:val="24"/>
                <w:szCs w:val="24"/>
              </w:rPr>
            </w:pPr>
            <w:r>
              <w:rPr>
                <w:rFonts w:hint="eastAsia" w:ascii="仿宋" w:hAnsi="仿宋" w:eastAsia="仿宋" w:cs="仿宋"/>
                <w:color w:val="auto"/>
                <w:sz w:val="21"/>
                <w:szCs w:val="21"/>
                <w:shd w:val="clear" w:color="auto" w:fill="auto"/>
              </w:rPr>
              <w:t>从事出版物、包装装潢印刷品和其他印刷品印刷经营活动企业的设立、变更审批</w:t>
            </w:r>
          </w:p>
        </w:tc>
        <w:tc>
          <w:tcPr>
            <w:tcW w:w="46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5A9C8EE">
            <w:pPr>
              <w:keepNext w:val="0"/>
              <w:keepLines w:val="0"/>
              <w:pageBreakBefore w:val="0"/>
              <w:kinsoku/>
              <w:wordWrap/>
              <w:overflowPunct/>
              <w:topLinePunct w:val="0"/>
              <w:autoSpaceDE/>
              <w:autoSpaceDN/>
              <w:bidi w:val="0"/>
              <w:adjustRightInd/>
              <w:snapToGrid w:val="0"/>
              <w:spacing w:beforeAutospacing="0" w:line="240" w:lineRule="auto"/>
              <w:ind w:firstLine="0" w:firstLineChars="0"/>
              <w:jc w:val="both"/>
              <w:rPr>
                <w:rFonts w:hint="eastAsia" w:ascii="仿宋" w:hAnsi="仿宋" w:eastAsia="仿宋" w:cs="仿宋"/>
                <w:color w:val="auto"/>
                <w:sz w:val="21"/>
                <w:szCs w:val="21"/>
                <w:shd w:val="clear" w:color="auto" w:fill="auto"/>
              </w:rPr>
            </w:pPr>
            <w:r>
              <w:rPr>
                <w:rFonts w:hint="eastAsia" w:ascii="仿宋" w:hAnsi="仿宋" w:eastAsia="仿宋" w:cs="仿宋"/>
                <w:color w:val="auto"/>
                <w:sz w:val="21"/>
                <w:szCs w:val="21"/>
                <w:shd w:val="clear" w:color="auto" w:fill="auto"/>
              </w:rPr>
              <w:t>《印刷业管理条例》（2001年8月2日国务院令第315号，2016年2月6日予以修改）第十条：设立从事出版物印刷经营活动的企业，应当向所在地省、自治区、直辖市人民政府出版行政部门提出申请。申请人经审核批准的，取得印刷经营许可证，并持印刷经营许可证向工商行政管理部门登记注册，取得营业执照。企业申请从事包装装潢印刷品和其他印刷品印刷经营活动，应当持营业执照向所在地设区的市级人民政府出版行政部门提出申请，经审核批准的，发给印刷经营许可证。</w:t>
            </w:r>
          </w:p>
          <w:p w14:paraId="1010A1E0">
            <w:pPr>
              <w:pStyle w:val="2"/>
              <w:keepNext w:val="0"/>
              <w:keepLines w:val="0"/>
              <w:pageBreakBefore w:val="0"/>
              <w:kinsoku/>
              <w:wordWrap/>
              <w:overflowPunct/>
              <w:topLinePunct w:val="0"/>
              <w:autoSpaceDE/>
              <w:autoSpaceDN/>
              <w:bidi w:val="0"/>
              <w:adjustRightInd/>
              <w:snapToGrid w:val="0"/>
              <w:spacing w:beforeAutospacing="0" w:line="240" w:lineRule="auto"/>
              <w:rPr>
                <w:rFonts w:ascii="仿宋_GB2312" w:hAnsi="仿宋_GB2312" w:eastAsia="仿宋_GB2312" w:cs="仿宋_GB2312"/>
                <w:sz w:val="24"/>
                <w:szCs w:val="24"/>
              </w:rPr>
            </w:pPr>
            <w:r>
              <w:rPr>
                <w:rFonts w:hint="eastAsia" w:ascii="仿宋" w:hAnsi="仿宋" w:eastAsia="仿宋" w:cs="仿宋"/>
                <w:i w:val="0"/>
                <w:caps w:val="0"/>
                <w:color w:val="auto"/>
                <w:spacing w:val="0"/>
                <w:sz w:val="21"/>
                <w:szCs w:val="21"/>
                <w:shd w:val="clear" w:color="auto" w:fill="auto"/>
                <w:lang w:val="en-US" w:eastAsia="zh-CN"/>
              </w:rPr>
              <w:t>南阳市人民政府</w:t>
            </w:r>
            <w:r>
              <w:rPr>
                <w:rFonts w:hint="eastAsia" w:ascii="仿宋" w:hAnsi="仿宋" w:eastAsia="仿宋" w:cs="仿宋"/>
                <w:i w:val="0"/>
                <w:caps w:val="0"/>
                <w:color w:val="auto"/>
                <w:spacing w:val="0"/>
                <w:sz w:val="21"/>
                <w:szCs w:val="21"/>
                <w:shd w:val="clear" w:color="auto" w:fill="auto"/>
                <w:lang w:eastAsia="zh-CN"/>
              </w:rPr>
              <w:t>《</w:t>
            </w:r>
            <w:r>
              <w:rPr>
                <w:rFonts w:hint="eastAsia" w:ascii="仿宋" w:hAnsi="仿宋" w:eastAsia="仿宋" w:cs="仿宋"/>
                <w:i w:val="0"/>
                <w:caps w:val="0"/>
                <w:color w:val="auto"/>
                <w:spacing w:val="0"/>
                <w:sz w:val="21"/>
                <w:szCs w:val="21"/>
                <w:shd w:val="clear" w:color="auto" w:fill="auto"/>
                <w:lang w:val="en-US" w:eastAsia="zh-CN"/>
              </w:rPr>
              <w:t>关于公布第二批赋予县（市）的经济社会管理权限清单的通知</w:t>
            </w:r>
            <w:r>
              <w:rPr>
                <w:rFonts w:hint="eastAsia" w:ascii="仿宋" w:hAnsi="仿宋" w:eastAsia="仿宋" w:cs="仿宋"/>
                <w:i w:val="0"/>
                <w:caps w:val="0"/>
                <w:color w:val="auto"/>
                <w:spacing w:val="0"/>
                <w:sz w:val="21"/>
                <w:szCs w:val="21"/>
                <w:shd w:val="clear" w:color="auto" w:fill="auto"/>
                <w:lang w:eastAsia="zh-CN"/>
              </w:rPr>
              <w:t>》（</w:t>
            </w:r>
            <w:r>
              <w:rPr>
                <w:rFonts w:hint="eastAsia" w:ascii="仿宋" w:hAnsi="仿宋" w:eastAsia="仿宋" w:cs="仿宋"/>
                <w:i w:val="0"/>
                <w:caps w:val="0"/>
                <w:color w:val="auto"/>
                <w:spacing w:val="0"/>
                <w:sz w:val="21"/>
                <w:szCs w:val="21"/>
                <w:shd w:val="clear" w:color="auto" w:fill="auto"/>
                <w:lang w:val="en-US" w:eastAsia="zh-CN"/>
              </w:rPr>
              <w:t>宛政文〔2022〕27号</w:t>
            </w:r>
            <w:r>
              <w:rPr>
                <w:rFonts w:hint="eastAsia" w:ascii="仿宋" w:hAnsi="仿宋" w:eastAsia="仿宋" w:cs="仿宋"/>
                <w:i w:val="0"/>
                <w:caps w:val="0"/>
                <w:color w:val="auto"/>
                <w:spacing w:val="0"/>
                <w:sz w:val="21"/>
                <w:szCs w:val="21"/>
                <w:shd w:val="clear" w:color="auto" w:fill="auto"/>
                <w:lang w:eastAsia="zh-CN"/>
              </w:rPr>
              <w:t>）</w:t>
            </w:r>
          </w:p>
        </w:tc>
        <w:tc>
          <w:tcPr>
            <w:tcW w:w="5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B7D6DDB">
            <w:pPr>
              <w:keepNext w:val="0"/>
              <w:keepLines w:val="0"/>
              <w:pageBreakBefore w:val="0"/>
              <w:kinsoku/>
              <w:wordWrap/>
              <w:overflowPunct/>
              <w:topLinePunct w:val="0"/>
              <w:autoSpaceDE/>
              <w:autoSpaceDN/>
              <w:bidi w:val="0"/>
              <w:adjustRightInd/>
              <w:snapToGrid w:val="0"/>
              <w:spacing w:beforeAutospacing="0" w:line="240" w:lineRule="auto"/>
              <w:ind w:firstLine="0" w:firstLineChars="0"/>
              <w:jc w:val="center"/>
              <w:rPr>
                <w:rFonts w:ascii="仿宋_GB2312" w:hAnsi="仿宋_GB2312" w:eastAsia="仿宋_GB2312" w:cs="仿宋_GB2312"/>
                <w:sz w:val="24"/>
                <w:szCs w:val="24"/>
              </w:rPr>
            </w:pPr>
            <w:r>
              <w:rPr>
                <w:rFonts w:hint="eastAsia" w:ascii="仿宋" w:hAnsi="仿宋" w:eastAsia="仿宋" w:cs="仿宋"/>
                <w:i w:val="0"/>
                <w:caps w:val="0"/>
                <w:color w:val="auto"/>
                <w:spacing w:val="0"/>
                <w:sz w:val="21"/>
                <w:szCs w:val="21"/>
                <w:shd w:val="clear" w:color="auto" w:fill="auto"/>
                <w:lang w:val="en-US" w:eastAsia="zh-CN"/>
              </w:rPr>
              <w:t>行政许可</w:t>
            </w:r>
          </w:p>
        </w:tc>
        <w:tc>
          <w:tcPr>
            <w:tcW w:w="81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AD78A24">
            <w:pPr>
              <w:pStyle w:val="17"/>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rPr>
                <w:rFonts w:hint="eastAsia" w:ascii="仿宋" w:hAnsi="仿宋" w:eastAsia="仿宋" w:cs="仿宋"/>
                <w:color w:val="auto"/>
                <w:kern w:val="0"/>
                <w:sz w:val="21"/>
                <w:szCs w:val="21"/>
                <w:shd w:val="clear" w:color="auto" w:fill="auto"/>
                <w:lang w:val="en-US" w:eastAsia="zh-CN"/>
              </w:rPr>
            </w:pPr>
            <w:r>
              <w:rPr>
                <w:rFonts w:hint="eastAsia" w:ascii="仿宋" w:hAnsi="仿宋" w:eastAsia="仿宋" w:cs="仿宋"/>
                <w:color w:val="auto"/>
                <w:kern w:val="0"/>
                <w:sz w:val="21"/>
                <w:szCs w:val="21"/>
                <w:shd w:val="clear" w:color="auto" w:fill="auto"/>
                <w:lang w:val="en-US" w:eastAsia="zh-CN"/>
              </w:rPr>
              <w:t>1.收件</w:t>
            </w:r>
          </w:p>
          <w:p w14:paraId="52B97506">
            <w:pPr>
              <w:pStyle w:val="17"/>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rPr>
                <w:rFonts w:hint="eastAsia" w:ascii="仿宋" w:hAnsi="仿宋" w:eastAsia="仿宋" w:cs="仿宋"/>
                <w:color w:val="auto"/>
                <w:kern w:val="0"/>
                <w:sz w:val="21"/>
                <w:szCs w:val="21"/>
                <w:shd w:val="clear" w:color="auto" w:fill="auto"/>
                <w:lang w:val="en-US" w:eastAsia="zh-CN"/>
              </w:rPr>
            </w:pPr>
            <w:r>
              <w:rPr>
                <w:rFonts w:hint="eastAsia" w:ascii="仿宋" w:hAnsi="仿宋" w:eastAsia="仿宋" w:cs="仿宋"/>
                <w:color w:val="auto"/>
                <w:kern w:val="0"/>
                <w:sz w:val="21"/>
                <w:szCs w:val="21"/>
                <w:shd w:val="clear" w:color="auto" w:fill="auto"/>
                <w:lang w:val="en-US" w:eastAsia="zh-CN"/>
              </w:rPr>
              <w:t>2.受理</w:t>
            </w:r>
          </w:p>
          <w:p w14:paraId="7006F071">
            <w:pPr>
              <w:pStyle w:val="17"/>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rPr>
                <w:rFonts w:hint="eastAsia" w:ascii="仿宋" w:hAnsi="仿宋" w:eastAsia="仿宋" w:cs="仿宋"/>
                <w:color w:val="auto"/>
                <w:kern w:val="0"/>
                <w:sz w:val="21"/>
                <w:szCs w:val="21"/>
                <w:shd w:val="clear" w:color="auto" w:fill="auto"/>
                <w:lang w:val="en-US" w:eastAsia="zh-CN"/>
              </w:rPr>
            </w:pPr>
            <w:r>
              <w:rPr>
                <w:rFonts w:hint="eastAsia" w:ascii="仿宋" w:hAnsi="仿宋" w:eastAsia="仿宋" w:cs="仿宋"/>
                <w:color w:val="auto"/>
                <w:kern w:val="0"/>
                <w:sz w:val="21"/>
                <w:szCs w:val="21"/>
                <w:shd w:val="clear" w:color="auto" w:fill="auto"/>
                <w:lang w:val="en-US" w:eastAsia="zh-CN"/>
              </w:rPr>
              <w:t>3.审核</w:t>
            </w:r>
          </w:p>
          <w:p w14:paraId="446388B6">
            <w:pPr>
              <w:pStyle w:val="17"/>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rPr>
                <w:rFonts w:hint="eastAsia" w:ascii="仿宋" w:hAnsi="仿宋" w:eastAsia="仿宋" w:cs="仿宋"/>
                <w:color w:val="auto"/>
                <w:kern w:val="0"/>
                <w:sz w:val="21"/>
                <w:szCs w:val="21"/>
                <w:shd w:val="clear" w:color="auto" w:fill="auto"/>
                <w:lang w:val="en-US" w:eastAsia="zh-CN"/>
              </w:rPr>
            </w:pPr>
            <w:r>
              <w:rPr>
                <w:rFonts w:hint="eastAsia" w:ascii="仿宋" w:hAnsi="仿宋" w:eastAsia="仿宋" w:cs="仿宋"/>
                <w:color w:val="auto"/>
                <w:kern w:val="0"/>
                <w:sz w:val="21"/>
                <w:szCs w:val="21"/>
                <w:shd w:val="clear" w:color="auto" w:fill="auto"/>
                <w:lang w:val="en-US" w:eastAsia="zh-CN"/>
              </w:rPr>
              <w:t>4.决定</w:t>
            </w:r>
          </w:p>
          <w:p w14:paraId="7E492523">
            <w:pPr>
              <w:pStyle w:val="17"/>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rPr>
                <w:rFonts w:ascii="仿宋_GB2312" w:hAnsi="仿宋_GB2312" w:eastAsia="仿宋_GB2312" w:cs="仿宋_GB2312"/>
                <w:szCs w:val="24"/>
              </w:rPr>
            </w:pPr>
            <w:r>
              <w:rPr>
                <w:rFonts w:hint="eastAsia" w:ascii="仿宋" w:hAnsi="仿宋" w:eastAsia="仿宋" w:cs="仿宋"/>
                <w:color w:val="auto"/>
                <w:kern w:val="0"/>
                <w:sz w:val="21"/>
                <w:szCs w:val="21"/>
                <w:shd w:val="clear" w:color="auto" w:fill="auto"/>
                <w:lang w:val="en-US" w:eastAsia="zh-CN"/>
              </w:rPr>
              <w:t>5.送达</w:t>
            </w:r>
          </w:p>
        </w:tc>
        <w:tc>
          <w:tcPr>
            <w:tcW w:w="54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7DA5452">
            <w:pPr>
              <w:pStyle w:val="17"/>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leftChars="0" w:right="0" w:firstLine="0" w:firstLineChars="0"/>
              <w:textAlignment w:val="auto"/>
              <w:outlineLvl w:val="9"/>
              <w:rPr>
                <w:rFonts w:hint="eastAsia" w:ascii="仿宋" w:hAnsi="仿宋" w:eastAsia="仿宋" w:cs="仿宋"/>
                <w:i w:val="0"/>
                <w:caps w:val="0"/>
                <w:color w:val="auto"/>
                <w:spacing w:val="0"/>
                <w:sz w:val="21"/>
                <w:szCs w:val="21"/>
                <w:shd w:val="clear" w:color="auto" w:fill="auto"/>
              </w:rPr>
            </w:pPr>
            <w:r>
              <w:rPr>
                <w:rFonts w:hint="eastAsia" w:ascii="仿宋" w:hAnsi="仿宋" w:eastAsia="仿宋" w:cs="仿宋"/>
                <w:i w:val="0"/>
                <w:caps w:val="0"/>
                <w:color w:val="auto"/>
                <w:spacing w:val="0"/>
                <w:sz w:val="21"/>
                <w:szCs w:val="21"/>
                <w:shd w:val="clear" w:color="auto" w:fill="auto"/>
                <w:lang w:val="en-US" w:eastAsia="zh-CN"/>
              </w:rPr>
              <w:t>1.</w:t>
            </w:r>
            <w:r>
              <w:rPr>
                <w:rFonts w:hint="eastAsia" w:ascii="仿宋" w:hAnsi="仿宋" w:eastAsia="仿宋" w:cs="仿宋"/>
                <w:i w:val="0"/>
                <w:caps w:val="0"/>
                <w:color w:val="auto"/>
                <w:spacing w:val="0"/>
                <w:sz w:val="21"/>
                <w:szCs w:val="21"/>
                <w:shd w:val="clear" w:color="auto" w:fill="auto"/>
              </w:rPr>
              <w:t>收件：提交有关申请材料和反映真实情况，并对其申请材料实质内容的真实性负责。查验申请材料</w:t>
            </w:r>
          </w:p>
          <w:p w14:paraId="4104E9B5">
            <w:pPr>
              <w:pStyle w:val="17"/>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leftChars="0" w:right="0" w:firstLine="0" w:firstLineChars="0"/>
              <w:textAlignment w:val="auto"/>
              <w:outlineLvl w:val="9"/>
              <w:rPr>
                <w:rFonts w:hint="eastAsia" w:ascii="仿宋" w:hAnsi="仿宋" w:eastAsia="仿宋" w:cs="仿宋"/>
                <w:i w:val="0"/>
                <w:caps w:val="0"/>
                <w:color w:val="auto"/>
                <w:spacing w:val="0"/>
                <w:sz w:val="21"/>
                <w:szCs w:val="21"/>
                <w:shd w:val="clear" w:color="auto" w:fill="auto"/>
              </w:rPr>
            </w:pPr>
            <w:r>
              <w:rPr>
                <w:rFonts w:hint="eastAsia" w:ascii="仿宋" w:hAnsi="仿宋" w:eastAsia="仿宋" w:cs="仿宋"/>
                <w:i w:val="0"/>
                <w:caps w:val="0"/>
                <w:color w:val="auto"/>
                <w:spacing w:val="0"/>
                <w:sz w:val="21"/>
                <w:szCs w:val="21"/>
                <w:shd w:val="clear" w:color="auto" w:fill="auto"/>
                <w:lang w:val="en-US" w:eastAsia="zh-CN"/>
              </w:rPr>
              <w:t>2.</w:t>
            </w:r>
            <w:r>
              <w:rPr>
                <w:rFonts w:hint="eastAsia" w:ascii="仿宋" w:hAnsi="仿宋" w:eastAsia="仿宋" w:cs="仿宋"/>
                <w:i w:val="0"/>
                <w:caps w:val="0"/>
                <w:color w:val="auto"/>
                <w:spacing w:val="0"/>
                <w:sz w:val="21"/>
                <w:szCs w:val="21"/>
                <w:shd w:val="clear" w:color="auto" w:fill="auto"/>
              </w:rPr>
              <w:t>受理：接收申报材料，所交材料不齐全或不符合法定要求的，签发《一次性告知书》。如所交材料存在可以当场更正的错误，申请人可当场更正。</w:t>
            </w:r>
          </w:p>
          <w:p w14:paraId="5B2CA55A">
            <w:pPr>
              <w:pStyle w:val="17"/>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leftChars="0" w:right="0" w:firstLine="0" w:firstLineChars="0"/>
              <w:textAlignment w:val="auto"/>
              <w:outlineLvl w:val="9"/>
              <w:rPr>
                <w:rFonts w:hint="eastAsia" w:ascii="仿宋" w:hAnsi="仿宋" w:eastAsia="仿宋" w:cs="仿宋"/>
                <w:i w:val="0"/>
                <w:caps w:val="0"/>
                <w:color w:val="auto"/>
                <w:spacing w:val="0"/>
                <w:sz w:val="21"/>
                <w:szCs w:val="21"/>
                <w:shd w:val="clear" w:color="auto" w:fill="auto"/>
              </w:rPr>
            </w:pPr>
            <w:r>
              <w:rPr>
                <w:rFonts w:hint="eastAsia" w:ascii="仿宋" w:hAnsi="仿宋" w:eastAsia="仿宋" w:cs="仿宋"/>
                <w:i w:val="0"/>
                <w:caps w:val="0"/>
                <w:color w:val="auto"/>
                <w:spacing w:val="0"/>
                <w:sz w:val="21"/>
                <w:szCs w:val="21"/>
                <w:shd w:val="clear" w:color="auto" w:fill="auto"/>
              </w:rPr>
              <w:t>如所交材料齐全，应当场做出是否受理决定，并签发《受理通知书》或《不予受理通知书》。</w:t>
            </w:r>
          </w:p>
          <w:p w14:paraId="58994EF0">
            <w:pPr>
              <w:pStyle w:val="17"/>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leftChars="0" w:right="0" w:firstLine="0" w:firstLineChars="0"/>
              <w:textAlignment w:val="auto"/>
              <w:outlineLvl w:val="9"/>
              <w:rPr>
                <w:rFonts w:hint="eastAsia" w:ascii="仿宋" w:hAnsi="仿宋" w:eastAsia="仿宋" w:cs="仿宋"/>
                <w:i w:val="0"/>
                <w:caps w:val="0"/>
                <w:color w:val="auto"/>
                <w:spacing w:val="0"/>
                <w:sz w:val="21"/>
                <w:szCs w:val="21"/>
                <w:shd w:val="clear" w:color="auto" w:fill="auto"/>
              </w:rPr>
            </w:pPr>
            <w:r>
              <w:rPr>
                <w:rFonts w:hint="eastAsia" w:ascii="仿宋" w:hAnsi="仿宋" w:eastAsia="仿宋" w:cs="仿宋"/>
                <w:i w:val="0"/>
                <w:caps w:val="0"/>
                <w:color w:val="auto"/>
                <w:spacing w:val="0"/>
                <w:sz w:val="21"/>
                <w:szCs w:val="21"/>
                <w:shd w:val="clear" w:color="auto" w:fill="auto"/>
                <w:lang w:val="en-US" w:eastAsia="zh-CN"/>
              </w:rPr>
              <w:t>3.</w:t>
            </w:r>
            <w:r>
              <w:rPr>
                <w:rFonts w:hint="eastAsia" w:ascii="仿宋" w:hAnsi="仿宋" w:eastAsia="仿宋" w:cs="仿宋"/>
                <w:i w:val="0"/>
                <w:caps w:val="0"/>
                <w:color w:val="auto"/>
                <w:spacing w:val="0"/>
                <w:sz w:val="21"/>
                <w:szCs w:val="21"/>
                <w:shd w:val="clear" w:color="auto" w:fill="auto"/>
              </w:rPr>
              <w:t>审核：各环节要素审核，在受理申报材料后，由办理科室对内容进行审查。如有必要，启动特殊环节进行辅助审查。</w:t>
            </w:r>
          </w:p>
          <w:p w14:paraId="6E87E3C0">
            <w:pPr>
              <w:pStyle w:val="17"/>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leftChars="0" w:right="0" w:firstLine="0" w:firstLineChars="0"/>
              <w:textAlignment w:val="auto"/>
              <w:outlineLvl w:val="9"/>
              <w:rPr>
                <w:rFonts w:hint="eastAsia" w:ascii="仿宋" w:hAnsi="仿宋" w:eastAsia="仿宋" w:cs="仿宋"/>
                <w:i w:val="0"/>
                <w:caps w:val="0"/>
                <w:color w:val="auto"/>
                <w:spacing w:val="0"/>
                <w:sz w:val="21"/>
                <w:szCs w:val="21"/>
                <w:shd w:val="clear" w:color="auto" w:fill="auto"/>
              </w:rPr>
            </w:pPr>
            <w:r>
              <w:rPr>
                <w:rFonts w:hint="eastAsia" w:ascii="仿宋" w:hAnsi="仿宋" w:eastAsia="仿宋" w:cs="仿宋"/>
                <w:i w:val="0"/>
                <w:caps w:val="0"/>
                <w:color w:val="auto"/>
                <w:spacing w:val="0"/>
                <w:sz w:val="21"/>
                <w:szCs w:val="21"/>
                <w:shd w:val="clear" w:color="auto" w:fill="auto"/>
                <w:lang w:val="en-US" w:eastAsia="zh-CN"/>
              </w:rPr>
              <w:t>4.</w:t>
            </w:r>
            <w:r>
              <w:rPr>
                <w:rFonts w:hint="eastAsia" w:ascii="仿宋" w:hAnsi="仿宋" w:eastAsia="仿宋" w:cs="仿宋"/>
                <w:i w:val="0"/>
                <w:caps w:val="0"/>
                <w:color w:val="auto"/>
                <w:spacing w:val="0"/>
                <w:sz w:val="21"/>
                <w:szCs w:val="21"/>
                <w:shd w:val="clear" w:color="auto" w:fill="auto"/>
              </w:rPr>
              <w:t>决定：在办理科室审查完成后，实施部门应在承诺时限内作出是否同意申请事项的决定，作出准予审批（办理）决定的，签发审批办理结果；作出不予审批（办理）决定的，签发《不予审批（办理）告知》</w:t>
            </w:r>
          </w:p>
          <w:p w14:paraId="0107D31D">
            <w:pPr>
              <w:pStyle w:val="17"/>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textAlignment w:val="auto"/>
              <w:outlineLvl w:val="9"/>
              <w:rPr>
                <w:rFonts w:ascii="仿宋_GB2312" w:hAnsi="仿宋_GB2312" w:eastAsia="仿宋_GB2312" w:cs="仿宋_GB2312"/>
                <w:szCs w:val="24"/>
                <w:shd w:val="clear" w:color="070000" w:fill="FFFFFF"/>
              </w:rPr>
            </w:pPr>
            <w:r>
              <w:rPr>
                <w:rFonts w:hint="eastAsia" w:ascii="仿宋" w:hAnsi="仿宋" w:eastAsia="仿宋" w:cs="仿宋"/>
                <w:i w:val="0"/>
                <w:caps w:val="0"/>
                <w:color w:val="auto"/>
                <w:spacing w:val="0"/>
                <w:sz w:val="21"/>
                <w:szCs w:val="21"/>
                <w:shd w:val="clear" w:color="auto" w:fill="auto"/>
                <w:lang w:val="en-US" w:eastAsia="zh-CN"/>
              </w:rPr>
              <w:t>5.</w:t>
            </w:r>
            <w:r>
              <w:rPr>
                <w:rFonts w:hint="eastAsia" w:ascii="仿宋" w:hAnsi="仿宋" w:eastAsia="仿宋" w:cs="仿宋"/>
                <w:i w:val="0"/>
                <w:caps w:val="0"/>
                <w:color w:val="auto"/>
                <w:spacing w:val="0"/>
                <w:sz w:val="21"/>
                <w:szCs w:val="21"/>
                <w:shd w:val="clear" w:color="auto" w:fill="auto"/>
              </w:rPr>
              <w:t>送达：结果报送</w:t>
            </w:r>
          </w:p>
        </w:tc>
        <w:tc>
          <w:tcPr>
            <w:tcW w:w="2400" w:type="dxa"/>
            <w:tcBorders>
              <w:top w:val="single" w:color="auto" w:sz="4" w:space="0"/>
              <w:left w:val="single" w:color="auto" w:sz="4" w:space="0"/>
              <w:bottom w:val="single" w:color="auto" w:sz="4" w:space="0"/>
              <w:right w:val="single" w:color="auto" w:sz="4" w:space="0"/>
            </w:tcBorders>
            <w:vAlign w:val="center"/>
          </w:tcPr>
          <w:p w14:paraId="268A218E">
            <w:pPr>
              <w:keepNext w:val="0"/>
              <w:keepLines w:val="0"/>
              <w:pageBreakBefore w:val="0"/>
              <w:kinsoku/>
              <w:wordWrap/>
              <w:overflowPunct/>
              <w:topLinePunct w:val="0"/>
              <w:autoSpaceDE/>
              <w:autoSpaceDN/>
              <w:bidi w:val="0"/>
              <w:adjustRightInd/>
              <w:snapToGrid w:val="0"/>
              <w:spacing w:beforeAutospacing="0" w:line="240" w:lineRule="auto"/>
              <w:ind w:firstLine="0" w:firstLineChars="0"/>
              <w:jc w:val="center"/>
              <w:rPr>
                <w:rFonts w:ascii="仿宋_GB2312" w:hAnsi="仿宋_GB2312" w:eastAsia="仿宋_GB2312" w:cs="仿宋_GB2312"/>
                <w:sz w:val="24"/>
                <w:szCs w:val="24"/>
                <w:shd w:val="clear" w:color="070000" w:fill="FFFFFF"/>
              </w:rPr>
            </w:pPr>
            <w:r>
              <w:rPr>
                <w:rFonts w:hint="eastAsia" w:ascii="仿宋" w:hAnsi="仿宋" w:eastAsia="仿宋" w:cs="仿宋"/>
                <w:i w:val="0"/>
                <w:caps w:val="0"/>
                <w:color w:val="auto"/>
                <w:spacing w:val="0"/>
                <w:sz w:val="21"/>
                <w:szCs w:val="21"/>
                <w:shd w:val="clear" w:color="auto" w:fill="auto"/>
                <w:lang w:val="en-US" w:eastAsia="zh-CN"/>
              </w:rPr>
              <w:t>对不履行或不正确履行行政职责的行政机关及其工作人员，依据《中华人民共和国监察法》、《行政机关公务员处分条例》等法律法规规章的相关规定追究相应的责任。</w:t>
            </w:r>
          </w:p>
        </w:tc>
        <w:tc>
          <w:tcPr>
            <w:tcW w:w="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DE0257A">
            <w:pPr>
              <w:keepNext w:val="0"/>
              <w:keepLines w:val="0"/>
              <w:pageBreakBefore w:val="0"/>
              <w:kinsoku/>
              <w:wordWrap/>
              <w:overflowPunct/>
              <w:topLinePunct w:val="0"/>
              <w:autoSpaceDE/>
              <w:autoSpaceDN/>
              <w:bidi w:val="0"/>
              <w:adjustRightInd/>
              <w:snapToGrid w:val="0"/>
              <w:spacing w:beforeAutospacing="0" w:line="240" w:lineRule="auto"/>
              <w:ind w:firstLine="0" w:firstLineChars="0"/>
              <w:jc w:val="center"/>
              <w:rPr>
                <w:rFonts w:ascii="仿宋_GB2312" w:hAnsi="仿宋_GB2312" w:eastAsia="仿宋_GB2312" w:cs="仿宋_GB2312"/>
                <w:sz w:val="24"/>
                <w:szCs w:val="24"/>
                <w:shd w:val="clear" w:color="070000" w:fill="FFFFFF"/>
              </w:rPr>
            </w:pPr>
            <w:r>
              <w:rPr>
                <w:rFonts w:hint="eastAsia" w:ascii="仿宋" w:hAnsi="仿宋" w:eastAsia="仿宋" w:cs="仿宋"/>
                <w:i w:val="0"/>
                <w:caps w:val="0"/>
                <w:color w:val="auto"/>
                <w:spacing w:val="0"/>
                <w:sz w:val="21"/>
                <w:szCs w:val="21"/>
                <w:shd w:val="clear" w:color="auto" w:fill="auto"/>
                <w:lang w:val="en-US" w:eastAsia="zh-CN"/>
              </w:rPr>
              <w:t>县委宣传部（新闻出版局）</w:t>
            </w:r>
          </w:p>
        </w:tc>
      </w:tr>
      <w:tr w14:paraId="435BAE95">
        <w:tblPrEx>
          <w:tblCellMar>
            <w:top w:w="0" w:type="dxa"/>
            <w:left w:w="0" w:type="dxa"/>
            <w:bottom w:w="0" w:type="dxa"/>
            <w:right w:w="0" w:type="dxa"/>
          </w:tblCellMar>
        </w:tblPrEx>
        <w:trPr>
          <w:trHeight w:val="561" w:hRule="atLeast"/>
          <w:jc w:val="center"/>
        </w:trPr>
        <w:tc>
          <w:tcPr>
            <w:tcW w:w="57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B38D72F">
            <w:pPr>
              <w:keepNext w:val="0"/>
              <w:keepLines w:val="0"/>
              <w:pageBreakBefore w:val="0"/>
              <w:widowControl w:val="0"/>
              <w:kinsoku/>
              <w:wordWrap/>
              <w:overflowPunct/>
              <w:topLinePunct w:val="0"/>
              <w:autoSpaceDE/>
              <w:autoSpaceDN/>
              <w:bidi w:val="0"/>
              <w:adjustRightInd/>
              <w:snapToGrid w:val="0"/>
              <w:spacing w:beforeAutospacing="0" w:afterAutospacing="1" w:line="240" w:lineRule="auto"/>
              <w:jc w:val="center"/>
              <w:rPr>
                <w:rFonts w:ascii="仿宋_GB2312" w:hAnsi="仿宋_GB2312" w:eastAsia="仿宋_GB2312" w:cs="仿宋_GB2312"/>
                <w:sz w:val="24"/>
                <w:szCs w:val="24"/>
                <w:shd w:val="clear" w:color="070000" w:fill="FFFFFF"/>
              </w:rPr>
            </w:pPr>
            <w:r>
              <w:rPr>
                <w:rFonts w:hint="eastAsia" w:ascii="仿宋" w:hAnsi="仿宋" w:eastAsia="仿宋" w:cs="仿宋"/>
                <w:color w:val="auto"/>
                <w:sz w:val="21"/>
                <w:szCs w:val="21"/>
                <w:shd w:val="clear" w:color="auto" w:fill="auto"/>
                <w:lang w:val="en-US" w:eastAsia="zh-CN"/>
              </w:rPr>
              <w:t>3</w:t>
            </w:r>
          </w:p>
        </w:tc>
        <w:tc>
          <w:tcPr>
            <w:tcW w:w="85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C397C64">
            <w:pPr>
              <w:keepNext w:val="0"/>
              <w:keepLines w:val="0"/>
              <w:pageBreakBefore w:val="0"/>
              <w:kinsoku/>
              <w:wordWrap/>
              <w:overflowPunct/>
              <w:topLinePunct w:val="0"/>
              <w:autoSpaceDE/>
              <w:autoSpaceDN/>
              <w:bidi w:val="0"/>
              <w:adjustRightInd/>
              <w:snapToGrid w:val="0"/>
              <w:spacing w:beforeAutospacing="0" w:line="240" w:lineRule="auto"/>
              <w:jc w:val="left"/>
              <w:rPr>
                <w:rFonts w:ascii="仿宋_GB2312" w:hAnsi="仿宋_GB2312" w:eastAsia="仿宋_GB2312" w:cs="仿宋_GB2312"/>
                <w:sz w:val="24"/>
                <w:szCs w:val="24"/>
                <w:shd w:val="clear" w:color="070000" w:fill="FFFFFF"/>
              </w:rPr>
            </w:pPr>
            <w:r>
              <w:rPr>
                <w:rFonts w:hint="eastAsia" w:ascii="仿宋" w:hAnsi="仿宋" w:eastAsia="仿宋" w:cs="仿宋"/>
                <w:color w:val="auto"/>
                <w:sz w:val="21"/>
                <w:szCs w:val="21"/>
                <w:u w:val="none"/>
                <w:shd w:val="clear" w:color="auto" w:fill="auto"/>
              </w:rPr>
              <w:t>单位内部设立印刷厂登记</w:t>
            </w:r>
          </w:p>
        </w:tc>
        <w:tc>
          <w:tcPr>
            <w:tcW w:w="46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9BBA065">
            <w:pPr>
              <w:keepNext w:val="0"/>
              <w:keepLines w:val="0"/>
              <w:pageBreakBefore w:val="0"/>
              <w:kinsoku/>
              <w:wordWrap/>
              <w:overflowPunct/>
              <w:topLinePunct w:val="0"/>
              <w:autoSpaceDE/>
              <w:autoSpaceDN/>
              <w:bidi w:val="0"/>
              <w:adjustRightInd/>
              <w:snapToGrid w:val="0"/>
              <w:spacing w:beforeAutospacing="0" w:line="240" w:lineRule="auto"/>
              <w:ind w:firstLine="0" w:firstLineChars="0"/>
              <w:jc w:val="both"/>
              <w:rPr>
                <w:rFonts w:ascii="仿宋_GB2312" w:hAnsi="仿宋_GB2312" w:eastAsia="仿宋_GB2312" w:cs="仿宋_GB2312"/>
                <w:sz w:val="24"/>
                <w:szCs w:val="24"/>
                <w:shd w:val="clear" w:color="070000" w:fill="FFFFFF"/>
              </w:rPr>
            </w:pPr>
            <w:r>
              <w:rPr>
                <w:rFonts w:hint="eastAsia" w:ascii="仿宋" w:hAnsi="仿宋" w:eastAsia="仿宋" w:cs="仿宋"/>
                <w:i w:val="0"/>
                <w:iCs w:val="0"/>
                <w:caps w:val="0"/>
                <w:color w:val="auto"/>
                <w:spacing w:val="0"/>
                <w:sz w:val="21"/>
                <w:szCs w:val="21"/>
                <w:u w:val="none"/>
                <w:shd w:val="clear" w:color="auto" w:fill="auto"/>
              </w:rPr>
              <w:t>《印刷业管理条例》（国务院令第315号）</w:t>
            </w:r>
            <w:r>
              <w:rPr>
                <w:rFonts w:hint="eastAsia" w:ascii="仿宋" w:hAnsi="仿宋" w:eastAsia="仿宋" w:cs="仿宋"/>
                <w:i w:val="0"/>
                <w:iCs w:val="0"/>
                <w:caps w:val="0"/>
                <w:color w:val="auto"/>
                <w:spacing w:val="0"/>
                <w:sz w:val="21"/>
                <w:szCs w:val="21"/>
                <w:u w:val="none"/>
                <w:shd w:val="clear" w:color="auto" w:fill="auto"/>
              </w:rPr>
              <w:br w:type="textWrapping"/>
            </w:r>
            <w:r>
              <w:rPr>
                <w:rFonts w:hint="eastAsia" w:ascii="仿宋" w:hAnsi="仿宋" w:eastAsia="仿宋" w:cs="仿宋"/>
                <w:i w:val="0"/>
                <w:iCs w:val="0"/>
                <w:caps w:val="0"/>
                <w:color w:val="auto"/>
                <w:spacing w:val="0"/>
                <w:sz w:val="21"/>
                <w:szCs w:val="21"/>
                <w:u w:val="none"/>
                <w:shd w:val="clear" w:color="auto" w:fill="auto"/>
              </w:rPr>
              <w:t>第十三条单位内部设立印刷厂（所），必须向所在地县级以上地方人民政府出版行政部门办理登记手续，并按照国家有关规定向公安部门备案；单位内部设立的印刷厂（所）印刷涉及国家秘密的印件的，还应当向保密工作部门办理登记手续。</w:t>
            </w:r>
          </w:p>
        </w:tc>
        <w:tc>
          <w:tcPr>
            <w:tcW w:w="5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E9ECA5A">
            <w:pPr>
              <w:keepNext w:val="0"/>
              <w:keepLines w:val="0"/>
              <w:pageBreakBefore w:val="0"/>
              <w:kinsoku/>
              <w:wordWrap/>
              <w:overflowPunct/>
              <w:topLinePunct w:val="0"/>
              <w:autoSpaceDE/>
              <w:autoSpaceDN/>
              <w:bidi w:val="0"/>
              <w:adjustRightInd/>
              <w:snapToGrid w:val="0"/>
              <w:spacing w:beforeAutospacing="0" w:line="240" w:lineRule="auto"/>
              <w:ind w:firstLine="0" w:firstLineChars="0"/>
              <w:jc w:val="center"/>
              <w:rPr>
                <w:rFonts w:ascii="仿宋_GB2312" w:hAnsi="仿宋_GB2312" w:eastAsia="仿宋_GB2312" w:cs="仿宋_GB2312"/>
                <w:sz w:val="24"/>
                <w:szCs w:val="24"/>
                <w:shd w:val="clear" w:color="070000" w:fill="FFFFFF"/>
              </w:rPr>
            </w:pPr>
            <w:r>
              <w:rPr>
                <w:rFonts w:hint="eastAsia" w:ascii="仿宋" w:hAnsi="仿宋" w:eastAsia="仿宋" w:cs="仿宋"/>
                <w:i w:val="0"/>
                <w:caps w:val="0"/>
                <w:color w:val="auto"/>
                <w:spacing w:val="0"/>
                <w:sz w:val="21"/>
                <w:szCs w:val="21"/>
                <w:u w:val="none"/>
                <w:shd w:val="clear" w:color="auto" w:fill="auto"/>
                <w:lang w:val="en-US" w:eastAsia="zh-CN"/>
              </w:rPr>
              <w:t>行政许可</w:t>
            </w:r>
          </w:p>
        </w:tc>
        <w:tc>
          <w:tcPr>
            <w:tcW w:w="81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2A430D0">
            <w:pPr>
              <w:pStyle w:val="17"/>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rPr>
                <w:rFonts w:hint="eastAsia" w:ascii="仿宋" w:hAnsi="仿宋" w:eastAsia="仿宋" w:cs="仿宋"/>
                <w:color w:val="auto"/>
                <w:kern w:val="0"/>
                <w:sz w:val="21"/>
                <w:szCs w:val="21"/>
                <w:u w:val="none"/>
                <w:shd w:val="clear" w:color="auto" w:fill="auto"/>
                <w:lang w:val="en-US" w:eastAsia="zh-CN"/>
              </w:rPr>
            </w:pPr>
            <w:r>
              <w:rPr>
                <w:rFonts w:hint="eastAsia" w:ascii="仿宋" w:hAnsi="仿宋" w:eastAsia="仿宋" w:cs="仿宋"/>
                <w:color w:val="auto"/>
                <w:kern w:val="0"/>
                <w:sz w:val="21"/>
                <w:szCs w:val="21"/>
                <w:u w:val="none"/>
                <w:shd w:val="clear" w:color="auto" w:fill="auto"/>
                <w:lang w:val="en-US" w:eastAsia="zh-CN"/>
              </w:rPr>
              <w:t>1.收件</w:t>
            </w:r>
          </w:p>
          <w:p w14:paraId="3C8563CF">
            <w:pPr>
              <w:pStyle w:val="17"/>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rPr>
                <w:rFonts w:hint="eastAsia" w:ascii="仿宋" w:hAnsi="仿宋" w:eastAsia="仿宋" w:cs="仿宋"/>
                <w:color w:val="auto"/>
                <w:kern w:val="0"/>
                <w:sz w:val="21"/>
                <w:szCs w:val="21"/>
                <w:u w:val="none"/>
                <w:shd w:val="clear" w:color="auto" w:fill="auto"/>
                <w:lang w:val="en-US" w:eastAsia="zh-CN"/>
              </w:rPr>
            </w:pPr>
            <w:r>
              <w:rPr>
                <w:rFonts w:hint="eastAsia" w:ascii="仿宋" w:hAnsi="仿宋" w:eastAsia="仿宋" w:cs="仿宋"/>
                <w:color w:val="auto"/>
                <w:kern w:val="0"/>
                <w:sz w:val="21"/>
                <w:szCs w:val="21"/>
                <w:u w:val="none"/>
                <w:shd w:val="clear" w:color="auto" w:fill="auto"/>
                <w:lang w:val="en-US" w:eastAsia="zh-CN"/>
              </w:rPr>
              <w:t>2.受理</w:t>
            </w:r>
          </w:p>
          <w:p w14:paraId="4344C0EF">
            <w:pPr>
              <w:pStyle w:val="17"/>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rPr>
                <w:rFonts w:hint="eastAsia" w:ascii="仿宋" w:hAnsi="仿宋" w:eastAsia="仿宋" w:cs="仿宋"/>
                <w:color w:val="auto"/>
                <w:kern w:val="0"/>
                <w:sz w:val="21"/>
                <w:szCs w:val="21"/>
                <w:u w:val="none"/>
                <w:shd w:val="clear" w:color="auto" w:fill="auto"/>
                <w:lang w:val="en-US" w:eastAsia="zh-CN"/>
              </w:rPr>
            </w:pPr>
            <w:r>
              <w:rPr>
                <w:rFonts w:hint="eastAsia" w:ascii="仿宋" w:hAnsi="仿宋" w:eastAsia="仿宋" w:cs="仿宋"/>
                <w:color w:val="auto"/>
                <w:kern w:val="0"/>
                <w:sz w:val="21"/>
                <w:szCs w:val="21"/>
                <w:u w:val="none"/>
                <w:shd w:val="clear" w:color="auto" w:fill="auto"/>
                <w:lang w:val="en-US" w:eastAsia="zh-CN"/>
              </w:rPr>
              <w:t>3.审核</w:t>
            </w:r>
          </w:p>
          <w:p w14:paraId="370D8AE7">
            <w:pPr>
              <w:pStyle w:val="17"/>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rPr>
                <w:rFonts w:hint="eastAsia" w:ascii="仿宋" w:hAnsi="仿宋" w:eastAsia="仿宋" w:cs="仿宋"/>
                <w:color w:val="auto"/>
                <w:kern w:val="0"/>
                <w:sz w:val="21"/>
                <w:szCs w:val="21"/>
                <w:u w:val="none"/>
                <w:shd w:val="clear" w:color="auto" w:fill="auto"/>
                <w:lang w:val="en-US" w:eastAsia="zh-CN"/>
              </w:rPr>
            </w:pPr>
            <w:r>
              <w:rPr>
                <w:rFonts w:hint="eastAsia" w:ascii="仿宋" w:hAnsi="仿宋" w:eastAsia="仿宋" w:cs="仿宋"/>
                <w:color w:val="auto"/>
                <w:kern w:val="0"/>
                <w:sz w:val="21"/>
                <w:szCs w:val="21"/>
                <w:u w:val="none"/>
                <w:shd w:val="clear" w:color="auto" w:fill="auto"/>
                <w:lang w:val="en-US" w:eastAsia="zh-CN"/>
              </w:rPr>
              <w:t>4.决定</w:t>
            </w:r>
          </w:p>
          <w:p w14:paraId="32C248EB">
            <w:pPr>
              <w:pStyle w:val="17"/>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rPr>
                <w:rFonts w:ascii="仿宋_GB2312" w:hAnsi="仿宋_GB2312" w:eastAsia="仿宋_GB2312" w:cs="仿宋_GB2312"/>
                <w:szCs w:val="24"/>
              </w:rPr>
            </w:pPr>
            <w:r>
              <w:rPr>
                <w:rFonts w:hint="eastAsia" w:ascii="仿宋" w:hAnsi="仿宋" w:eastAsia="仿宋" w:cs="仿宋"/>
                <w:color w:val="auto"/>
                <w:kern w:val="0"/>
                <w:sz w:val="21"/>
                <w:szCs w:val="21"/>
                <w:u w:val="none"/>
                <w:shd w:val="clear" w:color="auto" w:fill="auto"/>
                <w:lang w:val="en-US" w:eastAsia="zh-CN"/>
              </w:rPr>
              <w:t>5.送达</w:t>
            </w:r>
          </w:p>
        </w:tc>
        <w:tc>
          <w:tcPr>
            <w:tcW w:w="54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AC9E433">
            <w:pPr>
              <w:pStyle w:val="17"/>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leftChars="0" w:right="0" w:firstLine="0" w:firstLineChars="0"/>
              <w:textAlignment w:val="auto"/>
              <w:outlineLvl w:val="9"/>
              <w:rPr>
                <w:rFonts w:hint="eastAsia" w:ascii="仿宋" w:hAnsi="仿宋" w:eastAsia="仿宋" w:cs="仿宋"/>
                <w:i w:val="0"/>
                <w:caps w:val="0"/>
                <w:color w:val="auto"/>
                <w:spacing w:val="0"/>
                <w:sz w:val="21"/>
                <w:szCs w:val="21"/>
                <w:u w:val="none"/>
                <w:shd w:val="clear" w:color="auto" w:fill="auto"/>
              </w:rPr>
            </w:pPr>
            <w:r>
              <w:rPr>
                <w:rFonts w:hint="eastAsia" w:ascii="仿宋" w:hAnsi="仿宋" w:eastAsia="仿宋" w:cs="仿宋"/>
                <w:i w:val="0"/>
                <w:caps w:val="0"/>
                <w:color w:val="auto"/>
                <w:spacing w:val="0"/>
                <w:sz w:val="21"/>
                <w:szCs w:val="21"/>
                <w:u w:val="none"/>
                <w:shd w:val="clear" w:color="auto" w:fill="auto"/>
                <w:lang w:val="en-US" w:eastAsia="zh-CN"/>
              </w:rPr>
              <w:t>1.</w:t>
            </w:r>
            <w:r>
              <w:rPr>
                <w:rFonts w:hint="eastAsia" w:ascii="仿宋" w:hAnsi="仿宋" w:eastAsia="仿宋" w:cs="仿宋"/>
                <w:i w:val="0"/>
                <w:caps w:val="0"/>
                <w:color w:val="auto"/>
                <w:spacing w:val="0"/>
                <w:sz w:val="21"/>
                <w:szCs w:val="21"/>
                <w:u w:val="none"/>
                <w:shd w:val="clear" w:color="auto" w:fill="auto"/>
              </w:rPr>
              <w:t>收件：提交有关申请材料和反映真实情况，并对其申请材料实质内容的真实性负责。查验申请材料</w:t>
            </w:r>
          </w:p>
          <w:p w14:paraId="6FEC1B67">
            <w:pPr>
              <w:pStyle w:val="17"/>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leftChars="0" w:right="0" w:firstLine="0" w:firstLineChars="0"/>
              <w:textAlignment w:val="auto"/>
              <w:outlineLvl w:val="9"/>
              <w:rPr>
                <w:rFonts w:hint="eastAsia" w:ascii="仿宋" w:hAnsi="仿宋" w:eastAsia="仿宋" w:cs="仿宋"/>
                <w:i w:val="0"/>
                <w:caps w:val="0"/>
                <w:color w:val="auto"/>
                <w:spacing w:val="0"/>
                <w:sz w:val="21"/>
                <w:szCs w:val="21"/>
                <w:u w:val="none"/>
                <w:shd w:val="clear" w:color="auto" w:fill="auto"/>
              </w:rPr>
            </w:pPr>
            <w:r>
              <w:rPr>
                <w:rFonts w:hint="eastAsia" w:ascii="仿宋" w:hAnsi="仿宋" w:eastAsia="仿宋" w:cs="仿宋"/>
                <w:i w:val="0"/>
                <w:caps w:val="0"/>
                <w:color w:val="auto"/>
                <w:spacing w:val="0"/>
                <w:sz w:val="21"/>
                <w:szCs w:val="21"/>
                <w:u w:val="none"/>
                <w:shd w:val="clear" w:color="auto" w:fill="auto"/>
                <w:lang w:val="en-US" w:eastAsia="zh-CN"/>
              </w:rPr>
              <w:t>2.</w:t>
            </w:r>
            <w:r>
              <w:rPr>
                <w:rFonts w:hint="eastAsia" w:ascii="仿宋" w:hAnsi="仿宋" w:eastAsia="仿宋" w:cs="仿宋"/>
                <w:i w:val="0"/>
                <w:caps w:val="0"/>
                <w:color w:val="auto"/>
                <w:spacing w:val="0"/>
                <w:sz w:val="21"/>
                <w:szCs w:val="21"/>
                <w:u w:val="none"/>
                <w:shd w:val="clear" w:color="auto" w:fill="auto"/>
              </w:rPr>
              <w:t>受理：接收申报材料，所交材料不齐全或不符合法定要求的，签发《一次性告知书》。如所交材料存在可以当场更正的错误，申请人可当场更正。</w:t>
            </w:r>
          </w:p>
          <w:p w14:paraId="46578FEA">
            <w:pPr>
              <w:pStyle w:val="17"/>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leftChars="0" w:right="0" w:firstLine="0" w:firstLineChars="0"/>
              <w:textAlignment w:val="auto"/>
              <w:outlineLvl w:val="9"/>
              <w:rPr>
                <w:rFonts w:hint="eastAsia" w:ascii="仿宋" w:hAnsi="仿宋" w:eastAsia="仿宋" w:cs="仿宋"/>
                <w:i w:val="0"/>
                <w:caps w:val="0"/>
                <w:color w:val="auto"/>
                <w:spacing w:val="0"/>
                <w:sz w:val="21"/>
                <w:szCs w:val="21"/>
                <w:u w:val="none"/>
                <w:shd w:val="clear" w:color="auto" w:fill="auto"/>
              </w:rPr>
            </w:pPr>
            <w:r>
              <w:rPr>
                <w:rFonts w:hint="eastAsia" w:ascii="仿宋" w:hAnsi="仿宋" w:eastAsia="仿宋" w:cs="仿宋"/>
                <w:i w:val="0"/>
                <w:caps w:val="0"/>
                <w:color w:val="auto"/>
                <w:spacing w:val="0"/>
                <w:sz w:val="21"/>
                <w:szCs w:val="21"/>
                <w:u w:val="none"/>
                <w:shd w:val="clear" w:color="auto" w:fill="auto"/>
              </w:rPr>
              <w:t>如所交材料齐全，应当场做出是否受理决定，并签发《受理通知书》或《不予受理通知书》。</w:t>
            </w:r>
          </w:p>
          <w:p w14:paraId="644A4EFB">
            <w:pPr>
              <w:pStyle w:val="17"/>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leftChars="0" w:right="0" w:firstLine="0" w:firstLineChars="0"/>
              <w:textAlignment w:val="auto"/>
              <w:outlineLvl w:val="9"/>
              <w:rPr>
                <w:rFonts w:hint="eastAsia" w:ascii="仿宋" w:hAnsi="仿宋" w:eastAsia="仿宋" w:cs="仿宋"/>
                <w:i w:val="0"/>
                <w:caps w:val="0"/>
                <w:color w:val="auto"/>
                <w:spacing w:val="0"/>
                <w:sz w:val="21"/>
                <w:szCs w:val="21"/>
                <w:u w:val="none"/>
                <w:shd w:val="clear" w:color="auto" w:fill="auto"/>
              </w:rPr>
            </w:pPr>
            <w:r>
              <w:rPr>
                <w:rFonts w:hint="eastAsia" w:ascii="仿宋" w:hAnsi="仿宋" w:eastAsia="仿宋" w:cs="仿宋"/>
                <w:i w:val="0"/>
                <w:caps w:val="0"/>
                <w:color w:val="auto"/>
                <w:spacing w:val="0"/>
                <w:sz w:val="21"/>
                <w:szCs w:val="21"/>
                <w:u w:val="none"/>
                <w:shd w:val="clear" w:color="auto" w:fill="auto"/>
                <w:lang w:val="en-US" w:eastAsia="zh-CN"/>
              </w:rPr>
              <w:t>3.</w:t>
            </w:r>
            <w:r>
              <w:rPr>
                <w:rFonts w:hint="eastAsia" w:ascii="仿宋" w:hAnsi="仿宋" w:eastAsia="仿宋" w:cs="仿宋"/>
                <w:i w:val="0"/>
                <w:caps w:val="0"/>
                <w:color w:val="auto"/>
                <w:spacing w:val="0"/>
                <w:sz w:val="21"/>
                <w:szCs w:val="21"/>
                <w:u w:val="none"/>
                <w:shd w:val="clear" w:color="auto" w:fill="auto"/>
              </w:rPr>
              <w:t>审核：各环节要素审核，在受理申报材料后，由办理科室对内容进行审查。如有必要，启动特殊环节进行辅助审查。</w:t>
            </w:r>
          </w:p>
          <w:p w14:paraId="7618E9E1">
            <w:pPr>
              <w:pStyle w:val="17"/>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leftChars="0" w:right="0" w:firstLine="0" w:firstLineChars="0"/>
              <w:textAlignment w:val="auto"/>
              <w:outlineLvl w:val="9"/>
              <w:rPr>
                <w:rFonts w:hint="eastAsia" w:ascii="仿宋" w:hAnsi="仿宋" w:eastAsia="仿宋" w:cs="仿宋"/>
                <w:i w:val="0"/>
                <w:caps w:val="0"/>
                <w:color w:val="auto"/>
                <w:spacing w:val="0"/>
                <w:sz w:val="21"/>
                <w:szCs w:val="21"/>
                <w:u w:val="none"/>
                <w:shd w:val="clear" w:color="auto" w:fill="auto"/>
              </w:rPr>
            </w:pPr>
            <w:r>
              <w:rPr>
                <w:rFonts w:hint="eastAsia" w:ascii="仿宋" w:hAnsi="仿宋" w:eastAsia="仿宋" w:cs="仿宋"/>
                <w:i w:val="0"/>
                <w:caps w:val="0"/>
                <w:color w:val="auto"/>
                <w:spacing w:val="0"/>
                <w:sz w:val="21"/>
                <w:szCs w:val="21"/>
                <w:u w:val="none"/>
                <w:shd w:val="clear" w:color="auto" w:fill="auto"/>
                <w:lang w:val="en-US" w:eastAsia="zh-CN"/>
              </w:rPr>
              <w:t>4.</w:t>
            </w:r>
            <w:r>
              <w:rPr>
                <w:rFonts w:hint="eastAsia" w:ascii="仿宋" w:hAnsi="仿宋" w:eastAsia="仿宋" w:cs="仿宋"/>
                <w:i w:val="0"/>
                <w:caps w:val="0"/>
                <w:color w:val="auto"/>
                <w:spacing w:val="0"/>
                <w:sz w:val="21"/>
                <w:szCs w:val="21"/>
                <w:u w:val="none"/>
                <w:shd w:val="clear" w:color="auto" w:fill="auto"/>
              </w:rPr>
              <w:t>决定：在办理科室审查完成后，实施部门应在承诺时限内作出是否同意申请事项的决定，作出准予审批（办理）决定的，签发审批办理结果；作出不予审批（办理）决定的，签发《不予审批（办理）告知》</w:t>
            </w:r>
          </w:p>
          <w:p w14:paraId="4EE10218">
            <w:pPr>
              <w:pStyle w:val="17"/>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textAlignment w:val="auto"/>
              <w:outlineLvl w:val="9"/>
              <w:rPr>
                <w:rFonts w:ascii="仿宋_GB2312" w:hAnsi="仿宋_GB2312" w:eastAsia="仿宋_GB2312" w:cs="仿宋_GB2312"/>
                <w:szCs w:val="24"/>
                <w:shd w:val="clear" w:color="070000" w:fill="FFFFFF"/>
              </w:rPr>
            </w:pPr>
            <w:r>
              <w:rPr>
                <w:rFonts w:hint="eastAsia" w:ascii="仿宋" w:hAnsi="仿宋" w:eastAsia="仿宋" w:cs="仿宋"/>
                <w:i w:val="0"/>
                <w:caps w:val="0"/>
                <w:color w:val="auto"/>
                <w:spacing w:val="0"/>
                <w:sz w:val="21"/>
                <w:szCs w:val="21"/>
                <w:u w:val="none"/>
                <w:shd w:val="clear" w:color="auto" w:fill="auto"/>
                <w:lang w:val="en-US" w:eastAsia="zh-CN"/>
              </w:rPr>
              <w:t>5.</w:t>
            </w:r>
            <w:r>
              <w:rPr>
                <w:rFonts w:hint="eastAsia" w:ascii="仿宋" w:hAnsi="仿宋" w:eastAsia="仿宋" w:cs="仿宋"/>
                <w:i w:val="0"/>
                <w:caps w:val="0"/>
                <w:color w:val="auto"/>
                <w:spacing w:val="0"/>
                <w:sz w:val="21"/>
                <w:szCs w:val="21"/>
                <w:u w:val="none"/>
                <w:shd w:val="clear" w:color="auto" w:fill="auto"/>
              </w:rPr>
              <w:t>送达：结果报送</w:t>
            </w:r>
          </w:p>
        </w:tc>
        <w:tc>
          <w:tcPr>
            <w:tcW w:w="2400" w:type="dxa"/>
            <w:tcBorders>
              <w:top w:val="single" w:color="auto" w:sz="4" w:space="0"/>
              <w:left w:val="single" w:color="auto" w:sz="4" w:space="0"/>
              <w:bottom w:val="single" w:color="auto" w:sz="4" w:space="0"/>
              <w:right w:val="single" w:color="auto" w:sz="4" w:space="0"/>
            </w:tcBorders>
            <w:vAlign w:val="center"/>
          </w:tcPr>
          <w:p w14:paraId="1CC94D22">
            <w:pPr>
              <w:keepNext w:val="0"/>
              <w:keepLines w:val="0"/>
              <w:pageBreakBefore w:val="0"/>
              <w:kinsoku/>
              <w:wordWrap/>
              <w:overflowPunct/>
              <w:topLinePunct w:val="0"/>
              <w:autoSpaceDE/>
              <w:autoSpaceDN/>
              <w:bidi w:val="0"/>
              <w:adjustRightInd/>
              <w:snapToGrid w:val="0"/>
              <w:spacing w:beforeAutospacing="0" w:line="240" w:lineRule="auto"/>
              <w:ind w:firstLine="0" w:firstLineChars="0"/>
              <w:jc w:val="center"/>
              <w:rPr>
                <w:rFonts w:ascii="仿宋_GB2312" w:hAnsi="仿宋_GB2312" w:eastAsia="仿宋_GB2312" w:cs="仿宋_GB2312"/>
                <w:sz w:val="24"/>
                <w:szCs w:val="24"/>
                <w:shd w:val="clear" w:color="070000" w:fill="FFFFFF"/>
              </w:rPr>
            </w:pPr>
            <w:r>
              <w:rPr>
                <w:rFonts w:hint="eastAsia" w:ascii="仿宋" w:hAnsi="仿宋" w:eastAsia="仿宋" w:cs="仿宋"/>
                <w:i w:val="0"/>
                <w:caps w:val="0"/>
                <w:color w:val="auto"/>
                <w:spacing w:val="0"/>
                <w:sz w:val="21"/>
                <w:szCs w:val="21"/>
                <w:u w:val="none"/>
                <w:shd w:val="clear" w:color="auto" w:fill="auto"/>
                <w:lang w:val="en-US" w:eastAsia="zh-CN"/>
              </w:rPr>
              <w:t>对不履行或不正确履行行政职责的行政机关及其工作人员，依据《中华人民共和国监察法》、《行政机关公务员处分条例》等法律法规规章的相关规定追究相应的责任。</w:t>
            </w:r>
          </w:p>
        </w:tc>
        <w:tc>
          <w:tcPr>
            <w:tcW w:w="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6C2BC04">
            <w:pPr>
              <w:keepNext w:val="0"/>
              <w:keepLines w:val="0"/>
              <w:pageBreakBefore w:val="0"/>
              <w:kinsoku/>
              <w:wordWrap/>
              <w:overflowPunct/>
              <w:topLinePunct w:val="0"/>
              <w:autoSpaceDE/>
              <w:autoSpaceDN/>
              <w:bidi w:val="0"/>
              <w:adjustRightInd/>
              <w:snapToGrid w:val="0"/>
              <w:spacing w:beforeAutospacing="0" w:line="240" w:lineRule="auto"/>
              <w:ind w:firstLine="0" w:firstLineChars="0"/>
              <w:jc w:val="center"/>
              <w:rPr>
                <w:rFonts w:ascii="仿宋_GB2312" w:hAnsi="仿宋_GB2312" w:eastAsia="仿宋_GB2312" w:cs="仿宋_GB2312"/>
                <w:sz w:val="24"/>
                <w:szCs w:val="24"/>
                <w:shd w:val="clear" w:color="070000" w:fill="FFFFFF"/>
              </w:rPr>
            </w:pPr>
            <w:r>
              <w:rPr>
                <w:rFonts w:hint="eastAsia" w:ascii="仿宋" w:hAnsi="仿宋" w:eastAsia="仿宋" w:cs="仿宋"/>
                <w:i w:val="0"/>
                <w:caps w:val="0"/>
                <w:color w:val="auto"/>
                <w:spacing w:val="0"/>
                <w:sz w:val="21"/>
                <w:szCs w:val="21"/>
                <w:u w:val="none"/>
                <w:shd w:val="clear" w:color="auto" w:fill="auto"/>
                <w:lang w:val="en-US" w:eastAsia="zh-CN"/>
              </w:rPr>
              <w:t>县委宣传部（新闻出版局）</w:t>
            </w:r>
          </w:p>
        </w:tc>
      </w:tr>
      <w:tr w14:paraId="27EB199A">
        <w:tblPrEx>
          <w:tblCellMar>
            <w:top w:w="0" w:type="dxa"/>
            <w:left w:w="0" w:type="dxa"/>
            <w:bottom w:w="0" w:type="dxa"/>
            <w:right w:w="0" w:type="dxa"/>
          </w:tblCellMar>
        </w:tblPrEx>
        <w:trPr>
          <w:trHeight w:val="561" w:hRule="atLeast"/>
          <w:jc w:val="center"/>
        </w:trPr>
        <w:tc>
          <w:tcPr>
            <w:tcW w:w="57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FF8D496">
            <w:pPr>
              <w:keepNext w:val="0"/>
              <w:keepLines w:val="0"/>
              <w:pageBreakBefore w:val="0"/>
              <w:kinsoku/>
              <w:wordWrap/>
              <w:overflowPunct/>
              <w:topLinePunct w:val="0"/>
              <w:autoSpaceDE/>
              <w:autoSpaceDN/>
              <w:bidi w:val="0"/>
              <w:adjustRightInd/>
              <w:snapToGrid w:val="0"/>
              <w:spacing w:beforeAutospacing="0" w:line="240" w:lineRule="auto"/>
              <w:jc w:val="center"/>
              <w:rPr>
                <w:rFonts w:ascii="仿宋_GB2312" w:hAnsi="仿宋_GB2312" w:eastAsia="仿宋_GB2312" w:cs="仿宋_GB2312"/>
                <w:sz w:val="24"/>
                <w:szCs w:val="24"/>
                <w:shd w:val="clear" w:color="070000" w:fill="FFFFFF"/>
              </w:rPr>
            </w:pPr>
            <w:r>
              <w:rPr>
                <w:rFonts w:hint="eastAsia" w:ascii="仿宋" w:hAnsi="仿宋" w:eastAsia="仿宋" w:cs="仿宋"/>
                <w:b w:val="0"/>
                <w:bCs w:val="0"/>
                <w:color w:val="auto"/>
                <w:sz w:val="21"/>
                <w:szCs w:val="21"/>
                <w:shd w:val="clear" w:color="auto" w:fill="auto"/>
                <w:lang w:val="en-US" w:eastAsia="zh-CN"/>
              </w:rPr>
              <w:t>4</w:t>
            </w:r>
          </w:p>
        </w:tc>
        <w:tc>
          <w:tcPr>
            <w:tcW w:w="85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03DEB6E">
            <w:pPr>
              <w:keepNext w:val="0"/>
              <w:keepLines w:val="0"/>
              <w:pageBreakBefore w:val="0"/>
              <w:kinsoku/>
              <w:wordWrap/>
              <w:overflowPunct/>
              <w:topLinePunct w:val="0"/>
              <w:autoSpaceDE/>
              <w:autoSpaceDN/>
              <w:bidi w:val="0"/>
              <w:adjustRightInd/>
              <w:snapToGrid w:val="0"/>
              <w:spacing w:beforeAutospacing="0" w:line="240" w:lineRule="auto"/>
              <w:jc w:val="center"/>
              <w:rPr>
                <w:rFonts w:ascii="仿宋_GB2312" w:hAnsi="仿宋_GB2312" w:eastAsia="仿宋_GB2312" w:cs="仿宋_GB2312"/>
                <w:sz w:val="24"/>
                <w:szCs w:val="24"/>
                <w:shd w:val="clear" w:color="070000" w:fill="FFFFFF"/>
              </w:rPr>
            </w:pPr>
            <w:r>
              <w:rPr>
                <w:rFonts w:hint="eastAsia" w:ascii="仿宋" w:hAnsi="仿宋" w:eastAsia="仿宋" w:cs="仿宋"/>
                <w:b w:val="0"/>
                <w:bCs w:val="0"/>
                <w:color w:val="auto"/>
                <w:sz w:val="21"/>
                <w:szCs w:val="21"/>
                <w:shd w:val="clear" w:color="auto" w:fill="auto"/>
              </w:rPr>
              <w:t>对举报“制黄”“贩黄”、侵权盗版和其他非法出版活动有功人员的奖励</w:t>
            </w:r>
          </w:p>
        </w:tc>
        <w:tc>
          <w:tcPr>
            <w:tcW w:w="46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450EBF0">
            <w:pPr>
              <w:keepNext w:val="0"/>
              <w:keepLines w:val="0"/>
              <w:pageBreakBefore w:val="0"/>
              <w:kinsoku/>
              <w:wordWrap/>
              <w:overflowPunct/>
              <w:topLinePunct w:val="0"/>
              <w:autoSpaceDE/>
              <w:autoSpaceDN/>
              <w:bidi w:val="0"/>
              <w:adjustRightInd/>
              <w:snapToGrid w:val="0"/>
              <w:spacing w:beforeAutospacing="0" w:line="240" w:lineRule="auto"/>
              <w:ind w:firstLine="0" w:firstLineChars="0"/>
              <w:jc w:val="both"/>
              <w:rPr>
                <w:rFonts w:ascii="仿宋_GB2312" w:hAnsi="仿宋_GB2312" w:eastAsia="仿宋_GB2312" w:cs="仿宋_GB2312"/>
                <w:sz w:val="24"/>
                <w:szCs w:val="24"/>
                <w:shd w:val="clear" w:color="070000" w:fill="FFFFFF"/>
              </w:rPr>
            </w:pPr>
            <w:r>
              <w:rPr>
                <w:rFonts w:hint="eastAsia" w:ascii="仿宋" w:hAnsi="仿宋" w:eastAsia="仿宋" w:cs="仿宋"/>
                <w:i w:val="0"/>
                <w:iCs w:val="0"/>
                <w:caps w:val="0"/>
                <w:color w:val="auto"/>
                <w:spacing w:val="0"/>
                <w:sz w:val="21"/>
                <w:szCs w:val="21"/>
                <w:shd w:val="clear" w:color="auto" w:fill="auto"/>
              </w:rPr>
              <w:t>《“扫黄打非”工作举报奖励办法》（全国“扫黄”工作小组办公室、财政部、国家新闻出版署、国家版权局扫黄打非办联〔2018〕6号）</w:t>
            </w:r>
            <w:r>
              <w:rPr>
                <w:rFonts w:hint="eastAsia" w:ascii="仿宋" w:hAnsi="仿宋" w:eastAsia="仿宋" w:cs="仿宋"/>
                <w:i w:val="0"/>
                <w:iCs w:val="0"/>
                <w:caps w:val="0"/>
                <w:color w:val="auto"/>
                <w:spacing w:val="0"/>
                <w:sz w:val="21"/>
                <w:szCs w:val="21"/>
                <w:shd w:val="clear" w:color="auto" w:fill="auto"/>
              </w:rPr>
              <w:br w:type="textWrapping"/>
            </w:r>
            <w:r>
              <w:rPr>
                <w:rFonts w:hint="eastAsia" w:ascii="仿宋" w:hAnsi="仿宋" w:eastAsia="仿宋" w:cs="仿宋"/>
                <w:i w:val="0"/>
                <w:iCs w:val="0"/>
                <w:caps w:val="0"/>
                <w:color w:val="auto"/>
                <w:spacing w:val="0"/>
                <w:sz w:val="21"/>
                <w:szCs w:val="21"/>
                <w:shd w:val="clear" w:color="auto" w:fill="auto"/>
              </w:rPr>
              <w:t>第二条  本办法适用于全国“扫黄打非”工作小组办公室和地方各级“扫黄打非”工作领导小组办公室（以下简称“‘扫黄打非’部门”），对举报人员以书面、来访、电话、电子邮件、互联网或者其他形式，举报涉及“扫黄打非”的有关非法活动，经查证属实并依法作出处理后，按规定对举报有功人员给予奖励。</w:t>
            </w:r>
          </w:p>
        </w:tc>
        <w:tc>
          <w:tcPr>
            <w:tcW w:w="5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5959F10">
            <w:pPr>
              <w:keepNext w:val="0"/>
              <w:keepLines w:val="0"/>
              <w:pageBreakBefore w:val="0"/>
              <w:kinsoku/>
              <w:wordWrap/>
              <w:overflowPunct/>
              <w:topLinePunct w:val="0"/>
              <w:autoSpaceDE/>
              <w:autoSpaceDN/>
              <w:bidi w:val="0"/>
              <w:adjustRightInd/>
              <w:snapToGrid w:val="0"/>
              <w:spacing w:beforeAutospacing="0" w:line="240" w:lineRule="auto"/>
              <w:ind w:firstLine="0" w:firstLineChars="0"/>
              <w:jc w:val="center"/>
              <w:rPr>
                <w:rFonts w:ascii="仿宋_GB2312" w:hAnsi="仿宋_GB2312" w:eastAsia="仿宋_GB2312" w:cs="仿宋_GB2312"/>
                <w:sz w:val="24"/>
                <w:szCs w:val="24"/>
                <w:shd w:val="clear" w:color="070000" w:fill="FFFFFF"/>
              </w:rPr>
            </w:pPr>
            <w:r>
              <w:rPr>
                <w:rFonts w:hint="eastAsia" w:ascii="仿宋" w:hAnsi="仿宋" w:eastAsia="仿宋" w:cs="仿宋"/>
                <w:i w:val="0"/>
                <w:caps w:val="0"/>
                <w:color w:val="auto"/>
                <w:spacing w:val="0"/>
                <w:sz w:val="21"/>
                <w:szCs w:val="21"/>
                <w:shd w:val="clear" w:color="auto" w:fill="auto"/>
                <w:lang w:val="en-US" w:eastAsia="zh-CN"/>
              </w:rPr>
              <w:t>行政奖励</w:t>
            </w:r>
          </w:p>
        </w:tc>
        <w:tc>
          <w:tcPr>
            <w:tcW w:w="81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B534AB9">
            <w:pPr>
              <w:pStyle w:val="17"/>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rPr>
                <w:rFonts w:hint="eastAsia" w:ascii="仿宋" w:hAnsi="仿宋" w:eastAsia="仿宋" w:cs="仿宋"/>
                <w:color w:val="auto"/>
                <w:kern w:val="0"/>
                <w:sz w:val="21"/>
                <w:szCs w:val="21"/>
                <w:shd w:val="clear" w:color="auto" w:fill="auto"/>
                <w:lang w:val="en-US" w:eastAsia="zh-CN"/>
              </w:rPr>
            </w:pPr>
            <w:r>
              <w:rPr>
                <w:rFonts w:hint="eastAsia" w:ascii="仿宋" w:hAnsi="仿宋" w:eastAsia="仿宋" w:cs="仿宋"/>
                <w:color w:val="auto"/>
                <w:kern w:val="0"/>
                <w:sz w:val="21"/>
                <w:szCs w:val="21"/>
                <w:shd w:val="clear" w:color="auto" w:fill="auto"/>
                <w:lang w:val="en-US" w:eastAsia="zh-CN"/>
              </w:rPr>
              <w:t>1.收件</w:t>
            </w:r>
          </w:p>
          <w:p w14:paraId="29EC0856">
            <w:pPr>
              <w:pStyle w:val="17"/>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rPr>
                <w:rFonts w:hint="eastAsia" w:ascii="仿宋" w:hAnsi="仿宋" w:eastAsia="仿宋" w:cs="仿宋"/>
                <w:color w:val="auto"/>
                <w:kern w:val="0"/>
                <w:sz w:val="21"/>
                <w:szCs w:val="21"/>
                <w:shd w:val="clear" w:color="auto" w:fill="auto"/>
                <w:lang w:val="en-US" w:eastAsia="zh-CN"/>
              </w:rPr>
            </w:pPr>
            <w:r>
              <w:rPr>
                <w:rFonts w:hint="eastAsia" w:ascii="仿宋" w:hAnsi="仿宋" w:eastAsia="仿宋" w:cs="仿宋"/>
                <w:color w:val="auto"/>
                <w:kern w:val="0"/>
                <w:sz w:val="21"/>
                <w:szCs w:val="21"/>
                <w:shd w:val="clear" w:color="auto" w:fill="auto"/>
                <w:lang w:val="en-US" w:eastAsia="zh-CN"/>
              </w:rPr>
              <w:t>2.受理</w:t>
            </w:r>
          </w:p>
          <w:p w14:paraId="5084F648">
            <w:pPr>
              <w:pStyle w:val="17"/>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rPr>
                <w:rFonts w:hint="eastAsia" w:ascii="仿宋" w:hAnsi="仿宋" w:eastAsia="仿宋" w:cs="仿宋"/>
                <w:color w:val="auto"/>
                <w:kern w:val="0"/>
                <w:sz w:val="21"/>
                <w:szCs w:val="21"/>
                <w:shd w:val="clear" w:color="auto" w:fill="auto"/>
                <w:lang w:val="en-US" w:eastAsia="zh-CN"/>
              </w:rPr>
            </w:pPr>
            <w:r>
              <w:rPr>
                <w:rFonts w:hint="eastAsia" w:ascii="仿宋" w:hAnsi="仿宋" w:eastAsia="仿宋" w:cs="仿宋"/>
                <w:color w:val="auto"/>
                <w:kern w:val="0"/>
                <w:sz w:val="21"/>
                <w:szCs w:val="21"/>
                <w:shd w:val="clear" w:color="auto" w:fill="auto"/>
                <w:lang w:val="en-US" w:eastAsia="zh-CN"/>
              </w:rPr>
              <w:t>3.审核</w:t>
            </w:r>
          </w:p>
          <w:p w14:paraId="0324DC6C">
            <w:pPr>
              <w:pStyle w:val="17"/>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rPr>
                <w:rFonts w:hint="eastAsia" w:ascii="仿宋" w:hAnsi="仿宋" w:eastAsia="仿宋" w:cs="仿宋"/>
                <w:color w:val="auto"/>
                <w:kern w:val="0"/>
                <w:sz w:val="21"/>
                <w:szCs w:val="21"/>
                <w:shd w:val="clear" w:color="auto" w:fill="auto"/>
                <w:lang w:val="en-US" w:eastAsia="zh-CN"/>
              </w:rPr>
            </w:pPr>
            <w:r>
              <w:rPr>
                <w:rFonts w:hint="eastAsia" w:ascii="仿宋" w:hAnsi="仿宋" w:eastAsia="仿宋" w:cs="仿宋"/>
                <w:color w:val="auto"/>
                <w:kern w:val="0"/>
                <w:sz w:val="21"/>
                <w:szCs w:val="21"/>
                <w:shd w:val="clear" w:color="auto" w:fill="auto"/>
                <w:lang w:val="en-US" w:eastAsia="zh-CN"/>
              </w:rPr>
              <w:t>4.决定</w:t>
            </w:r>
          </w:p>
          <w:p w14:paraId="416952A6">
            <w:pPr>
              <w:pStyle w:val="17"/>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rPr>
                <w:rFonts w:ascii="仿宋_GB2312" w:hAnsi="仿宋_GB2312" w:eastAsia="仿宋_GB2312" w:cs="仿宋_GB2312"/>
                <w:sz w:val="24"/>
                <w:szCs w:val="24"/>
                <w:shd w:val="clear" w:color="070000" w:fill="FFFFFF"/>
              </w:rPr>
            </w:pPr>
            <w:r>
              <w:rPr>
                <w:rFonts w:hint="eastAsia" w:ascii="仿宋" w:hAnsi="仿宋" w:eastAsia="仿宋" w:cs="仿宋"/>
                <w:color w:val="auto"/>
                <w:kern w:val="0"/>
                <w:sz w:val="21"/>
                <w:szCs w:val="21"/>
                <w:shd w:val="clear" w:color="auto" w:fill="auto"/>
                <w:lang w:val="en-US" w:eastAsia="zh-CN"/>
              </w:rPr>
              <w:t>5.送达</w:t>
            </w:r>
          </w:p>
        </w:tc>
        <w:tc>
          <w:tcPr>
            <w:tcW w:w="54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FDD13AC">
            <w:pPr>
              <w:pStyle w:val="17"/>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leftChars="0" w:right="0" w:firstLine="0" w:firstLineChars="0"/>
              <w:textAlignment w:val="auto"/>
              <w:outlineLvl w:val="9"/>
              <w:rPr>
                <w:rFonts w:hint="eastAsia" w:ascii="仿宋" w:hAnsi="仿宋" w:eastAsia="仿宋" w:cs="仿宋"/>
                <w:i w:val="0"/>
                <w:caps w:val="0"/>
                <w:color w:val="auto"/>
                <w:spacing w:val="0"/>
                <w:sz w:val="21"/>
                <w:szCs w:val="21"/>
                <w:shd w:val="clear" w:color="auto" w:fill="auto"/>
              </w:rPr>
            </w:pPr>
            <w:r>
              <w:rPr>
                <w:rFonts w:hint="eastAsia" w:ascii="仿宋" w:hAnsi="仿宋" w:eastAsia="仿宋" w:cs="仿宋"/>
                <w:i w:val="0"/>
                <w:caps w:val="0"/>
                <w:color w:val="auto"/>
                <w:spacing w:val="0"/>
                <w:sz w:val="21"/>
                <w:szCs w:val="21"/>
                <w:shd w:val="clear" w:color="auto" w:fill="auto"/>
                <w:lang w:val="en-US" w:eastAsia="zh-CN"/>
              </w:rPr>
              <w:t>1.</w:t>
            </w:r>
            <w:r>
              <w:rPr>
                <w:rFonts w:hint="eastAsia" w:ascii="仿宋" w:hAnsi="仿宋" w:eastAsia="仿宋" w:cs="仿宋"/>
                <w:i w:val="0"/>
                <w:caps w:val="0"/>
                <w:color w:val="auto"/>
                <w:spacing w:val="0"/>
                <w:sz w:val="21"/>
                <w:szCs w:val="21"/>
                <w:shd w:val="clear" w:color="auto" w:fill="auto"/>
              </w:rPr>
              <w:t>收件：提交有关申请材料和反映真实情况，并对其申请材料实质内容的真实性负责。查验申请材料</w:t>
            </w:r>
          </w:p>
          <w:p w14:paraId="20D81592">
            <w:pPr>
              <w:pStyle w:val="17"/>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leftChars="0" w:right="0" w:firstLine="0" w:firstLineChars="0"/>
              <w:textAlignment w:val="auto"/>
              <w:outlineLvl w:val="9"/>
              <w:rPr>
                <w:rFonts w:hint="eastAsia" w:ascii="仿宋" w:hAnsi="仿宋" w:eastAsia="仿宋" w:cs="仿宋"/>
                <w:i w:val="0"/>
                <w:caps w:val="0"/>
                <w:color w:val="auto"/>
                <w:spacing w:val="0"/>
                <w:sz w:val="21"/>
                <w:szCs w:val="21"/>
                <w:shd w:val="clear" w:color="auto" w:fill="auto"/>
              </w:rPr>
            </w:pPr>
            <w:r>
              <w:rPr>
                <w:rFonts w:hint="eastAsia" w:ascii="仿宋" w:hAnsi="仿宋" w:eastAsia="仿宋" w:cs="仿宋"/>
                <w:i w:val="0"/>
                <w:caps w:val="0"/>
                <w:color w:val="auto"/>
                <w:spacing w:val="0"/>
                <w:sz w:val="21"/>
                <w:szCs w:val="21"/>
                <w:shd w:val="clear" w:color="auto" w:fill="auto"/>
                <w:lang w:val="en-US" w:eastAsia="zh-CN"/>
              </w:rPr>
              <w:t>2.</w:t>
            </w:r>
            <w:r>
              <w:rPr>
                <w:rFonts w:hint="eastAsia" w:ascii="仿宋" w:hAnsi="仿宋" w:eastAsia="仿宋" w:cs="仿宋"/>
                <w:i w:val="0"/>
                <w:caps w:val="0"/>
                <w:color w:val="auto"/>
                <w:spacing w:val="0"/>
                <w:sz w:val="21"/>
                <w:szCs w:val="21"/>
                <w:shd w:val="clear" w:color="auto" w:fill="auto"/>
              </w:rPr>
              <w:t>受理：接收申报材料，所交材料不齐全或不符合法定要求的，签发《一次性告知书》。如所交材料存在可以当场更正的错误，申请人可当场更正。</w:t>
            </w:r>
          </w:p>
          <w:p w14:paraId="3BDE786F">
            <w:pPr>
              <w:pStyle w:val="17"/>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leftChars="0" w:right="0" w:firstLine="0" w:firstLineChars="0"/>
              <w:textAlignment w:val="auto"/>
              <w:outlineLvl w:val="9"/>
              <w:rPr>
                <w:rFonts w:hint="eastAsia" w:ascii="仿宋" w:hAnsi="仿宋" w:eastAsia="仿宋" w:cs="仿宋"/>
                <w:i w:val="0"/>
                <w:caps w:val="0"/>
                <w:color w:val="auto"/>
                <w:spacing w:val="0"/>
                <w:sz w:val="21"/>
                <w:szCs w:val="21"/>
                <w:shd w:val="clear" w:color="auto" w:fill="auto"/>
              </w:rPr>
            </w:pPr>
            <w:r>
              <w:rPr>
                <w:rFonts w:hint="eastAsia" w:ascii="仿宋" w:hAnsi="仿宋" w:eastAsia="仿宋" w:cs="仿宋"/>
                <w:i w:val="0"/>
                <w:caps w:val="0"/>
                <w:color w:val="auto"/>
                <w:spacing w:val="0"/>
                <w:sz w:val="21"/>
                <w:szCs w:val="21"/>
                <w:shd w:val="clear" w:color="auto" w:fill="auto"/>
              </w:rPr>
              <w:t>如所交材料齐全，应当场做出是否受理决定，并签发《受理通知书》或《不予受理通知书》。</w:t>
            </w:r>
          </w:p>
          <w:p w14:paraId="2A12AB5C">
            <w:pPr>
              <w:pStyle w:val="17"/>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leftChars="0" w:right="0" w:firstLine="0" w:firstLineChars="0"/>
              <w:textAlignment w:val="auto"/>
              <w:outlineLvl w:val="9"/>
              <w:rPr>
                <w:rFonts w:hint="eastAsia" w:ascii="仿宋" w:hAnsi="仿宋" w:eastAsia="仿宋" w:cs="仿宋"/>
                <w:i w:val="0"/>
                <w:caps w:val="0"/>
                <w:color w:val="auto"/>
                <w:spacing w:val="0"/>
                <w:sz w:val="21"/>
                <w:szCs w:val="21"/>
                <w:shd w:val="clear" w:color="auto" w:fill="auto"/>
              </w:rPr>
            </w:pPr>
            <w:r>
              <w:rPr>
                <w:rFonts w:hint="eastAsia" w:ascii="仿宋" w:hAnsi="仿宋" w:eastAsia="仿宋" w:cs="仿宋"/>
                <w:i w:val="0"/>
                <w:caps w:val="0"/>
                <w:color w:val="auto"/>
                <w:spacing w:val="0"/>
                <w:sz w:val="21"/>
                <w:szCs w:val="21"/>
                <w:shd w:val="clear" w:color="auto" w:fill="auto"/>
                <w:lang w:val="en-US" w:eastAsia="zh-CN"/>
              </w:rPr>
              <w:t>3.</w:t>
            </w:r>
            <w:r>
              <w:rPr>
                <w:rFonts w:hint="eastAsia" w:ascii="仿宋" w:hAnsi="仿宋" w:eastAsia="仿宋" w:cs="仿宋"/>
                <w:i w:val="0"/>
                <w:caps w:val="0"/>
                <w:color w:val="auto"/>
                <w:spacing w:val="0"/>
                <w:sz w:val="21"/>
                <w:szCs w:val="21"/>
                <w:shd w:val="clear" w:color="auto" w:fill="auto"/>
              </w:rPr>
              <w:t>审核：各环节要素审核，在受理申报材料后，由办理科室对内容进行审查。如有必要，启动特殊环节进行辅助审查。</w:t>
            </w:r>
          </w:p>
          <w:p w14:paraId="7240F82F">
            <w:pPr>
              <w:pStyle w:val="17"/>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leftChars="0" w:right="0" w:firstLine="0" w:firstLineChars="0"/>
              <w:textAlignment w:val="auto"/>
              <w:outlineLvl w:val="9"/>
              <w:rPr>
                <w:rFonts w:hint="eastAsia" w:ascii="仿宋" w:hAnsi="仿宋" w:eastAsia="仿宋" w:cs="仿宋"/>
                <w:i w:val="0"/>
                <w:caps w:val="0"/>
                <w:color w:val="auto"/>
                <w:spacing w:val="0"/>
                <w:sz w:val="21"/>
                <w:szCs w:val="21"/>
                <w:shd w:val="clear" w:color="auto" w:fill="auto"/>
              </w:rPr>
            </w:pPr>
            <w:r>
              <w:rPr>
                <w:rFonts w:hint="eastAsia" w:ascii="仿宋" w:hAnsi="仿宋" w:eastAsia="仿宋" w:cs="仿宋"/>
                <w:i w:val="0"/>
                <w:caps w:val="0"/>
                <w:color w:val="auto"/>
                <w:spacing w:val="0"/>
                <w:sz w:val="21"/>
                <w:szCs w:val="21"/>
                <w:shd w:val="clear" w:color="auto" w:fill="auto"/>
                <w:lang w:val="en-US" w:eastAsia="zh-CN"/>
              </w:rPr>
              <w:t>4.</w:t>
            </w:r>
            <w:r>
              <w:rPr>
                <w:rFonts w:hint="eastAsia" w:ascii="仿宋" w:hAnsi="仿宋" w:eastAsia="仿宋" w:cs="仿宋"/>
                <w:i w:val="0"/>
                <w:caps w:val="0"/>
                <w:color w:val="auto"/>
                <w:spacing w:val="0"/>
                <w:sz w:val="21"/>
                <w:szCs w:val="21"/>
                <w:shd w:val="clear" w:color="auto" w:fill="auto"/>
              </w:rPr>
              <w:t>决定：在办理科室审查完成后，实施部门应在承诺时限内作出是否同意申请事项的决定，作出准予审批（办理）决定的，签发审批办理结果；作出不予审批（办理）决定的，签发《不予审批（办理）告知》</w:t>
            </w:r>
          </w:p>
          <w:p w14:paraId="0CAAD83A">
            <w:pPr>
              <w:pStyle w:val="17"/>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textAlignment w:val="auto"/>
              <w:outlineLvl w:val="9"/>
              <w:rPr>
                <w:rFonts w:ascii="仿宋_GB2312" w:hAnsi="仿宋_GB2312" w:eastAsia="仿宋_GB2312" w:cs="仿宋_GB2312"/>
                <w:sz w:val="24"/>
                <w:szCs w:val="24"/>
                <w:shd w:val="clear" w:color="070000" w:fill="FFFFFF"/>
              </w:rPr>
            </w:pPr>
            <w:r>
              <w:rPr>
                <w:rFonts w:hint="eastAsia" w:ascii="仿宋" w:hAnsi="仿宋" w:eastAsia="仿宋" w:cs="仿宋"/>
                <w:i w:val="0"/>
                <w:caps w:val="0"/>
                <w:color w:val="auto"/>
                <w:spacing w:val="0"/>
                <w:sz w:val="21"/>
                <w:szCs w:val="21"/>
                <w:shd w:val="clear" w:color="auto" w:fill="auto"/>
                <w:lang w:val="en-US" w:eastAsia="zh-CN"/>
              </w:rPr>
              <w:t>5.</w:t>
            </w:r>
            <w:r>
              <w:rPr>
                <w:rFonts w:hint="eastAsia" w:ascii="仿宋" w:hAnsi="仿宋" w:eastAsia="仿宋" w:cs="仿宋"/>
                <w:i w:val="0"/>
                <w:caps w:val="0"/>
                <w:color w:val="auto"/>
                <w:spacing w:val="0"/>
                <w:sz w:val="21"/>
                <w:szCs w:val="21"/>
                <w:shd w:val="clear" w:color="auto" w:fill="auto"/>
              </w:rPr>
              <w:t>送达：结果报送</w:t>
            </w:r>
          </w:p>
        </w:tc>
        <w:tc>
          <w:tcPr>
            <w:tcW w:w="2400" w:type="dxa"/>
            <w:tcBorders>
              <w:top w:val="single" w:color="auto" w:sz="4" w:space="0"/>
              <w:left w:val="single" w:color="auto" w:sz="4" w:space="0"/>
              <w:bottom w:val="single" w:color="auto" w:sz="4" w:space="0"/>
              <w:right w:val="single" w:color="auto" w:sz="4" w:space="0"/>
            </w:tcBorders>
            <w:vAlign w:val="center"/>
          </w:tcPr>
          <w:p w14:paraId="45792DCD">
            <w:pPr>
              <w:keepNext w:val="0"/>
              <w:keepLines w:val="0"/>
              <w:pageBreakBefore w:val="0"/>
              <w:kinsoku/>
              <w:wordWrap/>
              <w:overflowPunct/>
              <w:topLinePunct w:val="0"/>
              <w:autoSpaceDE/>
              <w:autoSpaceDN/>
              <w:bidi w:val="0"/>
              <w:adjustRightInd/>
              <w:snapToGrid w:val="0"/>
              <w:spacing w:beforeAutospacing="0" w:line="240" w:lineRule="auto"/>
              <w:ind w:firstLine="0" w:firstLineChars="0"/>
              <w:jc w:val="center"/>
              <w:rPr>
                <w:rFonts w:ascii="仿宋_GB2312" w:hAnsi="仿宋_GB2312" w:eastAsia="仿宋_GB2312" w:cs="仿宋_GB2312"/>
                <w:sz w:val="24"/>
                <w:szCs w:val="24"/>
                <w:shd w:val="clear" w:color="070000" w:fill="FFFFFF"/>
              </w:rPr>
            </w:pPr>
            <w:r>
              <w:rPr>
                <w:rFonts w:hint="eastAsia" w:ascii="仿宋" w:hAnsi="仿宋" w:eastAsia="仿宋" w:cs="仿宋"/>
                <w:i w:val="0"/>
                <w:caps w:val="0"/>
                <w:color w:val="auto"/>
                <w:spacing w:val="0"/>
                <w:sz w:val="21"/>
                <w:szCs w:val="21"/>
                <w:shd w:val="clear" w:color="auto" w:fill="auto"/>
                <w:lang w:val="en-US" w:eastAsia="zh-CN"/>
              </w:rPr>
              <w:t>对不履行或不正确履行行政职责的行政机关及其工作人员，依据《中华人民共和国监察法》、《行政机关公务员处分条例》等法律法规规章的相关规定追究相应的责任。</w:t>
            </w:r>
          </w:p>
        </w:tc>
        <w:tc>
          <w:tcPr>
            <w:tcW w:w="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2DD17D7">
            <w:pPr>
              <w:keepNext w:val="0"/>
              <w:keepLines w:val="0"/>
              <w:pageBreakBefore w:val="0"/>
              <w:kinsoku/>
              <w:wordWrap/>
              <w:overflowPunct/>
              <w:topLinePunct w:val="0"/>
              <w:autoSpaceDE/>
              <w:autoSpaceDN/>
              <w:bidi w:val="0"/>
              <w:adjustRightInd/>
              <w:snapToGrid w:val="0"/>
              <w:spacing w:beforeAutospacing="0" w:line="240" w:lineRule="auto"/>
              <w:ind w:firstLine="0" w:firstLineChars="0"/>
              <w:jc w:val="center"/>
              <w:rPr>
                <w:rFonts w:ascii="仿宋_GB2312" w:hAnsi="仿宋_GB2312" w:eastAsia="仿宋_GB2312" w:cs="仿宋_GB2312"/>
                <w:sz w:val="24"/>
                <w:szCs w:val="24"/>
                <w:shd w:val="clear" w:color="070000" w:fill="FFFFFF"/>
              </w:rPr>
            </w:pPr>
            <w:r>
              <w:rPr>
                <w:rFonts w:hint="eastAsia" w:ascii="仿宋" w:hAnsi="仿宋" w:eastAsia="仿宋" w:cs="仿宋"/>
                <w:i w:val="0"/>
                <w:caps w:val="0"/>
                <w:color w:val="auto"/>
                <w:spacing w:val="0"/>
                <w:sz w:val="21"/>
                <w:szCs w:val="21"/>
                <w:shd w:val="clear" w:color="auto" w:fill="auto"/>
                <w:lang w:val="en-US" w:eastAsia="zh-CN"/>
              </w:rPr>
              <w:t>县委宣传部（新闻出版局）</w:t>
            </w:r>
          </w:p>
        </w:tc>
      </w:tr>
      <w:tr w14:paraId="0082BDEA">
        <w:tblPrEx>
          <w:tblCellMar>
            <w:top w:w="0" w:type="dxa"/>
            <w:left w:w="0" w:type="dxa"/>
            <w:bottom w:w="0" w:type="dxa"/>
            <w:right w:w="0" w:type="dxa"/>
          </w:tblCellMar>
        </w:tblPrEx>
        <w:trPr>
          <w:trHeight w:val="468" w:hRule="atLeast"/>
          <w:jc w:val="center"/>
        </w:trPr>
        <w:tc>
          <w:tcPr>
            <w:tcW w:w="57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6C77E97">
            <w:pPr>
              <w:keepNext w:val="0"/>
              <w:keepLines w:val="0"/>
              <w:pageBreakBefore w:val="0"/>
              <w:kinsoku/>
              <w:wordWrap/>
              <w:overflowPunct/>
              <w:topLinePunct w:val="0"/>
              <w:autoSpaceDE/>
              <w:autoSpaceDN/>
              <w:bidi w:val="0"/>
              <w:adjustRightInd/>
              <w:snapToGrid w:val="0"/>
              <w:spacing w:beforeAutospacing="0" w:line="240" w:lineRule="auto"/>
              <w:jc w:val="center"/>
              <w:rPr>
                <w:rFonts w:ascii="仿宋_GB2312" w:hAnsi="仿宋_GB2312" w:eastAsia="仿宋_GB2312" w:cs="仿宋_GB2312"/>
                <w:sz w:val="24"/>
                <w:szCs w:val="24"/>
                <w:shd w:val="clear" w:color="070000" w:fill="FFFFFF"/>
              </w:rPr>
            </w:pPr>
            <w:r>
              <w:rPr>
                <w:rFonts w:hint="eastAsia" w:ascii="仿宋" w:hAnsi="仿宋" w:eastAsia="仿宋" w:cs="仿宋"/>
                <w:b w:val="0"/>
                <w:bCs w:val="0"/>
                <w:color w:val="auto"/>
                <w:sz w:val="21"/>
                <w:szCs w:val="21"/>
                <w:shd w:val="clear" w:color="auto" w:fill="auto"/>
                <w:lang w:val="en-US" w:eastAsia="zh-CN"/>
              </w:rPr>
              <w:t>5</w:t>
            </w:r>
          </w:p>
        </w:tc>
        <w:tc>
          <w:tcPr>
            <w:tcW w:w="85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1FB42B1">
            <w:pPr>
              <w:keepNext w:val="0"/>
              <w:keepLines w:val="0"/>
              <w:pageBreakBefore w:val="0"/>
              <w:kinsoku/>
              <w:wordWrap/>
              <w:overflowPunct/>
              <w:topLinePunct w:val="0"/>
              <w:autoSpaceDE/>
              <w:autoSpaceDN/>
              <w:bidi w:val="0"/>
              <w:adjustRightInd/>
              <w:snapToGrid w:val="0"/>
              <w:spacing w:beforeAutospacing="0" w:line="240" w:lineRule="auto"/>
              <w:jc w:val="center"/>
              <w:rPr>
                <w:rFonts w:ascii="仿宋_GB2312" w:hAnsi="仿宋_GB2312" w:eastAsia="仿宋_GB2312" w:cs="仿宋_GB2312"/>
                <w:sz w:val="24"/>
                <w:szCs w:val="24"/>
                <w:shd w:val="clear" w:color="070000" w:fill="FFFFFF"/>
              </w:rPr>
            </w:pPr>
            <w:r>
              <w:rPr>
                <w:rFonts w:hint="eastAsia" w:ascii="仿宋" w:hAnsi="仿宋" w:eastAsia="仿宋" w:cs="仿宋"/>
                <w:b w:val="0"/>
                <w:bCs w:val="0"/>
                <w:color w:val="auto"/>
                <w:sz w:val="21"/>
                <w:szCs w:val="21"/>
                <w:shd w:val="clear" w:color="auto" w:fill="auto"/>
              </w:rPr>
              <w:t>出版物批发单位设立、兼并、合并、分立审核</w:t>
            </w:r>
          </w:p>
        </w:tc>
        <w:tc>
          <w:tcPr>
            <w:tcW w:w="46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48FC5A0">
            <w:pPr>
              <w:keepNext w:val="0"/>
              <w:keepLines w:val="0"/>
              <w:pageBreakBefore w:val="0"/>
              <w:kinsoku/>
              <w:wordWrap/>
              <w:overflowPunct/>
              <w:topLinePunct w:val="0"/>
              <w:autoSpaceDE/>
              <w:autoSpaceDN/>
              <w:bidi w:val="0"/>
              <w:adjustRightInd/>
              <w:snapToGrid w:val="0"/>
              <w:spacing w:beforeAutospacing="0" w:line="240" w:lineRule="auto"/>
              <w:ind w:firstLine="0" w:firstLineChars="0"/>
              <w:jc w:val="both"/>
              <w:rPr>
                <w:rFonts w:hint="eastAsia" w:ascii="仿宋" w:hAnsi="仿宋" w:eastAsia="仿宋" w:cs="仿宋"/>
                <w:color w:val="auto"/>
                <w:sz w:val="21"/>
                <w:szCs w:val="21"/>
                <w:shd w:val="clear" w:color="auto" w:fill="auto"/>
              </w:rPr>
            </w:pPr>
            <w:r>
              <w:rPr>
                <w:rFonts w:hint="eastAsia" w:ascii="仿宋" w:hAnsi="仿宋" w:eastAsia="仿宋" w:cs="仿宋"/>
                <w:color w:val="auto"/>
                <w:sz w:val="21"/>
                <w:szCs w:val="21"/>
                <w:shd w:val="clear" w:color="auto" w:fill="auto"/>
                <w:lang w:val="en-US" w:eastAsia="zh-CN"/>
              </w:rPr>
              <w:t>1.</w:t>
            </w:r>
            <w:r>
              <w:rPr>
                <w:rFonts w:hint="eastAsia" w:ascii="仿宋" w:hAnsi="仿宋" w:eastAsia="仿宋" w:cs="仿宋"/>
                <w:color w:val="auto"/>
                <w:sz w:val="21"/>
                <w:szCs w:val="21"/>
                <w:shd w:val="clear" w:color="auto" w:fill="auto"/>
              </w:rPr>
              <w:t>《出版管理条例》（国务院令第343号）第三十五条：“单位从事出版物批发业务的，须经省、自治区、直辖市人民政府出版行政主管部门审核许可，取得《出版物经营许可证》。”第三十七条：“从事出版物发行业务的单位和个体工商户变更《出版物经营许可证》登记事项，或者兼并、合并、分立的，应当依照本条例第三十五条的规定办理审批手续。”</w:t>
            </w:r>
          </w:p>
          <w:p w14:paraId="06EC20B5">
            <w:pPr>
              <w:keepNext w:val="0"/>
              <w:keepLines w:val="0"/>
              <w:pageBreakBefore w:val="0"/>
              <w:kinsoku/>
              <w:wordWrap/>
              <w:overflowPunct/>
              <w:topLinePunct w:val="0"/>
              <w:autoSpaceDE/>
              <w:autoSpaceDN/>
              <w:bidi w:val="0"/>
              <w:adjustRightInd/>
              <w:snapToGrid w:val="0"/>
              <w:spacing w:beforeAutospacing="0" w:line="240" w:lineRule="auto"/>
              <w:ind w:firstLine="0" w:firstLineChars="0"/>
              <w:jc w:val="both"/>
              <w:rPr>
                <w:rFonts w:hint="eastAsia" w:ascii="仿宋" w:hAnsi="仿宋" w:eastAsia="仿宋" w:cs="仿宋"/>
                <w:color w:val="auto"/>
                <w:sz w:val="21"/>
                <w:szCs w:val="21"/>
                <w:shd w:val="clear" w:color="auto" w:fill="auto"/>
              </w:rPr>
            </w:pPr>
            <w:r>
              <w:rPr>
                <w:rFonts w:hint="eastAsia" w:ascii="仿宋" w:hAnsi="仿宋" w:eastAsia="仿宋" w:cs="仿宋"/>
                <w:color w:val="auto"/>
                <w:sz w:val="21"/>
                <w:szCs w:val="21"/>
                <w:shd w:val="clear" w:color="auto" w:fill="auto"/>
                <w:lang w:val="en-US" w:eastAsia="zh-CN"/>
              </w:rPr>
              <w:t>2.</w:t>
            </w:r>
            <w:r>
              <w:rPr>
                <w:rFonts w:hint="eastAsia" w:ascii="仿宋" w:hAnsi="仿宋" w:eastAsia="仿宋" w:cs="仿宋"/>
                <w:color w:val="auto"/>
                <w:sz w:val="21"/>
                <w:szCs w:val="21"/>
                <w:shd w:val="clear" w:color="auto" w:fill="auto"/>
              </w:rPr>
              <w:t>《出版物市场管理规定》（《国家新闻出版广电总局、中华人民共和国商务部》令第十号）第八条：单位申请从事出版物批发业务，可向所在地地市级人民政府出版行政主管部门提交申请材料，地市级人民政府出版行政主管部门在接受申请材料之日起10个工作日内完成审核，审核后报省、自治区、直辖市人民政府出版行政主管部门审批。</w:t>
            </w:r>
          </w:p>
          <w:p w14:paraId="7C156EA7">
            <w:pPr>
              <w:pStyle w:val="2"/>
              <w:keepNext w:val="0"/>
              <w:keepLines w:val="0"/>
              <w:pageBreakBefore w:val="0"/>
              <w:kinsoku/>
              <w:wordWrap/>
              <w:overflowPunct/>
              <w:topLinePunct w:val="0"/>
              <w:autoSpaceDE/>
              <w:autoSpaceDN/>
              <w:bidi w:val="0"/>
              <w:adjustRightInd/>
              <w:snapToGrid w:val="0"/>
              <w:spacing w:beforeAutospacing="0" w:line="240" w:lineRule="auto"/>
              <w:rPr>
                <w:rFonts w:ascii="仿宋_GB2312" w:hAnsi="仿宋_GB2312" w:eastAsia="仿宋_GB2312" w:cs="仿宋_GB2312"/>
                <w:sz w:val="24"/>
                <w:szCs w:val="24"/>
                <w:shd w:val="clear" w:color="070000" w:fill="FFFFFF"/>
              </w:rPr>
            </w:pPr>
            <w:r>
              <w:rPr>
                <w:rFonts w:hint="eastAsia" w:ascii="仿宋" w:hAnsi="仿宋" w:eastAsia="仿宋" w:cs="仿宋"/>
                <w:i w:val="0"/>
                <w:caps w:val="0"/>
                <w:color w:val="auto"/>
                <w:spacing w:val="0"/>
                <w:sz w:val="21"/>
                <w:szCs w:val="21"/>
                <w:shd w:val="clear" w:color="auto" w:fill="auto"/>
                <w:lang w:val="en-US" w:eastAsia="zh-CN"/>
              </w:rPr>
              <w:t>南阳市人民政府</w:t>
            </w:r>
            <w:r>
              <w:rPr>
                <w:rFonts w:hint="eastAsia" w:ascii="仿宋" w:hAnsi="仿宋" w:eastAsia="仿宋" w:cs="仿宋"/>
                <w:i w:val="0"/>
                <w:caps w:val="0"/>
                <w:color w:val="auto"/>
                <w:spacing w:val="0"/>
                <w:sz w:val="21"/>
                <w:szCs w:val="21"/>
                <w:shd w:val="clear" w:color="auto" w:fill="auto"/>
                <w:lang w:eastAsia="zh-CN"/>
              </w:rPr>
              <w:t>《</w:t>
            </w:r>
            <w:r>
              <w:rPr>
                <w:rFonts w:hint="eastAsia" w:ascii="仿宋" w:hAnsi="仿宋" w:eastAsia="仿宋" w:cs="仿宋"/>
                <w:i w:val="0"/>
                <w:caps w:val="0"/>
                <w:color w:val="auto"/>
                <w:spacing w:val="0"/>
                <w:sz w:val="21"/>
                <w:szCs w:val="21"/>
                <w:shd w:val="clear" w:color="auto" w:fill="auto"/>
                <w:lang w:val="en-US" w:eastAsia="zh-CN"/>
              </w:rPr>
              <w:t>关于公布第二批赋予县（市）的经济社会管理权限清单的通知</w:t>
            </w:r>
            <w:r>
              <w:rPr>
                <w:rFonts w:hint="eastAsia" w:ascii="仿宋" w:hAnsi="仿宋" w:eastAsia="仿宋" w:cs="仿宋"/>
                <w:i w:val="0"/>
                <w:caps w:val="0"/>
                <w:color w:val="auto"/>
                <w:spacing w:val="0"/>
                <w:sz w:val="21"/>
                <w:szCs w:val="21"/>
                <w:shd w:val="clear" w:color="auto" w:fill="auto"/>
                <w:lang w:eastAsia="zh-CN"/>
              </w:rPr>
              <w:t>》（</w:t>
            </w:r>
            <w:r>
              <w:rPr>
                <w:rFonts w:hint="eastAsia" w:ascii="仿宋" w:hAnsi="仿宋" w:eastAsia="仿宋" w:cs="仿宋"/>
                <w:i w:val="0"/>
                <w:caps w:val="0"/>
                <w:color w:val="auto"/>
                <w:spacing w:val="0"/>
                <w:sz w:val="21"/>
                <w:szCs w:val="21"/>
                <w:shd w:val="clear" w:color="auto" w:fill="auto"/>
                <w:lang w:val="en-US" w:eastAsia="zh-CN"/>
              </w:rPr>
              <w:t>宛政文〔2022〕27号</w:t>
            </w:r>
            <w:r>
              <w:rPr>
                <w:rFonts w:hint="eastAsia" w:ascii="仿宋" w:hAnsi="仿宋" w:eastAsia="仿宋" w:cs="仿宋"/>
                <w:i w:val="0"/>
                <w:caps w:val="0"/>
                <w:color w:val="auto"/>
                <w:spacing w:val="0"/>
                <w:sz w:val="21"/>
                <w:szCs w:val="21"/>
                <w:shd w:val="clear" w:color="auto" w:fill="auto"/>
                <w:lang w:eastAsia="zh-CN"/>
              </w:rPr>
              <w:t>）</w:t>
            </w:r>
          </w:p>
        </w:tc>
        <w:tc>
          <w:tcPr>
            <w:tcW w:w="5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3073723">
            <w:pPr>
              <w:keepNext w:val="0"/>
              <w:keepLines w:val="0"/>
              <w:pageBreakBefore w:val="0"/>
              <w:kinsoku/>
              <w:wordWrap/>
              <w:overflowPunct/>
              <w:topLinePunct w:val="0"/>
              <w:autoSpaceDE/>
              <w:autoSpaceDN/>
              <w:bidi w:val="0"/>
              <w:adjustRightInd/>
              <w:snapToGrid w:val="0"/>
              <w:spacing w:beforeAutospacing="0" w:line="240" w:lineRule="auto"/>
              <w:ind w:firstLine="0" w:firstLineChars="0"/>
              <w:jc w:val="center"/>
              <w:rPr>
                <w:rFonts w:ascii="仿宋_GB2312" w:hAnsi="仿宋_GB2312" w:eastAsia="仿宋_GB2312" w:cs="仿宋_GB2312"/>
                <w:sz w:val="24"/>
                <w:szCs w:val="24"/>
                <w:shd w:val="clear" w:color="070000" w:fill="FFFFFF"/>
              </w:rPr>
            </w:pPr>
            <w:r>
              <w:rPr>
                <w:rFonts w:hint="eastAsia" w:ascii="仿宋" w:hAnsi="仿宋" w:eastAsia="仿宋" w:cs="仿宋"/>
                <w:i w:val="0"/>
                <w:caps w:val="0"/>
                <w:color w:val="auto"/>
                <w:spacing w:val="0"/>
                <w:sz w:val="21"/>
                <w:szCs w:val="21"/>
                <w:shd w:val="clear" w:color="auto" w:fill="auto"/>
                <w:lang w:val="en-US" w:eastAsia="zh-CN"/>
              </w:rPr>
              <w:t>其他行政权力</w:t>
            </w:r>
          </w:p>
        </w:tc>
        <w:tc>
          <w:tcPr>
            <w:tcW w:w="81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E09F05C">
            <w:pPr>
              <w:pStyle w:val="17"/>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rPr>
                <w:rFonts w:hint="eastAsia" w:ascii="仿宋" w:hAnsi="仿宋" w:eastAsia="仿宋" w:cs="仿宋"/>
                <w:color w:val="auto"/>
                <w:kern w:val="0"/>
                <w:sz w:val="21"/>
                <w:szCs w:val="21"/>
                <w:shd w:val="clear" w:color="auto" w:fill="auto"/>
                <w:lang w:val="en-US" w:eastAsia="zh-CN"/>
              </w:rPr>
            </w:pPr>
            <w:r>
              <w:rPr>
                <w:rFonts w:hint="eastAsia" w:ascii="仿宋" w:hAnsi="仿宋" w:eastAsia="仿宋" w:cs="仿宋"/>
                <w:color w:val="auto"/>
                <w:kern w:val="0"/>
                <w:sz w:val="21"/>
                <w:szCs w:val="21"/>
                <w:shd w:val="clear" w:color="auto" w:fill="auto"/>
                <w:lang w:val="en-US" w:eastAsia="zh-CN"/>
              </w:rPr>
              <w:t>1.收件</w:t>
            </w:r>
          </w:p>
          <w:p w14:paraId="2FAAA408">
            <w:pPr>
              <w:pStyle w:val="17"/>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rPr>
                <w:rFonts w:hint="eastAsia" w:ascii="仿宋" w:hAnsi="仿宋" w:eastAsia="仿宋" w:cs="仿宋"/>
                <w:color w:val="auto"/>
                <w:kern w:val="0"/>
                <w:sz w:val="21"/>
                <w:szCs w:val="21"/>
                <w:shd w:val="clear" w:color="auto" w:fill="auto"/>
                <w:lang w:val="en-US" w:eastAsia="zh-CN"/>
              </w:rPr>
            </w:pPr>
            <w:r>
              <w:rPr>
                <w:rFonts w:hint="eastAsia" w:ascii="仿宋" w:hAnsi="仿宋" w:eastAsia="仿宋" w:cs="仿宋"/>
                <w:color w:val="auto"/>
                <w:kern w:val="0"/>
                <w:sz w:val="21"/>
                <w:szCs w:val="21"/>
                <w:shd w:val="clear" w:color="auto" w:fill="auto"/>
                <w:lang w:val="en-US" w:eastAsia="zh-CN"/>
              </w:rPr>
              <w:t>2.受理</w:t>
            </w:r>
          </w:p>
          <w:p w14:paraId="5A9B47A5">
            <w:pPr>
              <w:pStyle w:val="17"/>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rPr>
                <w:rFonts w:hint="eastAsia" w:ascii="仿宋" w:hAnsi="仿宋" w:eastAsia="仿宋" w:cs="仿宋"/>
                <w:color w:val="auto"/>
                <w:kern w:val="0"/>
                <w:sz w:val="21"/>
                <w:szCs w:val="21"/>
                <w:shd w:val="clear" w:color="auto" w:fill="auto"/>
                <w:lang w:val="en-US" w:eastAsia="zh-CN"/>
              </w:rPr>
            </w:pPr>
            <w:r>
              <w:rPr>
                <w:rFonts w:hint="eastAsia" w:ascii="仿宋" w:hAnsi="仿宋" w:eastAsia="仿宋" w:cs="仿宋"/>
                <w:color w:val="auto"/>
                <w:kern w:val="0"/>
                <w:sz w:val="21"/>
                <w:szCs w:val="21"/>
                <w:shd w:val="clear" w:color="auto" w:fill="auto"/>
                <w:lang w:val="en-US" w:eastAsia="zh-CN"/>
              </w:rPr>
              <w:t>3.审核</w:t>
            </w:r>
          </w:p>
          <w:p w14:paraId="4A128AAD">
            <w:pPr>
              <w:pStyle w:val="17"/>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rPr>
                <w:rFonts w:hint="eastAsia" w:ascii="仿宋" w:hAnsi="仿宋" w:eastAsia="仿宋" w:cs="仿宋"/>
                <w:color w:val="auto"/>
                <w:kern w:val="0"/>
                <w:sz w:val="21"/>
                <w:szCs w:val="21"/>
                <w:shd w:val="clear" w:color="auto" w:fill="auto"/>
                <w:lang w:val="en-US" w:eastAsia="zh-CN"/>
              </w:rPr>
            </w:pPr>
            <w:r>
              <w:rPr>
                <w:rFonts w:hint="eastAsia" w:ascii="仿宋" w:hAnsi="仿宋" w:eastAsia="仿宋" w:cs="仿宋"/>
                <w:color w:val="auto"/>
                <w:kern w:val="0"/>
                <w:sz w:val="21"/>
                <w:szCs w:val="21"/>
                <w:shd w:val="clear" w:color="auto" w:fill="auto"/>
                <w:lang w:val="en-US" w:eastAsia="zh-CN"/>
              </w:rPr>
              <w:t>4.决定</w:t>
            </w:r>
          </w:p>
          <w:p w14:paraId="500D3845">
            <w:pPr>
              <w:pStyle w:val="17"/>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rPr>
                <w:rFonts w:ascii="仿宋_GB2312" w:hAnsi="仿宋_GB2312" w:eastAsia="仿宋_GB2312" w:cs="仿宋_GB2312"/>
                <w:szCs w:val="24"/>
              </w:rPr>
            </w:pPr>
            <w:r>
              <w:rPr>
                <w:rFonts w:hint="eastAsia" w:ascii="仿宋" w:hAnsi="仿宋" w:eastAsia="仿宋" w:cs="仿宋"/>
                <w:color w:val="auto"/>
                <w:kern w:val="0"/>
                <w:sz w:val="21"/>
                <w:szCs w:val="21"/>
                <w:shd w:val="clear" w:color="auto" w:fill="auto"/>
                <w:lang w:val="en-US" w:eastAsia="zh-CN"/>
              </w:rPr>
              <w:t>5.送达</w:t>
            </w:r>
          </w:p>
        </w:tc>
        <w:tc>
          <w:tcPr>
            <w:tcW w:w="54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B06BB67">
            <w:pPr>
              <w:pStyle w:val="17"/>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leftChars="0" w:right="0" w:firstLine="0" w:firstLineChars="0"/>
              <w:textAlignment w:val="auto"/>
              <w:outlineLvl w:val="9"/>
              <w:rPr>
                <w:rFonts w:hint="eastAsia" w:ascii="仿宋" w:hAnsi="仿宋" w:eastAsia="仿宋" w:cs="仿宋"/>
                <w:i w:val="0"/>
                <w:caps w:val="0"/>
                <w:color w:val="auto"/>
                <w:spacing w:val="0"/>
                <w:sz w:val="21"/>
                <w:szCs w:val="21"/>
                <w:shd w:val="clear" w:color="auto" w:fill="auto"/>
              </w:rPr>
            </w:pPr>
            <w:r>
              <w:rPr>
                <w:rFonts w:hint="eastAsia" w:ascii="仿宋" w:hAnsi="仿宋" w:eastAsia="仿宋" w:cs="仿宋"/>
                <w:i w:val="0"/>
                <w:caps w:val="0"/>
                <w:color w:val="auto"/>
                <w:spacing w:val="0"/>
                <w:sz w:val="21"/>
                <w:szCs w:val="21"/>
                <w:shd w:val="clear" w:color="auto" w:fill="auto"/>
                <w:lang w:val="en-US" w:eastAsia="zh-CN"/>
              </w:rPr>
              <w:t>1.</w:t>
            </w:r>
            <w:r>
              <w:rPr>
                <w:rFonts w:hint="eastAsia" w:ascii="仿宋" w:hAnsi="仿宋" w:eastAsia="仿宋" w:cs="仿宋"/>
                <w:i w:val="0"/>
                <w:caps w:val="0"/>
                <w:color w:val="auto"/>
                <w:spacing w:val="0"/>
                <w:sz w:val="21"/>
                <w:szCs w:val="21"/>
                <w:shd w:val="clear" w:color="auto" w:fill="auto"/>
              </w:rPr>
              <w:t>收件：提交有关申请材料和反映真实情况，并对其申请材料实质内容的真实性负责。查验申请材料</w:t>
            </w:r>
          </w:p>
          <w:p w14:paraId="30706215">
            <w:pPr>
              <w:pStyle w:val="17"/>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leftChars="0" w:right="0" w:firstLine="0" w:firstLineChars="0"/>
              <w:textAlignment w:val="auto"/>
              <w:outlineLvl w:val="9"/>
              <w:rPr>
                <w:rFonts w:hint="eastAsia" w:ascii="仿宋" w:hAnsi="仿宋" w:eastAsia="仿宋" w:cs="仿宋"/>
                <w:i w:val="0"/>
                <w:caps w:val="0"/>
                <w:color w:val="auto"/>
                <w:spacing w:val="0"/>
                <w:sz w:val="21"/>
                <w:szCs w:val="21"/>
                <w:shd w:val="clear" w:color="auto" w:fill="auto"/>
              </w:rPr>
            </w:pPr>
            <w:r>
              <w:rPr>
                <w:rFonts w:hint="eastAsia" w:ascii="仿宋" w:hAnsi="仿宋" w:eastAsia="仿宋" w:cs="仿宋"/>
                <w:i w:val="0"/>
                <w:caps w:val="0"/>
                <w:color w:val="auto"/>
                <w:spacing w:val="0"/>
                <w:sz w:val="21"/>
                <w:szCs w:val="21"/>
                <w:shd w:val="clear" w:color="auto" w:fill="auto"/>
                <w:lang w:val="en-US" w:eastAsia="zh-CN"/>
              </w:rPr>
              <w:t>2.</w:t>
            </w:r>
            <w:r>
              <w:rPr>
                <w:rFonts w:hint="eastAsia" w:ascii="仿宋" w:hAnsi="仿宋" w:eastAsia="仿宋" w:cs="仿宋"/>
                <w:i w:val="0"/>
                <w:caps w:val="0"/>
                <w:color w:val="auto"/>
                <w:spacing w:val="0"/>
                <w:sz w:val="21"/>
                <w:szCs w:val="21"/>
                <w:shd w:val="clear" w:color="auto" w:fill="auto"/>
              </w:rPr>
              <w:t>受理：接收申报材料，所交材料不齐全或不符合法定要求的，签发《一次性告知书》。如所交材料存在可以当场更正的错误，申请人可当场更正。</w:t>
            </w:r>
          </w:p>
          <w:p w14:paraId="4FF6306A">
            <w:pPr>
              <w:pStyle w:val="17"/>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leftChars="0" w:right="0" w:firstLine="0" w:firstLineChars="0"/>
              <w:textAlignment w:val="auto"/>
              <w:outlineLvl w:val="9"/>
              <w:rPr>
                <w:rFonts w:hint="eastAsia" w:ascii="仿宋" w:hAnsi="仿宋" w:eastAsia="仿宋" w:cs="仿宋"/>
                <w:i w:val="0"/>
                <w:caps w:val="0"/>
                <w:color w:val="auto"/>
                <w:spacing w:val="0"/>
                <w:sz w:val="21"/>
                <w:szCs w:val="21"/>
                <w:shd w:val="clear" w:color="auto" w:fill="auto"/>
              </w:rPr>
            </w:pPr>
            <w:r>
              <w:rPr>
                <w:rFonts w:hint="eastAsia" w:ascii="仿宋" w:hAnsi="仿宋" w:eastAsia="仿宋" w:cs="仿宋"/>
                <w:i w:val="0"/>
                <w:caps w:val="0"/>
                <w:color w:val="auto"/>
                <w:spacing w:val="0"/>
                <w:sz w:val="21"/>
                <w:szCs w:val="21"/>
                <w:shd w:val="clear" w:color="auto" w:fill="auto"/>
              </w:rPr>
              <w:t>如所交材料齐全，应当场做出是否受理决定，并签发《受理通知书》或《不予受理通知书》。</w:t>
            </w:r>
          </w:p>
          <w:p w14:paraId="514DE314">
            <w:pPr>
              <w:pStyle w:val="17"/>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leftChars="0" w:right="0" w:firstLine="0" w:firstLineChars="0"/>
              <w:textAlignment w:val="auto"/>
              <w:outlineLvl w:val="9"/>
              <w:rPr>
                <w:rFonts w:hint="eastAsia" w:ascii="仿宋" w:hAnsi="仿宋" w:eastAsia="仿宋" w:cs="仿宋"/>
                <w:i w:val="0"/>
                <w:caps w:val="0"/>
                <w:color w:val="auto"/>
                <w:spacing w:val="0"/>
                <w:sz w:val="21"/>
                <w:szCs w:val="21"/>
                <w:shd w:val="clear" w:color="auto" w:fill="auto"/>
              </w:rPr>
            </w:pPr>
            <w:r>
              <w:rPr>
                <w:rFonts w:hint="eastAsia" w:ascii="仿宋" w:hAnsi="仿宋" w:eastAsia="仿宋" w:cs="仿宋"/>
                <w:i w:val="0"/>
                <w:caps w:val="0"/>
                <w:color w:val="auto"/>
                <w:spacing w:val="0"/>
                <w:sz w:val="21"/>
                <w:szCs w:val="21"/>
                <w:shd w:val="clear" w:color="auto" w:fill="auto"/>
                <w:lang w:val="en-US" w:eastAsia="zh-CN"/>
              </w:rPr>
              <w:t>3.</w:t>
            </w:r>
            <w:r>
              <w:rPr>
                <w:rFonts w:hint="eastAsia" w:ascii="仿宋" w:hAnsi="仿宋" w:eastAsia="仿宋" w:cs="仿宋"/>
                <w:i w:val="0"/>
                <w:caps w:val="0"/>
                <w:color w:val="auto"/>
                <w:spacing w:val="0"/>
                <w:sz w:val="21"/>
                <w:szCs w:val="21"/>
                <w:shd w:val="clear" w:color="auto" w:fill="auto"/>
              </w:rPr>
              <w:t>审核：各环节要素审核，在受理申报材料后，由办理科室对内容进行审查。如有必要，启动特殊环节进行辅助审查。</w:t>
            </w:r>
          </w:p>
          <w:p w14:paraId="53B83185">
            <w:pPr>
              <w:pStyle w:val="17"/>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leftChars="0" w:right="0" w:firstLine="0" w:firstLineChars="0"/>
              <w:textAlignment w:val="auto"/>
              <w:outlineLvl w:val="9"/>
              <w:rPr>
                <w:rFonts w:hint="eastAsia" w:ascii="仿宋" w:hAnsi="仿宋" w:eastAsia="仿宋" w:cs="仿宋"/>
                <w:i w:val="0"/>
                <w:caps w:val="0"/>
                <w:color w:val="auto"/>
                <w:spacing w:val="0"/>
                <w:sz w:val="21"/>
                <w:szCs w:val="21"/>
                <w:shd w:val="clear" w:color="auto" w:fill="auto"/>
              </w:rPr>
            </w:pPr>
            <w:r>
              <w:rPr>
                <w:rFonts w:hint="eastAsia" w:ascii="仿宋" w:hAnsi="仿宋" w:eastAsia="仿宋" w:cs="仿宋"/>
                <w:i w:val="0"/>
                <w:caps w:val="0"/>
                <w:color w:val="auto"/>
                <w:spacing w:val="0"/>
                <w:sz w:val="21"/>
                <w:szCs w:val="21"/>
                <w:shd w:val="clear" w:color="auto" w:fill="auto"/>
                <w:lang w:val="en-US" w:eastAsia="zh-CN"/>
              </w:rPr>
              <w:t>4.</w:t>
            </w:r>
            <w:r>
              <w:rPr>
                <w:rFonts w:hint="eastAsia" w:ascii="仿宋" w:hAnsi="仿宋" w:eastAsia="仿宋" w:cs="仿宋"/>
                <w:i w:val="0"/>
                <w:caps w:val="0"/>
                <w:color w:val="auto"/>
                <w:spacing w:val="0"/>
                <w:sz w:val="21"/>
                <w:szCs w:val="21"/>
                <w:shd w:val="clear" w:color="auto" w:fill="auto"/>
              </w:rPr>
              <w:t>决定：在办理科室审查完成后，实施部门应在承诺时限内作出是否同意申请事项的决定，作出准予审批（办理）决定的，签发审批办理结果；作出不予审批（办理）决定的，签发《不予审批（办理）告知》</w:t>
            </w:r>
          </w:p>
          <w:p w14:paraId="100C1C18">
            <w:pPr>
              <w:pStyle w:val="17"/>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textAlignment w:val="auto"/>
              <w:outlineLvl w:val="9"/>
              <w:rPr>
                <w:rFonts w:ascii="仿宋_GB2312" w:hAnsi="仿宋_GB2312" w:eastAsia="仿宋_GB2312" w:cs="仿宋_GB2312"/>
                <w:szCs w:val="24"/>
              </w:rPr>
            </w:pPr>
            <w:r>
              <w:rPr>
                <w:rFonts w:hint="eastAsia" w:ascii="仿宋" w:hAnsi="仿宋" w:eastAsia="仿宋" w:cs="仿宋"/>
                <w:i w:val="0"/>
                <w:caps w:val="0"/>
                <w:color w:val="auto"/>
                <w:spacing w:val="0"/>
                <w:sz w:val="21"/>
                <w:szCs w:val="21"/>
                <w:shd w:val="clear" w:color="auto" w:fill="auto"/>
                <w:lang w:val="en-US" w:eastAsia="zh-CN"/>
              </w:rPr>
              <w:t>5.</w:t>
            </w:r>
            <w:r>
              <w:rPr>
                <w:rFonts w:hint="eastAsia" w:ascii="仿宋" w:hAnsi="仿宋" w:eastAsia="仿宋" w:cs="仿宋"/>
                <w:i w:val="0"/>
                <w:caps w:val="0"/>
                <w:color w:val="auto"/>
                <w:spacing w:val="0"/>
                <w:sz w:val="21"/>
                <w:szCs w:val="21"/>
                <w:shd w:val="clear" w:color="auto" w:fill="auto"/>
              </w:rPr>
              <w:t>送达：结果报送</w:t>
            </w:r>
          </w:p>
        </w:tc>
        <w:tc>
          <w:tcPr>
            <w:tcW w:w="2400" w:type="dxa"/>
            <w:tcBorders>
              <w:top w:val="single" w:color="auto" w:sz="4" w:space="0"/>
              <w:left w:val="single" w:color="auto" w:sz="4" w:space="0"/>
              <w:bottom w:val="single" w:color="auto" w:sz="4" w:space="0"/>
              <w:right w:val="single" w:color="auto" w:sz="4" w:space="0"/>
            </w:tcBorders>
            <w:vAlign w:val="center"/>
          </w:tcPr>
          <w:p w14:paraId="73E64136">
            <w:pPr>
              <w:keepNext w:val="0"/>
              <w:keepLines w:val="0"/>
              <w:pageBreakBefore w:val="0"/>
              <w:kinsoku/>
              <w:wordWrap/>
              <w:overflowPunct/>
              <w:topLinePunct w:val="0"/>
              <w:autoSpaceDE/>
              <w:autoSpaceDN/>
              <w:bidi w:val="0"/>
              <w:adjustRightInd/>
              <w:snapToGrid w:val="0"/>
              <w:spacing w:beforeAutospacing="0" w:line="240" w:lineRule="auto"/>
              <w:ind w:firstLine="0" w:firstLineChars="0"/>
              <w:jc w:val="center"/>
              <w:rPr>
                <w:rFonts w:ascii="仿宋_GB2312" w:hAnsi="仿宋_GB2312" w:eastAsia="仿宋_GB2312" w:cs="仿宋_GB2312"/>
                <w:sz w:val="24"/>
                <w:szCs w:val="24"/>
                <w:shd w:val="clear" w:color="070000" w:fill="FFFFFF"/>
              </w:rPr>
            </w:pPr>
            <w:r>
              <w:rPr>
                <w:rFonts w:hint="eastAsia" w:ascii="仿宋" w:hAnsi="仿宋" w:eastAsia="仿宋" w:cs="仿宋"/>
                <w:i w:val="0"/>
                <w:caps w:val="0"/>
                <w:color w:val="auto"/>
                <w:spacing w:val="0"/>
                <w:sz w:val="21"/>
                <w:szCs w:val="21"/>
                <w:shd w:val="clear" w:color="auto" w:fill="auto"/>
                <w:lang w:val="en-US" w:eastAsia="zh-CN"/>
              </w:rPr>
              <w:t>对不履行或不正确履行行政职责的行政机关及其工作人员，依据《中华人民共和国监察法》、《行政机关公务员处分条例》等法律法规规章的相关规定追究相应的责任。</w:t>
            </w:r>
          </w:p>
        </w:tc>
        <w:tc>
          <w:tcPr>
            <w:tcW w:w="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9BB65E1">
            <w:pPr>
              <w:keepNext w:val="0"/>
              <w:keepLines w:val="0"/>
              <w:pageBreakBefore w:val="0"/>
              <w:kinsoku/>
              <w:wordWrap/>
              <w:overflowPunct/>
              <w:topLinePunct w:val="0"/>
              <w:autoSpaceDE/>
              <w:autoSpaceDN/>
              <w:bidi w:val="0"/>
              <w:adjustRightInd/>
              <w:snapToGrid w:val="0"/>
              <w:spacing w:beforeAutospacing="0" w:line="240" w:lineRule="auto"/>
              <w:ind w:firstLine="0" w:firstLineChars="0"/>
              <w:jc w:val="center"/>
              <w:rPr>
                <w:rFonts w:ascii="仿宋_GB2312" w:hAnsi="仿宋_GB2312" w:eastAsia="仿宋_GB2312" w:cs="仿宋_GB2312"/>
                <w:sz w:val="24"/>
                <w:szCs w:val="24"/>
                <w:shd w:val="clear" w:color="070000" w:fill="FFFFFF"/>
              </w:rPr>
            </w:pPr>
            <w:r>
              <w:rPr>
                <w:rFonts w:hint="eastAsia" w:ascii="仿宋" w:hAnsi="仿宋" w:eastAsia="仿宋" w:cs="仿宋"/>
                <w:i w:val="0"/>
                <w:caps w:val="0"/>
                <w:color w:val="auto"/>
                <w:spacing w:val="0"/>
                <w:sz w:val="21"/>
                <w:szCs w:val="21"/>
                <w:shd w:val="clear" w:color="auto" w:fill="auto"/>
                <w:lang w:val="en-US" w:eastAsia="zh-CN"/>
              </w:rPr>
              <w:t>县委宣传部（新闻出版局）</w:t>
            </w:r>
          </w:p>
        </w:tc>
      </w:tr>
      <w:tr w14:paraId="05F1C5AA">
        <w:tblPrEx>
          <w:tblCellMar>
            <w:top w:w="0" w:type="dxa"/>
            <w:left w:w="0" w:type="dxa"/>
            <w:bottom w:w="0" w:type="dxa"/>
            <w:right w:w="0" w:type="dxa"/>
          </w:tblCellMar>
        </w:tblPrEx>
        <w:trPr>
          <w:trHeight w:val="6343" w:hRule="atLeast"/>
          <w:jc w:val="center"/>
        </w:trPr>
        <w:tc>
          <w:tcPr>
            <w:tcW w:w="57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A0B7F4F">
            <w:pPr>
              <w:keepNext w:val="0"/>
              <w:keepLines w:val="0"/>
              <w:pageBreakBefore w:val="0"/>
              <w:kinsoku/>
              <w:wordWrap/>
              <w:overflowPunct/>
              <w:topLinePunct w:val="0"/>
              <w:autoSpaceDE/>
              <w:autoSpaceDN/>
              <w:bidi w:val="0"/>
              <w:adjustRightInd/>
              <w:snapToGrid w:val="0"/>
              <w:spacing w:beforeAutospacing="0" w:line="240" w:lineRule="auto"/>
              <w:jc w:val="center"/>
              <w:rPr>
                <w:rFonts w:ascii="仿宋_GB2312" w:hAnsi="仿宋_GB2312" w:eastAsia="仿宋_GB2312" w:cs="仿宋_GB2312"/>
                <w:sz w:val="24"/>
                <w:szCs w:val="24"/>
                <w:shd w:val="clear" w:color="070000" w:fill="FFFFFF"/>
              </w:rPr>
            </w:pPr>
            <w:r>
              <w:rPr>
                <w:rFonts w:hint="eastAsia" w:ascii="仿宋" w:hAnsi="仿宋" w:eastAsia="仿宋" w:cs="仿宋"/>
                <w:b w:val="0"/>
                <w:bCs w:val="0"/>
                <w:color w:val="auto"/>
                <w:sz w:val="21"/>
                <w:szCs w:val="21"/>
                <w:shd w:val="clear" w:color="auto" w:fill="auto"/>
                <w:lang w:val="en-US" w:eastAsia="zh-CN"/>
              </w:rPr>
              <w:t>6</w:t>
            </w:r>
          </w:p>
        </w:tc>
        <w:tc>
          <w:tcPr>
            <w:tcW w:w="85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EEBD2CD">
            <w:pPr>
              <w:keepNext w:val="0"/>
              <w:keepLines w:val="0"/>
              <w:pageBreakBefore w:val="0"/>
              <w:kinsoku/>
              <w:wordWrap/>
              <w:overflowPunct/>
              <w:topLinePunct w:val="0"/>
              <w:autoSpaceDE/>
              <w:autoSpaceDN/>
              <w:bidi w:val="0"/>
              <w:adjustRightInd/>
              <w:snapToGrid w:val="0"/>
              <w:spacing w:beforeAutospacing="0" w:line="240" w:lineRule="auto"/>
              <w:jc w:val="center"/>
              <w:rPr>
                <w:rFonts w:ascii="仿宋_GB2312" w:hAnsi="仿宋_GB2312" w:eastAsia="仿宋_GB2312" w:cs="仿宋_GB2312"/>
                <w:sz w:val="24"/>
                <w:szCs w:val="24"/>
                <w:shd w:val="clear" w:color="070000" w:fill="FFFFFF"/>
              </w:rPr>
            </w:pPr>
            <w:r>
              <w:rPr>
                <w:rFonts w:hint="eastAsia" w:ascii="仿宋" w:hAnsi="仿宋" w:eastAsia="仿宋" w:cs="仿宋"/>
                <w:b w:val="0"/>
                <w:bCs w:val="0"/>
                <w:color w:val="auto"/>
                <w:sz w:val="21"/>
                <w:szCs w:val="21"/>
                <w:shd w:val="clear" w:color="auto" w:fill="auto"/>
              </w:rPr>
              <w:t>从事出版物出租业务备案</w:t>
            </w:r>
          </w:p>
        </w:tc>
        <w:tc>
          <w:tcPr>
            <w:tcW w:w="46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09B2AE1">
            <w:pPr>
              <w:keepNext w:val="0"/>
              <w:keepLines w:val="0"/>
              <w:pageBreakBefore w:val="0"/>
              <w:kinsoku/>
              <w:wordWrap/>
              <w:overflowPunct/>
              <w:topLinePunct w:val="0"/>
              <w:autoSpaceDE/>
              <w:autoSpaceDN/>
              <w:bidi w:val="0"/>
              <w:adjustRightInd/>
              <w:snapToGrid w:val="0"/>
              <w:spacing w:beforeAutospacing="0" w:line="240" w:lineRule="auto"/>
              <w:ind w:firstLine="0" w:firstLineChars="0"/>
              <w:jc w:val="both"/>
              <w:rPr>
                <w:rFonts w:ascii="仿宋_GB2312" w:hAnsi="仿宋_GB2312" w:eastAsia="仿宋_GB2312" w:cs="仿宋_GB2312"/>
                <w:sz w:val="24"/>
                <w:szCs w:val="24"/>
                <w:shd w:val="clear" w:color="070000" w:fill="FFFFFF"/>
              </w:rPr>
            </w:pPr>
            <w:r>
              <w:rPr>
                <w:rFonts w:hint="eastAsia" w:ascii="仿宋" w:hAnsi="仿宋" w:eastAsia="仿宋" w:cs="仿宋"/>
                <w:i w:val="0"/>
                <w:iCs w:val="0"/>
                <w:caps w:val="0"/>
                <w:color w:val="auto"/>
                <w:spacing w:val="0"/>
                <w:sz w:val="21"/>
                <w:szCs w:val="21"/>
                <w:shd w:val="clear" w:color="auto" w:fill="auto"/>
              </w:rPr>
              <w:t>《出版物市场管理规定》（新闻出版广电总局、商务部令第10号）第十三条　单位、个人从事出版物出租业务，应当于取得营业执照后15日内到当地县级人民政府出版行政主管部门备案。备案材料包括下列书面材料：（一）营业执照正副本复印件；（二）经营场所情况；（三）法定代表人或者主要负责人情况。</w:t>
            </w:r>
          </w:p>
        </w:tc>
        <w:tc>
          <w:tcPr>
            <w:tcW w:w="5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972060A">
            <w:pPr>
              <w:keepNext w:val="0"/>
              <w:keepLines w:val="0"/>
              <w:pageBreakBefore w:val="0"/>
              <w:kinsoku/>
              <w:wordWrap/>
              <w:overflowPunct/>
              <w:topLinePunct w:val="0"/>
              <w:autoSpaceDE/>
              <w:autoSpaceDN/>
              <w:bidi w:val="0"/>
              <w:adjustRightInd/>
              <w:snapToGrid w:val="0"/>
              <w:spacing w:beforeAutospacing="0" w:line="240" w:lineRule="auto"/>
              <w:ind w:firstLine="0" w:firstLineChars="0"/>
              <w:jc w:val="center"/>
              <w:rPr>
                <w:rFonts w:ascii="仿宋_GB2312" w:hAnsi="仿宋_GB2312" w:eastAsia="仿宋_GB2312" w:cs="仿宋_GB2312"/>
                <w:sz w:val="24"/>
                <w:szCs w:val="24"/>
                <w:shd w:val="clear" w:color="070000" w:fill="FFFFFF"/>
              </w:rPr>
            </w:pPr>
            <w:r>
              <w:rPr>
                <w:rFonts w:hint="eastAsia" w:ascii="仿宋" w:hAnsi="仿宋" w:eastAsia="仿宋" w:cs="仿宋"/>
                <w:i w:val="0"/>
                <w:caps w:val="0"/>
                <w:color w:val="auto"/>
                <w:spacing w:val="0"/>
                <w:sz w:val="21"/>
                <w:szCs w:val="21"/>
                <w:shd w:val="clear" w:color="auto" w:fill="auto"/>
                <w:lang w:val="en-US" w:eastAsia="zh-CN"/>
              </w:rPr>
              <w:t>其他行政权力</w:t>
            </w:r>
          </w:p>
        </w:tc>
        <w:tc>
          <w:tcPr>
            <w:tcW w:w="81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525D421">
            <w:pPr>
              <w:pStyle w:val="17"/>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rPr>
                <w:rFonts w:hint="eastAsia" w:ascii="仿宋" w:hAnsi="仿宋" w:eastAsia="仿宋" w:cs="仿宋"/>
                <w:color w:val="auto"/>
                <w:kern w:val="0"/>
                <w:sz w:val="21"/>
                <w:szCs w:val="21"/>
                <w:shd w:val="clear" w:color="auto" w:fill="auto"/>
                <w:lang w:val="en-US" w:eastAsia="zh-CN"/>
              </w:rPr>
            </w:pPr>
            <w:r>
              <w:rPr>
                <w:rFonts w:hint="eastAsia" w:ascii="仿宋" w:hAnsi="仿宋" w:eastAsia="仿宋" w:cs="仿宋"/>
                <w:color w:val="auto"/>
                <w:kern w:val="0"/>
                <w:sz w:val="21"/>
                <w:szCs w:val="21"/>
                <w:shd w:val="clear" w:color="auto" w:fill="auto"/>
                <w:lang w:val="en-US" w:eastAsia="zh-CN"/>
              </w:rPr>
              <w:t>1.收件</w:t>
            </w:r>
          </w:p>
          <w:p w14:paraId="00B5C5A8">
            <w:pPr>
              <w:pStyle w:val="17"/>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rPr>
                <w:rFonts w:hint="eastAsia" w:ascii="仿宋" w:hAnsi="仿宋" w:eastAsia="仿宋" w:cs="仿宋"/>
                <w:color w:val="auto"/>
                <w:kern w:val="0"/>
                <w:sz w:val="21"/>
                <w:szCs w:val="21"/>
                <w:shd w:val="clear" w:color="auto" w:fill="auto"/>
                <w:lang w:val="en-US" w:eastAsia="zh-CN"/>
              </w:rPr>
            </w:pPr>
            <w:r>
              <w:rPr>
                <w:rFonts w:hint="eastAsia" w:ascii="仿宋" w:hAnsi="仿宋" w:eastAsia="仿宋" w:cs="仿宋"/>
                <w:color w:val="auto"/>
                <w:kern w:val="0"/>
                <w:sz w:val="21"/>
                <w:szCs w:val="21"/>
                <w:shd w:val="clear" w:color="auto" w:fill="auto"/>
                <w:lang w:val="en-US" w:eastAsia="zh-CN"/>
              </w:rPr>
              <w:t>2.受理</w:t>
            </w:r>
          </w:p>
          <w:p w14:paraId="18B598F4">
            <w:pPr>
              <w:pStyle w:val="17"/>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rPr>
                <w:rFonts w:hint="eastAsia" w:ascii="仿宋" w:hAnsi="仿宋" w:eastAsia="仿宋" w:cs="仿宋"/>
                <w:color w:val="auto"/>
                <w:kern w:val="0"/>
                <w:sz w:val="21"/>
                <w:szCs w:val="21"/>
                <w:shd w:val="clear" w:color="auto" w:fill="auto"/>
                <w:lang w:val="en-US" w:eastAsia="zh-CN"/>
              </w:rPr>
            </w:pPr>
            <w:r>
              <w:rPr>
                <w:rFonts w:hint="eastAsia" w:ascii="仿宋" w:hAnsi="仿宋" w:eastAsia="仿宋" w:cs="仿宋"/>
                <w:color w:val="auto"/>
                <w:kern w:val="0"/>
                <w:sz w:val="21"/>
                <w:szCs w:val="21"/>
                <w:shd w:val="clear" w:color="auto" w:fill="auto"/>
                <w:lang w:val="en-US" w:eastAsia="zh-CN"/>
              </w:rPr>
              <w:t>3.审核</w:t>
            </w:r>
          </w:p>
          <w:p w14:paraId="597FC40D">
            <w:pPr>
              <w:pStyle w:val="17"/>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rPr>
                <w:rFonts w:hint="eastAsia" w:ascii="仿宋" w:hAnsi="仿宋" w:eastAsia="仿宋" w:cs="仿宋"/>
                <w:color w:val="auto"/>
                <w:kern w:val="0"/>
                <w:sz w:val="21"/>
                <w:szCs w:val="21"/>
                <w:shd w:val="clear" w:color="auto" w:fill="auto"/>
                <w:lang w:val="en-US" w:eastAsia="zh-CN"/>
              </w:rPr>
            </w:pPr>
            <w:r>
              <w:rPr>
                <w:rFonts w:hint="eastAsia" w:ascii="仿宋" w:hAnsi="仿宋" w:eastAsia="仿宋" w:cs="仿宋"/>
                <w:color w:val="auto"/>
                <w:kern w:val="0"/>
                <w:sz w:val="21"/>
                <w:szCs w:val="21"/>
                <w:shd w:val="clear" w:color="auto" w:fill="auto"/>
                <w:lang w:val="en-US" w:eastAsia="zh-CN"/>
              </w:rPr>
              <w:t>4.决定</w:t>
            </w:r>
          </w:p>
          <w:p w14:paraId="58CDD4F4">
            <w:pPr>
              <w:pStyle w:val="17"/>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rPr>
                <w:rFonts w:ascii="仿宋_GB2312" w:hAnsi="仿宋_GB2312" w:eastAsia="仿宋_GB2312" w:cs="仿宋_GB2312"/>
                <w:szCs w:val="24"/>
              </w:rPr>
            </w:pPr>
            <w:r>
              <w:rPr>
                <w:rFonts w:hint="eastAsia" w:ascii="仿宋" w:hAnsi="仿宋" w:eastAsia="仿宋" w:cs="仿宋"/>
                <w:color w:val="auto"/>
                <w:kern w:val="0"/>
                <w:sz w:val="21"/>
                <w:szCs w:val="21"/>
                <w:shd w:val="clear" w:color="auto" w:fill="auto"/>
                <w:lang w:val="en-US" w:eastAsia="zh-CN"/>
              </w:rPr>
              <w:t>5.送达</w:t>
            </w:r>
          </w:p>
        </w:tc>
        <w:tc>
          <w:tcPr>
            <w:tcW w:w="54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A204E84">
            <w:pPr>
              <w:pStyle w:val="17"/>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leftChars="0" w:right="0" w:firstLine="0" w:firstLineChars="0"/>
              <w:textAlignment w:val="auto"/>
              <w:outlineLvl w:val="9"/>
              <w:rPr>
                <w:rFonts w:hint="eastAsia" w:ascii="仿宋" w:hAnsi="仿宋" w:eastAsia="仿宋" w:cs="仿宋"/>
                <w:i w:val="0"/>
                <w:caps w:val="0"/>
                <w:color w:val="auto"/>
                <w:spacing w:val="0"/>
                <w:sz w:val="21"/>
                <w:szCs w:val="21"/>
                <w:shd w:val="clear" w:color="auto" w:fill="auto"/>
              </w:rPr>
            </w:pPr>
            <w:r>
              <w:rPr>
                <w:rFonts w:hint="eastAsia" w:ascii="仿宋" w:hAnsi="仿宋" w:eastAsia="仿宋" w:cs="仿宋"/>
                <w:i w:val="0"/>
                <w:caps w:val="0"/>
                <w:color w:val="auto"/>
                <w:spacing w:val="0"/>
                <w:sz w:val="21"/>
                <w:szCs w:val="21"/>
                <w:shd w:val="clear" w:color="auto" w:fill="auto"/>
                <w:lang w:val="en-US" w:eastAsia="zh-CN"/>
              </w:rPr>
              <w:t>1.</w:t>
            </w:r>
            <w:r>
              <w:rPr>
                <w:rFonts w:hint="eastAsia" w:ascii="仿宋" w:hAnsi="仿宋" w:eastAsia="仿宋" w:cs="仿宋"/>
                <w:i w:val="0"/>
                <w:caps w:val="0"/>
                <w:color w:val="auto"/>
                <w:spacing w:val="0"/>
                <w:sz w:val="21"/>
                <w:szCs w:val="21"/>
                <w:shd w:val="clear" w:color="auto" w:fill="auto"/>
              </w:rPr>
              <w:t>收件：提交有关申请材料和反映真实情况，并对其申请材料实质内容的真实性负责。查验申请材料</w:t>
            </w:r>
          </w:p>
          <w:p w14:paraId="181CD399">
            <w:pPr>
              <w:pStyle w:val="17"/>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leftChars="0" w:right="0" w:firstLine="0" w:firstLineChars="0"/>
              <w:textAlignment w:val="auto"/>
              <w:outlineLvl w:val="9"/>
              <w:rPr>
                <w:rFonts w:hint="eastAsia" w:ascii="仿宋" w:hAnsi="仿宋" w:eastAsia="仿宋" w:cs="仿宋"/>
                <w:i w:val="0"/>
                <w:caps w:val="0"/>
                <w:color w:val="auto"/>
                <w:spacing w:val="0"/>
                <w:sz w:val="21"/>
                <w:szCs w:val="21"/>
                <w:shd w:val="clear" w:color="auto" w:fill="auto"/>
              </w:rPr>
            </w:pPr>
            <w:r>
              <w:rPr>
                <w:rFonts w:hint="eastAsia" w:ascii="仿宋" w:hAnsi="仿宋" w:eastAsia="仿宋" w:cs="仿宋"/>
                <w:i w:val="0"/>
                <w:caps w:val="0"/>
                <w:color w:val="auto"/>
                <w:spacing w:val="0"/>
                <w:sz w:val="21"/>
                <w:szCs w:val="21"/>
                <w:shd w:val="clear" w:color="auto" w:fill="auto"/>
                <w:lang w:val="en-US" w:eastAsia="zh-CN"/>
              </w:rPr>
              <w:t>2.</w:t>
            </w:r>
            <w:r>
              <w:rPr>
                <w:rFonts w:hint="eastAsia" w:ascii="仿宋" w:hAnsi="仿宋" w:eastAsia="仿宋" w:cs="仿宋"/>
                <w:i w:val="0"/>
                <w:caps w:val="0"/>
                <w:color w:val="auto"/>
                <w:spacing w:val="0"/>
                <w:sz w:val="21"/>
                <w:szCs w:val="21"/>
                <w:shd w:val="clear" w:color="auto" w:fill="auto"/>
              </w:rPr>
              <w:t>受理：接收申报材料，所交材料不齐全或不符合法定要求的，签发《一次性告知书》。如所交材料存在可以当场更正的错误，申请人可当场更正。</w:t>
            </w:r>
          </w:p>
          <w:p w14:paraId="537932F7">
            <w:pPr>
              <w:pStyle w:val="17"/>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leftChars="0" w:right="0" w:firstLine="0" w:firstLineChars="0"/>
              <w:textAlignment w:val="auto"/>
              <w:outlineLvl w:val="9"/>
              <w:rPr>
                <w:rFonts w:hint="eastAsia" w:ascii="仿宋" w:hAnsi="仿宋" w:eastAsia="仿宋" w:cs="仿宋"/>
                <w:i w:val="0"/>
                <w:caps w:val="0"/>
                <w:color w:val="auto"/>
                <w:spacing w:val="0"/>
                <w:sz w:val="21"/>
                <w:szCs w:val="21"/>
                <w:shd w:val="clear" w:color="auto" w:fill="auto"/>
              </w:rPr>
            </w:pPr>
            <w:r>
              <w:rPr>
                <w:rFonts w:hint="eastAsia" w:ascii="仿宋" w:hAnsi="仿宋" w:eastAsia="仿宋" w:cs="仿宋"/>
                <w:i w:val="0"/>
                <w:caps w:val="0"/>
                <w:color w:val="auto"/>
                <w:spacing w:val="0"/>
                <w:sz w:val="21"/>
                <w:szCs w:val="21"/>
                <w:shd w:val="clear" w:color="auto" w:fill="auto"/>
              </w:rPr>
              <w:t>如所交材料齐全，应当场做出是否受理决定，并签发《受理通知书》或《不予受理通知书》。</w:t>
            </w:r>
          </w:p>
          <w:p w14:paraId="65316E8A">
            <w:pPr>
              <w:pStyle w:val="17"/>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leftChars="0" w:right="0" w:firstLine="0" w:firstLineChars="0"/>
              <w:textAlignment w:val="auto"/>
              <w:outlineLvl w:val="9"/>
              <w:rPr>
                <w:rFonts w:hint="eastAsia" w:ascii="仿宋" w:hAnsi="仿宋" w:eastAsia="仿宋" w:cs="仿宋"/>
                <w:i w:val="0"/>
                <w:caps w:val="0"/>
                <w:color w:val="auto"/>
                <w:spacing w:val="0"/>
                <w:sz w:val="21"/>
                <w:szCs w:val="21"/>
                <w:shd w:val="clear" w:color="auto" w:fill="auto"/>
              </w:rPr>
            </w:pPr>
            <w:r>
              <w:rPr>
                <w:rFonts w:hint="eastAsia" w:ascii="仿宋" w:hAnsi="仿宋" w:eastAsia="仿宋" w:cs="仿宋"/>
                <w:i w:val="0"/>
                <w:caps w:val="0"/>
                <w:color w:val="auto"/>
                <w:spacing w:val="0"/>
                <w:sz w:val="21"/>
                <w:szCs w:val="21"/>
                <w:shd w:val="clear" w:color="auto" w:fill="auto"/>
                <w:lang w:val="en-US" w:eastAsia="zh-CN"/>
              </w:rPr>
              <w:t>3.</w:t>
            </w:r>
            <w:r>
              <w:rPr>
                <w:rFonts w:hint="eastAsia" w:ascii="仿宋" w:hAnsi="仿宋" w:eastAsia="仿宋" w:cs="仿宋"/>
                <w:i w:val="0"/>
                <w:caps w:val="0"/>
                <w:color w:val="auto"/>
                <w:spacing w:val="0"/>
                <w:sz w:val="21"/>
                <w:szCs w:val="21"/>
                <w:shd w:val="clear" w:color="auto" w:fill="auto"/>
              </w:rPr>
              <w:t>审核：各环节要素审核，在受理申报材料后，由办理科室对内容进行审查。如有必要，启动特殊环节进行辅助审查。</w:t>
            </w:r>
          </w:p>
          <w:p w14:paraId="33860DDE">
            <w:pPr>
              <w:pStyle w:val="17"/>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leftChars="0" w:right="0" w:firstLine="0" w:firstLineChars="0"/>
              <w:textAlignment w:val="auto"/>
              <w:outlineLvl w:val="9"/>
              <w:rPr>
                <w:rFonts w:hint="eastAsia" w:ascii="仿宋" w:hAnsi="仿宋" w:eastAsia="仿宋" w:cs="仿宋"/>
                <w:i w:val="0"/>
                <w:caps w:val="0"/>
                <w:color w:val="auto"/>
                <w:spacing w:val="0"/>
                <w:sz w:val="21"/>
                <w:szCs w:val="21"/>
                <w:shd w:val="clear" w:color="auto" w:fill="auto"/>
              </w:rPr>
            </w:pPr>
            <w:r>
              <w:rPr>
                <w:rFonts w:hint="eastAsia" w:ascii="仿宋" w:hAnsi="仿宋" w:eastAsia="仿宋" w:cs="仿宋"/>
                <w:i w:val="0"/>
                <w:caps w:val="0"/>
                <w:color w:val="auto"/>
                <w:spacing w:val="0"/>
                <w:sz w:val="21"/>
                <w:szCs w:val="21"/>
                <w:shd w:val="clear" w:color="auto" w:fill="auto"/>
                <w:lang w:val="en-US" w:eastAsia="zh-CN"/>
              </w:rPr>
              <w:t>4.</w:t>
            </w:r>
            <w:r>
              <w:rPr>
                <w:rFonts w:hint="eastAsia" w:ascii="仿宋" w:hAnsi="仿宋" w:eastAsia="仿宋" w:cs="仿宋"/>
                <w:i w:val="0"/>
                <w:caps w:val="0"/>
                <w:color w:val="auto"/>
                <w:spacing w:val="0"/>
                <w:sz w:val="21"/>
                <w:szCs w:val="21"/>
                <w:shd w:val="clear" w:color="auto" w:fill="auto"/>
              </w:rPr>
              <w:t>决定：在办理科室审查完成后，实施部门应在承诺时限内作出是否同意申请事项的决定，作出准予审批（办理）决定的，签发审批办理结果；作出不予审批（办理）决定的，签发《不予审批（办理）告知》</w:t>
            </w:r>
          </w:p>
          <w:p w14:paraId="5F321D48">
            <w:pPr>
              <w:pStyle w:val="17"/>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textAlignment w:val="auto"/>
              <w:outlineLvl w:val="9"/>
              <w:rPr>
                <w:rFonts w:ascii="仿宋_GB2312" w:hAnsi="仿宋_GB2312" w:eastAsia="仿宋_GB2312" w:cs="仿宋_GB2312"/>
                <w:szCs w:val="24"/>
              </w:rPr>
            </w:pPr>
            <w:r>
              <w:rPr>
                <w:rFonts w:hint="eastAsia" w:ascii="仿宋" w:hAnsi="仿宋" w:eastAsia="仿宋" w:cs="仿宋"/>
                <w:i w:val="0"/>
                <w:caps w:val="0"/>
                <w:color w:val="auto"/>
                <w:spacing w:val="0"/>
                <w:sz w:val="21"/>
                <w:szCs w:val="21"/>
                <w:shd w:val="clear" w:color="auto" w:fill="auto"/>
                <w:lang w:val="en-US" w:eastAsia="zh-CN"/>
              </w:rPr>
              <w:t>5.</w:t>
            </w:r>
            <w:r>
              <w:rPr>
                <w:rFonts w:hint="eastAsia" w:ascii="仿宋" w:hAnsi="仿宋" w:eastAsia="仿宋" w:cs="仿宋"/>
                <w:i w:val="0"/>
                <w:caps w:val="0"/>
                <w:color w:val="auto"/>
                <w:spacing w:val="0"/>
                <w:sz w:val="21"/>
                <w:szCs w:val="21"/>
                <w:shd w:val="clear" w:color="auto" w:fill="auto"/>
              </w:rPr>
              <w:t>送达：结果报送</w:t>
            </w:r>
          </w:p>
        </w:tc>
        <w:tc>
          <w:tcPr>
            <w:tcW w:w="2400" w:type="dxa"/>
            <w:tcBorders>
              <w:top w:val="single" w:color="auto" w:sz="4" w:space="0"/>
              <w:left w:val="single" w:color="auto" w:sz="4" w:space="0"/>
              <w:bottom w:val="single" w:color="auto" w:sz="4" w:space="0"/>
              <w:right w:val="single" w:color="auto" w:sz="4" w:space="0"/>
            </w:tcBorders>
            <w:vAlign w:val="center"/>
          </w:tcPr>
          <w:p w14:paraId="1E1329C6">
            <w:pPr>
              <w:keepNext w:val="0"/>
              <w:keepLines w:val="0"/>
              <w:pageBreakBefore w:val="0"/>
              <w:kinsoku/>
              <w:wordWrap/>
              <w:overflowPunct/>
              <w:topLinePunct w:val="0"/>
              <w:autoSpaceDE/>
              <w:autoSpaceDN/>
              <w:bidi w:val="0"/>
              <w:adjustRightInd/>
              <w:snapToGrid w:val="0"/>
              <w:spacing w:beforeAutospacing="0" w:line="240" w:lineRule="auto"/>
              <w:ind w:firstLine="0" w:firstLineChars="0"/>
              <w:jc w:val="center"/>
              <w:rPr>
                <w:rFonts w:ascii="仿宋_GB2312" w:hAnsi="仿宋_GB2312" w:eastAsia="仿宋_GB2312" w:cs="仿宋_GB2312"/>
                <w:sz w:val="24"/>
                <w:szCs w:val="24"/>
                <w:shd w:val="clear" w:color="070000" w:fill="FFFFFF"/>
              </w:rPr>
            </w:pPr>
            <w:r>
              <w:rPr>
                <w:rFonts w:hint="eastAsia" w:ascii="仿宋" w:hAnsi="仿宋" w:eastAsia="仿宋" w:cs="仿宋"/>
                <w:i w:val="0"/>
                <w:caps w:val="0"/>
                <w:color w:val="auto"/>
                <w:spacing w:val="0"/>
                <w:sz w:val="21"/>
                <w:szCs w:val="21"/>
                <w:shd w:val="clear" w:color="auto" w:fill="auto"/>
                <w:lang w:val="en-US" w:eastAsia="zh-CN"/>
              </w:rPr>
              <w:t>对不履行或不正确履行行政职责的行政机关及其工作人员，依据《中华人民共和国监察法》、《行政机关公务员处分条例》等法律法规规章的相关规定追究相应的责任。</w:t>
            </w:r>
          </w:p>
        </w:tc>
        <w:tc>
          <w:tcPr>
            <w:tcW w:w="5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ABB6FE9">
            <w:pPr>
              <w:keepNext w:val="0"/>
              <w:keepLines w:val="0"/>
              <w:pageBreakBefore w:val="0"/>
              <w:kinsoku/>
              <w:wordWrap/>
              <w:overflowPunct/>
              <w:topLinePunct w:val="0"/>
              <w:autoSpaceDE/>
              <w:autoSpaceDN/>
              <w:bidi w:val="0"/>
              <w:adjustRightInd/>
              <w:snapToGrid w:val="0"/>
              <w:spacing w:beforeAutospacing="0" w:line="240" w:lineRule="auto"/>
              <w:ind w:firstLine="0" w:firstLineChars="0"/>
              <w:jc w:val="center"/>
              <w:rPr>
                <w:rFonts w:ascii="仿宋_GB2312" w:hAnsi="仿宋_GB2312" w:eastAsia="仿宋_GB2312" w:cs="仿宋_GB2312"/>
                <w:sz w:val="24"/>
                <w:szCs w:val="24"/>
                <w:shd w:val="clear" w:color="070000" w:fill="FFFFFF"/>
              </w:rPr>
            </w:pPr>
            <w:r>
              <w:rPr>
                <w:rFonts w:hint="eastAsia" w:ascii="仿宋" w:hAnsi="仿宋" w:eastAsia="仿宋" w:cs="仿宋"/>
                <w:i w:val="0"/>
                <w:caps w:val="0"/>
                <w:color w:val="auto"/>
                <w:spacing w:val="0"/>
                <w:sz w:val="21"/>
                <w:szCs w:val="21"/>
                <w:shd w:val="clear" w:color="auto" w:fill="auto"/>
                <w:lang w:val="en-US" w:eastAsia="zh-CN"/>
              </w:rPr>
              <w:t>县委宣传部（新闻出版局）</w:t>
            </w:r>
          </w:p>
        </w:tc>
      </w:tr>
      <w:tr w14:paraId="2E043E07">
        <w:tblPrEx>
          <w:tblCellMar>
            <w:top w:w="0" w:type="dxa"/>
            <w:left w:w="0" w:type="dxa"/>
            <w:bottom w:w="0" w:type="dxa"/>
            <w:right w:w="0" w:type="dxa"/>
          </w:tblCellMar>
        </w:tblPrEx>
        <w:trPr>
          <w:trHeight w:val="903" w:hRule="atLeast"/>
          <w:jc w:val="center"/>
        </w:trPr>
        <w:tc>
          <w:tcPr>
            <w:tcW w:w="15887" w:type="dxa"/>
            <w:gridSpan w:val="8"/>
            <w:tcBorders>
              <w:top w:val="single" w:color="auto" w:sz="4" w:space="0"/>
              <w:left w:val="single" w:color="auto" w:sz="4" w:space="0"/>
              <w:bottom w:val="single" w:color="auto" w:sz="4" w:space="0"/>
              <w:right w:val="single" w:color="000000" w:sz="4" w:space="0"/>
            </w:tcBorders>
            <w:shd w:val="clear" w:color="auto" w:fill="auto"/>
          </w:tcPr>
          <w:p w14:paraId="3BED8C69">
            <w:pPr>
              <w:spacing w:line="480" w:lineRule="auto"/>
              <w:rPr>
                <w:rFonts w:ascii="仿宋_GB2312" w:hAnsi="仿宋_GB2312" w:eastAsia="仿宋_GB2312" w:cs="仿宋_GB2312"/>
                <w:sz w:val="24"/>
                <w:szCs w:val="24"/>
                <w:shd w:val="clear" w:color="070000" w:fill="FFFFFF"/>
              </w:rPr>
            </w:pPr>
            <w:r>
              <w:rPr>
                <w:rFonts w:hint="eastAsia" w:ascii="仿宋_GB2312" w:hAnsi="仿宋_GB2312" w:eastAsia="仿宋_GB2312" w:cs="仿宋_GB2312"/>
                <w:b w:val="0"/>
                <w:bCs w:val="0"/>
                <w:color w:val="auto"/>
                <w:sz w:val="24"/>
                <w:szCs w:val="24"/>
                <w:shd w:val="clear" w:color="auto" w:fill="auto"/>
              </w:rPr>
              <w:t>服务电话：</w:t>
            </w:r>
            <w:r>
              <w:rPr>
                <w:rFonts w:hint="eastAsia" w:ascii="仿宋_GB2312" w:hAnsi="仿宋_GB2312" w:eastAsia="仿宋_GB2312" w:cs="仿宋_GB2312"/>
                <w:b w:val="0"/>
                <w:bCs w:val="0"/>
                <w:color w:val="auto"/>
                <w:sz w:val="24"/>
                <w:szCs w:val="24"/>
                <w:shd w:val="clear" w:color="auto" w:fill="auto"/>
                <w:lang w:val="en-US" w:eastAsia="zh-CN"/>
              </w:rPr>
              <w:t>0377-66887371</w:t>
            </w:r>
            <w:r>
              <w:rPr>
                <w:rFonts w:hint="eastAsia" w:ascii="仿宋_GB2312" w:hAnsi="仿宋_GB2312" w:eastAsia="仿宋_GB2312" w:cs="仿宋_GB2312"/>
                <w:b w:val="0"/>
                <w:bCs w:val="0"/>
                <w:color w:val="auto"/>
                <w:sz w:val="24"/>
                <w:szCs w:val="24"/>
                <w:shd w:val="clear" w:color="auto" w:fill="auto"/>
              </w:rPr>
              <w:t xml:space="preserve">         投诉机构: </w:t>
            </w:r>
            <w:r>
              <w:rPr>
                <w:rFonts w:hint="eastAsia" w:ascii="仿宋_GB2312" w:hAnsi="仿宋_GB2312" w:eastAsia="仿宋_GB2312" w:cs="仿宋_GB2312"/>
                <w:b w:val="0"/>
                <w:bCs w:val="0"/>
                <w:color w:val="auto"/>
                <w:sz w:val="24"/>
                <w:szCs w:val="24"/>
                <w:shd w:val="clear" w:color="auto" w:fill="auto"/>
                <w:lang w:val="en-US" w:eastAsia="zh-CN"/>
              </w:rPr>
              <w:t>新闻出版局</w:t>
            </w:r>
            <w:r>
              <w:rPr>
                <w:rFonts w:hint="eastAsia" w:ascii="仿宋_GB2312" w:hAnsi="仿宋_GB2312" w:eastAsia="仿宋_GB2312" w:cs="仿宋_GB2312"/>
                <w:b w:val="0"/>
                <w:bCs w:val="0"/>
                <w:color w:val="auto"/>
                <w:sz w:val="24"/>
                <w:szCs w:val="24"/>
                <w:shd w:val="clear" w:color="auto" w:fill="auto"/>
              </w:rPr>
              <w:t xml:space="preserve">                投诉电话：</w:t>
            </w:r>
            <w:r>
              <w:rPr>
                <w:rFonts w:hint="eastAsia" w:ascii="仿宋_GB2312" w:hAnsi="仿宋_GB2312" w:eastAsia="仿宋_GB2312" w:cs="仿宋_GB2312"/>
                <w:b w:val="0"/>
                <w:bCs w:val="0"/>
                <w:color w:val="auto"/>
                <w:sz w:val="24"/>
                <w:szCs w:val="24"/>
                <w:shd w:val="clear" w:color="auto" w:fill="auto"/>
                <w:lang w:val="en-US" w:eastAsia="zh-CN"/>
              </w:rPr>
              <w:t>0377-66887100</w:t>
            </w:r>
            <w:r>
              <w:rPr>
                <w:rFonts w:hint="eastAsia" w:ascii="仿宋_GB2312" w:hAnsi="仿宋_GB2312" w:eastAsia="仿宋_GB2312" w:cs="仿宋_GB2312"/>
                <w:b w:val="0"/>
                <w:bCs w:val="0"/>
                <w:color w:val="auto"/>
                <w:sz w:val="24"/>
                <w:szCs w:val="24"/>
                <w:shd w:val="clear" w:color="auto" w:fill="auto"/>
              </w:rPr>
              <w:t xml:space="preserve">     </w:t>
            </w:r>
          </w:p>
        </w:tc>
      </w:tr>
      <w:tr w14:paraId="163BF32C">
        <w:tblPrEx>
          <w:tblCellMar>
            <w:top w:w="0" w:type="dxa"/>
            <w:left w:w="0" w:type="dxa"/>
            <w:bottom w:w="0" w:type="dxa"/>
            <w:right w:w="0" w:type="dxa"/>
          </w:tblCellMar>
        </w:tblPrEx>
        <w:trPr>
          <w:trHeight w:val="859" w:hRule="atLeast"/>
          <w:jc w:val="center"/>
        </w:trPr>
        <w:tc>
          <w:tcPr>
            <w:tcW w:w="15887" w:type="dxa"/>
            <w:gridSpan w:val="8"/>
            <w:tcBorders>
              <w:top w:val="single" w:color="auto" w:sz="4" w:space="0"/>
              <w:left w:val="single" w:color="auto" w:sz="4" w:space="0"/>
              <w:bottom w:val="single" w:color="auto" w:sz="4" w:space="0"/>
              <w:right w:val="single" w:color="auto" w:sz="4" w:space="0"/>
            </w:tcBorders>
            <w:shd w:val="clear" w:color="auto" w:fill="auto"/>
          </w:tcPr>
          <w:p w14:paraId="66C4D1FC">
            <w:pPr>
              <w:spacing w:line="480" w:lineRule="auto"/>
              <w:rPr>
                <w:rFonts w:ascii="仿宋_GB2312" w:hAnsi="仿宋_GB2312" w:eastAsia="仿宋_GB2312" w:cs="仿宋_GB2312"/>
                <w:sz w:val="24"/>
                <w:szCs w:val="24"/>
                <w:shd w:val="clear" w:color="070000" w:fill="FFFFFF"/>
              </w:rPr>
            </w:pPr>
            <w:r>
              <w:rPr>
                <w:rFonts w:hint="eastAsia" w:ascii="仿宋_GB2312" w:hAnsi="仿宋_GB2312" w:eastAsia="仿宋_GB2312" w:cs="仿宋_GB2312"/>
                <w:b w:val="0"/>
                <w:bCs w:val="0"/>
                <w:color w:val="auto"/>
                <w:sz w:val="24"/>
                <w:szCs w:val="24"/>
                <w:shd w:val="clear" w:color="auto" w:fill="auto"/>
              </w:rPr>
              <w:t>受理地点：</w:t>
            </w:r>
            <w:r>
              <w:rPr>
                <w:rFonts w:hint="eastAsia" w:ascii="仿宋_GB2312" w:hAnsi="仿宋_GB2312" w:eastAsia="仿宋_GB2312" w:cs="仿宋_GB2312"/>
                <w:b w:val="0"/>
                <w:bCs w:val="0"/>
                <w:color w:val="auto"/>
                <w:sz w:val="24"/>
                <w:szCs w:val="24"/>
                <w:shd w:val="clear" w:color="auto" w:fill="auto"/>
                <w:lang w:val="en-US" w:eastAsia="zh-CN"/>
              </w:rPr>
              <w:t>南阳市南召县人民南路综合行政办公大楼东楼3楼综合窗口</w:t>
            </w:r>
            <w:r>
              <w:rPr>
                <w:rFonts w:hint="eastAsia" w:ascii="仿宋_GB2312" w:hAnsi="仿宋_GB2312" w:eastAsia="仿宋_GB2312" w:cs="仿宋_GB2312"/>
                <w:b w:val="0"/>
                <w:bCs w:val="0"/>
                <w:color w:val="auto"/>
                <w:sz w:val="24"/>
                <w:szCs w:val="24"/>
                <w:shd w:val="clear" w:color="auto" w:fill="auto"/>
              </w:rPr>
              <w:t xml:space="preserve">     </w:t>
            </w:r>
          </w:p>
        </w:tc>
      </w:tr>
    </w:tbl>
    <w:p w14:paraId="430C8CB3">
      <w:pPr>
        <w:widowControl/>
        <w:adjustRightInd w:val="0"/>
        <w:snapToGrid w:val="0"/>
        <w:spacing w:line="600" w:lineRule="exact"/>
        <w:jc w:val="left"/>
        <w:rPr>
          <w:rFonts w:ascii="仿宋_GB2312" w:hAnsi="仿宋_GB2312" w:eastAsia="仿宋_GB2312" w:cs="仿宋_GB2312"/>
          <w:sz w:val="32"/>
          <w:szCs w:val="32"/>
        </w:rPr>
      </w:pPr>
    </w:p>
    <w:sectPr>
      <w:footerReference r:id="rId5" w:type="default"/>
      <w:pgSz w:w="16838" w:h="11906" w:orient="landscape"/>
      <w:pgMar w:top="1587" w:right="1531" w:bottom="1474" w:left="1531" w:header="851" w:footer="992" w:gutter="0"/>
      <w:pgBorders>
        <w:top w:val="none" w:sz="0" w:space="0"/>
        <w:left w:val="none" w:sz="0" w:space="0"/>
        <w:bottom w:val="none" w:sz="0" w:space="0"/>
        <w:right w:val="none" w:sz="0" w:space="0"/>
      </w:pgBorders>
      <w:pgNumType w:fmt="numberInDash"/>
      <w:cols w:space="720" w:num="1"/>
      <w:docGrid w:type="lines"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34"/>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580531">
    <w:pPr>
      <w:pStyle w:val="5"/>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098F869A">
                          <w:pPr>
                            <w:snapToGrid w:val="0"/>
                            <w:rPr>
                              <w:rFonts w:ascii="宋体" w:hAnsi="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PAGE  \* MERGEFORMAT </w:instrText>
                          </w:r>
                          <w:r>
                            <w:rPr>
                              <w:rFonts w:hint="eastAsia" w:ascii="宋体" w:hAnsi="宋体" w:cs="宋体"/>
                              <w:sz w:val="24"/>
                              <w:szCs w:val="24"/>
                            </w:rPr>
                            <w:fldChar w:fldCharType="separate"/>
                          </w:r>
                          <w:r>
                            <w:t>- 5 -</w:t>
                          </w:r>
                          <w:r>
                            <w:rPr>
                              <w:rFonts w:hint="eastAsia" w:ascii="宋体" w:hAnsi="宋体" w:cs="宋体"/>
                              <w:sz w:val="24"/>
                              <w:szCs w:val="24"/>
                            </w:rPr>
                            <w:fldChar w:fldCharType="end"/>
                          </w:r>
                        </w:p>
                      </w:txbxContent>
                    </wps:txbx>
                    <wps:bodyPr wrap="none" lIns="0" tIns="0" rIns="0" bIns="0" upright="1">
                      <a:spAutoFit/>
                    </wps:bodyPr>
                  </wps:wsp>
                </a:graphicData>
              </a:graphic>
            </wp:anchor>
          </w:drawing>
        </mc:Choice>
        <mc:Fallback>
          <w:pict>
            <v:rect id="文本框2" o:spid="_x0000_s1026" o:spt="1"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tIhCXsMBAACOAwAADgAAAAAAAAABACAAAAAfAQAAZHJzL2Uyb0RvYy54bWxQ&#10;SwUGAAAAAAYABgBZAQAAVAUAAAAA&#10;">
              <v:fill on="f" focussize="0,0"/>
              <v:stroke on="f"/>
              <v:imagedata o:title=""/>
              <o:lock v:ext="edit" aspectratio="f"/>
              <v:textbox inset="0mm,0mm,0mm,0mm" style="mso-fit-shape-to-text:t;">
                <w:txbxContent>
                  <w:p w14:paraId="098F869A">
                    <w:pPr>
                      <w:snapToGrid w:val="0"/>
                      <w:rPr>
                        <w:rFonts w:ascii="宋体" w:hAnsi="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PAGE  \* MERGEFORMAT </w:instrText>
                    </w:r>
                    <w:r>
                      <w:rPr>
                        <w:rFonts w:hint="eastAsia" w:ascii="宋体" w:hAnsi="宋体" w:cs="宋体"/>
                        <w:sz w:val="24"/>
                        <w:szCs w:val="24"/>
                      </w:rPr>
                      <w:fldChar w:fldCharType="separate"/>
                    </w:r>
                    <w:r>
                      <w:t>- 5 -</w:t>
                    </w:r>
                    <w:r>
                      <w:rPr>
                        <w:rFonts w:hint="eastAsia" w:ascii="宋体" w:hAnsi="宋体" w:cs="宋体"/>
                        <w:sz w:val="24"/>
                        <w:szCs w:val="24"/>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A5CF8">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A62835">
                          <w:pPr>
                            <w:pStyle w:val="5"/>
                          </w:pPr>
                          <w:r>
                            <w:rPr>
                              <w:rFonts w:ascii="宋体" w:hAnsi="宋体"/>
                              <w:sz w:val="24"/>
                              <w:szCs w:val="24"/>
                            </w:rPr>
                            <w:fldChar w:fldCharType="begin"/>
                          </w:r>
                          <w:r>
                            <w:rPr>
                              <w:rFonts w:ascii="宋体" w:hAnsi="宋体"/>
                              <w:sz w:val="24"/>
                              <w:szCs w:val="24"/>
                            </w:rPr>
                            <w:instrText xml:space="preserve">PAGE   \* MERGEFORMAT</w:instrText>
                          </w:r>
                          <w:r>
                            <w:rPr>
                              <w:rFonts w:ascii="宋体" w:hAnsi="宋体"/>
                              <w:sz w:val="24"/>
                              <w:szCs w:val="24"/>
                            </w:rPr>
                            <w:fldChar w:fldCharType="separate"/>
                          </w:r>
                          <w:r>
                            <w:t>- 6 -</w:t>
                          </w:r>
                          <w:r>
                            <w:rPr>
                              <w:rFonts w:ascii="宋体" w:hAnsi="宋体"/>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FA62835">
                    <w:pPr>
                      <w:pStyle w:val="5"/>
                    </w:pPr>
                    <w:r>
                      <w:rPr>
                        <w:rFonts w:ascii="宋体" w:hAnsi="宋体"/>
                        <w:sz w:val="24"/>
                        <w:szCs w:val="24"/>
                      </w:rPr>
                      <w:fldChar w:fldCharType="begin"/>
                    </w:r>
                    <w:r>
                      <w:rPr>
                        <w:rFonts w:ascii="宋体" w:hAnsi="宋体"/>
                        <w:sz w:val="24"/>
                        <w:szCs w:val="24"/>
                      </w:rPr>
                      <w:instrText xml:space="preserve">PAGE   \* MERGEFORMAT</w:instrText>
                    </w:r>
                    <w:r>
                      <w:rPr>
                        <w:rFonts w:ascii="宋体" w:hAnsi="宋体"/>
                        <w:sz w:val="24"/>
                        <w:szCs w:val="24"/>
                      </w:rPr>
                      <w:fldChar w:fldCharType="separate"/>
                    </w:r>
                    <w:r>
                      <w:t>- 6 -</w:t>
                    </w:r>
                    <w:r>
                      <w:rPr>
                        <w:rFonts w:ascii="宋体" w:hAnsi="宋体"/>
                        <w:sz w:val="24"/>
                        <w:szCs w:val="24"/>
                      </w:rPr>
                      <w:fldChar w:fldCharType="end"/>
                    </w:r>
                  </w:p>
                </w:txbxContent>
              </v:textbox>
            </v:shape>
          </w:pict>
        </mc:Fallback>
      </mc:AlternateContent>
    </w:r>
  </w:p>
  <w:p w14:paraId="16971D15">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5AF9A4">
    <w:pPr>
      <w:pStyle w:val="5"/>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8C25D6F">
                          <w:pPr>
                            <w:snapToGrid w:val="0"/>
                            <w:rPr>
                              <w:sz w:val="18"/>
                            </w:rPr>
                          </w:pPr>
                          <w:r>
                            <w:rPr>
                              <w:rFonts w:hint="eastAsia" w:ascii="宋体" w:hAnsi="宋体" w:cs="宋体"/>
                              <w:sz w:val="24"/>
                              <w:szCs w:val="24"/>
                            </w:rPr>
                            <w:fldChar w:fldCharType="begin"/>
                          </w:r>
                          <w:r>
                            <w:rPr>
                              <w:rFonts w:hint="eastAsia" w:ascii="宋体" w:hAnsi="宋体" w:cs="宋体"/>
                              <w:sz w:val="24"/>
                              <w:szCs w:val="24"/>
                            </w:rPr>
                            <w:instrText xml:space="preserve"> PAGE  \* MERGEFORMAT </w:instrText>
                          </w:r>
                          <w:r>
                            <w:rPr>
                              <w:rFonts w:hint="eastAsia" w:ascii="宋体" w:hAnsi="宋体" w:cs="宋体"/>
                              <w:sz w:val="24"/>
                              <w:szCs w:val="24"/>
                            </w:rPr>
                            <w:fldChar w:fldCharType="separate"/>
                          </w:r>
                          <w:r>
                            <w:t>- 7 -</w:t>
                          </w:r>
                          <w:r>
                            <w:rPr>
                              <w:rFonts w:hint="eastAsia" w:ascii="宋体" w:hAnsi="宋体" w:cs="宋体"/>
                              <w:sz w:val="24"/>
                              <w:szCs w:val="24"/>
                            </w:rPr>
                            <w:fldChar w:fldCharType="end"/>
                          </w:r>
                        </w:p>
                      </w:txbxContent>
                    </wps:txbx>
                    <wps:bodyPr wrap="none" lIns="0" tIns="0" rIns="0" bIns="0" upright="1">
                      <a:spAutoFit/>
                    </wps:bodyPr>
                  </wps:wsp>
                </a:graphicData>
              </a:graphic>
            </wp:anchor>
          </w:drawing>
        </mc:Choice>
        <mc:Fallback>
          <w:pict>
            <v:shape id="文本框4"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4rRBMgBAACYAwAADgAAAGRycy9lMm9Eb2MueG1srVPNjtMwEL4j8Q6W&#10;79Rph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BUljlsc+OX7t8uPX5efX1/n&#10;7vQBakx6CJiWhjs/4M7MfkBnFj2oaPMX5RCMY2/P197KIRGRH61X63WFIYGx+YL47PF5iJDeSm9J&#10;NhoacXilp/z0HtKYOqfkas7fa2PKAI37y4GY2cMy95FjttKwHyZBe9+eUU+Pc2+owzWnxLxz2Na8&#10;IrMRZ2M/G8cQ9aFDasvCC8LtMSGJwi1XGGGnwjiwom5arrwRf95L1uMPtf0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AeK0QTIAQAAmAMAAA4AAAAAAAAAAQAgAAAAHgEAAGRycy9lMm9Eb2Mu&#10;eG1sUEsFBgAAAAAGAAYAWQEAAFgFAAAAAA==&#10;">
              <v:fill on="f" focussize="0,0"/>
              <v:stroke on="f"/>
              <v:imagedata o:title=""/>
              <o:lock v:ext="edit" aspectratio="f"/>
              <v:textbox inset="0mm,0mm,0mm,0mm" style="mso-fit-shape-to-text:t;">
                <w:txbxContent>
                  <w:p w14:paraId="48C25D6F">
                    <w:pPr>
                      <w:snapToGrid w:val="0"/>
                      <w:rPr>
                        <w:sz w:val="18"/>
                      </w:rPr>
                    </w:pPr>
                    <w:r>
                      <w:rPr>
                        <w:rFonts w:hint="eastAsia" w:ascii="宋体" w:hAnsi="宋体" w:cs="宋体"/>
                        <w:sz w:val="24"/>
                        <w:szCs w:val="24"/>
                      </w:rPr>
                      <w:fldChar w:fldCharType="begin"/>
                    </w:r>
                    <w:r>
                      <w:rPr>
                        <w:rFonts w:hint="eastAsia" w:ascii="宋体" w:hAnsi="宋体" w:cs="宋体"/>
                        <w:sz w:val="24"/>
                        <w:szCs w:val="24"/>
                      </w:rPr>
                      <w:instrText xml:space="preserve"> PAGE  \* MERGEFORMAT </w:instrText>
                    </w:r>
                    <w:r>
                      <w:rPr>
                        <w:rFonts w:hint="eastAsia" w:ascii="宋体" w:hAnsi="宋体" w:cs="宋体"/>
                        <w:sz w:val="24"/>
                        <w:szCs w:val="24"/>
                      </w:rPr>
                      <w:fldChar w:fldCharType="separate"/>
                    </w:r>
                    <w:r>
                      <w:t>- 7 -</w:t>
                    </w:r>
                    <w:r>
                      <w:rPr>
                        <w:rFonts w:hint="eastAsia" w:ascii="宋体" w:hAnsi="宋体" w:cs="宋体"/>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0N2Y2MjIyMWVmODQ2MzVjZTk5MmZiMWZkMDYzMDUifQ=="/>
  </w:docVars>
  <w:rsids>
    <w:rsidRoot w:val="008B0F4F"/>
    <w:rsid w:val="000260CB"/>
    <w:rsid w:val="000F30CA"/>
    <w:rsid w:val="001B2507"/>
    <w:rsid w:val="00201DEB"/>
    <w:rsid w:val="0025764A"/>
    <w:rsid w:val="00262463"/>
    <w:rsid w:val="00317272"/>
    <w:rsid w:val="005C48E3"/>
    <w:rsid w:val="006A6ECE"/>
    <w:rsid w:val="006C4CF1"/>
    <w:rsid w:val="008B0F4F"/>
    <w:rsid w:val="008F4379"/>
    <w:rsid w:val="009115FF"/>
    <w:rsid w:val="00967BD3"/>
    <w:rsid w:val="00971707"/>
    <w:rsid w:val="009A0231"/>
    <w:rsid w:val="00A54D57"/>
    <w:rsid w:val="00AB165E"/>
    <w:rsid w:val="00B4205E"/>
    <w:rsid w:val="00CB0EF2"/>
    <w:rsid w:val="00D13BDC"/>
    <w:rsid w:val="00D36A94"/>
    <w:rsid w:val="00F379FC"/>
    <w:rsid w:val="00FB6808"/>
    <w:rsid w:val="0C524A2D"/>
    <w:rsid w:val="199E17EA"/>
    <w:rsid w:val="25036248"/>
    <w:rsid w:val="29F23E8A"/>
    <w:rsid w:val="2B3640E1"/>
    <w:rsid w:val="2FCB73F9"/>
    <w:rsid w:val="3AEC66D3"/>
    <w:rsid w:val="47BA7EA3"/>
    <w:rsid w:val="4DF80AFB"/>
    <w:rsid w:val="585D4208"/>
    <w:rsid w:val="6787315C"/>
    <w:rsid w:val="680F2E14"/>
    <w:rsid w:val="6DC54B9A"/>
    <w:rsid w:val="6E535F3B"/>
    <w:rsid w:val="791800B8"/>
    <w:rsid w:val="7BBD4F47"/>
    <w:rsid w:val="F75E6B35"/>
    <w:rsid w:val="FEFF66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qFormat="1" w:uiPriority="99"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4"/>
    <w:qFormat/>
    <w:uiPriority w:val="0"/>
    <w:pPr>
      <w:spacing w:after="120"/>
    </w:pPr>
    <w:rPr>
      <w:rFonts w:ascii="Calibri" w:hAnsi="Calibri"/>
    </w:rPr>
  </w:style>
  <w:style w:type="paragraph" w:styleId="3">
    <w:name w:val="Plain Text"/>
    <w:basedOn w:val="1"/>
    <w:link w:val="15"/>
    <w:unhideWhenUsed/>
    <w:qFormat/>
    <w:uiPriority w:val="99"/>
    <w:rPr>
      <w:rFonts w:ascii="宋体" w:hAnsi="Courier New" w:cs="Courier New"/>
    </w:rPr>
  </w:style>
  <w:style w:type="paragraph" w:styleId="4">
    <w:name w:val="Balloon Text"/>
    <w:basedOn w:val="1"/>
    <w:link w:val="16"/>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ascii="Calibri" w:hAnsi="Calibri"/>
      <w:kern w:val="0"/>
      <w:sz w:val="24"/>
    </w:rPr>
  </w:style>
  <w:style w:type="character" w:styleId="10">
    <w:name w:val="Hyperlink"/>
    <w:qFormat/>
    <w:uiPriority w:val="0"/>
    <w:rPr>
      <w:color w:val="0000FF"/>
      <w:u w:val="single"/>
    </w:rPr>
  </w:style>
  <w:style w:type="paragraph" w:customStyle="1" w:styleId="11">
    <w:name w:val="普通(网站)1"/>
    <w:basedOn w:val="1"/>
    <w:qFormat/>
    <w:uiPriority w:val="0"/>
    <w:pPr>
      <w:spacing w:beforeAutospacing="1" w:afterAutospacing="1"/>
      <w:jc w:val="left"/>
    </w:pPr>
    <w:rPr>
      <w:rFonts w:ascii="Calibri" w:hAnsi="Calibri"/>
      <w:kern w:val="0"/>
      <w:sz w:val="24"/>
    </w:rPr>
  </w:style>
  <w:style w:type="character" w:customStyle="1" w:styleId="12">
    <w:name w:val="页眉 Char"/>
    <w:link w:val="6"/>
    <w:qFormat/>
    <w:uiPriority w:val="99"/>
    <w:rPr>
      <w:rFonts w:ascii="Times New Roman" w:hAnsi="Times New Roman" w:eastAsia="宋体" w:cs="Times New Roman"/>
      <w:sz w:val="18"/>
      <w:szCs w:val="18"/>
    </w:rPr>
  </w:style>
  <w:style w:type="character" w:customStyle="1" w:styleId="13">
    <w:name w:val="页脚 Char"/>
    <w:link w:val="5"/>
    <w:qFormat/>
    <w:uiPriority w:val="99"/>
    <w:rPr>
      <w:rFonts w:ascii="Times New Roman" w:hAnsi="Times New Roman" w:eastAsia="宋体" w:cs="Times New Roman"/>
      <w:sz w:val="18"/>
      <w:szCs w:val="18"/>
    </w:rPr>
  </w:style>
  <w:style w:type="character" w:customStyle="1" w:styleId="14">
    <w:name w:val="正文文本 Char"/>
    <w:link w:val="2"/>
    <w:qFormat/>
    <w:uiPriority w:val="0"/>
    <w:rPr>
      <w:rFonts w:ascii="Calibri" w:hAnsi="Calibri" w:eastAsia="宋体" w:cs="Times New Roman"/>
    </w:rPr>
  </w:style>
  <w:style w:type="character" w:customStyle="1" w:styleId="15">
    <w:name w:val="纯文本 Char"/>
    <w:link w:val="3"/>
    <w:qFormat/>
    <w:uiPriority w:val="99"/>
    <w:rPr>
      <w:rFonts w:ascii="宋体" w:hAnsi="Courier New" w:eastAsia="宋体" w:cs="Courier New"/>
    </w:rPr>
  </w:style>
  <w:style w:type="character" w:customStyle="1" w:styleId="16">
    <w:name w:val="批注框文本 Char"/>
    <w:link w:val="4"/>
    <w:qFormat/>
    <w:uiPriority w:val="99"/>
    <w:rPr>
      <w:rFonts w:ascii="Times New Roman" w:hAnsi="Times New Roman" w:eastAsia="宋体" w:cs="Times New Roman"/>
      <w:sz w:val="18"/>
      <w:szCs w:val="18"/>
    </w:rPr>
  </w:style>
  <w:style w:type="paragraph" w:customStyle="1" w:styleId="17">
    <w:name w:val="Normal (Web)"/>
    <w:basedOn w:val="1"/>
    <w:qFormat/>
    <w:uiPriority w:val="0"/>
    <w:pPr>
      <w:spacing w:before="0" w:beforeAutospacing="1" w:after="0" w:afterAutospacing="1"/>
      <w:ind w:left="0" w:right="0"/>
      <w:jc w:val="left"/>
    </w:pPr>
    <w:rPr>
      <w:kern w:val="0"/>
      <w:sz w:val="24"/>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b:Sources xmlns:b="http://schemas.openxmlformats.org/officeDocument/2006/bibliography" StyleName="" SelectedStyle="" xmlns:b="http://schemas.openxmlformats.org/officeDocument/2006/bibliography"/>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292851-20A7-41E2-8223-E97A43ED682B}">
  <ds:schemaRefs/>
</ds:datastoreItem>
</file>

<file path=docProps/app.xml><?xml version="1.0" encoding="utf-8"?>
<Properties xmlns="http://schemas.openxmlformats.org/officeDocument/2006/extended-properties" xmlns:vt="http://schemas.openxmlformats.org/officeDocument/2006/docPropsVTypes">
  <Template>Normal</Template>
  <Pages>6</Pages>
  <Words>5721</Words>
  <Characters>5909</Characters>
  <Lines>16</Lines>
  <Paragraphs>4</Paragraphs>
  <TotalTime>2</TotalTime>
  <ScaleCrop>false</ScaleCrop>
  <LinksUpToDate>false</LinksUpToDate>
  <CharactersWithSpaces>6102</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2019-12-02T18:32:00Z</dcterms:created>
  <dc:creator>Administrator</dc:creator>
  <cp:lastModifiedBy>wsy</cp:lastModifiedBy>
  <cp:lastPrinted>2024-08-16T18:09:00Z</cp:lastPrinted>
  <dcterms:modified xsi:type="dcterms:W3CDTF">2025-12-12T09:56:34Z</dcterms:modified>
  <dc:title>方编办〔2023〕  号</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C23AAF7405D34A29B93D31EEE5E8A1B4_13</vt:lpwstr>
  </property>
</Properties>
</file>