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南召县石门乡人民政府2025年政府信息公开工作年度报告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石门乡坚持以习近平新时代中国特色社会主义思想为指导，以《中华人民共和国政府信息公开条例》为工作总抓手，全面落实上级相关工作部署，把政府信息公开工作作为一项关键性工作来抓，围绕乡重点工作，严格按照政府信息公开工作要求，加大公开力度，坚持应公开尽公开，全力推进公开实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我乡认真贯彻落实《国务院办公厅关于做好政府信息依申请公开工作的意见》，严格按照相关规定扎实做好依申请公开工作，坚持规范依申请公开接收、登记、办理等各项流程，将依申请公开工作规范化、制定化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进一步完善制度建设防范风险隐患，严格按照县政府要求贯彻执行“先审后发”，明确专人负责，由信息公开工作分管领导和专门人员负责政府信息公开工作。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根据县政府统一部署，我乡不断加强政府信息资源的规范化、标准化、信息化管理，按照季、月、周制定工作方案，由信息发布员与相关站所负责人对接，按照信息发布时间节点，及时发布相关信息。并坚持以问题为导向，迅速开展并完成政务公开专栏多项整改工作，加强指导村务公开工作，确保乡级政务公开与村务公开有效衔接、相同事项的公开内容对应一致，积极回应群众关切，着力解决群众诉求，拓宽公众参与政务的渠道，提高政府信息公开水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监督管理。定期开展政务公开情况回头看，对公开信息进行监督检查，保证公开内容的全面性、时效性、准确性等方面。二是建立联动机制。将各项任务分解细化，统筹安排，明确责任人，确保政府信息公开及时有效。三是及时开展整改。针对上级部门反馈的政务公开测评问题进行及时有效整改，并在政务公开网站上传整改报告。 四是落实社会评议制度。对外公布投诉举报电话、意见箱，多渠道接受群众和社会各界的监督。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（一）工作中存在的主要问题和困难：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一是政策解读水平有待提升，距离讲清讲透还有距离；二是网站发布信息的时效性还需要进一步增强。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（二）具体的解决办法和改进措施：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为此，我乡将从以下几个方面重点改进：一是继续加大政府信息主动公开的力度，确保依法、及时、准确、规范公开。二是提高政策解读质量，丰富解读形式，突出政策重点。三是积极回应人民群众关注的难点、热点问题，及时办理回复工作，积极回应群众的新期待、新要求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按照《国务院办公厅关于印发〈政府信息公开信息处理费管理办法〉的通知》（国办函〔2020〕109 号）规定的按件、按量收费标准，本年度没有产生信息公开处理费。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