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0F" w:rsidRPr="0011110F" w:rsidRDefault="0011110F" w:rsidP="0011110F">
      <w:pPr>
        <w:widowControl/>
        <w:shd w:val="clear" w:color="auto" w:fill="FFFFFF"/>
        <w:spacing w:line="300" w:lineRule="atLeast"/>
        <w:jc w:val="center"/>
        <w:rPr>
          <w:rFonts w:ascii="Verdana" w:eastAsia="宋体" w:hAnsi="Verdana" w:cs="宋体"/>
          <w:b/>
          <w:color w:val="444444"/>
          <w:kern w:val="0"/>
          <w:sz w:val="36"/>
          <w:szCs w:val="36"/>
        </w:rPr>
      </w:pPr>
      <w:r w:rsidRPr="0011110F">
        <w:rPr>
          <w:rFonts w:ascii="Verdana" w:eastAsia="宋体" w:hAnsi="Verdana" w:cs="宋体"/>
          <w:b/>
          <w:color w:val="444444"/>
          <w:kern w:val="0"/>
          <w:sz w:val="36"/>
          <w:szCs w:val="36"/>
        </w:rPr>
        <w:t>创业担保贷款申请（个人贷款）</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文件依据：</w:t>
      </w: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中华人民共和国就业促进法</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中华人民共和国主席令第</w:t>
      </w:r>
      <w:r w:rsidRPr="0011110F">
        <w:rPr>
          <w:rFonts w:ascii="Verdana" w:eastAsia="宋体" w:hAnsi="Verdana" w:cs="宋体"/>
          <w:color w:val="000000"/>
          <w:kern w:val="0"/>
          <w:sz w:val="27"/>
          <w:szCs w:val="27"/>
        </w:rPr>
        <w:t>70</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2.</w:t>
      </w:r>
      <w:r w:rsidRPr="0011110F">
        <w:rPr>
          <w:rFonts w:ascii="Verdana" w:eastAsia="宋体" w:hAnsi="Verdana" w:cs="宋体"/>
          <w:color w:val="000000"/>
          <w:kern w:val="0"/>
          <w:sz w:val="27"/>
          <w:szCs w:val="27"/>
        </w:rPr>
        <w:t>河南省就业促进条例</w:t>
      </w:r>
      <w:r w:rsidRPr="0011110F">
        <w:rPr>
          <w:rFonts w:ascii="Verdana" w:eastAsia="宋体" w:hAnsi="Verdana" w:cs="宋体"/>
          <w:color w:val="000000"/>
          <w:kern w:val="0"/>
          <w:sz w:val="27"/>
          <w:szCs w:val="27"/>
        </w:rPr>
        <w:t>(2009</w:t>
      </w:r>
      <w:r w:rsidRPr="0011110F">
        <w:rPr>
          <w:rFonts w:ascii="Verdana" w:eastAsia="宋体" w:hAnsi="Verdana" w:cs="宋体"/>
          <w:color w:val="000000"/>
          <w:kern w:val="0"/>
          <w:sz w:val="27"/>
          <w:szCs w:val="27"/>
        </w:rPr>
        <w:t>年</w:t>
      </w: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月</w:t>
      </w:r>
      <w:r w:rsidRPr="0011110F">
        <w:rPr>
          <w:rFonts w:ascii="Verdana" w:eastAsia="宋体" w:hAnsi="Verdana" w:cs="宋体"/>
          <w:color w:val="000000"/>
          <w:kern w:val="0"/>
          <w:sz w:val="27"/>
          <w:szCs w:val="27"/>
        </w:rPr>
        <w:t>26</w:t>
      </w:r>
      <w:r w:rsidRPr="0011110F">
        <w:rPr>
          <w:rFonts w:ascii="Verdana" w:eastAsia="宋体" w:hAnsi="Verdana" w:cs="宋体"/>
          <w:color w:val="000000"/>
          <w:kern w:val="0"/>
          <w:sz w:val="27"/>
          <w:szCs w:val="27"/>
        </w:rPr>
        <w:t>日，省十一届人大常务委员会第</w:t>
      </w:r>
      <w:r w:rsidRPr="0011110F">
        <w:rPr>
          <w:rFonts w:ascii="Verdana" w:eastAsia="宋体" w:hAnsi="Verdana" w:cs="宋体"/>
          <w:color w:val="000000"/>
          <w:kern w:val="0"/>
          <w:sz w:val="27"/>
          <w:szCs w:val="27"/>
        </w:rPr>
        <w:t>8</w:t>
      </w:r>
      <w:r w:rsidRPr="0011110F">
        <w:rPr>
          <w:rFonts w:ascii="Verdana" w:eastAsia="宋体" w:hAnsi="Verdana" w:cs="宋体"/>
          <w:color w:val="000000"/>
          <w:kern w:val="0"/>
          <w:sz w:val="27"/>
          <w:szCs w:val="27"/>
        </w:rPr>
        <w:t>次会议审议通过</w:t>
      </w:r>
      <w:r w:rsidRPr="0011110F">
        <w:rPr>
          <w:rFonts w:ascii="Verdana" w:eastAsia="宋体" w:hAnsi="Verdana" w:cs="宋体"/>
          <w:color w:val="000000"/>
          <w:kern w:val="0"/>
          <w:sz w:val="27"/>
          <w:szCs w:val="27"/>
        </w:rPr>
        <w:t>); 3.</w:t>
      </w:r>
      <w:r w:rsidRPr="0011110F">
        <w:rPr>
          <w:rFonts w:ascii="Verdana" w:eastAsia="宋体" w:hAnsi="Verdana" w:cs="宋体"/>
          <w:color w:val="000000"/>
          <w:kern w:val="0"/>
          <w:sz w:val="27"/>
          <w:szCs w:val="27"/>
        </w:rPr>
        <w:t>河南省人力资源和社会保障厅河南省财政厅中国人民银行郑州中心支行关于印发《河南省小额担保贷款操作规程</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试行</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》的通知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豫人社就业</w:t>
      </w:r>
      <w:r w:rsidRPr="0011110F">
        <w:rPr>
          <w:rFonts w:ascii="Verdana" w:eastAsia="宋体" w:hAnsi="Verdana" w:cs="宋体"/>
          <w:color w:val="000000"/>
          <w:kern w:val="0"/>
          <w:sz w:val="27"/>
          <w:szCs w:val="27"/>
        </w:rPr>
        <w:t>[2014]45</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4.</w:t>
      </w:r>
      <w:r w:rsidRPr="0011110F">
        <w:rPr>
          <w:rFonts w:ascii="Verdana" w:eastAsia="宋体" w:hAnsi="Verdana" w:cs="宋体"/>
          <w:color w:val="000000"/>
          <w:kern w:val="0"/>
          <w:sz w:val="27"/>
          <w:szCs w:val="27"/>
        </w:rPr>
        <w:t>财政部人力资源社会保障部中国人民银行关于进一步做好创业担保贷款财政贴息工作的通知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财金</w:t>
      </w:r>
      <w:r w:rsidRPr="0011110F">
        <w:rPr>
          <w:rFonts w:ascii="Verdana" w:eastAsia="宋体" w:hAnsi="Verdana" w:cs="宋体"/>
          <w:color w:val="000000"/>
          <w:kern w:val="0"/>
          <w:sz w:val="27"/>
          <w:szCs w:val="27"/>
        </w:rPr>
        <w:t>[2018]22</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5.</w:t>
      </w:r>
      <w:r w:rsidRPr="0011110F">
        <w:rPr>
          <w:rFonts w:ascii="Verdana" w:eastAsia="宋体" w:hAnsi="Verdana" w:cs="宋体"/>
          <w:color w:val="000000"/>
          <w:kern w:val="0"/>
          <w:sz w:val="27"/>
          <w:szCs w:val="27"/>
        </w:rPr>
        <w:t>关于印发《普惠金融发展专项资金管理办法》的通知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财金</w:t>
      </w:r>
      <w:r w:rsidRPr="0011110F">
        <w:rPr>
          <w:rFonts w:ascii="Verdana" w:eastAsia="宋体" w:hAnsi="Verdana" w:cs="宋体"/>
          <w:color w:val="000000"/>
          <w:kern w:val="0"/>
          <w:sz w:val="27"/>
          <w:szCs w:val="27"/>
        </w:rPr>
        <w:t>[2023]75</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6.</w:t>
      </w:r>
      <w:r w:rsidRPr="0011110F">
        <w:rPr>
          <w:rFonts w:ascii="Verdana" w:eastAsia="宋体" w:hAnsi="Verdana" w:cs="宋体"/>
          <w:color w:val="000000"/>
          <w:kern w:val="0"/>
          <w:sz w:val="27"/>
          <w:szCs w:val="27"/>
        </w:rPr>
        <w:t>河南省财政厅河南省人力资源和社会保障厅关于进一步做好创业担保贷款贴息工作的通知</w:t>
      </w:r>
      <w:r w:rsidRPr="0011110F">
        <w:rPr>
          <w:rFonts w:ascii="Verdana" w:eastAsia="宋体" w:hAnsi="Verdana" w:cs="宋体"/>
          <w:color w:val="000000"/>
          <w:kern w:val="0"/>
          <w:sz w:val="27"/>
          <w:szCs w:val="27"/>
        </w:rPr>
        <w:t xml:space="preserve"> </w:t>
      </w:r>
      <w:r w:rsidRPr="0011110F">
        <w:rPr>
          <w:rFonts w:ascii="Verdana" w:eastAsia="宋体" w:hAnsi="Verdana" w:cs="宋体"/>
          <w:color w:val="000000"/>
          <w:kern w:val="0"/>
          <w:sz w:val="27"/>
          <w:szCs w:val="27"/>
        </w:rPr>
        <w:t>豫财金</w:t>
      </w:r>
      <w:r w:rsidRPr="0011110F">
        <w:rPr>
          <w:rFonts w:ascii="Verdana" w:eastAsia="宋体" w:hAnsi="Verdana" w:cs="宋体"/>
          <w:color w:val="000000"/>
          <w:kern w:val="0"/>
          <w:sz w:val="27"/>
          <w:szCs w:val="27"/>
        </w:rPr>
        <w:t>[2024]2</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xml:space="preserve"> 7.</w:t>
      </w:r>
      <w:r w:rsidRPr="0011110F">
        <w:rPr>
          <w:rFonts w:ascii="Verdana" w:eastAsia="宋体" w:hAnsi="Verdana" w:cs="宋体"/>
          <w:color w:val="000000"/>
          <w:kern w:val="0"/>
          <w:sz w:val="27"/>
          <w:szCs w:val="27"/>
        </w:rPr>
        <w:t>河南省人力资源和社会保障厅河南省财政厅关于优化完善创业担保贷款部分实施细则的通知</w:t>
      </w:r>
      <w:r w:rsidRPr="0011110F">
        <w:rPr>
          <w:rFonts w:ascii="Verdana" w:eastAsia="宋体" w:hAnsi="Verdana" w:cs="宋体"/>
          <w:color w:val="000000"/>
          <w:kern w:val="0"/>
          <w:sz w:val="27"/>
          <w:szCs w:val="27"/>
        </w:rPr>
        <w:t xml:space="preserve"> </w:t>
      </w:r>
      <w:r w:rsidRPr="0011110F">
        <w:rPr>
          <w:rFonts w:ascii="Verdana" w:eastAsia="宋体" w:hAnsi="Verdana" w:cs="宋体"/>
          <w:color w:val="000000"/>
          <w:kern w:val="0"/>
          <w:sz w:val="27"/>
          <w:szCs w:val="27"/>
        </w:rPr>
        <w:t>豫人社办</w:t>
      </w:r>
      <w:r w:rsidRPr="0011110F">
        <w:rPr>
          <w:rFonts w:ascii="Verdana" w:eastAsia="宋体" w:hAnsi="Verdana" w:cs="宋体"/>
          <w:color w:val="000000"/>
          <w:kern w:val="0"/>
          <w:sz w:val="27"/>
          <w:szCs w:val="27"/>
        </w:rPr>
        <w:t>(2024)84</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xml:space="preserve"> 8.</w:t>
      </w:r>
      <w:r w:rsidRPr="0011110F">
        <w:rPr>
          <w:rFonts w:ascii="Verdana" w:eastAsia="宋体" w:hAnsi="Verdana" w:cs="宋体"/>
          <w:color w:val="000000"/>
          <w:kern w:val="0"/>
          <w:sz w:val="27"/>
          <w:szCs w:val="27"/>
        </w:rPr>
        <w:t>郑州市人力资源和社会保障局郑州市关于进一步做好创业担保贷款工作的通知</w:t>
      </w:r>
      <w:r w:rsidRPr="0011110F">
        <w:rPr>
          <w:rFonts w:ascii="Verdana" w:eastAsia="宋体" w:hAnsi="Verdana" w:cs="宋体"/>
          <w:color w:val="000000"/>
          <w:kern w:val="0"/>
          <w:sz w:val="27"/>
          <w:szCs w:val="27"/>
        </w:rPr>
        <w:t xml:space="preserve"> </w:t>
      </w:r>
      <w:r w:rsidRPr="0011110F">
        <w:rPr>
          <w:rFonts w:ascii="Verdana" w:eastAsia="宋体" w:hAnsi="Verdana" w:cs="宋体"/>
          <w:color w:val="000000"/>
          <w:kern w:val="0"/>
          <w:sz w:val="27"/>
          <w:szCs w:val="27"/>
        </w:rPr>
        <w:t>郑人社办</w:t>
      </w:r>
      <w:r w:rsidRPr="0011110F">
        <w:rPr>
          <w:rFonts w:ascii="Verdana" w:eastAsia="宋体" w:hAnsi="Verdana" w:cs="宋体"/>
          <w:color w:val="000000"/>
          <w:kern w:val="0"/>
          <w:sz w:val="27"/>
          <w:szCs w:val="27"/>
        </w:rPr>
        <w:t>[2024]317</w:t>
      </w:r>
      <w:r w:rsidR="002E7623">
        <w:rPr>
          <w:rFonts w:ascii="Verdana" w:eastAsia="宋体" w:hAnsi="Verdana" w:cs="宋体"/>
          <w:color w:val="000000"/>
          <w:kern w:val="0"/>
          <w:sz w:val="27"/>
          <w:szCs w:val="27"/>
        </w:rPr>
        <w:t>号</w:t>
      </w:r>
      <w:r w:rsidR="002E7623">
        <w:rPr>
          <w:rFonts w:ascii="Verdana" w:eastAsia="宋体" w:hAnsi="Verdana" w:cs="宋体" w:hint="eastAsia"/>
          <w:color w:val="000000"/>
          <w:kern w:val="0"/>
          <w:sz w:val="27"/>
          <w:szCs w:val="27"/>
        </w:rPr>
        <w:t>。</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政策对象：</w:t>
      </w:r>
      <w:r w:rsidRPr="0011110F">
        <w:rPr>
          <w:rFonts w:ascii="Verdana" w:eastAsia="宋体" w:hAnsi="Verdana" w:cs="宋体"/>
          <w:color w:val="000000"/>
          <w:kern w:val="0"/>
          <w:sz w:val="27"/>
          <w:szCs w:val="27"/>
        </w:rPr>
        <w:t>在法定劳动年龄内</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年满</w:t>
      </w:r>
      <w:r w:rsidRPr="0011110F">
        <w:rPr>
          <w:rFonts w:ascii="Verdana" w:eastAsia="宋体" w:hAnsi="Verdana" w:cs="宋体"/>
          <w:color w:val="000000"/>
          <w:kern w:val="0"/>
          <w:sz w:val="27"/>
          <w:szCs w:val="27"/>
        </w:rPr>
        <w:t>16</w:t>
      </w:r>
      <w:r w:rsidRPr="0011110F">
        <w:rPr>
          <w:rFonts w:ascii="Verdana" w:eastAsia="宋体" w:hAnsi="Verdana" w:cs="宋体"/>
          <w:color w:val="000000"/>
          <w:kern w:val="0"/>
          <w:sz w:val="27"/>
          <w:szCs w:val="27"/>
        </w:rPr>
        <w:t>周岁至退休年龄，未享受养老保险待遇</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，具有完全民事行为能力，诚实守信，且自主创业时不在机关事业或其他单位就业的各类创业人员。具体包括</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城镇登记失业人员</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包括申请创业。包括城镇登记失业人员、就业困难人员（含残疾人）、退役军人、刑满释放人员、高校毕业生（含大学生村官和留学回国学生）、化解过剩产能企业职工和</w:t>
      </w:r>
      <w:r w:rsidR="002E7623">
        <w:rPr>
          <w:rFonts w:ascii="Verdana" w:eastAsia="宋体" w:hAnsi="Verdana" w:cs="宋体"/>
          <w:color w:val="000000"/>
          <w:kern w:val="0"/>
          <w:sz w:val="27"/>
          <w:szCs w:val="27"/>
        </w:rPr>
        <w:t>失业人员、返乡创业农民工、网络商户、脱贫人口、农村自主创业农民</w:t>
      </w:r>
      <w:r w:rsidR="002E7623">
        <w:rPr>
          <w:rFonts w:ascii="Verdana" w:eastAsia="宋体" w:hAnsi="Verdana" w:cs="宋体" w:hint="eastAsia"/>
          <w:color w:val="000000"/>
          <w:kern w:val="0"/>
          <w:sz w:val="27"/>
          <w:szCs w:val="27"/>
        </w:rPr>
        <w:t>。</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lastRenderedPageBreak/>
        <w:t>贷款额度：</w:t>
      </w:r>
      <w:r w:rsidRPr="0011110F">
        <w:rPr>
          <w:rFonts w:ascii="Verdana" w:eastAsia="宋体" w:hAnsi="Verdana" w:cs="宋体"/>
          <w:color w:val="000000"/>
          <w:kern w:val="0"/>
          <w:sz w:val="27"/>
          <w:szCs w:val="27"/>
        </w:rPr>
        <w:t>个人创业担保贷款额度不超过</w:t>
      </w:r>
      <w:r w:rsidRPr="0011110F">
        <w:rPr>
          <w:rFonts w:ascii="Verdana" w:eastAsia="宋体" w:hAnsi="Verdana" w:cs="宋体"/>
          <w:color w:val="000000"/>
          <w:kern w:val="0"/>
          <w:sz w:val="27"/>
          <w:szCs w:val="27"/>
        </w:rPr>
        <w:t>30</w:t>
      </w:r>
      <w:r w:rsidRPr="0011110F">
        <w:rPr>
          <w:rFonts w:ascii="Verdana" w:eastAsia="宋体" w:hAnsi="Verdana" w:cs="宋体"/>
          <w:color w:val="000000"/>
          <w:kern w:val="0"/>
          <w:sz w:val="27"/>
          <w:szCs w:val="27"/>
        </w:rPr>
        <w:t>万元，贷款期限不超过</w:t>
      </w: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年。</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申请条件：</w:t>
      </w:r>
      <w:r w:rsidRPr="0011110F">
        <w:rPr>
          <w:rFonts w:ascii="Verdana" w:eastAsia="宋体" w:hAnsi="Verdana" w:cs="宋体"/>
          <w:color w:val="000000"/>
          <w:kern w:val="0"/>
          <w:sz w:val="27"/>
          <w:szCs w:val="27"/>
        </w:rPr>
        <w:t>除助学贷款、脱贫人口小额信贷、住房贷款、购车贷款、</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万元以下小额消费贷款（含信用卡消费）以外，申请人提交创业担保贷款申请时，本人及其配偶无其他贷款。</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办理时限：</w:t>
      </w:r>
      <w:r w:rsidRPr="0011110F">
        <w:rPr>
          <w:rFonts w:ascii="Verdana" w:eastAsia="宋体" w:hAnsi="Verdana" w:cs="宋体"/>
          <w:color w:val="000000"/>
          <w:kern w:val="0"/>
          <w:sz w:val="27"/>
          <w:szCs w:val="27"/>
        </w:rPr>
        <w:t> 10</w:t>
      </w:r>
      <w:r w:rsidRPr="0011110F">
        <w:rPr>
          <w:rFonts w:ascii="Verdana" w:eastAsia="宋体" w:hAnsi="Verdana" w:cs="宋体"/>
          <w:color w:val="000000"/>
          <w:kern w:val="0"/>
          <w:sz w:val="27"/>
          <w:szCs w:val="27"/>
        </w:rPr>
        <w:t>个工作日</w:t>
      </w:r>
    </w:p>
    <w:p w:rsidR="008D123B"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办理地点：</w:t>
      </w:r>
      <w:r>
        <w:rPr>
          <w:rFonts w:ascii="Verdana" w:eastAsia="宋体" w:hAnsi="Verdana" w:cs="宋体" w:hint="eastAsia"/>
          <w:color w:val="000000"/>
          <w:kern w:val="0"/>
          <w:sz w:val="27"/>
          <w:szCs w:val="27"/>
        </w:rPr>
        <w:t>南召县</w:t>
      </w:r>
      <w:r w:rsidR="008D123B">
        <w:rPr>
          <w:rFonts w:ascii="Verdana" w:eastAsia="宋体" w:hAnsi="Verdana" w:cs="宋体" w:hint="eastAsia"/>
          <w:color w:val="000000"/>
          <w:kern w:val="0"/>
          <w:sz w:val="27"/>
          <w:szCs w:val="27"/>
        </w:rPr>
        <w:t>行政服务中心西楼</w:t>
      </w:r>
      <w:r>
        <w:rPr>
          <w:rFonts w:ascii="Verdana" w:eastAsia="宋体" w:hAnsi="Verdana" w:cs="宋体"/>
          <w:color w:val="000000"/>
          <w:kern w:val="0"/>
          <w:sz w:val="27"/>
          <w:szCs w:val="27"/>
        </w:rPr>
        <w:t>5</w:t>
      </w:r>
      <w:r>
        <w:rPr>
          <w:rFonts w:ascii="Verdana" w:eastAsia="宋体" w:hAnsi="Verdana" w:cs="宋体" w:hint="eastAsia"/>
          <w:color w:val="000000"/>
          <w:kern w:val="0"/>
          <w:sz w:val="27"/>
          <w:szCs w:val="27"/>
        </w:rPr>
        <w:t>08</w:t>
      </w:r>
      <w:r w:rsidRPr="0011110F">
        <w:rPr>
          <w:rFonts w:ascii="Verdana" w:eastAsia="宋体" w:hAnsi="Verdana" w:cs="宋体"/>
          <w:color w:val="000000"/>
          <w:kern w:val="0"/>
          <w:sz w:val="27"/>
          <w:szCs w:val="27"/>
        </w:rPr>
        <w:t>办公室</w:t>
      </w:r>
    </w:p>
    <w:p w:rsidR="008D123B" w:rsidRDefault="008D123B" w:rsidP="0011110F">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办理结果告知方式：</w:t>
      </w:r>
      <w:r w:rsidR="0011110F" w:rsidRPr="0011110F">
        <w:rPr>
          <w:rFonts w:ascii="Verdana" w:eastAsia="宋体" w:hAnsi="Verdana" w:cs="宋体"/>
          <w:color w:val="000000"/>
          <w:kern w:val="0"/>
          <w:sz w:val="27"/>
          <w:szCs w:val="27"/>
        </w:rPr>
        <w:t>电话或当面告知</w:t>
      </w:r>
    </w:p>
    <w:p w:rsidR="0011110F" w:rsidRDefault="008D123B" w:rsidP="0011110F">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咨询电话：</w:t>
      </w:r>
      <w:r>
        <w:rPr>
          <w:rFonts w:ascii="Verdana" w:eastAsia="宋体" w:hAnsi="Verdana" w:cs="宋体"/>
          <w:color w:val="000000"/>
          <w:kern w:val="0"/>
          <w:sz w:val="27"/>
          <w:szCs w:val="27"/>
        </w:rPr>
        <w:t>037</w:t>
      </w:r>
      <w:r>
        <w:rPr>
          <w:rFonts w:ascii="Verdana" w:eastAsia="宋体" w:hAnsi="Verdana" w:cs="宋体" w:hint="eastAsia"/>
          <w:color w:val="000000"/>
          <w:kern w:val="0"/>
          <w:sz w:val="27"/>
          <w:szCs w:val="27"/>
        </w:rPr>
        <w:t>7</w:t>
      </w:r>
      <w:r>
        <w:rPr>
          <w:rFonts w:ascii="Verdana" w:eastAsia="宋体" w:hAnsi="Verdana" w:cs="宋体"/>
          <w:color w:val="000000"/>
          <w:kern w:val="0"/>
          <w:sz w:val="27"/>
          <w:szCs w:val="27"/>
        </w:rPr>
        <w:t>-6</w:t>
      </w:r>
      <w:r>
        <w:rPr>
          <w:rFonts w:ascii="Verdana" w:eastAsia="宋体" w:hAnsi="Verdana" w:cs="宋体" w:hint="eastAsia"/>
          <w:color w:val="000000"/>
          <w:kern w:val="0"/>
          <w:sz w:val="27"/>
          <w:szCs w:val="27"/>
        </w:rPr>
        <w:t>6880196</w:t>
      </w:r>
    </w:p>
    <w:p w:rsidR="00316E08" w:rsidRDefault="002A65A0" w:rsidP="008D123B">
      <w:pPr>
        <w:widowControl/>
        <w:shd w:val="clear" w:color="auto" w:fill="FFFFFF"/>
        <w:spacing w:line="480" w:lineRule="atLeast"/>
        <w:jc w:val="left"/>
        <w:rPr>
          <w:rFonts w:ascii="Verdana" w:eastAsia="宋体" w:hAnsi="Verdana" w:cs="宋体"/>
          <w:b/>
          <w:color w:val="000000"/>
          <w:kern w:val="0"/>
          <w:sz w:val="32"/>
          <w:szCs w:val="32"/>
        </w:rPr>
      </w:pPr>
      <w:r>
        <w:rPr>
          <w:rFonts w:ascii="Verdana" w:eastAsia="宋体" w:hAnsi="Verdana" w:cs="宋体" w:hint="eastAsia"/>
          <w:b/>
          <w:color w:val="000000"/>
          <w:kern w:val="0"/>
          <w:sz w:val="32"/>
          <w:szCs w:val="32"/>
        </w:rPr>
        <w:t>申领</w:t>
      </w:r>
      <w:r w:rsidR="008D123B" w:rsidRPr="008D123B">
        <w:rPr>
          <w:rFonts w:ascii="Verdana" w:eastAsia="宋体" w:hAnsi="Verdana" w:cs="宋体" w:hint="eastAsia"/>
          <w:b/>
          <w:color w:val="000000"/>
          <w:kern w:val="0"/>
          <w:sz w:val="32"/>
          <w:szCs w:val="32"/>
        </w:rPr>
        <w:t>材料：</w:t>
      </w:r>
    </w:p>
    <w:p w:rsidR="0011110F" w:rsidRPr="0011110F" w:rsidRDefault="0011110F" w:rsidP="008D123B">
      <w:pPr>
        <w:widowControl/>
        <w:shd w:val="clear" w:color="auto" w:fill="FFFFFF"/>
        <w:spacing w:line="480" w:lineRule="atLeast"/>
        <w:jc w:val="left"/>
        <w:rPr>
          <w:rFonts w:ascii="Verdana" w:eastAsia="宋体" w:hAnsi="Verdana" w:cs="宋体"/>
          <w:b/>
          <w:color w:val="000000"/>
          <w:kern w:val="0"/>
          <w:sz w:val="32"/>
          <w:szCs w:val="32"/>
        </w:rPr>
      </w:pP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申请人身份证</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社保卡</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、婚姻状况材料</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结婚证、离婚证或单身承诺书等</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、符合政策扶持条件的相关证件原件</w:t>
      </w:r>
      <w:r w:rsidRPr="0011110F">
        <w:rPr>
          <w:rFonts w:ascii="Verdana" w:eastAsia="宋体" w:hAnsi="Verdana" w:cs="宋体"/>
          <w:color w:val="000000"/>
          <w:kern w:val="0"/>
          <w:sz w:val="27"/>
          <w:szCs w:val="27"/>
        </w:rPr>
        <w:t>;</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(2)</w:t>
      </w:r>
      <w:r w:rsidRPr="0011110F">
        <w:rPr>
          <w:rFonts w:ascii="Verdana" w:eastAsia="宋体" w:hAnsi="Verdana" w:cs="宋体"/>
          <w:color w:val="000000"/>
          <w:kern w:val="0"/>
          <w:sz w:val="27"/>
          <w:szCs w:val="27"/>
        </w:rPr>
        <w:t>申请人营业执照或租赁承包协议、种养殖承诺书等经营材料原件</w:t>
      </w:r>
      <w:r w:rsidRPr="0011110F">
        <w:rPr>
          <w:rFonts w:ascii="Verdana" w:eastAsia="宋体" w:hAnsi="Verdana" w:cs="宋体"/>
          <w:color w:val="000000"/>
          <w:kern w:val="0"/>
          <w:sz w:val="27"/>
          <w:szCs w:val="27"/>
        </w:rPr>
        <w:t>;</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反担保相关材料</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符合免反担保的可不提供</w:t>
      </w:r>
      <w:r w:rsidRPr="0011110F">
        <w:rPr>
          <w:rFonts w:ascii="Verdana" w:eastAsia="宋体" w:hAnsi="Verdana" w:cs="宋体"/>
          <w:color w:val="000000"/>
          <w:kern w:val="0"/>
          <w:sz w:val="27"/>
          <w:szCs w:val="27"/>
        </w:rPr>
        <w:t>);</w:t>
      </w:r>
    </w:p>
    <w:p w:rsidR="00945B53"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(4)</w:t>
      </w:r>
      <w:r w:rsidRPr="0011110F">
        <w:rPr>
          <w:rFonts w:ascii="Verdana" w:eastAsia="宋体" w:hAnsi="Verdana" w:cs="宋体"/>
          <w:color w:val="000000"/>
          <w:kern w:val="0"/>
          <w:sz w:val="27"/>
          <w:szCs w:val="27"/>
        </w:rPr>
        <w:t>按规定需要提供的其他材料。</w:t>
      </w:r>
    </w:p>
    <w:p w:rsidR="00945B53" w:rsidRDefault="008D123B" w:rsidP="00945B53">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办理流程：</w:t>
      </w:r>
    </w:p>
    <w:p w:rsidR="0011110F" w:rsidRPr="0011110F" w:rsidRDefault="0011110F" w:rsidP="00945B53">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申请人到</w:t>
      </w:r>
      <w:bookmarkStart w:id="0" w:name="_GoBack"/>
      <w:r w:rsidR="002E7623">
        <w:rPr>
          <w:rFonts w:ascii="Verdana" w:eastAsia="宋体" w:hAnsi="Verdana" w:cs="宋体" w:hint="eastAsia"/>
          <w:color w:val="000000"/>
          <w:kern w:val="0"/>
          <w:sz w:val="27"/>
          <w:szCs w:val="27"/>
        </w:rPr>
        <w:t>南召县行政服务中心西楼五楼创业贷款担保股</w:t>
      </w:r>
      <w:r w:rsidRPr="0011110F">
        <w:rPr>
          <w:rFonts w:ascii="Verdana" w:eastAsia="宋体" w:hAnsi="Verdana" w:cs="宋体"/>
          <w:color w:val="000000"/>
          <w:kern w:val="0"/>
          <w:sz w:val="27"/>
          <w:szCs w:val="27"/>
        </w:rPr>
        <w:t>递交申请贷款资料。</w:t>
      </w:r>
    </w:p>
    <w:bookmarkEnd w:id="0"/>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lastRenderedPageBreak/>
        <w:t>2.</w:t>
      </w:r>
      <w:r w:rsidRPr="0011110F">
        <w:rPr>
          <w:rFonts w:ascii="Verdana" w:eastAsia="宋体" w:hAnsi="Verdana" w:cs="宋体"/>
          <w:color w:val="000000"/>
          <w:kern w:val="0"/>
          <w:sz w:val="27"/>
          <w:szCs w:val="27"/>
        </w:rPr>
        <w:t>审核受理</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个工作日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。受理机构通过河南省</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互联网</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就业创业</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信息系统查询申请人相关信息。核查申请人人员身份是否符合国家政策及相关业务规定。</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审核通过的予以受理，不符合条件应告知申请人并说明原因，一次性告知需要补充完善的手续和材料。</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调查</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个工作日内</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。调查人员对申请人创业项目的经营场所、经营规模、带动就业等情况实地核实。</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4.</w:t>
      </w:r>
      <w:r w:rsidRPr="0011110F">
        <w:rPr>
          <w:rFonts w:ascii="Verdana" w:eastAsia="宋体" w:hAnsi="Verdana" w:cs="宋体"/>
          <w:color w:val="000000"/>
          <w:kern w:val="0"/>
          <w:sz w:val="27"/>
          <w:szCs w:val="27"/>
        </w:rPr>
        <w:t>评审</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每周</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。根据贷款申请材料、调查核实情况，对贷款进行集体研究评审，对符合规定条件的确定额度、期限、贴息等结果。</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公示</w:t>
      </w: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天</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。及时对评审会审批通过人员进行公示。</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6.</w:t>
      </w:r>
      <w:r w:rsidRPr="0011110F">
        <w:rPr>
          <w:rFonts w:ascii="Verdana" w:eastAsia="宋体" w:hAnsi="Verdana" w:cs="宋体"/>
          <w:color w:val="000000"/>
          <w:kern w:val="0"/>
          <w:sz w:val="27"/>
          <w:szCs w:val="27"/>
        </w:rPr>
        <w:t>承诺担保</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当日办理</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。签订相关担保合同</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协议</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等。</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7.</w:t>
      </w:r>
      <w:r w:rsidRPr="0011110F">
        <w:rPr>
          <w:rFonts w:ascii="Verdana" w:eastAsia="宋体" w:hAnsi="Verdana" w:cs="宋体"/>
          <w:color w:val="000000"/>
          <w:kern w:val="0"/>
          <w:sz w:val="27"/>
          <w:szCs w:val="27"/>
        </w:rPr>
        <w:t>贷款发放</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个工作日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。经办银行及时办理贷款发放手续，并将发放情况及时反馈担保机构。确需补充调查办理反担保、抵押等手续的可适当延长。</w:t>
      </w:r>
    </w:p>
    <w:p w:rsidR="00F23954" w:rsidRPr="0011110F" w:rsidRDefault="00F23954"/>
    <w:sectPr w:rsidR="00F23954" w:rsidRPr="00111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438" w:rsidRDefault="00CB1438" w:rsidP="0011110F">
      <w:r>
        <w:separator/>
      </w:r>
    </w:p>
  </w:endnote>
  <w:endnote w:type="continuationSeparator" w:id="0">
    <w:p w:rsidR="00CB1438" w:rsidRDefault="00CB1438" w:rsidP="0011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438" w:rsidRDefault="00CB1438" w:rsidP="0011110F">
      <w:r>
        <w:separator/>
      </w:r>
    </w:p>
  </w:footnote>
  <w:footnote w:type="continuationSeparator" w:id="0">
    <w:p w:rsidR="00CB1438" w:rsidRDefault="00CB1438" w:rsidP="0011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70"/>
    <w:rsid w:val="0011110F"/>
    <w:rsid w:val="002A65A0"/>
    <w:rsid w:val="002E7623"/>
    <w:rsid w:val="00316E08"/>
    <w:rsid w:val="00466F70"/>
    <w:rsid w:val="00874BFF"/>
    <w:rsid w:val="008D123B"/>
    <w:rsid w:val="00945B53"/>
    <w:rsid w:val="00CB1438"/>
    <w:rsid w:val="00D803A6"/>
    <w:rsid w:val="00DE7A90"/>
    <w:rsid w:val="00F2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A2AE2"/>
  <w15:chartTrackingRefBased/>
  <w15:docId w15:val="{E081F991-C18F-4C35-BBE5-64267E7A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1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110F"/>
    <w:rPr>
      <w:sz w:val="18"/>
      <w:szCs w:val="18"/>
    </w:rPr>
  </w:style>
  <w:style w:type="paragraph" w:styleId="a5">
    <w:name w:val="footer"/>
    <w:basedOn w:val="a"/>
    <w:link w:val="a6"/>
    <w:uiPriority w:val="99"/>
    <w:unhideWhenUsed/>
    <w:rsid w:val="0011110F"/>
    <w:pPr>
      <w:tabs>
        <w:tab w:val="center" w:pos="4153"/>
        <w:tab w:val="right" w:pos="8306"/>
      </w:tabs>
      <w:snapToGrid w:val="0"/>
      <w:jc w:val="left"/>
    </w:pPr>
    <w:rPr>
      <w:sz w:val="18"/>
      <w:szCs w:val="18"/>
    </w:rPr>
  </w:style>
  <w:style w:type="character" w:customStyle="1" w:styleId="a6">
    <w:name w:val="页脚 字符"/>
    <w:basedOn w:val="a0"/>
    <w:link w:val="a5"/>
    <w:uiPriority w:val="99"/>
    <w:rsid w:val="001111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73129">
      <w:bodyDiv w:val="1"/>
      <w:marLeft w:val="0"/>
      <w:marRight w:val="0"/>
      <w:marTop w:val="0"/>
      <w:marBottom w:val="0"/>
      <w:divBdr>
        <w:top w:val="none" w:sz="0" w:space="0" w:color="auto"/>
        <w:left w:val="none" w:sz="0" w:space="0" w:color="auto"/>
        <w:bottom w:val="none" w:sz="0" w:space="0" w:color="auto"/>
        <w:right w:val="none" w:sz="0" w:space="0" w:color="auto"/>
      </w:divBdr>
      <w:divsChild>
        <w:div w:id="438254913">
          <w:marLeft w:val="0"/>
          <w:marRight w:val="0"/>
          <w:marTop w:val="0"/>
          <w:marBottom w:val="0"/>
          <w:divBdr>
            <w:top w:val="none" w:sz="0" w:space="0" w:color="auto"/>
            <w:left w:val="none" w:sz="0" w:space="0" w:color="auto"/>
            <w:bottom w:val="none" w:sz="0" w:space="0" w:color="auto"/>
            <w:right w:val="none" w:sz="0" w:space="0" w:color="auto"/>
          </w:divBdr>
          <w:divsChild>
            <w:div w:id="1256132613">
              <w:marLeft w:val="0"/>
              <w:marRight w:val="0"/>
              <w:marTop w:val="0"/>
              <w:marBottom w:val="0"/>
              <w:divBdr>
                <w:top w:val="none" w:sz="0" w:space="0" w:color="auto"/>
                <w:left w:val="none" w:sz="0" w:space="0" w:color="auto"/>
                <w:bottom w:val="none" w:sz="0" w:space="0" w:color="auto"/>
                <w:right w:val="none" w:sz="0" w:space="0" w:color="auto"/>
              </w:divBdr>
              <w:divsChild>
                <w:div w:id="614486337">
                  <w:marLeft w:val="0"/>
                  <w:marRight w:val="0"/>
                  <w:marTop w:val="0"/>
                  <w:marBottom w:val="0"/>
                  <w:divBdr>
                    <w:top w:val="none" w:sz="0" w:space="0" w:color="auto"/>
                    <w:left w:val="none" w:sz="0" w:space="0" w:color="auto"/>
                    <w:bottom w:val="none" w:sz="0" w:space="0" w:color="auto"/>
                    <w:right w:val="none" w:sz="0" w:space="0" w:color="auto"/>
                  </w:divBdr>
                  <w:divsChild>
                    <w:div w:id="688600726">
                      <w:marLeft w:val="3000"/>
                      <w:marRight w:val="0"/>
                      <w:marTop w:val="0"/>
                      <w:marBottom w:val="0"/>
                      <w:divBdr>
                        <w:top w:val="none" w:sz="0" w:space="0" w:color="auto"/>
                        <w:left w:val="single" w:sz="6" w:space="18" w:color="DEE8F3"/>
                        <w:bottom w:val="none" w:sz="0" w:space="0" w:color="auto"/>
                        <w:right w:val="none" w:sz="0" w:space="0" w:color="auto"/>
                      </w:divBdr>
                      <w:divsChild>
                        <w:div w:id="808287327">
                          <w:marLeft w:val="0"/>
                          <w:marRight w:val="0"/>
                          <w:marTop w:val="0"/>
                          <w:marBottom w:val="0"/>
                          <w:divBdr>
                            <w:top w:val="none" w:sz="0" w:space="0" w:color="auto"/>
                            <w:left w:val="none" w:sz="0" w:space="0" w:color="auto"/>
                            <w:bottom w:val="none" w:sz="0" w:space="0" w:color="auto"/>
                            <w:right w:val="none" w:sz="0" w:space="0" w:color="auto"/>
                          </w:divBdr>
                        </w:div>
                        <w:div w:id="1899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202</Words>
  <Characters>1155</Characters>
  <Application>Microsoft Office Word</Application>
  <DocSecurity>0</DocSecurity>
  <Lines>9</Lines>
  <Paragraphs>2</Paragraphs>
  <ScaleCrop>false</ScaleCrop>
  <Company>微软中国</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cp:revision>
  <dcterms:created xsi:type="dcterms:W3CDTF">2026-01-06T02:52:00Z</dcterms:created>
  <dcterms:modified xsi:type="dcterms:W3CDTF">2026-01-06T04:19:00Z</dcterms:modified>
</cp:coreProperties>
</file>