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djustRightInd w:val="0"/>
        <w:snapToGrid w:val="0"/>
        <w:spacing w:line="500" w:lineRule="atLeast"/>
        <w:jc w:val="left"/>
        <w:rPr>
          <w:rFonts w:ascii="黑体" w:eastAsia="黑体"/>
          <w:bCs/>
          <w:kern w:val="0"/>
          <w:sz w:val="32"/>
          <w:szCs w:val="32"/>
        </w:rPr>
      </w:pPr>
      <w:r>
        <w:rPr>
          <w:rFonts w:hint="eastAsia" w:ascii="黑体" w:eastAsia="黑体"/>
          <w:bCs/>
          <w:kern w:val="0"/>
          <w:sz w:val="30"/>
          <w:szCs w:val="30"/>
        </w:rPr>
        <w:t xml:space="preserve">附件 2  </w:t>
      </w:r>
    </w:p>
    <w:p>
      <w:pPr>
        <w:widowControl/>
        <w:autoSpaceDE w:val="0"/>
        <w:adjustRightInd w:val="0"/>
        <w:snapToGrid w:val="0"/>
        <w:spacing w:line="500" w:lineRule="atLeast"/>
        <w:jc w:val="center"/>
        <w:rPr>
          <w:rFonts w:hint="eastAsia" w:ascii="方正小标宋_GBK" w:hAnsi="方正小标宋_GBK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_GBK" w:hAnsi="方正小标宋_GBK"/>
          <w:color w:val="000000"/>
          <w:sz w:val="44"/>
          <w:szCs w:val="44"/>
          <w:shd w:val="clear" w:color="auto" w:fill="FFFFFF"/>
        </w:rPr>
        <w:t>强制</w:t>
      </w:r>
      <w:r>
        <w:rPr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检</w:t>
      </w:r>
      <w:r>
        <w:rPr>
          <w:rFonts w:hint="eastAsia" w:ascii="Meiryo" w:hAnsi="Meiryo" w:eastAsia="Meiryo" w:cs="Meiryo"/>
          <w:color w:val="000000"/>
          <w:sz w:val="44"/>
          <w:szCs w:val="44"/>
          <w:shd w:val="clear" w:color="auto" w:fill="FFFFFF"/>
        </w:rPr>
        <w:t>定工作</w:t>
      </w:r>
      <w:r>
        <w:rPr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计</w:t>
      </w:r>
      <w:r>
        <w:rPr>
          <w:rFonts w:hint="eastAsia" w:ascii="Meiryo" w:hAnsi="Meiryo" w:eastAsia="Meiryo" w:cs="Meiryo"/>
          <w:color w:val="000000"/>
          <w:sz w:val="44"/>
          <w:szCs w:val="44"/>
          <w:shd w:val="clear" w:color="auto" w:fill="FFFFFF"/>
        </w:rPr>
        <w:t>量器具</w:t>
      </w:r>
      <w:r>
        <w:rPr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备</w:t>
      </w:r>
      <w:r>
        <w:rPr>
          <w:rFonts w:hint="eastAsia" w:ascii="Meiryo" w:hAnsi="Meiryo" w:eastAsia="Meiryo" w:cs="Meiryo"/>
          <w:color w:val="000000"/>
          <w:sz w:val="44"/>
          <w:szCs w:val="44"/>
          <w:shd w:val="clear" w:color="auto" w:fill="FFFFFF"/>
        </w:rPr>
        <w:t>案登</w:t>
      </w:r>
      <w:r>
        <w:rPr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记</w:t>
      </w:r>
      <w:r>
        <w:rPr>
          <w:rFonts w:hint="eastAsia" w:ascii="Meiryo" w:hAnsi="Meiryo" w:eastAsia="Meiryo" w:cs="Meiryo"/>
          <w:color w:val="000000"/>
          <w:sz w:val="44"/>
          <w:szCs w:val="44"/>
          <w:shd w:val="clear" w:color="auto" w:fill="FFFFFF"/>
        </w:rPr>
        <w:t>表</w:t>
      </w:r>
    </w:p>
    <w:p>
      <w:pPr>
        <w:widowControl/>
        <w:autoSpaceDE w:val="0"/>
        <w:adjustRightInd w:val="0"/>
        <w:snapToGrid w:val="0"/>
        <w:spacing w:line="500" w:lineRule="atLeast"/>
        <w:ind w:firstLine="280" w:firstLineChars="100"/>
        <w:rPr>
          <w:rFonts w:ascii="仿宋_GB2312" w:hAnsi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单</w:t>
      </w:r>
      <w:r>
        <w:rPr>
          <w:rFonts w:hint="eastAsia" w:ascii="Meiryo" w:hAnsi="Meiryo" w:eastAsia="Meiryo" w:cs="Meiryo"/>
          <w:kern w:val="0"/>
          <w:sz w:val="28"/>
          <w:szCs w:val="28"/>
        </w:rPr>
        <w:t>位（盖章）：</w:t>
      </w:r>
      <w:r>
        <w:rPr>
          <w:rFonts w:ascii="仿宋_GB2312" w:hAnsi="宋体" w:cs="宋体"/>
          <w:kern w:val="0"/>
          <w:sz w:val="28"/>
          <w:szCs w:val="28"/>
        </w:rPr>
        <w:t xml:space="preserve">                                                            </w:t>
      </w:r>
      <w:r>
        <w:rPr>
          <w:rFonts w:ascii="仿宋_GB2312" w:hAnsi="仿宋_GB2312" w:cs="宋体"/>
          <w:kern w:val="0"/>
          <w:sz w:val="28"/>
          <w:szCs w:val="28"/>
        </w:rPr>
        <w:t>填表日期：</w:t>
      </w:r>
      <w:r>
        <w:rPr>
          <w:rFonts w:ascii="仿宋_GB2312" w:hAnsi="宋体" w:cs="宋体"/>
          <w:kern w:val="0"/>
          <w:sz w:val="28"/>
          <w:szCs w:val="28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8"/>
        <w:gridCol w:w="253"/>
        <w:gridCol w:w="798"/>
        <w:gridCol w:w="734"/>
        <w:gridCol w:w="933"/>
        <w:gridCol w:w="1321"/>
        <w:gridCol w:w="899"/>
        <w:gridCol w:w="496"/>
        <w:gridCol w:w="323"/>
        <w:gridCol w:w="1450"/>
        <w:gridCol w:w="1234"/>
        <w:gridCol w:w="235"/>
        <w:gridCol w:w="911"/>
        <w:gridCol w:w="351"/>
        <w:gridCol w:w="633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spacing w:val="-11"/>
                <w:kern w:val="0"/>
                <w:sz w:val="24"/>
                <w:szCs w:val="24"/>
              </w:rPr>
              <w:t>使用</w:t>
            </w: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szCs w:val="24"/>
              </w:rPr>
              <w:t>单</w:t>
            </w:r>
            <w:r>
              <w:rPr>
                <w:rFonts w:hint="eastAsia" w:ascii="Meiryo" w:hAnsi="Meiryo" w:eastAsia="Meiryo" w:cs="Meiryo"/>
                <w:spacing w:val="-11"/>
                <w:kern w:val="0"/>
                <w:sz w:val="24"/>
                <w:szCs w:val="24"/>
              </w:rPr>
              <w:t>位名</w:t>
            </w:r>
            <w:r>
              <w:rPr>
                <w:rFonts w:ascii="仿宋_GB2312" w:hAnsi="仿宋_GB2312"/>
                <w:spacing w:val="-11"/>
                <w:kern w:val="0"/>
                <w:sz w:val="24"/>
                <w:szCs w:val="24"/>
              </w:rPr>
              <w:t>称</w:t>
            </w:r>
          </w:p>
        </w:tc>
        <w:tc>
          <w:tcPr>
            <w:tcW w:w="4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</w:t>
            </w:r>
            <w:r>
              <w:rPr>
                <w:rFonts w:hint="eastAsia" w:ascii="Meiryo" w:hAnsi="Meiryo" w:eastAsia="Meiryo" w:cs="Meiryo"/>
                <w:kern w:val="0"/>
                <w:sz w:val="24"/>
                <w:szCs w:val="24"/>
              </w:rPr>
              <w:t>位地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址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行政区划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</w:t>
            </w:r>
            <w:r>
              <w:rPr>
                <w:rFonts w:hint="eastAsia" w:ascii="Meiryo" w:hAnsi="Meiryo" w:eastAsia="Meiryo" w:cs="Meiryo"/>
                <w:kern w:val="0"/>
                <w:sz w:val="24"/>
                <w:szCs w:val="24"/>
              </w:rPr>
              <w:t>一社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信用代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码</w:t>
            </w:r>
          </w:p>
        </w:tc>
        <w:tc>
          <w:tcPr>
            <w:tcW w:w="4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</w:t>
            </w:r>
            <w:r>
              <w:rPr>
                <w:rFonts w:hint="eastAsia" w:ascii="Meiryo" w:hAnsi="Meiryo" w:eastAsia="Meiryo" w:cs="Meiryo"/>
                <w:kern w:val="0"/>
                <w:sz w:val="24"/>
                <w:szCs w:val="24"/>
              </w:rPr>
              <w:t>系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</w:t>
            </w:r>
            <w:r>
              <w:rPr>
                <w:rFonts w:hint="eastAsia" w:ascii="Meiryo" w:hAnsi="Meiryo" w:eastAsia="Meiryo" w:cs="Meiryo"/>
                <w:kern w:val="0"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在用强制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</w:t>
            </w:r>
            <w:r>
              <w:rPr>
                <w:rFonts w:hint="eastAsia" w:ascii="Meiryo" w:hAnsi="Meiryo" w:eastAsia="Meiryo" w:cs="Meiryo"/>
                <w:kern w:val="0"/>
                <w:sz w:val="24"/>
                <w:szCs w:val="24"/>
              </w:rPr>
              <w:t>定工作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</w:t>
            </w:r>
            <w:r>
              <w:rPr>
                <w:rFonts w:hint="eastAsia" w:ascii="Meiryo" w:hAnsi="Meiryo" w:eastAsia="Meiryo" w:cs="Meiryo"/>
                <w:kern w:val="0"/>
                <w:sz w:val="24"/>
                <w:szCs w:val="24"/>
              </w:rPr>
              <w:t>量器具基本情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器具名称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spacing w:val="-11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spacing w:val="-11"/>
                <w:kern w:val="0"/>
                <w:sz w:val="24"/>
                <w:szCs w:val="24"/>
              </w:rPr>
              <w:t>型号/</w:t>
            </w:r>
          </w:p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</w:t>
            </w:r>
            <w:r>
              <w:rPr>
                <w:rFonts w:hint="eastAsia" w:ascii="Meiryo" w:hAnsi="Meiryo" w:eastAsia="Meiryo" w:cs="Meiryo"/>
                <w:kern w:val="0"/>
                <w:sz w:val="24"/>
                <w:szCs w:val="24"/>
              </w:rPr>
              <w:t>格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</w:t>
            </w:r>
            <w:r>
              <w:rPr>
                <w:rFonts w:hint="eastAsia" w:ascii="Meiryo" w:hAnsi="Meiryo" w:eastAsia="Meiryo" w:cs="Meiryo"/>
                <w:kern w:val="0"/>
                <w:sz w:val="24"/>
                <w:szCs w:val="24"/>
              </w:rPr>
              <w:t>量范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围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spacing w:val="-11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spacing w:val="-11"/>
                <w:kern w:val="0"/>
                <w:sz w:val="24"/>
                <w:szCs w:val="24"/>
              </w:rPr>
              <w:t>准确度</w:t>
            </w:r>
          </w:p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</w:t>
            </w:r>
            <w:r>
              <w:rPr>
                <w:rFonts w:hint="eastAsia" w:ascii="Meiryo" w:hAnsi="Meiryo" w:eastAsia="Meiryo" w:cs="Meiryo"/>
                <w:kern w:val="0"/>
                <w:sz w:val="24"/>
                <w:szCs w:val="24"/>
              </w:rPr>
              <w:t>厂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家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出厂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使用（安装）位置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器具用途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szCs w:val="24"/>
              </w:rPr>
              <w:t>检</w:t>
            </w:r>
            <w:r>
              <w:rPr>
                <w:rFonts w:hint="eastAsia" w:ascii="Meiryo" w:hAnsi="Meiryo" w:eastAsia="Meiryo" w:cs="Meiryo"/>
                <w:spacing w:val="-11"/>
                <w:kern w:val="0"/>
                <w:sz w:val="24"/>
                <w:szCs w:val="24"/>
              </w:rPr>
              <w:t>定日</w:t>
            </w:r>
            <w:r>
              <w:rPr>
                <w:rFonts w:ascii="仿宋_GB2312" w:hAnsi="仿宋_GB2312"/>
                <w:spacing w:val="-11"/>
                <w:kern w:val="0"/>
                <w:sz w:val="24"/>
                <w:szCs w:val="24"/>
              </w:rPr>
              <w:t>期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</w:t>
            </w:r>
            <w:r>
              <w:rPr>
                <w:rFonts w:hint="eastAsia" w:ascii="Meiryo" w:hAnsi="Meiryo" w:eastAsia="Meiryo" w:cs="Meiryo"/>
                <w:kern w:val="0"/>
                <w:sz w:val="24"/>
                <w:szCs w:val="24"/>
              </w:rPr>
              <w:t>定周期（月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</w:t>
            </w:r>
            <w:r>
              <w:rPr>
                <w:rFonts w:hint="eastAsia" w:ascii="Meiryo" w:hAnsi="Meiryo" w:eastAsia="Meiryo" w:cs="Meiryo"/>
                <w:kern w:val="0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</w:tbl>
    <w:p>
      <w:r>
        <w:rPr>
          <w:rFonts w:ascii="仿宋_GB2312" w:hAnsi="仿宋_GB2312"/>
          <w:sz w:val="24"/>
          <w:szCs w:val="24"/>
        </w:rPr>
        <w:t>填表</w:t>
      </w:r>
      <w:r>
        <w:rPr>
          <w:rFonts w:hint="eastAsia" w:ascii="宋体" w:hAnsi="宋体" w:eastAsia="宋体" w:cs="宋体"/>
          <w:sz w:val="24"/>
          <w:szCs w:val="24"/>
        </w:rPr>
        <w:t>说</w:t>
      </w:r>
      <w:r>
        <w:rPr>
          <w:rFonts w:hint="eastAsia" w:ascii="Meiryo" w:hAnsi="Meiryo" w:eastAsia="Meiryo" w:cs="Meiryo"/>
          <w:sz w:val="24"/>
          <w:szCs w:val="24"/>
        </w:rPr>
        <w:t>明：器具用途分</w:t>
      </w:r>
      <w:r>
        <w:rPr>
          <w:rFonts w:hint="eastAsia" w:ascii="宋体" w:hAnsi="宋体" w:eastAsia="宋体" w:cs="宋体"/>
          <w:sz w:val="24"/>
          <w:szCs w:val="24"/>
        </w:rPr>
        <w:t>为贸</w:t>
      </w:r>
      <w:r>
        <w:rPr>
          <w:rFonts w:hint="eastAsia" w:ascii="Meiryo" w:hAnsi="Meiryo" w:eastAsia="Meiryo" w:cs="Meiryo"/>
          <w:sz w:val="24"/>
          <w:szCs w:val="24"/>
        </w:rPr>
        <w:t>易</w:t>
      </w:r>
      <w:r>
        <w:rPr>
          <w:rFonts w:hint="eastAsia" w:ascii="宋体" w:hAnsi="宋体" w:eastAsia="宋体" w:cs="宋体"/>
          <w:sz w:val="24"/>
          <w:szCs w:val="24"/>
        </w:rPr>
        <w:t>结</w:t>
      </w:r>
      <w:r>
        <w:rPr>
          <w:rFonts w:hint="eastAsia" w:ascii="Meiryo" w:hAnsi="Meiryo" w:eastAsia="Meiryo" w:cs="Meiryo"/>
          <w:sz w:val="24"/>
          <w:szCs w:val="24"/>
        </w:rPr>
        <w:t>算、安全防</w:t>
      </w:r>
      <w:r>
        <w:rPr>
          <w:rFonts w:hint="eastAsia" w:ascii="宋体" w:hAnsi="宋体" w:eastAsia="宋体" w:cs="宋体"/>
          <w:sz w:val="24"/>
          <w:szCs w:val="24"/>
        </w:rPr>
        <w:t>护</w:t>
      </w:r>
      <w:r>
        <w:rPr>
          <w:rFonts w:hint="eastAsia" w:ascii="Meiryo" w:hAnsi="Meiryo" w:eastAsia="Meiryo" w:cs="Meiryo"/>
          <w:sz w:val="24"/>
          <w:szCs w:val="24"/>
        </w:rPr>
        <w:t>、医</w:t>
      </w:r>
      <w:r>
        <w:rPr>
          <w:rFonts w:hint="eastAsia" w:ascii="宋体" w:hAnsi="宋体" w:eastAsia="宋体" w:cs="宋体"/>
          <w:sz w:val="24"/>
          <w:szCs w:val="24"/>
        </w:rPr>
        <w:t>疗卫</w:t>
      </w:r>
      <w:r>
        <w:rPr>
          <w:rFonts w:hint="eastAsia" w:ascii="Meiryo" w:hAnsi="Meiryo" w:eastAsia="Meiryo" w:cs="Meiryo"/>
          <w:sz w:val="24"/>
          <w:szCs w:val="24"/>
        </w:rPr>
        <w:t>生和</w:t>
      </w:r>
      <w:r>
        <w:rPr>
          <w:rFonts w:hint="eastAsia" w:ascii="宋体" w:hAnsi="宋体" w:eastAsia="宋体" w:cs="宋体"/>
          <w:sz w:val="24"/>
          <w:szCs w:val="24"/>
        </w:rPr>
        <w:t>环</w:t>
      </w:r>
      <w:r>
        <w:rPr>
          <w:rFonts w:hint="eastAsia" w:ascii="Meiryo" w:hAnsi="Meiryo" w:eastAsia="Meiryo" w:cs="Meiryo"/>
          <w:sz w:val="24"/>
          <w:szCs w:val="24"/>
        </w:rPr>
        <w:t>境</w:t>
      </w:r>
      <w:r>
        <w:rPr>
          <w:rFonts w:hint="eastAsia" w:ascii="宋体" w:hAnsi="宋体" w:eastAsia="宋体" w:cs="宋体"/>
          <w:sz w:val="24"/>
          <w:szCs w:val="24"/>
        </w:rPr>
        <w:t>监测</w:t>
      </w:r>
      <w:r>
        <w:rPr>
          <w:rFonts w:hint="eastAsia" w:ascii="Meiryo" w:hAnsi="Meiryo" w:eastAsia="Meiryo" w:cs="Meiryo"/>
          <w:sz w:val="24"/>
          <w:szCs w:val="24"/>
        </w:rPr>
        <w:t>。此表可附</w:t>
      </w:r>
      <w:r>
        <w:rPr>
          <w:rFonts w:hint="eastAsia" w:ascii="宋体" w:hAnsi="宋体" w:eastAsia="宋体" w:cs="宋体"/>
          <w:sz w:val="24"/>
          <w:szCs w:val="24"/>
        </w:rPr>
        <w:t>页</w:t>
      </w:r>
    </w:p>
    <w:sectPr>
      <w:pgSz w:w="16838" w:h="11906" w:orient="landscape"/>
      <w:pgMar w:top="1230" w:right="1440" w:bottom="6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altName w:val="Meiryo"/>
    <w:panose1 w:val="020B0609070205080204"/>
    <w:charset w:val="80"/>
    <w:family w:val="modern"/>
    <w:pitch w:val="default"/>
    <w:sig w:usb0="00000000" w:usb1="00000000" w:usb2="00000010" w:usb3="00000000" w:csb0="0002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YThiOWM1ZDQxNjQ2MjFhNTIzNWRmYmUxYzFhY2IifQ=="/>
  </w:docVars>
  <w:rsids>
    <w:rsidRoot w:val="007B7815"/>
    <w:rsid w:val="00693BB1"/>
    <w:rsid w:val="007B7815"/>
    <w:rsid w:val="4179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MS Gothic" w:cs="MS Gothic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2</Lines>
  <Paragraphs>1</Paragraphs>
  <TotalTime>3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2022-10-25T02:59:00Z</dcterms:created>
  <dc:creator>Administrator</dc:creator>
  <cp:lastModifiedBy>浩瀚星空</cp:lastModifiedBy>
  <dcterms:modified xsi:type="dcterms:W3CDTF">2023-03-22T01:12:48Z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49F075C47844446AB4FE62FA90C7ED38</vt:lpwstr>
  </property>
</Properties>
</file>